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CBEC34" w14:textId="1937D49A" w:rsidR="006734C8" w:rsidRPr="006734C8" w:rsidRDefault="006734C8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734C8">
        <w:rPr>
          <w:rFonts w:ascii="Times New Roman" w:hAnsi="Times New Roman" w:cs="Times New Roman"/>
          <w:b/>
          <w:bCs/>
          <w:sz w:val="24"/>
          <w:szCs w:val="24"/>
        </w:rPr>
        <w:t>Proposed Data Extraction Tool</w:t>
      </w:r>
    </w:p>
    <w:tbl>
      <w:tblPr>
        <w:tblStyle w:val="TableGrid"/>
        <w:tblW w:w="9360" w:type="dxa"/>
        <w:tblLayout w:type="fixed"/>
        <w:tblLook w:val="06A0" w:firstRow="1" w:lastRow="0" w:firstColumn="1" w:lastColumn="0" w:noHBand="1" w:noVBand="1"/>
      </w:tblPr>
      <w:tblGrid>
        <w:gridCol w:w="3964"/>
        <w:gridCol w:w="5396"/>
      </w:tblGrid>
      <w:tr w:rsidR="00B37122" w:rsidRPr="006734C8" w14:paraId="5360756D" w14:textId="77777777" w:rsidTr="00A77AAF"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C9ABBF8" w14:textId="77777777" w:rsidR="00B37122" w:rsidRPr="00C73BF1" w:rsidRDefault="00B37122" w:rsidP="006B601F">
            <w:pP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</w:pPr>
            <w:r w:rsidRPr="00C73BF1"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>Scoping Review title:</w:t>
            </w:r>
          </w:p>
        </w:tc>
        <w:tc>
          <w:tcPr>
            <w:tcW w:w="53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729E54B" w14:textId="7293EE6B" w:rsidR="00B37122" w:rsidRPr="006734C8" w:rsidRDefault="00B37122" w:rsidP="006B601F">
            <w:pPr>
              <w:spacing w:after="160" w:line="259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6C3D31" w:rsidRPr="00AA5292">
              <w:rPr>
                <w:rFonts w:ascii="Times New Roman" w:hAnsi="Times New Roman" w:cs="Times New Roman"/>
                <w:sz w:val="24"/>
                <w:szCs w:val="24"/>
              </w:rPr>
              <w:t xml:space="preserve">COVID-19 </w:t>
            </w:r>
            <w:r w:rsidR="006C3D31">
              <w:rPr>
                <w:rFonts w:ascii="Times New Roman" w:hAnsi="Times New Roman" w:cs="Times New Roman"/>
                <w:sz w:val="24"/>
                <w:szCs w:val="24"/>
              </w:rPr>
              <w:t xml:space="preserve">prevalence </w:t>
            </w:r>
            <w:r w:rsidR="006C3D31" w:rsidRPr="00AA5292">
              <w:rPr>
                <w:rFonts w:ascii="Times New Roman" w:hAnsi="Times New Roman" w:cs="Times New Roman"/>
                <w:sz w:val="24"/>
                <w:szCs w:val="24"/>
              </w:rPr>
              <w:t>and infection</w:t>
            </w:r>
            <w:r w:rsidR="006C3D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C3D31" w:rsidRPr="00AA5292">
              <w:rPr>
                <w:rFonts w:ascii="Times New Roman" w:hAnsi="Times New Roman" w:cs="Times New Roman"/>
                <w:sz w:val="24"/>
                <w:szCs w:val="24"/>
              </w:rPr>
              <w:t>control measures at homeless shelters and hostels in high</w:t>
            </w:r>
            <w:r w:rsidR="006C3D31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6C3D31" w:rsidRPr="00AA5292">
              <w:rPr>
                <w:rFonts w:ascii="Times New Roman" w:hAnsi="Times New Roman" w:cs="Times New Roman"/>
                <w:sz w:val="24"/>
                <w:szCs w:val="24"/>
              </w:rPr>
              <w:t>income countries: a scoping review</w:t>
            </w:r>
          </w:p>
          <w:p w14:paraId="4D4E6408" w14:textId="77777777" w:rsidR="00B37122" w:rsidRPr="006734C8" w:rsidRDefault="00B37122" w:rsidP="006B601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B37122" w:rsidRPr="006734C8" w14:paraId="0257CF4C" w14:textId="77777777" w:rsidTr="00A77AAF"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685AD5E" w14:textId="3F7DF783" w:rsidR="00B37122" w:rsidRPr="00C73BF1" w:rsidRDefault="00B37122" w:rsidP="006B601F">
            <w:pP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</w:pPr>
            <w:r w:rsidRPr="00C73BF1"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 xml:space="preserve">Review </w:t>
            </w:r>
            <w:r w:rsidR="00C73BF1"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>O</w:t>
            </w:r>
            <w:r w:rsidRPr="00C73BF1"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>bjective:</w:t>
            </w:r>
          </w:p>
        </w:tc>
        <w:tc>
          <w:tcPr>
            <w:tcW w:w="53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58AFA9" w14:textId="2AA5E96C" w:rsidR="00B37122" w:rsidRPr="006734C8" w:rsidRDefault="004A314D" w:rsidP="006B601F">
            <w:pPr>
              <w:spacing w:after="160" w:line="259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4A314D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This scoping review aims to compile, synthesize, and critically analyze the peer-reviewed and grey literature from March 2020 to July 2021 concerning the positivity rates and transmission of COVID-19 in homeless shelters and hostels in high-income countries, as well as the infection control measures implemented at these sites.</w:t>
            </w:r>
          </w:p>
        </w:tc>
      </w:tr>
      <w:tr w:rsidR="00B37122" w:rsidRPr="006734C8" w14:paraId="558ED504" w14:textId="77777777" w:rsidTr="00A77AAF"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DB85579" w14:textId="5E8D268B" w:rsidR="00B37122" w:rsidRPr="00C73BF1" w:rsidRDefault="00B37122" w:rsidP="006B601F">
            <w:pP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</w:pPr>
            <w:r w:rsidRPr="00C73BF1"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>Review questions:</w:t>
            </w:r>
          </w:p>
        </w:tc>
        <w:tc>
          <w:tcPr>
            <w:tcW w:w="53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871EC9B" w14:textId="3770999D" w:rsidR="00B37122" w:rsidRPr="006734C8" w:rsidRDefault="00AA4D03" w:rsidP="006B601F">
            <w:pPr>
              <w:spacing w:after="160" w:line="259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AA4D03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 xml:space="preserve">1) What is known about COVID-19 positivity rates among residents of homeless shelters/hostels and staff serving this population, in high-income countries, over waves one, two, and three of the COVID-19 </w:t>
            </w:r>
            <w:proofErr w:type="gramStart"/>
            <w:r w:rsidRPr="00AA4D03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pandemic</w:t>
            </w:r>
            <w:proofErr w:type="gramEnd"/>
            <w:r w:rsidRPr="00AA4D03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 xml:space="preserve"> from March 2020 to July 2021? 2) What infection, prevention, and control measures have been implemented in homeless shelters and hostels of high-income countries to prevent and mitigate COVID-19 outbreaks?</w:t>
            </w:r>
          </w:p>
        </w:tc>
      </w:tr>
      <w:tr w:rsidR="00796F8C" w:rsidRPr="006734C8" w14:paraId="582A3081" w14:textId="77777777" w:rsidTr="00A77AAF">
        <w:trPr>
          <w:trHeight w:val="557"/>
        </w:trPr>
        <w:tc>
          <w:tcPr>
            <w:tcW w:w="396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1EFF67D" w14:textId="77777777" w:rsidR="00796F8C" w:rsidRDefault="00796F8C" w:rsidP="14A3CB1D">
            <w:pP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>Key Elements</w:t>
            </w:r>
          </w:p>
        </w:tc>
        <w:tc>
          <w:tcPr>
            <w:tcW w:w="53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36F8410" w14:textId="04F283CD" w:rsidR="00796F8C" w:rsidRDefault="000E0C19" w:rsidP="14A3CB1D">
            <w:pP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>Reviewer’s Response</w:t>
            </w:r>
          </w:p>
        </w:tc>
      </w:tr>
      <w:tr w:rsidR="001102DB" w:rsidRPr="006734C8" w14:paraId="32E90625" w14:textId="77777777" w:rsidTr="00A77AAF">
        <w:tc>
          <w:tcPr>
            <w:tcW w:w="3964" w:type="dxa"/>
            <w:vAlign w:val="center"/>
          </w:tcPr>
          <w:p w14:paraId="15F83BEE" w14:textId="493F6A73" w:rsidR="001102DB" w:rsidRPr="00E10325" w:rsidRDefault="001102DB" w:rsidP="14A3CB1D">
            <w:pP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</w:pPr>
            <w:r w:rsidRPr="00E10325"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>Inclusion/Exclusion Criteria</w:t>
            </w:r>
          </w:p>
        </w:tc>
        <w:tc>
          <w:tcPr>
            <w:tcW w:w="5396" w:type="dxa"/>
            <w:vAlign w:val="center"/>
          </w:tcPr>
          <w:p w14:paraId="6F1FD2DB" w14:textId="77777777" w:rsidR="001102DB" w:rsidRPr="006734C8" w:rsidRDefault="001102DB" w:rsidP="14A3CB1D">
            <w:pPr>
              <w:rPr>
                <w:rFonts w:ascii="Times New Roman" w:eastAsiaTheme="majorEastAsia" w:hAnsi="Times New Roman" w:cs="Times New Roman"/>
                <w:i/>
                <w:iCs/>
                <w:sz w:val="24"/>
                <w:szCs w:val="24"/>
              </w:rPr>
            </w:pPr>
          </w:p>
        </w:tc>
      </w:tr>
      <w:tr w:rsidR="14A3CB1D" w:rsidRPr="006734C8" w14:paraId="21AC1F37" w14:textId="77777777" w:rsidTr="00A77AAF">
        <w:tc>
          <w:tcPr>
            <w:tcW w:w="3964" w:type="dxa"/>
            <w:vAlign w:val="center"/>
          </w:tcPr>
          <w:p w14:paraId="50923970" w14:textId="7902101B" w:rsidR="14A3CB1D" w:rsidRPr="002436A9" w:rsidRDefault="14A3CB1D" w:rsidP="14A3CB1D">
            <w:pPr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</w:pPr>
            <w:r w:rsidRPr="002436A9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Population</w:t>
            </w:r>
            <w:r w:rsidR="00D90D37" w:rsidRPr="002436A9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 xml:space="preserve"> </w:t>
            </w:r>
            <w:r w:rsidR="002436A9" w:rsidRPr="002436A9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(e.g., homeless s</w:t>
            </w:r>
            <w:r w:rsidR="002436A9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helter residents,</w:t>
            </w:r>
            <w:r w:rsidR="00592F04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 xml:space="preserve"> </w:t>
            </w:r>
            <w:r w:rsidR="00CA04E6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or</w:t>
            </w:r>
            <w:r w:rsidR="002436A9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 xml:space="preserve"> hostel staff</w:t>
            </w:r>
            <w:r w:rsidR="00592F04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)</w:t>
            </w:r>
          </w:p>
        </w:tc>
        <w:tc>
          <w:tcPr>
            <w:tcW w:w="5396" w:type="dxa"/>
            <w:vAlign w:val="center"/>
          </w:tcPr>
          <w:p w14:paraId="4782E9DB" w14:textId="7852A52F" w:rsidR="0E35EF50" w:rsidRPr="00CA04E6" w:rsidRDefault="0E35EF50" w:rsidP="14A3CB1D">
            <w:pPr>
              <w:spacing w:line="259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14A3CB1D" w:rsidRPr="006734C8" w14:paraId="66120915" w14:textId="77777777" w:rsidTr="00A77AAF">
        <w:tc>
          <w:tcPr>
            <w:tcW w:w="3964" w:type="dxa"/>
            <w:vAlign w:val="center"/>
          </w:tcPr>
          <w:p w14:paraId="570A4486" w14:textId="57B6D2E3" w:rsidR="14A3CB1D" w:rsidRDefault="14A3CB1D" w:rsidP="14A3CB1D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Concept</w:t>
            </w:r>
            <w:r w:rsidR="006E13B4">
              <w:rPr>
                <w:rFonts w:ascii="Times New Roman" w:eastAsiaTheme="majorEastAsia" w:hAnsi="Times New Roman" w:cs="Times New Roman"/>
                <w:sz w:val="24"/>
                <w:szCs w:val="24"/>
              </w:rPr>
              <w:t>s (e.g., positivity rate, point prevalence, period prevalence, or prevalence and infection prevention and control measures</w:t>
            </w:r>
            <w:r w:rsidR="005A40EA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</w:t>
            </w:r>
            <w:r w:rsidR="00B313F0">
              <w:rPr>
                <w:rFonts w:ascii="Times New Roman" w:eastAsiaTheme="majorEastAsia" w:hAnsi="Times New Roman" w:cs="Times New Roman"/>
                <w:sz w:val="24"/>
                <w:szCs w:val="24"/>
              </w:rPr>
              <w:t>incl. hand hygiene, social distancing, testing, environmental cleaning</w:t>
            </w:r>
            <w:r w:rsidR="006E13B4">
              <w:rPr>
                <w:rFonts w:ascii="Times New Roman" w:eastAsiaTheme="majorEastAsia" w:hAnsi="Times New Roman" w:cs="Times New Roman"/>
                <w:sz w:val="24"/>
                <w:szCs w:val="24"/>
              </w:rPr>
              <w:t>)</w:t>
            </w:r>
          </w:p>
          <w:p w14:paraId="440DFA87" w14:textId="12F4DE8B" w:rsidR="006E13B4" w:rsidRPr="006734C8" w:rsidRDefault="006E13B4" w:rsidP="14A3CB1D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  <w:tc>
          <w:tcPr>
            <w:tcW w:w="5396" w:type="dxa"/>
            <w:vAlign w:val="center"/>
          </w:tcPr>
          <w:p w14:paraId="20792099" w14:textId="1BC52B27" w:rsidR="4C32A17B" w:rsidRPr="006734C8" w:rsidRDefault="4C32A17B" w:rsidP="14A3CB1D">
            <w:pPr>
              <w:spacing w:line="259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14A3CB1D" w:rsidRPr="006734C8" w14:paraId="15F01DF0" w14:textId="77777777" w:rsidTr="00A77AAF">
        <w:tc>
          <w:tcPr>
            <w:tcW w:w="3964" w:type="dxa"/>
            <w:vAlign w:val="center"/>
          </w:tcPr>
          <w:p w14:paraId="2532C10F" w14:textId="735C2ED4" w:rsidR="14A3CB1D" w:rsidRPr="006734C8" w:rsidRDefault="14A3CB1D" w:rsidP="14A3CB1D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Context</w:t>
            </w:r>
            <w:r w:rsidR="2411AEFF"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and settings</w:t>
            </w:r>
            <w:r w:rsidR="00B313F0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(e.g.</w:t>
            </w:r>
            <w:r w:rsidR="007A5FDA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, </w:t>
            </w:r>
            <w:r w:rsidR="00B313F0">
              <w:rPr>
                <w:rFonts w:ascii="Times New Roman" w:eastAsiaTheme="majorEastAsia" w:hAnsi="Times New Roman" w:cs="Times New Roman"/>
                <w:sz w:val="24"/>
                <w:szCs w:val="24"/>
              </w:rPr>
              <w:t>homeless shelter, family violence shelter, homeless hostel)</w:t>
            </w:r>
          </w:p>
        </w:tc>
        <w:tc>
          <w:tcPr>
            <w:tcW w:w="5396" w:type="dxa"/>
            <w:vAlign w:val="center"/>
          </w:tcPr>
          <w:p w14:paraId="0875137D" w14:textId="0732C985" w:rsidR="1A60C1B8" w:rsidRPr="006734C8" w:rsidRDefault="1A60C1B8" w:rsidP="14A3CB1D">
            <w:pPr>
              <w:spacing w:line="259" w:lineRule="auto"/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3829AF45" w14:textId="77777777" w:rsidTr="00A77AAF">
        <w:tc>
          <w:tcPr>
            <w:tcW w:w="3964" w:type="dxa"/>
            <w:vAlign w:val="center"/>
          </w:tcPr>
          <w:p w14:paraId="598E4438" w14:textId="2228C89C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Type of evidence source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(peer-reviewed or grey literature)</w:t>
            </w:r>
          </w:p>
        </w:tc>
        <w:tc>
          <w:tcPr>
            <w:tcW w:w="5396" w:type="dxa"/>
            <w:vAlign w:val="center"/>
          </w:tcPr>
          <w:p w14:paraId="098879FB" w14:textId="7C64444F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7A5FDA" w:rsidRPr="006734C8" w14:paraId="34DAB1A4" w14:textId="77777777" w:rsidTr="00A77AAF">
        <w:tc>
          <w:tcPr>
            <w:tcW w:w="3964" w:type="dxa"/>
            <w:vAlign w:val="center"/>
          </w:tcPr>
          <w:p w14:paraId="696CAA70" w14:textId="14244A58" w:rsidR="007A5FDA" w:rsidRPr="001F029B" w:rsidRDefault="000B19C9" w:rsidP="00A77AAF">
            <w:pPr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</w:pPr>
            <w:r w:rsidRPr="001F029B"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>Evidence source details and characteristics</w:t>
            </w:r>
          </w:p>
        </w:tc>
        <w:tc>
          <w:tcPr>
            <w:tcW w:w="5396" w:type="dxa"/>
            <w:vAlign w:val="center"/>
          </w:tcPr>
          <w:p w14:paraId="08D37FCE" w14:textId="77777777" w:rsidR="007A5FDA" w:rsidRPr="006734C8" w:rsidRDefault="007A5FDA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039BF646" w14:textId="77777777" w:rsidTr="00A77AAF">
        <w:tc>
          <w:tcPr>
            <w:tcW w:w="3964" w:type="dxa"/>
            <w:vAlign w:val="center"/>
          </w:tcPr>
          <w:p w14:paraId="46FC83AC" w14:textId="46FF918A" w:rsidR="00A77AAF" w:rsidRPr="006734C8" w:rsidRDefault="008E3725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Author(s)</w:t>
            </w:r>
          </w:p>
        </w:tc>
        <w:tc>
          <w:tcPr>
            <w:tcW w:w="5396" w:type="dxa"/>
            <w:vAlign w:val="center"/>
          </w:tcPr>
          <w:p w14:paraId="720E55E9" w14:textId="01D6ABEE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5A5020E3" w14:textId="77777777" w:rsidTr="00A77AAF">
        <w:tc>
          <w:tcPr>
            <w:tcW w:w="3964" w:type="dxa"/>
            <w:vAlign w:val="center"/>
          </w:tcPr>
          <w:p w14:paraId="604B2604" w14:textId="5EDB4E12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lastRenderedPageBreak/>
              <w:t>Title</w:t>
            </w:r>
          </w:p>
        </w:tc>
        <w:tc>
          <w:tcPr>
            <w:tcW w:w="5396" w:type="dxa"/>
            <w:vAlign w:val="center"/>
          </w:tcPr>
          <w:p w14:paraId="434C01BD" w14:textId="72A6C483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0A1B953D" w14:textId="77777777" w:rsidTr="00A77AAF">
        <w:tc>
          <w:tcPr>
            <w:tcW w:w="3964" w:type="dxa"/>
            <w:vAlign w:val="center"/>
          </w:tcPr>
          <w:p w14:paraId="24BB4589" w14:textId="5B37BC11" w:rsidR="00A77AAF" w:rsidRPr="006734C8" w:rsidRDefault="00396434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Publication d</w:t>
            </w:r>
            <w:r w:rsidR="008E3725">
              <w:rPr>
                <w:rFonts w:ascii="Times New Roman" w:eastAsiaTheme="majorEastAsia" w:hAnsi="Times New Roman" w:cs="Times New Roman"/>
                <w:sz w:val="24"/>
                <w:szCs w:val="24"/>
              </w:rPr>
              <w:t>ate</w:t>
            </w:r>
          </w:p>
        </w:tc>
        <w:tc>
          <w:tcPr>
            <w:tcW w:w="5396" w:type="dxa"/>
            <w:vAlign w:val="center"/>
          </w:tcPr>
          <w:p w14:paraId="10AB9433" w14:textId="5196C89F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8E3725" w:rsidRPr="006734C8" w14:paraId="359C7C29" w14:textId="77777777" w:rsidTr="00A77AAF">
        <w:tc>
          <w:tcPr>
            <w:tcW w:w="3964" w:type="dxa"/>
            <w:vAlign w:val="center"/>
          </w:tcPr>
          <w:p w14:paraId="1CC85E37" w14:textId="4B3B430A" w:rsidR="008E3725" w:rsidRDefault="008E3725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Country</w:t>
            </w:r>
            <w:r w:rsidR="00396434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and City</w:t>
            </w:r>
          </w:p>
        </w:tc>
        <w:tc>
          <w:tcPr>
            <w:tcW w:w="5396" w:type="dxa"/>
            <w:vAlign w:val="center"/>
          </w:tcPr>
          <w:p w14:paraId="4DD31369" w14:textId="77777777" w:rsidR="008E3725" w:rsidRPr="006734C8" w:rsidRDefault="008E3725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8E3725" w:rsidRPr="00C60C61" w14:paraId="388E6764" w14:textId="77777777" w:rsidTr="00A77AAF">
        <w:tc>
          <w:tcPr>
            <w:tcW w:w="3964" w:type="dxa"/>
            <w:vAlign w:val="center"/>
          </w:tcPr>
          <w:p w14:paraId="45244B68" w14:textId="61C78D2D" w:rsidR="008E3725" w:rsidRPr="00C60C61" w:rsidRDefault="001E17B0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</w:pPr>
            <w:r w:rsidRPr="00C60C61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Participants (</w:t>
            </w:r>
            <w:r w:rsidR="00C60C61" w:rsidRPr="00C60C61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e.g., age, sex</w:t>
            </w:r>
            <w:r w:rsidR="00C60C61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 xml:space="preserve">, </w:t>
            </w:r>
            <w:r w:rsidR="00F1072B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number</w:t>
            </w:r>
            <w:r w:rsidR="00396434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 xml:space="preserve"> tested</w:t>
            </w:r>
            <w:r w:rsidR="00F1072B"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  <w:t>)</w:t>
            </w:r>
          </w:p>
        </w:tc>
        <w:tc>
          <w:tcPr>
            <w:tcW w:w="5396" w:type="dxa"/>
            <w:vAlign w:val="center"/>
          </w:tcPr>
          <w:p w14:paraId="1C6DBA3D" w14:textId="77777777" w:rsidR="008E3725" w:rsidRPr="00C60C61" w:rsidRDefault="008E3725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  <w:lang w:val="en-CA"/>
              </w:rPr>
            </w:pPr>
          </w:p>
        </w:tc>
      </w:tr>
      <w:tr w:rsidR="00A77AAF" w:rsidRPr="006734C8" w14:paraId="641776F4" w14:textId="77777777" w:rsidTr="00A77AAF">
        <w:tc>
          <w:tcPr>
            <w:tcW w:w="3964" w:type="dxa"/>
            <w:vAlign w:val="center"/>
          </w:tcPr>
          <w:p w14:paraId="3229A763" w14:textId="6837BE06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Study design</w:t>
            </w:r>
            <w:r w:rsidR="00004C1B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(e.g., </w:t>
            </w:r>
            <w:r w:rsidR="00C02257">
              <w:rPr>
                <w:rFonts w:ascii="Times New Roman" w:eastAsiaTheme="majorEastAsia" w:hAnsi="Times New Roman" w:cs="Times New Roman"/>
                <w:sz w:val="24"/>
                <w:szCs w:val="24"/>
              </w:rPr>
              <w:t>cross-section, cohort, simulation)</w:t>
            </w:r>
          </w:p>
        </w:tc>
        <w:tc>
          <w:tcPr>
            <w:tcW w:w="5396" w:type="dxa"/>
            <w:vAlign w:val="center"/>
          </w:tcPr>
          <w:p w14:paraId="406CDA26" w14:textId="554F113B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42246FE2" w14:textId="77777777" w:rsidTr="00A77AAF">
        <w:tc>
          <w:tcPr>
            <w:tcW w:w="3964" w:type="dxa"/>
            <w:vAlign w:val="center"/>
          </w:tcPr>
          <w:p w14:paraId="26A710B0" w14:textId="499D3D8E" w:rsidR="00A77AAF" w:rsidRPr="006734C8" w:rsidRDefault="00396434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When </w:t>
            </w:r>
            <w:r w:rsidR="00A77AAF"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data was collected</w:t>
            </w: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(e.g., April 2020 or January 2021)</w:t>
            </w:r>
          </w:p>
        </w:tc>
        <w:tc>
          <w:tcPr>
            <w:tcW w:w="5396" w:type="dxa"/>
            <w:vAlign w:val="center"/>
          </w:tcPr>
          <w:p w14:paraId="3E832301" w14:textId="569C34C2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3DD64943" w14:textId="77777777" w:rsidTr="00396434">
        <w:trPr>
          <w:trHeight w:val="847"/>
        </w:trPr>
        <w:tc>
          <w:tcPr>
            <w:tcW w:w="3964" w:type="dxa"/>
            <w:vAlign w:val="center"/>
          </w:tcPr>
          <w:p w14:paraId="2B945F7B" w14:textId="5D2F5408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Type of environment</w:t>
            </w:r>
            <w:r w:rsidR="00396434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(e.g., urban, </w:t>
            </w:r>
            <w:proofErr w:type="gramStart"/>
            <w:r w:rsidR="00396434">
              <w:rPr>
                <w:rFonts w:ascii="Times New Roman" w:eastAsiaTheme="majorEastAsia" w:hAnsi="Times New Roman" w:cs="Times New Roman"/>
                <w:sz w:val="24"/>
                <w:szCs w:val="24"/>
              </w:rPr>
              <w:t>rural</w:t>
            </w:r>
            <w:proofErr w:type="gramEnd"/>
            <w:r w:rsidR="00396434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or remote)</w:t>
            </w:r>
          </w:p>
        </w:tc>
        <w:tc>
          <w:tcPr>
            <w:tcW w:w="5396" w:type="dxa"/>
            <w:vAlign w:val="center"/>
          </w:tcPr>
          <w:p w14:paraId="1665E676" w14:textId="4066F745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22DA46D0" w14:textId="77777777" w:rsidTr="00A77AAF">
        <w:tc>
          <w:tcPr>
            <w:tcW w:w="9360" w:type="dxa"/>
            <w:gridSpan w:val="2"/>
            <w:vAlign w:val="center"/>
          </w:tcPr>
          <w:p w14:paraId="42881C87" w14:textId="7097FC30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b/>
                <w:bCs/>
                <w:sz w:val="24"/>
                <w:szCs w:val="24"/>
              </w:rPr>
              <w:t xml:space="preserve">Details/Results extracted from source of evidence </w:t>
            </w: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(in relation to the concept of the scoping review)</w:t>
            </w:r>
          </w:p>
        </w:tc>
      </w:tr>
      <w:tr w:rsidR="00A77AAF" w:rsidRPr="006734C8" w14:paraId="487C9838" w14:textId="77777777" w:rsidTr="00A77AAF">
        <w:tc>
          <w:tcPr>
            <w:tcW w:w="3964" w:type="dxa"/>
            <w:vAlign w:val="center"/>
          </w:tcPr>
          <w:p w14:paraId="61C34259" w14:textId="7A8F6D09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# </w:t>
            </w:r>
            <w:proofErr w:type="gramStart"/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of</w:t>
            </w:r>
            <w:proofErr w:type="gramEnd"/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COVID-19 positive</w:t>
            </w:r>
          </w:p>
        </w:tc>
        <w:tc>
          <w:tcPr>
            <w:tcW w:w="5396" w:type="dxa"/>
            <w:vAlign w:val="center"/>
          </w:tcPr>
          <w:p w14:paraId="248919F5" w14:textId="6ACC3719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3D59A6E5" w14:textId="77777777" w:rsidTr="00A77AAF">
        <w:tc>
          <w:tcPr>
            <w:tcW w:w="3964" w:type="dxa"/>
            <w:vAlign w:val="center"/>
          </w:tcPr>
          <w:p w14:paraId="22A806C7" w14:textId="788EF5E7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# </w:t>
            </w:r>
            <w:proofErr w:type="gramStart"/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of</w:t>
            </w:r>
            <w:proofErr w:type="gramEnd"/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 COVID-19 negative</w:t>
            </w:r>
          </w:p>
        </w:tc>
        <w:tc>
          <w:tcPr>
            <w:tcW w:w="5396" w:type="dxa"/>
            <w:vAlign w:val="center"/>
          </w:tcPr>
          <w:p w14:paraId="2FC3C26E" w14:textId="5362B3D7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58B15A2D" w14:textId="77777777" w:rsidTr="00A77AAF">
        <w:tc>
          <w:tcPr>
            <w:tcW w:w="3964" w:type="dxa"/>
            <w:vAlign w:val="center"/>
          </w:tcPr>
          <w:p w14:paraId="5FC157B0" w14:textId="184280B0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>COVID-19 positivity rate</w:t>
            </w:r>
          </w:p>
        </w:tc>
        <w:tc>
          <w:tcPr>
            <w:tcW w:w="5396" w:type="dxa"/>
            <w:vAlign w:val="center"/>
          </w:tcPr>
          <w:p w14:paraId="2626C500" w14:textId="3E6E93D8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1F6EC8" w:rsidRPr="006734C8" w14:paraId="650EED61" w14:textId="77777777" w:rsidTr="00A77AAF">
        <w:tc>
          <w:tcPr>
            <w:tcW w:w="3964" w:type="dxa"/>
            <w:vAlign w:val="center"/>
          </w:tcPr>
          <w:p w14:paraId="12EF21E0" w14:textId="5C038679" w:rsidR="001F6EC8" w:rsidRPr="006734C8" w:rsidRDefault="001F6EC8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>
              <w:rPr>
                <w:rFonts w:ascii="Times New Roman" w:eastAsiaTheme="majorEastAsia" w:hAnsi="Times New Roman" w:cs="Times New Roman"/>
                <w:sz w:val="24"/>
                <w:szCs w:val="24"/>
              </w:rPr>
              <w:t>Wave of the p</w:t>
            </w:r>
            <w:r w:rsidR="008D6D51">
              <w:rPr>
                <w:rFonts w:ascii="Times New Roman" w:eastAsiaTheme="majorEastAsia" w:hAnsi="Times New Roman" w:cs="Times New Roman"/>
                <w:sz w:val="24"/>
                <w:szCs w:val="24"/>
              </w:rPr>
              <w:t>andemic (e.g., one, two, three)</w:t>
            </w:r>
          </w:p>
        </w:tc>
        <w:tc>
          <w:tcPr>
            <w:tcW w:w="5396" w:type="dxa"/>
            <w:vAlign w:val="center"/>
          </w:tcPr>
          <w:p w14:paraId="7AF35B9F" w14:textId="77777777" w:rsidR="001F6EC8" w:rsidRPr="006734C8" w:rsidRDefault="001F6EC8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  <w:tr w:rsidR="00A77AAF" w:rsidRPr="006734C8" w14:paraId="7EDE2795" w14:textId="77777777" w:rsidTr="00A77AAF">
        <w:tc>
          <w:tcPr>
            <w:tcW w:w="3964" w:type="dxa"/>
            <w:vAlign w:val="center"/>
          </w:tcPr>
          <w:p w14:paraId="26909F10" w14:textId="60CE5303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  <w:r w:rsidRPr="006734C8">
              <w:rPr>
                <w:rFonts w:ascii="Times New Roman" w:eastAsiaTheme="majorEastAsia" w:hAnsi="Times New Roman" w:cs="Times New Roman"/>
                <w:sz w:val="24"/>
                <w:szCs w:val="24"/>
              </w:rPr>
              <w:t xml:space="preserve">Infection, prevention, and control strategies </w:t>
            </w:r>
            <w:r w:rsidR="003A2471">
              <w:rPr>
                <w:rFonts w:ascii="Times New Roman" w:eastAsiaTheme="majorEastAsia" w:hAnsi="Times New Roman" w:cs="Times New Roman"/>
                <w:sz w:val="24"/>
                <w:szCs w:val="24"/>
              </w:rPr>
              <w:t>used or identified (e.g., PPE, screening, testing, isolation/quarantine spaces)</w:t>
            </w:r>
          </w:p>
        </w:tc>
        <w:tc>
          <w:tcPr>
            <w:tcW w:w="5396" w:type="dxa"/>
            <w:vAlign w:val="center"/>
          </w:tcPr>
          <w:p w14:paraId="0FE35124" w14:textId="4EF9D24A" w:rsidR="003A2471" w:rsidRPr="006734C8" w:rsidRDefault="003A2471" w:rsidP="003A2471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  <w:p w14:paraId="2286E877" w14:textId="3E9B2C6A" w:rsidR="00A77AAF" w:rsidRPr="006734C8" w:rsidRDefault="00A77AAF" w:rsidP="00A77AAF">
            <w:pPr>
              <w:rPr>
                <w:rFonts w:ascii="Times New Roman" w:eastAsiaTheme="majorEastAsia" w:hAnsi="Times New Roman" w:cs="Times New Roman"/>
                <w:sz w:val="24"/>
                <w:szCs w:val="24"/>
              </w:rPr>
            </w:pPr>
          </w:p>
        </w:tc>
      </w:tr>
    </w:tbl>
    <w:p w14:paraId="2C078E63" w14:textId="3A410749" w:rsidR="00DA0630" w:rsidRPr="006734C8" w:rsidRDefault="00DA0630" w:rsidP="14A3CB1D">
      <w:pPr>
        <w:rPr>
          <w:rFonts w:ascii="Times New Roman" w:hAnsi="Times New Roman" w:cs="Times New Roman"/>
          <w:sz w:val="24"/>
          <w:szCs w:val="24"/>
        </w:rPr>
      </w:pPr>
    </w:p>
    <w:sectPr w:rsidR="00DA0630" w:rsidRPr="006734C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465697B"/>
    <w:multiLevelType w:val="hybridMultilevel"/>
    <w:tmpl w:val="FFFFFFFF"/>
    <w:lvl w:ilvl="0" w:tplc="CF98864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CEFC13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EAC2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DA130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3094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3E39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8A9C3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4C5DA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609EA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B656D8"/>
    <w:multiLevelType w:val="hybridMultilevel"/>
    <w:tmpl w:val="A9B884D6"/>
    <w:lvl w:ilvl="0" w:tplc="721CF868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697A0E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26C63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88F1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3E83B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C6CD4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FC402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07263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8F4F6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wMzcxMrI0MbEwNDNS0lEKTi0uzszPAykwrQUA6BbTdiwAAAA="/>
  </w:docVars>
  <w:rsids>
    <w:rsidRoot w:val="40B839F4"/>
    <w:rsid w:val="00004C1B"/>
    <w:rsid w:val="000B19C9"/>
    <w:rsid w:val="000E0C19"/>
    <w:rsid w:val="001102DB"/>
    <w:rsid w:val="001E17B0"/>
    <w:rsid w:val="001F029B"/>
    <w:rsid w:val="001F6EC8"/>
    <w:rsid w:val="001F778F"/>
    <w:rsid w:val="002436A9"/>
    <w:rsid w:val="002979D9"/>
    <w:rsid w:val="00396434"/>
    <w:rsid w:val="003A2471"/>
    <w:rsid w:val="004926DE"/>
    <w:rsid w:val="004A314D"/>
    <w:rsid w:val="004F6EF6"/>
    <w:rsid w:val="00592F04"/>
    <w:rsid w:val="005A40EA"/>
    <w:rsid w:val="00633C9D"/>
    <w:rsid w:val="006734C8"/>
    <w:rsid w:val="006C3D31"/>
    <w:rsid w:val="006E13B4"/>
    <w:rsid w:val="00774169"/>
    <w:rsid w:val="00796F8C"/>
    <w:rsid w:val="007A40F5"/>
    <w:rsid w:val="007A5FDA"/>
    <w:rsid w:val="007D261D"/>
    <w:rsid w:val="00870A57"/>
    <w:rsid w:val="008D6D51"/>
    <w:rsid w:val="008E3725"/>
    <w:rsid w:val="00964162"/>
    <w:rsid w:val="00A77AAF"/>
    <w:rsid w:val="00A92772"/>
    <w:rsid w:val="00AA4D03"/>
    <w:rsid w:val="00AD02BA"/>
    <w:rsid w:val="00AE7DCE"/>
    <w:rsid w:val="00B313F0"/>
    <w:rsid w:val="00B37122"/>
    <w:rsid w:val="00C02257"/>
    <w:rsid w:val="00C60C61"/>
    <w:rsid w:val="00C73BF1"/>
    <w:rsid w:val="00CA04E6"/>
    <w:rsid w:val="00CE25EF"/>
    <w:rsid w:val="00D3412B"/>
    <w:rsid w:val="00D90D37"/>
    <w:rsid w:val="00DA0630"/>
    <w:rsid w:val="00DB4DB0"/>
    <w:rsid w:val="00DC0959"/>
    <w:rsid w:val="00E10325"/>
    <w:rsid w:val="00E864CD"/>
    <w:rsid w:val="00F1072B"/>
    <w:rsid w:val="00F14EE3"/>
    <w:rsid w:val="063FC445"/>
    <w:rsid w:val="06FD8685"/>
    <w:rsid w:val="08B27F43"/>
    <w:rsid w:val="0BEA2005"/>
    <w:rsid w:val="0C9A1AF9"/>
    <w:rsid w:val="0E35EF50"/>
    <w:rsid w:val="0F08986A"/>
    <w:rsid w:val="0FAEAD9A"/>
    <w:rsid w:val="13688185"/>
    <w:rsid w:val="14A3CB1D"/>
    <w:rsid w:val="171B97D5"/>
    <w:rsid w:val="1725FCDE"/>
    <w:rsid w:val="1769BA8F"/>
    <w:rsid w:val="19039907"/>
    <w:rsid w:val="1A60C1B8"/>
    <w:rsid w:val="1B6BBFE7"/>
    <w:rsid w:val="20C27A1B"/>
    <w:rsid w:val="2411AEFF"/>
    <w:rsid w:val="2A695C61"/>
    <w:rsid w:val="2B9FDAC2"/>
    <w:rsid w:val="2CFE968C"/>
    <w:rsid w:val="2FD67783"/>
    <w:rsid w:val="382279FF"/>
    <w:rsid w:val="3C26A287"/>
    <w:rsid w:val="3D0F137F"/>
    <w:rsid w:val="3E14E52F"/>
    <w:rsid w:val="3F7D90F0"/>
    <w:rsid w:val="40B839F4"/>
    <w:rsid w:val="44AA50B2"/>
    <w:rsid w:val="479A65D0"/>
    <w:rsid w:val="48022025"/>
    <w:rsid w:val="4A249EE4"/>
    <w:rsid w:val="4C32A17B"/>
    <w:rsid w:val="4F8279E3"/>
    <w:rsid w:val="508B3548"/>
    <w:rsid w:val="569CCA3B"/>
    <w:rsid w:val="56E39292"/>
    <w:rsid w:val="57A6B425"/>
    <w:rsid w:val="5A1D1F1C"/>
    <w:rsid w:val="5D35B3D3"/>
    <w:rsid w:val="646C0ED0"/>
    <w:rsid w:val="67E10738"/>
    <w:rsid w:val="6BB0F4EA"/>
    <w:rsid w:val="6DE954B7"/>
    <w:rsid w:val="6E1ADE9C"/>
    <w:rsid w:val="6FA6D98F"/>
    <w:rsid w:val="7199E89D"/>
    <w:rsid w:val="71FA1D3E"/>
    <w:rsid w:val="7470F7C3"/>
    <w:rsid w:val="757459EC"/>
    <w:rsid w:val="771B26F1"/>
    <w:rsid w:val="7803FDA0"/>
    <w:rsid w:val="7A65B8D3"/>
    <w:rsid w:val="7B4180C0"/>
    <w:rsid w:val="7D746C06"/>
    <w:rsid w:val="7FC81A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B839F4"/>
  <w15:chartTrackingRefBased/>
  <w15:docId w15:val="{3D2B73F5-6353-4AAE-9991-8DA366A18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712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341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3412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3412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341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3412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317</Words>
  <Characters>1813</Characters>
  <Application>Microsoft Office Word</Application>
  <DocSecurity>0</DocSecurity>
  <Lines>15</Lines>
  <Paragraphs>4</Paragraphs>
  <ScaleCrop>false</ScaleCrop>
  <Company/>
  <LinksUpToDate>false</LinksUpToDate>
  <CharactersWithSpaces>2126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Nathaniel Loranger</dc:creator>
  <cp:keywords/>
  <dc:description/>
  <cp:lastModifiedBy>Justine Levesque</cp:lastModifiedBy>
  <cp:revision>4</cp:revision>
  <cp:lastPrinted>2021-07-26T15:10:00Z</cp:lastPrinted>
  <dcterms:created xsi:type="dcterms:W3CDTF">2021-07-23T15:17:00Z</dcterms:created>
  <dcterms:modified xsi:type="dcterms:W3CDTF">2021-07-26T15:27:00Z</dcterms:modified>
</cp:coreProperties>
</file>