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E60470" w14:textId="154779F7" w:rsidR="00542E0C" w:rsidRPr="00542E0C" w:rsidRDefault="00542E0C" w:rsidP="00C15E22">
      <w:pPr>
        <w:spacing w:line="240" w:lineRule="auto"/>
        <w:contextualSpacing/>
        <w:outlineLvl w:val="0"/>
        <w:rPr>
          <w:rFonts w:ascii="Times New Roman" w:hAnsi="Times New Roman" w:cs="Times New Roman"/>
          <w:sz w:val="24"/>
          <w:szCs w:val="24"/>
          <w:lang w:val="en-US" w:eastAsia="zh-CN"/>
        </w:rPr>
      </w:pPr>
      <w:r>
        <w:rPr>
          <w:rFonts w:ascii="Times New Roman" w:hAnsi="Times New Roman" w:cs="Times New Roman"/>
          <w:sz w:val="24"/>
          <w:szCs w:val="24"/>
        </w:rPr>
        <w:t xml:space="preserve">THIS IS A PRE-PUBLISHED COPY. FOR FULL TEXT PLEASE PURCHARCE THE BOOK OR CONTACT THE AUTHOR AT </w:t>
      </w:r>
      <w:hyperlink r:id="rId5" w:history="1">
        <w:r w:rsidRPr="00B877C3">
          <w:rPr>
            <w:rStyle w:val="Hyperlink"/>
            <w:rFonts w:ascii="Times New Roman" w:hAnsi="Times New Roman" w:cs="Times New Roman"/>
            <w:sz w:val="24"/>
            <w:szCs w:val="24"/>
            <w:lang w:val="en-US" w:eastAsia="zh-CN"/>
          </w:rPr>
          <w:t>gzhipengyorku@gmail.com</w:t>
        </w:r>
      </w:hyperlink>
      <w:r>
        <w:rPr>
          <w:rFonts w:ascii="Times New Roman" w:hAnsi="Times New Roman" w:cs="Times New Roman"/>
          <w:sz w:val="24"/>
          <w:szCs w:val="24"/>
          <w:lang w:val="en-US" w:eastAsia="zh-CN"/>
        </w:rPr>
        <w:t xml:space="preserve"> or &lt;gzhipeng@yorku.ca&gt;</w:t>
      </w:r>
    </w:p>
    <w:p w14:paraId="254500E0" w14:textId="77777777" w:rsidR="00542E0C" w:rsidRDefault="00542E0C" w:rsidP="00C15E22">
      <w:pPr>
        <w:spacing w:line="240" w:lineRule="auto"/>
        <w:contextualSpacing/>
        <w:outlineLvl w:val="0"/>
        <w:rPr>
          <w:rFonts w:ascii="Times New Roman" w:hAnsi="Times New Roman" w:cs="Times New Roman"/>
          <w:sz w:val="24"/>
          <w:szCs w:val="24"/>
        </w:rPr>
      </w:pPr>
    </w:p>
    <w:p w14:paraId="633F5017" w14:textId="77777777" w:rsidR="00542E0C" w:rsidRDefault="00542E0C" w:rsidP="00C15E22">
      <w:pPr>
        <w:spacing w:line="240" w:lineRule="auto"/>
        <w:contextualSpacing/>
        <w:outlineLvl w:val="0"/>
        <w:rPr>
          <w:rFonts w:ascii="Times New Roman" w:hAnsi="Times New Roman" w:cs="Times New Roman"/>
          <w:sz w:val="24"/>
          <w:szCs w:val="24"/>
        </w:rPr>
      </w:pPr>
    </w:p>
    <w:p w14:paraId="0EF05D79" w14:textId="77777777" w:rsidR="00542E0C" w:rsidRDefault="00542E0C" w:rsidP="00C15E22">
      <w:pPr>
        <w:spacing w:line="240" w:lineRule="auto"/>
        <w:contextualSpacing/>
        <w:outlineLvl w:val="0"/>
        <w:rPr>
          <w:rFonts w:ascii="Times New Roman" w:hAnsi="Times New Roman" w:cs="Times New Roman"/>
          <w:sz w:val="24"/>
          <w:szCs w:val="24"/>
        </w:rPr>
      </w:pPr>
    </w:p>
    <w:p w14:paraId="270B9EE9" w14:textId="77777777" w:rsidR="00476D4C" w:rsidRPr="00313316" w:rsidRDefault="00542E0C" w:rsidP="00476D4C">
      <w:pPr>
        <w:spacing w:after="0" w:line="240" w:lineRule="auto"/>
        <w:ind w:left="1440" w:hanging="1440"/>
        <w:contextualSpacing/>
        <w:rPr>
          <w:rFonts w:ascii="Times New Roman" w:hAnsi="Times New Roman" w:cs="Times New Roman"/>
          <w:sz w:val="24"/>
          <w:szCs w:val="24"/>
        </w:rPr>
      </w:pPr>
      <w:r>
        <w:rPr>
          <w:rFonts w:ascii="Times New Roman" w:hAnsi="Times New Roman" w:cs="Times New Roman"/>
          <w:sz w:val="24"/>
          <w:szCs w:val="24"/>
        </w:rPr>
        <w:t xml:space="preserve">Citation: </w:t>
      </w:r>
      <w:r w:rsidR="00476D4C" w:rsidRPr="00313316">
        <w:rPr>
          <w:rFonts w:ascii="Times New Roman" w:hAnsi="Times New Roman" w:cs="Times New Roman"/>
          <w:sz w:val="24"/>
          <w:szCs w:val="24"/>
        </w:rPr>
        <w:t xml:space="preserve">Gao, Z. (2013). </w:t>
      </w:r>
      <w:r w:rsidR="00476D4C" w:rsidRPr="00523F35">
        <w:rPr>
          <w:rFonts w:ascii="Times New Roman" w:hAnsi="Times New Roman" w:cs="Times New Roman"/>
          <w:sz w:val="24"/>
          <w:szCs w:val="24"/>
        </w:rPr>
        <w:t>Reflexivity through dialogue in psychological research.</w:t>
      </w:r>
      <w:r w:rsidR="00476D4C" w:rsidRPr="00313316">
        <w:rPr>
          <w:rFonts w:ascii="Times New Roman" w:hAnsi="Times New Roman" w:cs="Times New Roman"/>
          <w:sz w:val="24"/>
          <w:szCs w:val="24"/>
        </w:rPr>
        <w:t xml:space="preserve"> </w:t>
      </w:r>
      <w:r w:rsidR="00476D4C">
        <w:rPr>
          <w:rFonts w:ascii="Times New Roman" w:hAnsi="Times New Roman" w:cs="Times New Roman"/>
          <w:sz w:val="24"/>
          <w:szCs w:val="24"/>
        </w:rPr>
        <w:t xml:space="preserve">In </w:t>
      </w:r>
      <w:r w:rsidR="00476D4C" w:rsidRPr="00412DC6">
        <w:rPr>
          <w:rFonts w:ascii="Times New Roman" w:hAnsi="Times New Roman" w:cs="Times New Roman"/>
          <w:sz w:val="24"/>
          <w:szCs w:val="24"/>
          <w:shd w:val="clear" w:color="auto" w:fill="FFFFFF"/>
        </w:rPr>
        <w:t>Cresswell,</w:t>
      </w:r>
      <w:r w:rsidR="00476D4C">
        <w:rPr>
          <w:rFonts w:ascii="Times New Roman" w:hAnsi="Times New Roman" w:cs="Times New Roman"/>
          <w:sz w:val="24"/>
          <w:szCs w:val="24"/>
          <w:shd w:val="clear" w:color="auto" w:fill="FFFFFF"/>
        </w:rPr>
        <w:t xml:space="preserve"> J.,</w:t>
      </w:r>
      <w:r w:rsidR="00476D4C" w:rsidRPr="00412DC6">
        <w:rPr>
          <w:rFonts w:ascii="Times New Roman" w:hAnsi="Times New Roman" w:cs="Times New Roman"/>
          <w:sz w:val="24"/>
          <w:szCs w:val="24"/>
          <w:shd w:val="clear" w:color="auto" w:fill="FFFFFF"/>
        </w:rPr>
        <w:t xml:space="preserve"> Haye,</w:t>
      </w:r>
      <w:r w:rsidR="00476D4C">
        <w:rPr>
          <w:rFonts w:ascii="Times New Roman" w:hAnsi="Times New Roman" w:cs="Times New Roman"/>
          <w:sz w:val="24"/>
          <w:szCs w:val="24"/>
          <w:shd w:val="clear" w:color="auto" w:fill="FFFFFF"/>
        </w:rPr>
        <w:t xml:space="preserve"> A.,</w:t>
      </w:r>
      <w:r w:rsidR="00476D4C" w:rsidRPr="00412DC6">
        <w:rPr>
          <w:rFonts w:ascii="Times New Roman" w:hAnsi="Times New Roman" w:cs="Times New Roman"/>
          <w:sz w:val="24"/>
          <w:szCs w:val="24"/>
          <w:shd w:val="clear" w:color="auto" w:fill="FFFFFF"/>
        </w:rPr>
        <w:t xml:space="preserve"> Larraín, </w:t>
      </w:r>
      <w:r w:rsidR="00476D4C">
        <w:rPr>
          <w:rFonts w:ascii="Times New Roman" w:hAnsi="Times New Roman" w:cs="Times New Roman"/>
          <w:sz w:val="24"/>
          <w:szCs w:val="24"/>
          <w:shd w:val="clear" w:color="auto" w:fill="FFFFFF"/>
        </w:rPr>
        <w:t xml:space="preserve">A., </w:t>
      </w:r>
      <w:r w:rsidR="00476D4C" w:rsidRPr="000E2204">
        <w:rPr>
          <w:rFonts w:ascii="Times New Roman" w:hAnsi="Times New Roman" w:cs="Times New Roman"/>
          <w:sz w:val="24"/>
          <w:szCs w:val="24"/>
          <w:shd w:val="clear" w:color="auto" w:fill="FFFFFF"/>
        </w:rPr>
        <w:t xml:space="preserve">Morgan, </w:t>
      </w:r>
      <w:r w:rsidR="00476D4C">
        <w:rPr>
          <w:rFonts w:ascii="Times New Roman" w:hAnsi="Times New Roman" w:cs="Times New Roman"/>
          <w:sz w:val="24"/>
          <w:szCs w:val="24"/>
          <w:shd w:val="clear" w:color="auto" w:fill="FFFFFF"/>
        </w:rPr>
        <w:t xml:space="preserve">M., </w:t>
      </w:r>
      <w:r w:rsidR="00476D4C" w:rsidRPr="00412DC6">
        <w:rPr>
          <w:rFonts w:ascii="Times New Roman" w:hAnsi="Times New Roman" w:cs="Times New Roman"/>
          <w:sz w:val="24"/>
          <w:szCs w:val="24"/>
          <w:shd w:val="clear" w:color="auto" w:fill="FFFFFF"/>
        </w:rPr>
        <w:t>&amp;</w:t>
      </w:r>
      <w:r w:rsidR="00476D4C">
        <w:rPr>
          <w:rFonts w:ascii="Times New Roman" w:hAnsi="Times New Roman" w:cs="Times New Roman"/>
          <w:sz w:val="24"/>
          <w:szCs w:val="24"/>
          <w:shd w:val="clear" w:color="auto" w:fill="FFFFFF"/>
        </w:rPr>
        <w:t xml:space="preserve"> </w:t>
      </w:r>
      <w:r w:rsidR="00476D4C" w:rsidRPr="000E2204">
        <w:rPr>
          <w:rFonts w:ascii="Times New Roman" w:hAnsi="Times New Roman" w:cs="Times New Roman"/>
          <w:sz w:val="24"/>
          <w:szCs w:val="24"/>
          <w:shd w:val="clear" w:color="auto" w:fill="FFFFFF"/>
        </w:rPr>
        <w:t>Sullivan</w:t>
      </w:r>
      <w:r w:rsidR="00476D4C">
        <w:rPr>
          <w:rFonts w:ascii="Times New Roman" w:hAnsi="Times New Roman" w:cs="Times New Roman"/>
          <w:sz w:val="24"/>
          <w:szCs w:val="24"/>
          <w:shd w:val="clear" w:color="auto" w:fill="FFFFFF"/>
        </w:rPr>
        <w:t>, G.</w:t>
      </w:r>
      <w:r w:rsidR="00476D4C" w:rsidRPr="000E2204">
        <w:rPr>
          <w:rFonts w:ascii="Times New Roman" w:hAnsi="Times New Roman" w:cs="Times New Roman"/>
          <w:sz w:val="24"/>
          <w:szCs w:val="24"/>
          <w:shd w:val="clear" w:color="auto" w:fill="FFFFFF"/>
        </w:rPr>
        <w:t xml:space="preserve"> </w:t>
      </w:r>
      <w:r w:rsidR="00476D4C">
        <w:rPr>
          <w:rFonts w:ascii="Times New Roman" w:hAnsi="Times New Roman" w:cs="Times New Roman"/>
          <w:sz w:val="24"/>
          <w:szCs w:val="24"/>
          <w:shd w:val="clear" w:color="auto" w:fill="FFFFFF"/>
        </w:rPr>
        <w:t>(Eds.</w:t>
      </w:r>
      <w:r w:rsidR="00476D4C" w:rsidRPr="00313316">
        <w:rPr>
          <w:rFonts w:ascii="Times New Roman" w:hAnsi="Times New Roman" w:cs="Times New Roman"/>
          <w:sz w:val="24"/>
          <w:szCs w:val="24"/>
        </w:rPr>
        <w:t>)</w:t>
      </w:r>
      <w:r w:rsidR="00476D4C">
        <w:rPr>
          <w:rFonts w:ascii="Times New Roman" w:hAnsi="Times New Roman" w:cs="Times New Roman"/>
          <w:sz w:val="24"/>
          <w:szCs w:val="24"/>
        </w:rPr>
        <w:t>,</w:t>
      </w:r>
      <w:r w:rsidR="00476D4C" w:rsidRPr="00313316">
        <w:rPr>
          <w:rFonts w:ascii="Times New Roman" w:hAnsi="Times New Roman" w:cs="Times New Roman"/>
          <w:sz w:val="24"/>
          <w:szCs w:val="24"/>
        </w:rPr>
        <w:t xml:space="preserve"> </w:t>
      </w:r>
      <w:r w:rsidR="00476D4C" w:rsidRPr="00412DC6">
        <w:rPr>
          <w:rFonts w:ascii="Times New Roman" w:hAnsi="Times New Roman" w:cs="Times New Roman"/>
          <w:i/>
          <w:sz w:val="24"/>
          <w:szCs w:val="24"/>
        </w:rPr>
        <w:t>Dialogue and Debate in the Making of Theoretical Psychology</w:t>
      </w:r>
      <w:r w:rsidR="00476D4C">
        <w:rPr>
          <w:rFonts w:ascii="Times New Roman" w:hAnsi="Times New Roman" w:cs="Times New Roman"/>
          <w:sz w:val="24"/>
          <w:szCs w:val="24"/>
        </w:rPr>
        <w:t xml:space="preserve"> (</w:t>
      </w:r>
      <w:r w:rsidR="00476D4C" w:rsidRPr="00313316">
        <w:rPr>
          <w:rFonts w:ascii="Times New Roman" w:hAnsi="Times New Roman" w:cs="Times New Roman"/>
          <w:sz w:val="24"/>
          <w:szCs w:val="24"/>
        </w:rPr>
        <w:t>p</w:t>
      </w:r>
      <w:r w:rsidR="00476D4C">
        <w:rPr>
          <w:rFonts w:ascii="Times New Roman" w:hAnsi="Times New Roman" w:cs="Times New Roman"/>
          <w:sz w:val="24"/>
          <w:szCs w:val="24"/>
        </w:rPr>
        <w:t>p</w:t>
      </w:r>
      <w:r w:rsidR="00476D4C" w:rsidRPr="00313316">
        <w:rPr>
          <w:rFonts w:ascii="Times New Roman" w:hAnsi="Times New Roman" w:cs="Times New Roman"/>
          <w:sz w:val="24"/>
          <w:szCs w:val="24"/>
        </w:rPr>
        <w:t>. 221-229</w:t>
      </w:r>
      <w:r w:rsidR="00476D4C">
        <w:rPr>
          <w:rFonts w:ascii="Times New Roman" w:hAnsi="Times New Roman" w:cs="Times New Roman"/>
          <w:sz w:val="24"/>
          <w:szCs w:val="24"/>
        </w:rPr>
        <w:t>)</w:t>
      </w:r>
      <w:r w:rsidR="00476D4C" w:rsidRPr="00313316">
        <w:rPr>
          <w:rFonts w:ascii="Times New Roman" w:hAnsi="Times New Roman" w:cs="Times New Roman"/>
          <w:sz w:val="24"/>
          <w:szCs w:val="24"/>
        </w:rPr>
        <w:t xml:space="preserve">. Concord, Ontario: Captus Press. </w:t>
      </w:r>
    </w:p>
    <w:p w14:paraId="363E99A3" w14:textId="77777777" w:rsidR="00542E0C" w:rsidRDefault="00542E0C" w:rsidP="00C15E22">
      <w:pPr>
        <w:spacing w:line="240" w:lineRule="auto"/>
        <w:contextualSpacing/>
        <w:outlineLvl w:val="0"/>
        <w:rPr>
          <w:rFonts w:ascii="Times New Roman" w:hAnsi="Times New Roman" w:cs="Times New Roman"/>
          <w:sz w:val="24"/>
          <w:szCs w:val="24"/>
        </w:rPr>
      </w:pPr>
      <w:bookmarkStart w:id="0" w:name="_GoBack"/>
      <w:bookmarkEnd w:id="0"/>
    </w:p>
    <w:p w14:paraId="79E48A87" w14:textId="77777777" w:rsidR="0024789F" w:rsidRDefault="00DF51A4" w:rsidP="00C15E22">
      <w:pPr>
        <w:spacing w:line="240" w:lineRule="auto"/>
        <w:contextualSpacing/>
        <w:outlineLvl w:val="0"/>
        <w:rPr>
          <w:rFonts w:ascii="Times New Roman" w:hAnsi="Times New Roman" w:cs="Times New Roman"/>
          <w:sz w:val="24"/>
          <w:szCs w:val="24"/>
        </w:rPr>
      </w:pPr>
      <w:r w:rsidRPr="007650CD">
        <w:rPr>
          <w:rFonts w:ascii="Times New Roman" w:hAnsi="Times New Roman" w:cs="Times New Roman"/>
          <w:sz w:val="24"/>
          <w:szCs w:val="24"/>
        </w:rPr>
        <w:t xml:space="preserve">&lt;Title&gt; </w:t>
      </w:r>
      <w:r w:rsidR="0024789F" w:rsidRPr="007650CD">
        <w:rPr>
          <w:rFonts w:ascii="Times New Roman" w:hAnsi="Times New Roman" w:cs="Times New Roman"/>
          <w:sz w:val="24"/>
          <w:szCs w:val="24"/>
        </w:rPr>
        <w:t>Reflexivity through Dialogue in Psychological Research</w:t>
      </w:r>
    </w:p>
    <w:p w14:paraId="719812EA" w14:textId="77777777" w:rsidR="00B7724D" w:rsidRPr="007650CD" w:rsidRDefault="00B7724D" w:rsidP="00C15E22">
      <w:pPr>
        <w:spacing w:line="240" w:lineRule="auto"/>
        <w:contextualSpacing/>
        <w:outlineLvl w:val="0"/>
        <w:rPr>
          <w:rFonts w:ascii="Times New Roman" w:hAnsi="Times New Roman" w:cs="Times New Roman"/>
          <w:color w:val="000000" w:themeColor="text1"/>
          <w:sz w:val="24"/>
          <w:szCs w:val="24"/>
        </w:rPr>
      </w:pPr>
    </w:p>
    <w:p w14:paraId="4FA3693C" w14:textId="77777777" w:rsidR="0024789F" w:rsidRPr="007650CD" w:rsidRDefault="00DF51A4" w:rsidP="00C15E22">
      <w:pPr>
        <w:spacing w:line="240" w:lineRule="auto"/>
        <w:contextualSpacing/>
        <w:rPr>
          <w:rFonts w:ascii="Times New Roman" w:hAnsi="Times New Roman" w:cs="Times New Roman"/>
          <w:color w:val="000000" w:themeColor="text1"/>
          <w:sz w:val="24"/>
          <w:szCs w:val="24"/>
        </w:rPr>
      </w:pPr>
      <w:r w:rsidRPr="007650CD">
        <w:rPr>
          <w:rFonts w:ascii="Times New Roman" w:hAnsi="Times New Roman" w:cs="Times New Roman"/>
          <w:sz w:val="24"/>
          <w:szCs w:val="24"/>
        </w:rPr>
        <w:t xml:space="preserve">&lt;Author&gt; </w:t>
      </w:r>
      <w:r w:rsidR="00DC68C0" w:rsidRPr="007650CD">
        <w:rPr>
          <w:rFonts w:ascii="Times New Roman" w:hAnsi="Times New Roman" w:cs="Times New Roman"/>
          <w:color w:val="000000" w:themeColor="text1"/>
          <w:sz w:val="24"/>
          <w:szCs w:val="24"/>
        </w:rPr>
        <w:t>Zhipeng Gao</w:t>
      </w:r>
    </w:p>
    <w:p w14:paraId="721A839B" w14:textId="77777777" w:rsidR="00B7724D" w:rsidRDefault="00B7724D" w:rsidP="00C15E22">
      <w:pPr>
        <w:spacing w:line="240" w:lineRule="auto"/>
        <w:contextualSpacing/>
        <w:outlineLvl w:val="0"/>
        <w:rPr>
          <w:rFonts w:ascii="Times New Roman" w:hAnsi="Times New Roman" w:cs="Times New Roman"/>
          <w:sz w:val="24"/>
          <w:szCs w:val="24"/>
        </w:rPr>
      </w:pPr>
    </w:p>
    <w:p w14:paraId="4B08F6F1" w14:textId="77777777" w:rsidR="00DC68C0" w:rsidRPr="007650CD" w:rsidRDefault="00DF51A4" w:rsidP="00C15E22">
      <w:pPr>
        <w:spacing w:line="240" w:lineRule="auto"/>
        <w:contextualSpacing/>
        <w:outlineLvl w:val="0"/>
        <w:rPr>
          <w:rFonts w:ascii="Times New Roman" w:hAnsi="Times New Roman" w:cs="Times New Roman"/>
          <w:color w:val="000000" w:themeColor="text1"/>
          <w:sz w:val="24"/>
          <w:szCs w:val="24"/>
        </w:rPr>
      </w:pPr>
      <w:r w:rsidRPr="007650CD">
        <w:rPr>
          <w:rFonts w:ascii="Times New Roman" w:hAnsi="Times New Roman" w:cs="Times New Roman"/>
          <w:sz w:val="24"/>
          <w:szCs w:val="24"/>
        </w:rPr>
        <w:t xml:space="preserve">&lt;Affiliation&gt; </w:t>
      </w:r>
      <w:r w:rsidR="00733974" w:rsidRPr="007650CD">
        <w:rPr>
          <w:rFonts w:ascii="Times New Roman" w:hAnsi="Times New Roman" w:cs="Times New Roman"/>
          <w:sz w:val="24"/>
          <w:szCs w:val="24"/>
        </w:rPr>
        <w:t xml:space="preserve">Department of Psychology, </w:t>
      </w:r>
      <w:r w:rsidR="00DC68C0" w:rsidRPr="007650CD">
        <w:rPr>
          <w:rFonts w:ascii="Times New Roman" w:hAnsi="Times New Roman" w:cs="Times New Roman"/>
          <w:color w:val="000000" w:themeColor="text1"/>
          <w:sz w:val="24"/>
          <w:szCs w:val="24"/>
        </w:rPr>
        <w:t>York University, Canada</w:t>
      </w:r>
    </w:p>
    <w:p w14:paraId="7E37C106" w14:textId="77777777" w:rsidR="00B7724D" w:rsidRDefault="00B7724D" w:rsidP="00C15E22">
      <w:pPr>
        <w:spacing w:line="240" w:lineRule="auto"/>
        <w:contextualSpacing/>
        <w:rPr>
          <w:rFonts w:ascii="Times New Roman" w:hAnsi="Times New Roman" w:cs="Times New Roman"/>
          <w:sz w:val="24"/>
          <w:szCs w:val="24"/>
        </w:rPr>
      </w:pPr>
    </w:p>
    <w:p w14:paraId="31F654B7" w14:textId="7D9E7E1B" w:rsidR="00C14AEE" w:rsidRDefault="00DF51A4" w:rsidP="00C15E22">
      <w:pPr>
        <w:spacing w:line="240" w:lineRule="auto"/>
        <w:contextualSpacing/>
        <w:rPr>
          <w:rFonts w:ascii="Times New Roman" w:hAnsi="Times New Roman" w:cs="Times New Roman"/>
          <w:sz w:val="24"/>
          <w:szCs w:val="24"/>
        </w:rPr>
      </w:pPr>
      <w:r w:rsidRPr="007650CD">
        <w:rPr>
          <w:rFonts w:ascii="Times New Roman" w:hAnsi="Times New Roman" w:cs="Times New Roman"/>
          <w:sz w:val="24"/>
          <w:szCs w:val="24"/>
        </w:rPr>
        <w:t xml:space="preserve">&lt;Abstract&gt; </w:t>
      </w:r>
      <w:r w:rsidR="00C14AEE">
        <w:rPr>
          <w:rFonts w:ascii="Times New Roman" w:hAnsi="Times New Roman" w:cs="Times New Roman"/>
          <w:sz w:val="24"/>
          <w:szCs w:val="24"/>
        </w:rPr>
        <w:t>It is argued that when</w:t>
      </w:r>
      <w:r w:rsidR="00B0008D">
        <w:rPr>
          <w:rFonts w:ascii="Times New Roman" w:hAnsi="Times New Roman" w:cs="Times New Roman"/>
          <w:sz w:val="24"/>
          <w:szCs w:val="24"/>
        </w:rPr>
        <w:t xml:space="preserve"> a psychologist</w:t>
      </w:r>
      <w:r w:rsidR="00C14AEE">
        <w:rPr>
          <w:rFonts w:ascii="Times New Roman" w:hAnsi="Times New Roman" w:cs="Times New Roman"/>
          <w:sz w:val="24"/>
          <w:szCs w:val="24"/>
        </w:rPr>
        <w:t xml:space="preserve"> work</w:t>
      </w:r>
      <w:r w:rsidR="00B0008D">
        <w:rPr>
          <w:rFonts w:ascii="Times New Roman" w:hAnsi="Times New Roman" w:cs="Times New Roman"/>
          <w:sz w:val="24"/>
          <w:szCs w:val="24"/>
        </w:rPr>
        <w:t>s</w:t>
      </w:r>
      <w:r w:rsidR="00C14AEE">
        <w:rPr>
          <w:rFonts w:ascii="Times New Roman" w:hAnsi="Times New Roman" w:cs="Times New Roman"/>
          <w:sz w:val="24"/>
          <w:szCs w:val="24"/>
        </w:rPr>
        <w:t xml:space="preserve"> with participants from a different gender, culture, ethnic, etc. background</w:t>
      </w:r>
      <w:r w:rsidR="00B0008D">
        <w:rPr>
          <w:rFonts w:ascii="Times New Roman" w:hAnsi="Times New Roman" w:cs="Times New Roman"/>
          <w:sz w:val="24"/>
          <w:szCs w:val="24"/>
        </w:rPr>
        <w:t>, she</w:t>
      </w:r>
      <w:r w:rsidR="001C4FE9">
        <w:rPr>
          <w:rFonts w:ascii="Times New Roman" w:hAnsi="Times New Roman" w:cs="Times New Roman"/>
          <w:sz w:val="24"/>
          <w:szCs w:val="24"/>
        </w:rPr>
        <w:t xml:space="preserve"> may unwittingly misunderstand and problematize the participants. While </w:t>
      </w:r>
      <w:r w:rsidR="00456C96">
        <w:rPr>
          <w:rFonts w:ascii="Times New Roman" w:hAnsi="Times New Roman" w:cs="Times New Roman"/>
          <w:sz w:val="24"/>
          <w:szCs w:val="24"/>
        </w:rPr>
        <w:t xml:space="preserve">researchers call for </w:t>
      </w:r>
      <w:r w:rsidR="00B0008D">
        <w:rPr>
          <w:rFonts w:ascii="Times New Roman" w:hAnsi="Times New Roman" w:cs="Times New Roman"/>
          <w:sz w:val="24"/>
          <w:szCs w:val="24"/>
        </w:rPr>
        <w:t xml:space="preserve">the practice of </w:t>
      </w:r>
      <w:r w:rsidR="00456C96">
        <w:rPr>
          <w:rFonts w:ascii="Times New Roman" w:hAnsi="Times New Roman" w:cs="Times New Roman"/>
          <w:sz w:val="24"/>
          <w:szCs w:val="24"/>
        </w:rPr>
        <w:t>reflexivity</w:t>
      </w:r>
      <w:r w:rsidR="001C4FE9">
        <w:rPr>
          <w:rFonts w:ascii="Times New Roman" w:hAnsi="Times New Roman" w:cs="Times New Roman"/>
          <w:sz w:val="24"/>
          <w:szCs w:val="24"/>
        </w:rPr>
        <w:t xml:space="preserve"> to overcome </w:t>
      </w:r>
      <w:r w:rsidR="00171DD7">
        <w:rPr>
          <w:rFonts w:ascii="Times New Roman" w:hAnsi="Times New Roman" w:cs="Times New Roman"/>
          <w:sz w:val="24"/>
          <w:szCs w:val="24"/>
        </w:rPr>
        <w:t xml:space="preserve">this </w:t>
      </w:r>
      <w:r w:rsidR="00456C96">
        <w:rPr>
          <w:rFonts w:ascii="Times New Roman" w:hAnsi="Times New Roman" w:cs="Times New Roman"/>
          <w:sz w:val="24"/>
          <w:szCs w:val="24"/>
        </w:rPr>
        <w:t xml:space="preserve">implicit ethnocentrism, they </w:t>
      </w:r>
      <w:r w:rsidR="004C1BA0">
        <w:rPr>
          <w:rFonts w:ascii="Times New Roman" w:hAnsi="Times New Roman" w:cs="Times New Roman"/>
          <w:sz w:val="24"/>
          <w:szCs w:val="24"/>
        </w:rPr>
        <w:t>face difficulty resolving</w:t>
      </w:r>
      <w:r w:rsidR="00456C96">
        <w:rPr>
          <w:rFonts w:ascii="Times New Roman" w:hAnsi="Times New Roman" w:cs="Times New Roman"/>
          <w:sz w:val="24"/>
          <w:szCs w:val="24"/>
        </w:rPr>
        <w:t xml:space="preserve"> the paradox that reflexivity requires one to </w:t>
      </w:r>
      <w:r w:rsidR="000A4D8F">
        <w:rPr>
          <w:rFonts w:ascii="Times New Roman" w:hAnsi="Times New Roman" w:cs="Times New Roman"/>
          <w:sz w:val="24"/>
          <w:szCs w:val="24"/>
        </w:rPr>
        <w:t>negate</w:t>
      </w:r>
      <w:r w:rsidR="00456C96">
        <w:rPr>
          <w:rFonts w:ascii="Times New Roman" w:hAnsi="Times New Roman" w:cs="Times New Roman"/>
          <w:sz w:val="24"/>
          <w:szCs w:val="24"/>
        </w:rPr>
        <w:t xml:space="preserve"> or transcend </w:t>
      </w:r>
      <w:r w:rsidR="00760A0C">
        <w:rPr>
          <w:rFonts w:ascii="Times New Roman" w:hAnsi="Times New Roman" w:cs="Times New Roman"/>
          <w:sz w:val="24"/>
          <w:szCs w:val="24"/>
        </w:rPr>
        <w:t>her</w:t>
      </w:r>
      <w:r w:rsidR="00456C96">
        <w:rPr>
          <w:rFonts w:ascii="Times New Roman" w:hAnsi="Times New Roman" w:cs="Times New Roman"/>
          <w:sz w:val="24"/>
          <w:szCs w:val="24"/>
        </w:rPr>
        <w:t xml:space="preserve"> </w:t>
      </w:r>
      <w:r w:rsidR="00EF2419">
        <w:rPr>
          <w:rFonts w:ascii="Times New Roman" w:hAnsi="Times New Roman" w:cs="Times New Roman"/>
          <w:sz w:val="24"/>
          <w:szCs w:val="24"/>
        </w:rPr>
        <w:t xml:space="preserve">taken-for-granted </w:t>
      </w:r>
      <w:r w:rsidR="00456C96">
        <w:rPr>
          <w:rFonts w:ascii="Times New Roman" w:hAnsi="Times New Roman" w:cs="Times New Roman"/>
          <w:sz w:val="24"/>
          <w:szCs w:val="24"/>
        </w:rPr>
        <w:t xml:space="preserve">cultural experience. </w:t>
      </w:r>
      <w:r w:rsidR="00171DD7">
        <w:rPr>
          <w:rFonts w:ascii="Times New Roman" w:hAnsi="Times New Roman" w:cs="Times New Roman"/>
          <w:sz w:val="24"/>
          <w:szCs w:val="24"/>
        </w:rPr>
        <w:t xml:space="preserve">Based on </w:t>
      </w:r>
      <w:r w:rsidR="00CC5E00">
        <w:rPr>
          <w:rFonts w:ascii="Times New Roman" w:hAnsi="Times New Roman" w:cs="Times New Roman"/>
          <w:sz w:val="24"/>
          <w:szCs w:val="24"/>
        </w:rPr>
        <w:t xml:space="preserve">Kögler’s </w:t>
      </w:r>
      <w:r w:rsidR="00171DD7">
        <w:rPr>
          <w:rFonts w:ascii="Times New Roman" w:hAnsi="Times New Roman" w:cs="Times New Roman"/>
          <w:sz w:val="24"/>
          <w:szCs w:val="24"/>
        </w:rPr>
        <w:t>theorization of</w:t>
      </w:r>
      <w:r w:rsidR="00CC5E00">
        <w:rPr>
          <w:rFonts w:ascii="Times New Roman" w:hAnsi="Times New Roman" w:cs="Times New Roman"/>
          <w:sz w:val="24"/>
          <w:szCs w:val="24"/>
        </w:rPr>
        <w:t xml:space="preserve"> </w:t>
      </w:r>
      <w:r w:rsidR="00B11899">
        <w:rPr>
          <w:rFonts w:ascii="Times New Roman" w:hAnsi="Times New Roman" w:cs="Times New Roman"/>
          <w:sz w:val="24"/>
          <w:szCs w:val="24"/>
        </w:rPr>
        <w:t>identify</w:t>
      </w:r>
      <w:r w:rsidR="00E72FE9">
        <w:rPr>
          <w:rFonts w:ascii="Times New Roman" w:hAnsi="Times New Roman" w:cs="Times New Roman"/>
          <w:sz w:val="24"/>
          <w:szCs w:val="24"/>
        </w:rPr>
        <w:t>ing</w:t>
      </w:r>
      <w:r w:rsidR="006C09CB">
        <w:rPr>
          <w:rFonts w:ascii="Times New Roman" w:hAnsi="Times New Roman" w:cs="Times New Roman"/>
          <w:sz w:val="24"/>
          <w:szCs w:val="24"/>
        </w:rPr>
        <w:t xml:space="preserve"> one’s epistemological limits through perspective-taking in a cross-cultural dialogue</w:t>
      </w:r>
      <w:r w:rsidR="00171DD7">
        <w:rPr>
          <w:rFonts w:ascii="Times New Roman" w:hAnsi="Times New Roman" w:cs="Times New Roman"/>
          <w:sz w:val="24"/>
          <w:szCs w:val="24"/>
        </w:rPr>
        <w:t>,</w:t>
      </w:r>
      <w:r w:rsidR="00955B10">
        <w:rPr>
          <w:rFonts w:ascii="Times New Roman" w:hAnsi="Times New Roman" w:cs="Times New Roman"/>
          <w:sz w:val="24"/>
          <w:szCs w:val="24"/>
        </w:rPr>
        <w:t xml:space="preserve"> </w:t>
      </w:r>
      <w:r w:rsidR="00171DD7">
        <w:rPr>
          <w:rFonts w:ascii="Times New Roman" w:hAnsi="Times New Roman" w:cs="Times New Roman"/>
          <w:sz w:val="24"/>
          <w:szCs w:val="24"/>
        </w:rPr>
        <w:t xml:space="preserve">I </w:t>
      </w:r>
      <w:r w:rsidR="008C556F">
        <w:rPr>
          <w:rFonts w:ascii="Times New Roman" w:hAnsi="Times New Roman" w:cs="Times New Roman"/>
          <w:sz w:val="24"/>
          <w:szCs w:val="24"/>
        </w:rPr>
        <w:t xml:space="preserve">develop </w:t>
      </w:r>
      <w:r w:rsidR="00955B10">
        <w:rPr>
          <w:rFonts w:ascii="Times New Roman" w:hAnsi="Times New Roman" w:cs="Times New Roman"/>
          <w:sz w:val="24"/>
          <w:szCs w:val="24"/>
        </w:rPr>
        <w:t>a dialogical approach to reflexivity in psychological research</w:t>
      </w:r>
      <w:r w:rsidR="00955B10" w:rsidRPr="007519E9">
        <w:rPr>
          <w:rFonts w:ascii="Times New Roman" w:hAnsi="Times New Roman" w:cs="Times New Roman"/>
          <w:sz w:val="24"/>
          <w:szCs w:val="24"/>
        </w:rPr>
        <w:t xml:space="preserve">. </w:t>
      </w:r>
      <w:r w:rsidR="008C556F" w:rsidRPr="007519E9">
        <w:rPr>
          <w:rFonts w:ascii="Times New Roman" w:hAnsi="Times New Roman" w:cs="Times New Roman"/>
          <w:sz w:val="24"/>
          <w:szCs w:val="24"/>
        </w:rPr>
        <w:t>This approach consists of</w:t>
      </w:r>
      <w:r w:rsidR="00955B10" w:rsidRPr="007519E9">
        <w:rPr>
          <w:rFonts w:ascii="Times New Roman" w:hAnsi="Times New Roman" w:cs="Times New Roman"/>
          <w:sz w:val="24"/>
          <w:szCs w:val="24"/>
        </w:rPr>
        <w:t xml:space="preserve"> </w:t>
      </w:r>
      <w:r w:rsidR="00F50C8A">
        <w:rPr>
          <w:rFonts w:ascii="Times New Roman" w:hAnsi="Times New Roman" w:cs="Times New Roman"/>
          <w:sz w:val="24"/>
          <w:szCs w:val="24"/>
        </w:rPr>
        <w:t>three ph</w:t>
      </w:r>
      <w:r w:rsidR="00014E11" w:rsidRPr="007519E9">
        <w:rPr>
          <w:rFonts w:ascii="Times New Roman" w:hAnsi="Times New Roman" w:cs="Times New Roman"/>
          <w:sz w:val="24"/>
          <w:szCs w:val="24"/>
        </w:rPr>
        <w:t>ases of reflexivity – descriptive, analytic and ethical – that aim</w:t>
      </w:r>
      <w:r w:rsidR="00A905B6" w:rsidRPr="007519E9">
        <w:rPr>
          <w:rFonts w:ascii="Times New Roman" w:hAnsi="Times New Roman" w:cs="Times New Roman"/>
          <w:sz w:val="24"/>
          <w:szCs w:val="24"/>
        </w:rPr>
        <w:t xml:space="preserve"> respectively</w:t>
      </w:r>
      <w:r w:rsidR="00014E11" w:rsidRPr="007519E9">
        <w:rPr>
          <w:rFonts w:ascii="Times New Roman" w:hAnsi="Times New Roman" w:cs="Times New Roman"/>
          <w:sz w:val="24"/>
          <w:szCs w:val="24"/>
        </w:rPr>
        <w:t xml:space="preserve"> to</w:t>
      </w:r>
      <w:r w:rsidR="00F92941" w:rsidRPr="007519E9">
        <w:rPr>
          <w:rFonts w:ascii="Times New Roman" w:hAnsi="Times New Roman" w:cs="Times New Roman"/>
          <w:sz w:val="24"/>
          <w:szCs w:val="24"/>
        </w:rPr>
        <w:t xml:space="preserve"> reduce</w:t>
      </w:r>
      <w:r w:rsidR="00014E11" w:rsidRPr="007519E9">
        <w:rPr>
          <w:rFonts w:ascii="Times New Roman" w:hAnsi="Times New Roman" w:cs="Times New Roman"/>
          <w:sz w:val="24"/>
          <w:szCs w:val="24"/>
        </w:rPr>
        <w:t xml:space="preserve"> misunderstanding, pathologizing and </w:t>
      </w:r>
      <w:r w:rsidR="00890B8E" w:rsidRPr="007519E9">
        <w:rPr>
          <w:rFonts w:ascii="Times New Roman" w:hAnsi="Times New Roman" w:cs="Times New Roman"/>
          <w:sz w:val="24"/>
          <w:szCs w:val="24"/>
        </w:rPr>
        <w:t>paternali</w:t>
      </w:r>
      <w:r w:rsidR="00861C51" w:rsidRPr="007519E9">
        <w:rPr>
          <w:rFonts w:ascii="Times New Roman" w:hAnsi="Times New Roman" w:cs="Times New Roman"/>
          <w:sz w:val="24"/>
          <w:szCs w:val="24"/>
        </w:rPr>
        <w:t>zing the research participants.</w:t>
      </w:r>
      <w:r w:rsidR="00861C51" w:rsidRPr="008219A5">
        <w:rPr>
          <w:rFonts w:ascii="Times New Roman" w:hAnsi="Times New Roman" w:cs="Times New Roman"/>
          <w:sz w:val="24"/>
          <w:szCs w:val="24"/>
        </w:rPr>
        <w:t xml:space="preserve"> </w:t>
      </w:r>
      <w:r w:rsidR="00F50C8A">
        <w:rPr>
          <w:rFonts w:ascii="Times New Roman" w:hAnsi="Times New Roman" w:cs="Times New Roman"/>
          <w:sz w:val="24"/>
          <w:szCs w:val="24"/>
        </w:rPr>
        <w:t>These ph</w:t>
      </w:r>
      <w:r w:rsidR="008C06C7" w:rsidRPr="008219A5">
        <w:rPr>
          <w:rFonts w:ascii="Times New Roman" w:hAnsi="Times New Roman" w:cs="Times New Roman"/>
          <w:sz w:val="24"/>
          <w:szCs w:val="24"/>
        </w:rPr>
        <w:t xml:space="preserve">ases </w:t>
      </w:r>
      <w:r w:rsidR="008219A5">
        <w:rPr>
          <w:rFonts w:ascii="Times New Roman" w:hAnsi="Times New Roman" w:cs="Times New Roman"/>
          <w:sz w:val="24"/>
          <w:szCs w:val="24"/>
        </w:rPr>
        <w:t>can be accomplished by applying</w:t>
      </w:r>
      <w:r w:rsidR="008C06C7" w:rsidRPr="008219A5">
        <w:rPr>
          <w:rFonts w:ascii="Times New Roman" w:hAnsi="Times New Roman" w:cs="Times New Roman"/>
          <w:sz w:val="24"/>
          <w:szCs w:val="24"/>
        </w:rPr>
        <w:t xml:space="preserve"> </w:t>
      </w:r>
      <w:r w:rsidR="008C556F" w:rsidRPr="008219A5">
        <w:rPr>
          <w:rFonts w:ascii="Times New Roman" w:hAnsi="Times New Roman" w:cs="Times New Roman"/>
          <w:sz w:val="24"/>
          <w:szCs w:val="24"/>
        </w:rPr>
        <w:t>“</w:t>
      </w:r>
      <w:r w:rsidR="00955B10" w:rsidRPr="008219A5">
        <w:rPr>
          <w:rFonts w:ascii="Times New Roman" w:hAnsi="Times New Roman" w:cs="Times New Roman"/>
          <w:sz w:val="24"/>
          <w:szCs w:val="24"/>
        </w:rPr>
        <w:t>conflictual dialogue</w:t>
      </w:r>
      <w:r w:rsidR="008C556F" w:rsidRPr="008219A5">
        <w:rPr>
          <w:rFonts w:ascii="Times New Roman" w:hAnsi="Times New Roman" w:cs="Times New Roman"/>
          <w:sz w:val="24"/>
          <w:szCs w:val="24"/>
        </w:rPr>
        <w:t>”</w:t>
      </w:r>
      <w:r w:rsidR="00955B10" w:rsidRPr="008219A5">
        <w:rPr>
          <w:rFonts w:ascii="Times New Roman" w:hAnsi="Times New Roman" w:cs="Times New Roman"/>
          <w:sz w:val="24"/>
          <w:szCs w:val="24"/>
        </w:rPr>
        <w:t>,</w:t>
      </w:r>
      <w:r w:rsidR="004B3326">
        <w:rPr>
          <w:rFonts w:ascii="Times New Roman" w:hAnsi="Times New Roman" w:cs="Times New Roman"/>
          <w:sz w:val="24"/>
          <w:szCs w:val="24"/>
        </w:rPr>
        <w:t xml:space="preserve"> </w:t>
      </w:r>
      <w:r w:rsidR="004B3326" w:rsidRPr="007650CD">
        <w:rPr>
          <w:rFonts w:ascii="Times New Roman" w:hAnsi="Times New Roman" w:cs="Times New Roman"/>
          <w:color w:val="000000" w:themeColor="text1"/>
          <w:sz w:val="24"/>
          <w:szCs w:val="24"/>
        </w:rPr>
        <w:t>“fore-conception of st</w:t>
      </w:r>
      <w:r w:rsidR="004B3326">
        <w:rPr>
          <w:rFonts w:ascii="Times New Roman" w:hAnsi="Times New Roman" w:cs="Times New Roman"/>
          <w:color w:val="000000" w:themeColor="text1"/>
          <w:sz w:val="24"/>
          <w:szCs w:val="24"/>
        </w:rPr>
        <w:t>rangeness”,</w:t>
      </w:r>
      <w:r w:rsidR="00955B10" w:rsidRPr="008219A5">
        <w:rPr>
          <w:rFonts w:ascii="Times New Roman" w:hAnsi="Times New Roman" w:cs="Times New Roman"/>
          <w:sz w:val="24"/>
          <w:szCs w:val="24"/>
        </w:rPr>
        <w:t xml:space="preserve"> </w:t>
      </w:r>
      <w:r w:rsidR="008C556F" w:rsidRPr="008219A5">
        <w:rPr>
          <w:rFonts w:ascii="Times New Roman" w:hAnsi="Times New Roman" w:cs="Times New Roman"/>
          <w:sz w:val="24"/>
          <w:szCs w:val="24"/>
        </w:rPr>
        <w:t>“</w:t>
      </w:r>
      <w:r w:rsidR="00955B10" w:rsidRPr="008219A5">
        <w:rPr>
          <w:rFonts w:ascii="Times New Roman" w:hAnsi="Times New Roman" w:cs="Times New Roman"/>
          <w:sz w:val="24"/>
          <w:szCs w:val="24"/>
        </w:rPr>
        <w:t>dialogical gene</w:t>
      </w:r>
      <w:r w:rsidR="00BA16D3" w:rsidRPr="008219A5">
        <w:rPr>
          <w:rFonts w:ascii="Times New Roman" w:hAnsi="Times New Roman" w:cs="Times New Roman"/>
          <w:sz w:val="24"/>
          <w:szCs w:val="24"/>
        </w:rPr>
        <w:t>alogy</w:t>
      </w:r>
      <w:r w:rsidR="008C556F" w:rsidRPr="008219A5">
        <w:rPr>
          <w:rFonts w:ascii="Times New Roman" w:hAnsi="Times New Roman" w:cs="Times New Roman"/>
          <w:sz w:val="24"/>
          <w:szCs w:val="24"/>
        </w:rPr>
        <w:t>”,</w:t>
      </w:r>
      <w:r w:rsidR="00BA16D3" w:rsidRPr="008219A5">
        <w:rPr>
          <w:rFonts w:ascii="Times New Roman" w:hAnsi="Times New Roman" w:cs="Times New Roman"/>
          <w:sz w:val="24"/>
          <w:szCs w:val="24"/>
        </w:rPr>
        <w:t xml:space="preserve"> </w:t>
      </w:r>
      <w:r w:rsidR="008C556F" w:rsidRPr="008219A5">
        <w:rPr>
          <w:rFonts w:ascii="Times New Roman" w:hAnsi="Times New Roman" w:cs="Times New Roman"/>
          <w:sz w:val="24"/>
          <w:szCs w:val="24"/>
        </w:rPr>
        <w:t>“</w:t>
      </w:r>
      <w:r w:rsidR="00BA16D3" w:rsidRPr="008219A5">
        <w:rPr>
          <w:rFonts w:ascii="Times New Roman" w:hAnsi="Times New Roman" w:cs="Times New Roman"/>
          <w:sz w:val="24"/>
          <w:szCs w:val="24"/>
        </w:rPr>
        <w:t>alternative questions/</w:t>
      </w:r>
      <w:r w:rsidR="00955B10" w:rsidRPr="008219A5">
        <w:rPr>
          <w:rFonts w:ascii="Times New Roman" w:hAnsi="Times New Roman" w:cs="Times New Roman"/>
          <w:sz w:val="24"/>
          <w:szCs w:val="24"/>
        </w:rPr>
        <w:t>answers</w:t>
      </w:r>
      <w:r w:rsidR="008C556F" w:rsidRPr="008219A5">
        <w:rPr>
          <w:rFonts w:ascii="Times New Roman" w:hAnsi="Times New Roman" w:cs="Times New Roman"/>
          <w:sz w:val="24"/>
          <w:szCs w:val="24"/>
        </w:rPr>
        <w:t xml:space="preserve">”, and a </w:t>
      </w:r>
      <w:r w:rsidR="00BA6482" w:rsidRPr="00BA6482">
        <w:rPr>
          <w:rFonts w:ascii="Times New Roman" w:hAnsi="Times New Roman" w:cs="Times New Roman"/>
          <w:sz w:val="24"/>
          <w:szCs w:val="24"/>
        </w:rPr>
        <w:t>tripartite</w:t>
      </w:r>
      <w:r w:rsidR="008C556F" w:rsidRPr="008219A5">
        <w:rPr>
          <w:rFonts w:ascii="Times New Roman" w:hAnsi="Times New Roman" w:cs="Times New Roman"/>
          <w:sz w:val="24"/>
          <w:szCs w:val="24"/>
        </w:rPr>
        <w:t xml:space="preserve"> framework</w:t>
      </w:r>
      <w:r w:rsidR="00014E11" w:rsidRPr="008219A5">
        <w:rPr>
          <w:rFonts w:ascii="Times New Roman" w:hAnsi="Times New Roman" w:cs="Times New Roman"/>
          <w:sz w:val="24"/>
          <w:szCs w:val="24"/>
        </w:rPr>
        <w:t xml:space="preserve"> for ethical evaluation</w:t>
      </w:r>
      <w:r w:rsidR="00955B10" w:rsidRPr="008219A5">
        <w:rPr>
          <w:rFonts w:ascii="Times New Roman" w:hAnsi="Times New Roman" w:cs="Times New Roman"/>
          <w:sz w:val="24"/>
          <w:szCs w:val="24"/>
        </w:rPr>
        <w:t xml:space="preserve">. </w:t>
      </w:r>
      <w:r w:rsidR="008219A5" w:rsidRPr="007519E9">
        <w:rPr>
          <w:rFonts w:ascii="Times New Roman" w:hAnsi="Times New Roman" w:cs="Times New Roman"/>
          <w:sz w:val="24"/>
          <w:szCs w:val="24"/>
        </w:rPr>
        <w:t>This approach has the potential to make the practice of reflexivity more effective</w:t>
      </w:r>
      <w:r w:rsidR="00B7724D" w:rsidRPr="007519E9">
        <w:rPr>
          <w:rFonts w:ascii="Times New Roman" w:hAnsi="Times New Roman" w:cs="Times New Roman"/>
          <w:sz w:val="24"/>
          <w:szCs w:val="24"/>
        </w:rPr>
        <w:t>, thereby making</w:t>
      </w:r>
      <w:r w:rsidR="008219A5" w:rsidRPr="007519E9">
        <w:rPr>
          <w:rFonts w:ascii="Times New Roman" w:hAnsi="Times New Roman" w:cs="Times New Roman"/>
          <w:sz w:val="24"/>
          <w:szCs w:val="24"/>
        </w:rPr>
        <w:t xml:space="preserve"> </w:t>
      </w:r>
      <w:r w:rsidR="004C1BA0" w:rsidRPr="007519E9">
        <w:rPr>
          <w:rFonts w:ascii="Times New Roman" w:hAnsi="Times New Roman" w:cs="Times New Roman"/>
          <w:sz w:val="24"/>
          <w:szCs w:val="24"/>
        </w:rPr>
        <w:t>psychological research more sensitive to t</w:t>
      </w:r>
      <w:r w:rsidR="00EF2419" w:rsidRPr="007519E9">
        <w:rPr>
          <w:rFonts w:ascii="Times New Roman" w:hAnsi="Times New Roman" w:cs="Times New Roman"/>
          <w:sz w:val="24"/>
          <w:szCs w:val="24"/>
        </w:rPr>
        <w:t>he issues of culture and power.</w:t>
      </w:r>
      <w:r w:rsidR="00EF2419" w:rsidRPr="009D418D">
        <w:rPr>
          <w:rFonts w:ascii="Times New Roman" w:hAnsi="Times New Roman" w:cs="Times New Roman"/>
          <w:sz w:val="24"/>
          <w:szCs w:val="24"/>
        </w:rPr>
        <w:t xml:space="preserve"> </w:t>
      </w:r>
    </w:p>
    <w:p w14:paraId="23F8FAC5" w14:textId="77777777" w:rsidR="00B7724D" w:rsidRPr="008219A5" w:rsidRDefault="00B7724D" w:rsidP="00C15E22">
      <w:pPr>
        <w:spacing w:line="240" w:lineRule="auto"/>
        <w:contextualSpacing/>
        <w:rPr>
          <w:rFonts w:ascii="Times New Roman" w:hAnsi="Times New Roman" w:cs="Times New Roman"/>
          <w:sz w:val="24"/>
          <w:szCs w:val="24"/>
          <w:highlight w:val="yellow"/>
        </w:rPr>
      </w:pPr>
    </w:p>
    <w:p w14:paraId="521CD02A" w14:textId="77777777" w:rsidR="0024789F" w:rsidRPr="007650CD" w:rsidRDefault="000D5211" w:rsidP="00C15E22">
      <w:pPr>
        <w:spacing w:line="240" w:lineRule="auto"/>
        <w:contextualSpacing/>
        <w:rPr>
          <w:rFonts w:ascii="Times New Roman" w:hAnsi="Times New Roman" w:cs="Times New Roman"/>
          <w:sz w:val="24"/>
          <w:szCs w:val="24"/>
        </w:rPr>
      </w:pPr>
      <w:r w:rsidRPr="007650CD">
        <w:rPr>
          <w:rFonts w:ascii="Times New Roman" w:hAnsi="Times New Roman" w:cs="Times New Roman"/>
          <w:sz w:val="24"/>
          <w:szCs w:val="24"/>
        </w:rPr>
        <w:t>&lt;Paper&gt;</w:t>
      </w:r>
    </w:p>
    <w:p w14:paraId="3BF4FCCA" w14:textId="77777777" w:rsidR="00B7724D" w:rsidRDefault="00B7724D" w:rsidP="00C15E22">
      <w:pPr>
        <w:spacing w:line="240" w:lineRule="auto"/>
        <w:contextualSpacing/>
        <w:rPr>
          <w:rFonts w:ascii="Times New Roman" w:hAnsi="Times New Roman" w:cs="Times New Roman"/>
          <w:sz w:val="24"/>
          <w:szCs w:val="24"/>
        </w:rPr>
      </w:pPr>
    </w:p>
    <w:p w14:paraId="366AB360" w14:textId="54ADE9F7" w:rsidR="000D5211" w:rsidRPr="007650CD" w:rsidRDefault="000D5211" w:rsidP="00C15E22">
      <w:pPr>
        <w:spacing w:line="240" w:lineRule="auto"/>
        <w:contextualSpacing/>
        <w:rPr>
          <w:rFonts w:ascii="Times New Roman" w:hAnsi="Times New Roman" w:cs="Times New Roman"/>
          <w:sz w:val="24"/>
          <w:szCs w:val="24"/>
        </w:rPr>
      </w:pPr>
      <w:r w:rsidRPr="007519E9">
        <w:rPr>
          <w:rFonts w:ascii="Times New Roman" w:hAnsi="Times New Roman" w:cs="Times New Roman"/>
          <w:sz w:val="24"/>
          <w:szCs w:val="24"/>
        </w:rPr>
        <w:t xml:space="preserve">&lt;1.0&gt; Introduction – </w:t>
      </w:r>
      <w:r w:rsidR="00492B4A" w:rsidRPr="007519E9">
        <w:rPr>
          <w:rFonts w:ascii="Times New Roman" w:hAnsi="Times New Roman" w:cs="Times New Roman"/>
          <w:sz w:val="24"/>
          <w:szCs w:val="24"/>
        </w:rPr>
        <w:t>Ethnocentrism and reflexivity</w:t>
      </w:r>
    </w:p>
    <w:p w14:paraId="4092A3BB" w14:textId="77777777" w:rsidR="00B7724D" w:rsidRDefault="00B7724D" w:rsidP="00C15E22">
      <w:pPr>
        <w:spacing w:line="240" w:lineRule="auto"/>
        <w:contextualSpacing/>
        <w:rPr>
          <w:rFonts w:ascii="Times New Roman" w:hAnsi="Times New Roman" w:cs="Times New Roman"/>
          <w:sz w:val="24"/>
          <w:szCs w:val="24"/>
        </w:rPr>
      </w:pPr>
    </w:p>
    <w:p w14:paraId="367034BB" w14:textId="2114A0D7" w:rsidR="00D5073E" w:rsidRDefault="00AC509D" w:rsidP="00C15E22">
      <w:pPr>
        <w:spacing w:line="240" w:lineRule="auto"/>
        <w:contextualSpacing/>
        <w:rPr>
          <w:rFonts w:ascii="Times New Roman" w:hAnsi="Times New Roman" w:cs="Times New Roman"/>
          <w:color w:val="000000" w:themeColor="text1"/>
          <w:sz w:val="24"/>
          <w:szCs w:val="24"/>
        </w:rPr>
      </w:pPr>
      <w:r w:rsidRPr="007650CD">
        <w:rPr>
          <w:rFonts w:ascii="Times New Roman" w:hAnsi="Times New Roman" w:cs="Times New Roman"/>
          <w:sz w:val="24"/>
          <w:szCs w:val="24"/>
        </w:rPr>
        <w:t>In the</w:t>
      </w:r>
      <w:r w:rsidR="003D3293">
        <w:rPr>
          <w:rFonts w:ascii="Times New Roman" w:hAnsi="Times New Roman" w:cs="Times New Roman"/>
          <w:sz w:val="24"/>
          <w:szCs w:val="24"/>
        </w:rPr>
        <w:t xml:space="preserve"> </w:t>
      </w:r>
      <w:r w:rsidRPr="007650CD">
        <w:rPr>
          <w:rFonts w:ascii="Times New Roman" w:hAnsi="Times New Roman" w:cs="Times New Roman"/>
          <w:sz w:val="24"/>
          <w:szCs w:val="24"/>
        </w:rPr>
        <w:t xml:space="preserve">1930s, </w:t>
      </w:r>
      <w:r w:rsidRPr="007650CD">
        <w:rPr>
          <w:rFonts w:ascii="Times New Roman" w:hAnsi="Times New Roman" w:cs="Times New Roman"/>
          <w:color w:val="000000" w:themeColor="text1"/>
          <w:sz w:val="24"/>
          <w:szCs w:val="24"/>
        </w:rPr>
        <w:t xml:space="preserve">Landis and Bolles </w:t>
      </w:r>
      <w:r w:rsidR="00B62D1D" w:rsidRPr="007650CD">
        <w:rPr>
          <w:rFonts w:ascii="Times New Roman" w:hAnsi="Times New Roman" w:cs="Times New Roman"/>
          <w:color w:val="000000" w:themeColor="text1"/>
          <w:sz w:val="24"/>
          <w:szCs w:val="24"/>
        </w:rPr>
        <w:fldChar w:fldCharType="begin"/>
      </w:r>
      <w:r w:rsidRPr="007650CD">
        <w:rPr>
          <w:rFonts w:ascii="Times New Roman" w:hAnsi="Times New Roman" w:cs="Times New Roman"/>
          <w:color w:val="000000" w:themeColor="text1"/>
          <w:sz w:val="24"/>
          <w:szCs w:val="24"/>
        </w:rPr>
        <w:instrText xml:space="preserve"> ADDIN ZOTERO_ITEM CSL_CITATION {"citationID":"Nh20E8a9","properties":{"formattedCitation":"(1942)","plainCitation":"(1942)"},"citationItems":[{"id":19,"uris":["http://zotero.org/users/839016/items/2DGIS9JB"],"uri":["http://zotero.org/users/839016/items/2DGIS9JB"],"itemData":{"id":19,"type":"book","title":"Personality and sexuality of the physically handicapped woman","publisher":"Paul B. Hoeber","publisher-place":"New York, NY","source":"Google Scholar","event-place":"New York, NY","author":[{"family":"Landis","given":"C."},{"family":"Bolles","given":"M. M."}],"issued":{"date-parts":[["1942"]]}},"suppress-author":true}],"schema":"https://github.com/citation-style-language/schema/raw/master/csl-citation.json"} </w:instrText>
      </w:r>
      <w:r w:rsidR="00B62D1D" w:rsidRPr="007650CD">
        <w:rPr>
          <w:rFonts w:ascii="Times New Roman" w:hAnsi="Times New Roman" w:cs="Times New Roman"/>
          <w:color w:val="000000" w:themeColor="text1"/>
          <w:sz w:val="24"/>
          <w:szCs w:val="24"/>
        </w:rPr>
        <w:fldChar w:fldCharType="separate"/>
      </w:r>
      <w:r w:rsidRPr="007650CD">
        <w:rPr>
          <w:rFonts w:ascii="Times New Roman" w:hAnsi="Times New Roman" w:cs="Times New Roman"/>
          <w:sz w:val="24"/>
          <w:szCs w:val="24"/>
        </w:rPr>
        <w:t>(1942)</w:t>
      </w:r>
      <w:r w:rsidR="00B62D1D" w:rsidRPr="007650CD">
        <w:rPr>
          <w:rFonts w:ascii="Times New Roman" w:hAnsi="Times New Roman" w:cs="Times New Roman"/>
          <w:color w:val="000000" w:themeColor="text1"/>
          <w:sz w:val="24"/>
          <w:szCs w:val="24"/>
        </w:rPr>
        <w:fldChar w:fldCharType="end"/>
      </w:r>
      <w:r w:rsidRPr="007650CD">
        <w:rPr>
          <w:rFonts w:ascii="Times New Roman" w:hAnsi="Times New Roman" w:cs="Times New Roman"/>
          <w:color w:val="000000" w:themeColor="text1"/>
          <w:sz w:val="24"/>
          <w:szCs w:val="24"/>
        </w:rPr>
        <w:t xml:space="preserve"> </w:t>
      </w:r>
      <w:r w:rsidR="00827FE5">
        <w:rPr>
          <w:rFonts w:ascii="Times New Roman" w:hAnsi="Times New Roman" w:cs="Times New Roman"/>
          <w:color w:val="000000" w:themeColor="text1"/>
          <w:sz w:val="24"/>
          <w:szCs w:val="24"/>
        </w:rPr>
        <w:t>interviewed</w:t>
      </w:r>
      <w:r w:rsidR="009B65B4">
        <w:rPr>
          <w:rFonts w:ascii="Times New Roman" w:hAnsi="Times New Roman" w:cs="Times New Roman"/>
          <w:color w:val="000000" w:themeColor="text1"/>
          <w:sz w:val="24"/>
          <w:szCs w:val="24"/>
        </w:rPr>
        <w:t xml:space="preserve"> </w:t>
      </w:r>
      <w:r w:rsidRPr="007650CD">
        <w:rPr>
          <w:rFonts w:ascii="Times New Roman" w:hAnsi="Times New Roman" w:cs="Times New Roman"/>
          <w:color w:val="000000" w:themeColor="text1"/>
          <w:sz w:val="24"/>
          <w:szCs w:val="24"/>
        </w:rPr>
        <w:t>100 handicapped women</w:t>
      </w:r>
      <w:r w:rsidR="00F62612" w:rsidRPr="007650CD">
        <w:rPr>
          <w:rFonts w:ascii="Times New Roman" w:hAnsi="Times New Roman" w:cs="Times New Roman"/>
          <w:color w:val="000000" w:themeColor="text1"/>
          <w:sz w:val="24"/>
          <w:szCs w:val="24"/>
        </w:rPr>
        <w:t xml:space="preserve"> </w:t>
      </w:r>
      <w:r w:rsidR="009B65B4">
        <w:rPr>
          <w:rFonts w:ascii="Times New Roman" w:hAnsi="Times New Roman" w:cs="Times New Roman"/>
          <w:color w:val="000000" w:themeColor="text1"/>
          <w:sz w:val="24"/>
          <w:szCs w:val="24"/>
        </w:rPr>
        <w:t xml:space="preserve">concerning </w:t>
      </w:r>
      <w:r w:rsidR="00F62612" w:rsidRPr="007650CD">
        <w:rPr>
          <w:rFonts w:ascii="Times New Roman" w:hAnsi="Times New Roman" w:cs="Times New Roman"/>
          <w:color w:val="000000" w:themeColor="text1"/>
          <w:sz w:val="24"/>
          <w:szCs w:val="24"/>
        </w:rPr>
        <w:t>their sex liv</w:t>
      </w:r>
      <w:r w:rsidRPr="007650CD">
        <w:rPr>
          <w:rFonts w:ascii="Times New Roman" w:hAnsi="Times New Roman" w:cs="Times New Roman"/>
          <w:color w:val="000000" w:themeColor="text1"/>
          <w:sz w:val="24"/>
          <w:szCs w:val="24"/>
        </w:rPr>
        <w:t>es</w:t>
      </w:r>
      <w:r w:rsidR="003D3293">
        <w:rPr>
          <w:rFonts w:ascii="Times New Roman" w:hAnsi="Times New Roman" w:cs="Times New Roman"/>
          <w:color w:val="000000" w:themeColor="text1"/>
          <w:sz w:val="24"/>
          <w:szCs w:val="24"/>
        </w:rPr>
        <w:t xml:space="preserve">, concluding </w:t>
      </w:r>
      <w:r w:rsidR="00D77865" w:rsidRPr="007650CD">
        <w:rPr>
          <w:rFonts w:ascii="Times New Roman" w:hAnsi="Times New Roman" w:cs="Times New Roman"/>
          <w:color w:val="000000" w:themeColor="text1"/>
          <w:sz w:val="24"/>
          <w:szCs w:val="24"/>
        </w:rPr>
        <w:t xml:space="preserve">that </w:t>
      </w:r>
      <w:r w:rsidR="003D3293">
        <w:rPr>
          <w:rFonts w:ascii="Times New Roman" w:hAnsi="Times New Roman" w:cs="Times New Roman"/>
          <w:color w:val="000000" w:themeColor="text1"/>
          <w:sz w:val="24"/>
          <w:szCs w:val="24"/>
        </w:rPr>
        <w:t xml:space="preserve">these </w:t>
      </w:r>
      <w:r w:rsidR="00D77865" w:rsidRPr="007650CD">
        <w:rPr>
          <w:rFonts w:ascii="Times New Roman" w:hAnsi="Times New Roman" w:cs="Times New Roman"/>
          <w:color w:val="000000" w:themeColor="text1"/>
          <w:sz w:val="24"/>
          <w:szCs w:val="24"/>
        </w:rPr>
        <w:t xml:space="preserve">disabled women had such infrequent and frustrated </w:t>
      </w:r>
      <w:r w:rsidR="006A7C92" w:rsidRPr="007650CD">
        <w:rPr>
          <w:rFonts w:ascii="Times New Roman" w:hAnsi="Times New Roman" w:cs="Times New Roman"/>
          <w:color w:val="000000" w:themeColor="text1"/>
          <w:sz w:val="24"/>
          <w:szCs w:val="24"/>
        </w:rPr>
        <w:t>masturbation that they constituted a mostly masturbation-free population.</w:t>
      </w:r>
      <w:r w:rsidR="003A48D1" w:rsidRPr="007650CD">
        <w:rPr>
          <w:rFonts w:ascii="Times New Roman" w:hAnsi="Times New Roman" w:cs="Times New Roman"/>
          <w:color w:val="000000" w:themeColor="text1"/>
          <w:sz w:val="24"/>
          <w:szCs w:val="24"/>
        </w:rPr>
        <w:t xml:space="preserve"> </w:t>
      </w:r>
      <w:r w:rsidR="00F5177B" w:rsidRPr="007650CD">
        <w:rPr>
          <w:rFonts w:ascii="Times New Roman" w:hAnsi="Times New Roman" w:cs="Times New Roman"/>
          <w:color w:val="000000" w:themeColor="text1"/>
          <w:sz w:val="24"/>
          <w:szCs w:val="24"/>
        </w:rPr>
        <w:t xml:space="preserve">Seven decades later, however, when </w:t>
      </w:r>
      <w:r w:rsidR="004F07C5" w:rsidRPr="007650CD">
        <w:rPr>
          <w:rFonts w:ascii="Times New Roman" w:hAnsi="Times New Roman" w:cs="Times New Roman"/>
          <w:color w:val="000000" w:themeColor="text1"/>
          <w:sz w:val="24"/>
          <w:szCs w:val="24"/>
        </w:rPr>
        <w:t xml:space="preserve">Serlin </w:t>
      </w:r>
      <w:r w:rsidR="00B62D1D" w:rsidRPr="007650CD">
        <w:rPr>
          <w:rFonts w:ascii="Times New Roman" w:hAnsi="Times New Roman" w:cs="Times New Roman"/>
          <w:color w:val="000000" w:themeColor="text1"/>
          <w:sz w:val="24"/>
          <w:szCs w:val="24"/>
        </w:rPr>
        <w:fldChar w:fldCharType="begin"/>
      </w:r>
      <w:r w:rsidR="00DE0051" w:rsidRPr="007650CD">
        <w:rPr>
          <w:rFonts w:ascii="Times New Roman" w:hAnsi="Times New Roman" w:cs="Times New Roman"/>
          <w:color w:val="000000" w:themeColor="text1"/>
          <w:sz w:val="24"/>
          <w:szCs w:val="24"/>
        </w:rPr>
        <w:instrText xml:space="preserve"> ADDIN ZOTERO_ITEM CSL_CITATION {"citationID":"25l8fegu16","properties":{"formattedCitation":"(2012)","plainCitation":"(2012)"},"citationItems":[{"id":374,"uris":["http://zotero.org/users/839016/items/DE8MWBSA"],"uri":["http://zotero.org/users/839016/items/DE8MWBSA"],"itemData":{"id":374,"type":"article-journal","title":"Carney Landis and the psychosexual landscape of touch in mid-20th-century America.","container-title":"History of Psychology","page":"209-216","volume":"15","issue":"3","source":"Google Scholar","author":[{"family":"Serlin","given":"D."}],"issued":{"date-parts":[["2012"]]},"accessed":{"date-parts":[["2012",12,14]]}},"suppress-author":true}],"schema":"https://github.com/citation-style-language/schema/raw/master/csl-citation.json"} </w:instrText>
      </w:r>
      <w:r w:rsidR="00B62D1D" w:rsidRPr="007650CD">
        <w:rPr>
          <w:rFonts w:ascii="Times New Roman" w:hAnsi="Times New Roman" w:cs="Times New Roman"/>
          <w:color w:val="000000" w:themeColor="text1"/>
          <w:sz w:val="24"/>
          <w:szCs w:val="24"/>
        </w:rPr>
        <w:fldChar w:fldCharType="separate"/>
      </w:r>
      <w:r w:rsidR="004F07C5" w:rsidRPr="007650CD">
        <w:rPr>
          <w:rFonts w:ascii="Times New Roman" w:hAnsi="Times New Roman" w:cs="Times New Roman"/>
          <w:sz w:val="24"/>
          <w:szCs w:val="24"/>
        </w:rPr>
        <w:t>(2012)</w:t>
      </w:r>
      <w:r w:rsidR="00B62D1D" w:rsidRPr="007650CD">
        <w:rPr>
          <w:rFonts w:ascii="Times New Roman" w:hAnsi="Times New Roman" w:cs="Times New Roman"/>
          <w:color w:val="000000" w:themeColor="text1"/>
          <w:sz w:val="24"/>
          <w:szCs w:val="24"/>
        </w:rPr>
        <w:fldChar w:fldCharType="end"/>
      </w:r>
      <w:r w:rsidR="004F07C5" w:rsidRPr="007650CD">
        <w:rPr>
          <w:rFonts w:ascii="Times New Roman" w:hAnsi="Times New Roman" w:cs="Times New Roman"/>
          <w:color w:val="000000" w:themeColor="text1"/>
          <w:sz w:val="24"/>
          <w:szCs w:val="24"/>
        </w:rPr>
        <w:t xml:space="preserve"> </w:t>
      </w:r>
      <w:r w:rsidR="00E82CFF" w:rsidRPr="007650CD">
        <w:rPr>
          <w:rFonts w:ascii="Times New Roman" w:hAnsi="Times New Roman" w:cs="Times New Roman"/>
          <w:color w:val="000000" w:themeColor="text1"/>
          <w:sz w:val="24"/>
          <w:szCs w:val="24"/>
        </w:rPr>
        <w:t>re</w:t>
      </w:r>
      <w:r w:rsidR="00E82CFF">
        <w:rPr>
          <w:rFonts w:ascii="Times New Roman" w:hAnsi="Times New Roman" w:cs="Times New Roman"/>
          <w:color w:val="000000" w:themeColor="text1"/>
          <w:sz w:val="24"/>
          <w:szCs w:val="24"/>
        </w:rPr>
        <w:t>trieved</w:t>
      </w:r>
      <w:r w:rsidR="004F07C5" w:rsidRPr="007650CD">
        <w:rPr>
          <w:rFonts w:ascii="Times New Roman" w:hAnsi="Times New Roman" w:cs="Times New Roman"/>
          <w:color w:val="000000" w:themeColor="text1"/>
          <w:sz w:val="24"/>
          <w:szCs w:val="24"/>
        </w:rPr>
        <w:t xml:space="preserve"> </w:t>
      </w:r>
      <w:r w:rsidR="0017225C">
        <w:rPr>
          <w:rFonts w:ascii="Times New Roman" w:hAnsi="Times New Roman" w:cs="Times New Roman"/>
          <w:color w:val="000000" w:themeColor="text1"/>
          <w:sz w:val="24"/>
          <w:szCs w:val="24"/>
        </w:rPr>
        <w:t xml:space="preserve">the </w:t>
      </w:r>
      <w:r w:rsidR="004F07C5" w:rsidRPr="007650CD">
        <w:rPr>
          <w:rFonts w:ascii="Times New Roman" w:hAnsi="Times New Roman" w:cs="Times New Roman"/>
          <w:color w:val="000000" w:themeColor="text1"/>
          <w:sz w:val="24"/>
          <w:szCs w:val="24"/>
        </w:rPr>
        <w:t xml:space="preserve">original interview </w:t>
      </w:r>
      <w:r w:rsidR="00C3336E">
        <w:rPr>
          <w:rFonts w:ascii="Times New Roman" w:hAnsi="Times New Roman" w:cs="Times New Roman"/>
          <w:color w:val="000000" w:themeColor="text1"/>
          <w:sz w:val="24"/>
          <w:szCs w:val="24"/>
        </w:rPr>
        <w:t>record</w:t>
      </w:r>
      <w:r w:rsidR="004F07C5" w:rsidRPr="007650CD">
        <w:rPr>
          <w:rFonts w:ascii="Times New Roman" w:hAnsi="Times New Roman" w:cs="Times New Roman"/>
          <w:color w:val="000000" w:themeColor="text1"/>
          <w:sz w:val="24"/>
          <w:szCs w:val="24"/>
        </w:rPr>
        <w:t xml:space="preserve">s, </w:t>
      </w:r>
      <w:r w:rsidR="003D4C89" w:rsidRPr="007650CD">
        <w:rPr>
          <w:rFonts w:ascii="Times New Roman" w:hAnsi="Times New Roman" w:cs="Times New Roman"/>
          <w:color w:val="000000" w:themeColor="text1"/>
          <w:sz w:val="24"/>
          <w:szCs w:val="24"/>
        </w:rPr>
        <w:t xml:space="preserve">he found that </w:t>
      </w:r>
      <w:r w:rsidR="00E65236">
        <w:rPr>
          <w:rFonts w:ascii="Times New Roman" w:hAnsi="Times New Roman" w:cs="Times New Roman"/>
          <w:color w:val="000000" w:themeColor="text1"/>
          <w:sz w:val="24"/>
          <w:szCs w:val="24"/>
        </w:rPr>
        <w:t>in fact</w:t>
      </w:r>
      <w:r w:rsidR="00E65236" w:rsidRPr="007650CD">
        <w:rPr>
          <w:rFonts w:ascii="Times New Roman" w:hAnsi="Times New Roman" w:cs="Times New Roman"/>
          <w:color w:val="000000" w:themeColor="text1"/>
          <w:sz w:val="24"/>
          <w:szCs w:val="24"/>
        </w:rPr>
        <w:t xml:space="preserve"> </w:t>
      </w:r>
      <w:r w:rsidR="00595C75">
        <w:rPr>
          <w:rFonts w:ascii="Times New Roman" w:hAnsi="Times New Roman" w:cs="Times New Roman"/>
          <w:color w:val="000000" w:themeColor="text1"/>
          <w:sz w:val="24"/>
          <w:szCs w:val="24"/>
        </w:rPr>
        <w:t xml:space="preserve">these disabled women </w:t>
      </w:r>
      <w:r w:rsidR="009B3D76" w:rsidRPr="007650CD">
        <w:rPr>
          <w:rFonts w:ascii="Times New Roman" w:hAnsi="Times New Roman" w:cs="Times New Roman"/>
          <w:color w:val="000000" w:themeColor="text1"/>
          <w:sz w:val="24"/>
          <w:szCs w:val="24"/>
        </w:rPr>
        <w:t xml:space="preserve">had various forms of sexual </w:t>
      </w:r>
      <w:r w:rsidR="00E7353F" w:rsidRPr="007650CD">
        <w:rPr>
          <w:rFonts w:ascii="Times New Roman" w:hAnsi="Times New Roman" w:cs="Times New Roman"/>
          <w:color w:val="000000" w:themeColor="text1"/>
          <w:sz w:val="24"/>
          <w:szCs w:val="24"/>
        </w:rPr>
        <w:t>practice:</w:t>
      </w:r>
      <w:r w:rsidR="009B3D76" w:rsidRPr="007650CD">
        <w:rPr>
          <w:rFonts w:ascii="Times New Roman" w:hAnsi="Times New Roman" w:cs="Times New Roman"/>
          <w:color w:val="000000" w:themeColor="text1"/>
          <w:sz w:val="24"/>
          <w:szCs w:val="24"/>
        </w:rPr>
        <w:t xml:space="preserve"> </w:t>
      </w:r>
      <w:r w:rsidR="00E7353F" w:rsidRPr="007650CD">
        <w:rPr>
          <w:rFonts w:ascii="Times New Roman" w:hAnsi="Times New Roman" w:cs="Times New Roman"/>
          <w:color w:val="000000" w:themeColor="text1"/>
          <w:sz w:val="24"/>
          <w:szCs w:val="24"/>
        </w:rPr>
        <w:t xml:space="preserve">“self-touch, being touched through one’s clothes, or touching one’s erogenous zones by rubbing against an object” </w:t>
      </w:r>
      <w:r w:rsidR="00B62D1D" w:rsidRPr="007650CD">
        <w:rPr>
          <w:rFonts w:ascii="Times New Roman" w:hAnsi="Times New Roman" w:cs="Times New Roman"/>
          <w:color w:val="000000" w:themeColor="text1"/>
          <w:sz w:val="24"/>
          <w:szCs w:val="24"/>
        </w:rPr>
        <w:fldChar w:fldCharType="begin"/>
      </w:r>
      <w:r w:rsidR="00E7353F" w:rsidRPr="007650CD">
        <w:rPr>
          <w:rFonts w:ascii="Times New Roman" w:hAnsi="Times New Roman" w:cs="Times New Roman"/>
          <w:color w:val="000000" w:themeColor="text1"/>
          <w:sz w:val="24"/>
          <w:szCs w:val="24"/>
        </w:rPr>
        <w:instrText xml:space="preserve"> ADDIN ZOTERO_ITEM CSL_CITATION {"citationID":"cn25i6rju","properties":{"formattedCitation":"(Serlin, 2012, p. 214)","plainCitation":"(Serlin, 2012, p. 214)"},"citationItems":[{"id":374,"uris":["http://zotero.org/users/839016/items/DE8MWBSA"],"uri":["http://zotero.org/users/839016/items/DE8MWBSA"],"itemData":{"id":374,"type":"article-journal","title":"Carney Landis and the psychosexual landscape of touch in mid-20th-century America.","container-title":"History of Psychology","page":"209-216","volume":"15","issue":"3","source":"Google Scholar","author":[{"family":"Serlin","given":"D."}],"issued":{"date-parts":[["2012"]]},"accessed":{"date-parts":[["2012",12,14]]}},"locator":"214"}],"schema":"https://github.com/citation-style-language/schema/raw/master/csl-citation.json"} </w:instrText>
      </w:r>
      <w:r w:rsidR="00B62D1D" w:rsidRPr="007650CD">
        <w:rPr>
          <w:rFonts w:ascii="Times New Roman" w:hAnsi="Times New Roman" w:cs="Times New Roman"/>
          <w:color w:val="000000" w:themeColor="text1"/>
          <w:sz w:val="24"/>
          <w:szCs w:val="24"/>
        </w:rPr>
        <w:fldChar w:fldCharType="separate"/>
      </w:r>
      <w:r w:rsidR="00E7353F" w:rsidRPr="007650CD">
        <w:rPr>
          <w:rFonts w:ascii="Times New Roman" w:hAnsi="Times New Roman" w:cs="Times New Roman"/>
          <w:sz w:val="24"/>
          <w:szCs w:val="24"/>
        </w:rPr>
        <w:t>(Serlin, 2012, p. 214)</w:t>
      </w:r>
      <w:r w:rsidR="00B62D1D" w:rsidRPr="007650CD">
        <w:rPr>
          <w:rFonts w:ascii="Times New Roman" w:hAnsi="Times New Roman" w:cs="Times New Roman"/>
          <w:color w:val="000000" w:themeColor="text1"/>
          <w:sz w:val="24"/>
          <w:szCs w:val="24"/>
        </w:rPr>
        <w:fldChar w:fldCharType="end"/>
      </w:r>
      <w:r w:rsidR="00E7353F" w:rsidRPr="007650CD">
        <w:rPr>
          <w:rFonts w:ascii="Times New Roman" w:hAnsi="Times New Roman" w:cs="Times New Roman"/>
          <w:color w:val="000000" w:themeColor="text1"/>
          <w:sz w:val="24"/>
          <w:szCs w:val="24"/>
        </w:rPr>
        <w:t xml:space="preserve">. </w:t>
      </w:r>
      <w:r w:rsidR="003D3293">
        <w:rPr>
          <w:rFonts w:ascii="Times New Roman" w:hAnsi="Times New Roman" w:cs="Times New Roman"/>
          <w:color w:val="000000" w:themeColor="text1"/>
          <w:sz w:val="24"/>
          <w:szCs w:val="24"/>
        </w:rPr>
        <w:t>These</w:t>
      </w:r>
      <w:r w:rsidR="003D3293" w:rsidRPr="007650CD">
        <w:rPr>
          <w:rFonts w:ascii="Times New Roman" w:hAnsi="Times New Roman" w:cs="Times New Roman"/>
          <w:color w:val="000000" w:themeColor="text1"/>
          <w:sz w:val="24"/>
          <w:szCs w:val="24"/>
        </w:rPr>
        <w:t xml:space="preserve"> practices</w:t>
      </w:r>
      <w:r w:rsidR="003D3293">
        <w:rPr>
          <w:rFonts w:ascii="Times New Roman" w:hAnsi="Times New Roman" w:cs="Times New Roman"/>
          <w:color w:val="000000" w:themeColor="text1"/>
          <w:sz w:val="24"/>
          <w:szCs w:val="24"/>
        </w:rPr>
        <w:t xml:space="preserve"> were simply </w:t>
      </w:r>
      <w:r w:rsidR="005E571A">
        <w:rPr>
          <w:rFonts w:ascii="Times New Roman" w:hAnsi="Times New Roman" w:cs="Times New Roman"/>
          <w:color w:val="000000" w:themeColor="text1"/>
          <w:sz w:val="24"/>
          <w:szCs w:val="24"/>
        </w:rPr>
        <w:t>unrecognized</w:t>
      </w:r>
      <w:r w:rsidR="003D3293">
        <w:rPr>
          <w:rFonts w:ascii="Times New Roman" w:hAnsi="Times New Roman" w:cs="Times New Roman"/>
          <w:color w:val="000000" w:themeColor="text1"/>
          <w:sz w:val="24"/>
          <w:szCs w:val="24"/>
        </w:rPr>
        <w:t xml:space="preserve"> by</w:t>
      </w:r>
      <w:r w:rsidR="003D3293" w:rsidRPr="007650CD">
        <w:rPr>
          <w:rFonts w:ascii="Times New Roman" w:hAnsi="Times New Roman" w:cs="Times New Roman"/>
          <w:color w:val="000000" w:themeColor="text1"/>
          <w:sz w:val="24"/>
          <w:szCs w:val="24"/>
        </w:rPr>
        <w:t xml:space="preserve"> </w:t>
      </w:r>
      <w:r w:rsidR="00E7353F" w:rsidRPr="007650CD">
        <w:rPr>
          <w:rFonts w:ascii="Times New Roman" w:hAnsi="Times New Roman" w:cs="Times New Roman"/>
          <w:color w:val="000000" w:themeColor="text1"/>
          <w:sz w:val="24"/>
          <w:szCs w:val="24"/>
        </w:rPr>
        <w:t>Landis and Bolles</w:t>
      </w:r>
      <w:r w:rsidR="00AF7C4A">
        <w:rPr>
          <w:rFonts w:ascii="Times New Roman" w:hAnsi="Times New Roman" w:cs="Times New Roman"/>
          <w:color w:val="000000" w:themeColor="text1"/>
          <w:sz w:val="24"/>
          <w:szCs w:val="24"/>
        </w:rPr>
        <w:t xml:space="preserve"> </w:t>
      </w:r>
      <w:r w:rsidR="00D93D26" w:rsidRPr="007650CD">
        <w:rPr>
          <w:rFonts w:ascii="Times New Roman" w:hAnsi="Times New Roman" w:cs="Times New Roman"/>
          <w:color w:val="000000" w:themeColor="text1"/>
          <w:sz w:val="24"/>
          <w:szCs w:val="24"/>
        </w:rPr>
        <w:t xml:space="preserve">as components of sexual subjectivity. </w:t>
      </w:r>
      <w:r w:rsidR="00BB3FF2">
        <w:rPr>
          <w:rFonts w:ascii="Times New Roman" w:hAnsi="Times New Roman" w:cs="Times New Roman"/>
          <w:color w:val="000000" w:themeColor="text1"/>
          <w:sz w:val="24"/>
          <w:szCs w:val="24"/>
        </w:rPr>
        <w:t>Having</w:t>
      </w:r>
      <w:r w:rsidR="004A6B2F" w:rsidRPr="007650CD">
        <w:rPr>
          <w:rFonts w:ascii="Times New Roman" w:hAnsi="Times New Roman" w:cs="Times New Roman"/>
          <w:color w:val="000000" w:themeColor="text1"/>
          <w:sz w:val="24"/>
          <w:szCs w:val="24"/>
        </w:rPr>
        <w:t xml:space="preserve"> g</w:t>
      </w:r>
      <w:r w:rsidR="00FB23E9" w:rsidRPr="007650CD">
        <w:rPr>
          <w:rFonts w:ascii="Times New Roman" w:hAnsi="Times New Roman" w:cs="Times New Roman"/>
          <w:color w:val="000000" w:themeColor="text1"/>
          <w:sz w:val="24"/>
          <w:szCs w:val="24"/>
        </w:rPr>
        <w:t>enerously</w:t>
      </w:r>
      <w:r w:rsidR="004A6B2F" w:rsidRPr="007650CD">
        <w:rPr>
          <w:rFonts w:ascii="Times New Roman" w:hAnsi="Times New Roman" w:cs="Times New Roman"/>
          <w:color w:val="000000" w:themeColor="text1"/>
          <w:sz w:val="24"/>
          <w:szCs w:val="24"/>
        </w:rPr>
        <w:t xml:space="preserve"> shared their deepest </w:t>
      </w:r>
      <w:r w:rsidR="0053144E" w:rsidRPr="007650CD">
        <w:rPr>
          <w:rFonts w:ascii="Times New Roman" w:hAnsi="Times New Roman" w:cs="Times New Roman"/>
          <w:color w:val="000000" w:themeColor="text1"/>
          <w:sz w:val="24"/>
          <w:szCs w:val="24"/>
        </w:rPr>
        <w:t>secrets</w:t>
      </w:r>
      <w:r w:rsidR="004A6B2F" w:rsidRPr="007650CD">
        <w:rPr>
          <w:rFonts w:ascii="Times New Roman" w:hAnsi="Times New Roman" w:cs="Times New Roman"/>
          <w:color w:val="000000" w:themeColor="text1"/>
          <w:sz w:val="24"/>
          <w:szCs w:val="24"/>
        </w:rPr>
        <w:t>, t</w:t>
      </w:r>
      <w:r w:rsidR="00AD6604" w:rsidRPr="007650CD">
        <w:rPr>
          <w:rFonts w:ascii="Times New Roman" w:hAnsi="Times New Roman" w:cs="Times New Roman"/>
          <w:color w:val="000000" w:themeColor="text1"/>
          <w:sz w:val="24"/>
          <w:szCs w:val="24"/>
        </w:rPr>
        <w:t>hese disabled women were mistaken and rendered further powerless.</w:t>
      </w:r>
      <w:r w:rsidR="00492B4A" w:rsidRPr="00492B4A">
        <w:rPr>
          <w:rFonts w:ascii="Times New Roman" w:hAnsi="Times New Roman" w:cs="Times New Roman"/>
          <w:color w:val="000000" w:themeColor="text1"/>
          <w:sz w:val="24"/>
          <w:szCs w:val="24"/>
        </w:rPr>
        <w:t xml:space="preserve"> </w:t>
      </w:r>
      <w:r w:rsidR="00492B4A" w:rsidRPr="007650CD">
        <w:rPr>
          <w:rFonts w:ascii="Times New Roman" w:hAnsi="Times New Roman" w:cs="Times New Roman"/>
          <w:color w:val="000000" w:themeColor="text1"/>
          <w:sz w:val="24"/>
          <w:szCs w:val="24"/>
        </w:rPr>
        <w:t>What cause</w:t>
      </w:r>
      <w:r w:rsidR="00492B4A">
        <w:rPr>
          <w:rFonts w:ascii="Times New Roman" w:hAnsi="Times New Roman" w:cs="Times New Roman"/>
          <w:color w:val="000000" w:themeColor="text1"/>
          <w:sz w:val="24"/>
          <w:szCs w:val="24"/>
        </w:rPr>
        <w:t>d</w:t>
      </w:r>
      <w:r w:rsidR="00492B4A" w:rsidRPr="007650CD">
        <w:rPr>
          <w:rFonts w:ascii="Times New Roman" w:hAnsi="Times New Roman" w:cs="Times New Roman"/>
          <w:color w:val="000000" w:themeColor="text1"/>
          <w:sz w:val="24"/>
          <w:szCs w:val="24"/>
        </w:rPr>
        <w:t xml:space="preserve"> the misunderstanding of these disabled women? Serlin </w:t>
      </w:r>
      <w:r w:rsidR="00492B4A" w:rsidRPr="007650CD">
        <w:rPr>
          <w:rFonts w:ascii="Times New Roman" w:hAnsi="Times New Roman" w:cs="Times New Roman"/>
          <w:color w:val="000000" w:themeColor="text1"/>
          <w:sz w:val="24"/>
          <w:szCs w:val="24"/>
        </w:rPr>
        <w:fldChar w:fldCharType="begin"/>
      </w:r>
      <w:r w:rsidR="00492B4A" w:rsidRPr="007650CD">
        <w:rPr>
          <w:rFonts w:ascii="Times New Roman" w:hAnsi="Times New Roman" w:cs="Times New Roman"/>
          <w:color w:val="000000" w:themeColor="text1"/>
          <w:sz w:val="24"/>
          <w:szCs w:val="24"/>
        </w:rPr>
        <w:instrText xml:space="preserve"> ADDIN ZOTERO_ITEM CSL_CITATION {"citationID":"2echmgcm5b","properties":{"formattedCitation":"(2012)","plainCitation":"(2012)"},"citationItems":[{"id":374,"uris":["http://zotero.org/users/839016/items/DE8MWBSA"],"uri":["http://zotero.org/users/839016/items/DE8MWBSA"],"itemData":{"id":374,"type":"article-journal","title":"Carney Landis and the psychosexual landscape of touch in mid-20th-century America.","container-title":"History of Psychology","page":"209-216","volume":"15","issue":"3","source":"Google Scholar","author":[{"family":"Serlin","given":"D."}],"issued":{"date-parts":[["2012"]]},"accessed":{"date-parts":[["2012",12,14]]}},"suppress-author":true}],"schema":"https://github.com/citation-style-language/schema/raw/master/csl-citation.json"} </w:instrText>
      </w:r>
      <w:r w:rsidR="00492B4A" w:rsidRPr="007650CD">
        <w:rPr>
          <w:rFonts w:ascii="Times New Roman" w:hAnsi="Times New Roman" w:cs="Times New Roman"/>
          <w:color w:val="000000" w:themeColor="text1"/>
          <w:sz w:val="24"/>
          <w:szCs w:val="24"/>
        </w:rPr>
        <w:fldChar w:fldCharType="separate"/>
      </w:r>
      <w:r w:rsidR="00492B4A" w:rsidRPr="007650CD">
        <w:rPr>
          <w:rFonts w:ascii="Times New Roman" w:hAnsi="Times New Roman" w:cs="Times New Roman"/>
          <w:sz w:val="24"/>
          <w:szCs w:val="24"/>
        </w:rPr>
        <w:t>(2012)</w:t>
      </w:r>
      <w:r w:rsidR="00492B4A" w:rsidRPr="007650CD">
        <w:rPr>
          <w:rFonts w:ascii="Times New Roman" w:hAnsi="Times New Roman" w:cs="Times New Roman"/>
          <w:color w:val="000000" w:themeColor="text1"/>
          <w:sz w:val="24"/>
          <w:szCs w:val="24"/>
        </w:rPr>
        <w:fldChar w:fldCharType="end"/>
      </w:r>
      <w:r w:rsidR="00492B4A" w:rsidRPr="007650CD">
        <w:rPr>
          <w:rFonts w:ascii="Times New Roman" w:hAnsi="Times New Roman" w:cs="Times New Roman"/>
          <w:color w:val="000000" w:themeColor="text1"/>
          <w:sz w:val="24"/>
          <w:szCs w:val="24"/>
        </w:rPr>
        <w:t xml:space="preserve"> does not think Landis and Bolles acted maliciously; instead, he suggests that the unconventional sexual practices of the disabled women did not correspond to commonly recognized psychosexual categories an</w:t>
      </w:r>
      <w:r w:rsidR="00492B4A">
        <w:rPr>
          <w:rFonts w:ascii="Times New Roman" w:hAnsi="Times New Roman" w:cs="Times New Roman"/>
          <w:color w:val="000000" w:themeColor="text1"/>
          <w:sz w:val="24"/>
          <w:szCs w:val="24"/>
        </w:rPr>
        <w:t>d thereby can hardly by decoded</w:t>
      </w:r>
      <w:r w:rsidR="00492B4A" w:rsidRPr="007650CD">
        <w:rPr>
          <w:rFonts w:ascii="Times New Roman" w:hAnsi="Times New Roman" w:cs="Times New Roman"/>
          <w:color w:val="000000" w:themeColor="text1"/>
          <w:sz w:val="24"/>
          <w:szCs w:val="24"/>
        </w:rPr>
        <w:t xml:space="preserve">. </w:t>
      </w:r>
    </w:p>
    <w:p w14:paraId="54A0084F" w14:textId="77777777" w:rsidR="00B7724D" w:rsidRDefault="00B7724D" w:rsidP="00C15E22">
      <w:pPr>
        <w:spacing w:line="240" w:lineRule="auto"/>
        <w:contextualSpacing/>
        <w:rPr>
          <w:rFonts w:ascii="Times New Roman" w:hAnsi="Times New Roman" w:cs="Times New Roman"/>
          <w:color w:val="000000" w:themeColor="text1"/>
          <w:sz w:val="24"/>
          <w:szCs w:val="24"/>
        </w:rPr>
      </w:pPr>
    </w:p>
    <w:p w14:paraId="490EABA8" w14:textId="2F6B2090" w:rsidR="00F06E5D" w:rsidRPr="00543CD0" w:rsidRDefault="00492B4A" w:rsidP="00C15E22">
      <w:pPr>
        <w:spacing w:line="240" w:lineRule="auto"/>
        <w:contextualSpacing/>
        <w:rPr>
          <w:rFonts w:ascii="Times New Roman" w:hAnsi="Times New Roman" w:cs="Times New Roman"/>
          <w:color w:val="000000" w:themeColor="text1"/>
          <w:sz w:val="24"/>
          <w:szCs w:val="24"/>
        </w:rPr>
      </w:pPr>
      <w:r w:rsidRPr="007650CD">
        <w:rPr>
          <w:rFonts w:ascii="Times New Roman" w:hAnsi="Times New Roman" w:cs="Times New Roman"/>
          <w:color w:val="000000" w:themeColor="text1"/>
          <w:sz w:val="24"/>
          <w:szCs w:val="24"/>
        </w:rPr>
        <w:t>There are many</w:t>
      </w:r>
      <w:r>
        <w:rPr>
          <w:rFonts w:ascii="Times New Roman" w:hAnsi="Times New Roman" w:cs="Times New Roman"/>
          <w:color w:val="000000" w:themeColor="text1"/>
          <w:sz w:val="24"/>
          <w:szCs w:val="24"/>
        </w:rPr>
        <w:t xml:space="preserve"> other </w:t>
      </w:r>
      <w:r w:rsidRPr="007650CD">
        <w:rPr>
          <w:rFonts w:ascii="Times New Roman" w:hAnsi="Times New Roman" w:cs="Times New Roman"/>
          <w:color w:val="000000" w:themeColor="text1"/>
          <w:sz w:val="24"/>
          <w:szCs w:val="24"/>
        </w:rPr>
        <w:t xml:space="preserve">similar cases. Gould’s </w:t>
      </w:r>
      <w:r w:rsidRPr="007650CD">
        <w:rPr>
          <w:rFonts w:ascii="Times New Roman" w:hAnsi="Times New Roman" w:cs="Times New Roman"/>
          <w:color w:val="000000" w:themeColor="text1"/>
          <w:sz w:val="24"/>
          <w:szCs w:val="24"/>
        </w:rPr>
        <w:fldChar w:fldCharType="begin"/>
      </w:r>
      <w:r w:rsidRPr="007650CD">
        <w:rPr>
          <w:rFonts w:ascii="Times New Roman" w:hAnsi="Times New Roman" w:cs="Times New Roman"/>
          <w:color w:val="000000" w:themeColor="text1"/>
          <w:sz w:val="24"/>
          <w:szCs w:val="24"/>
        </w:rPr>
        <w:instrText xml:space="preserve"> ADDIN ZOTERO_ITEM CSL_CITATION {"citationID":"1eh3matkpd","properties":{"formattedCitation":"(1996)","plainCitation":"(1996)"},"citationItems":[{"id":888,"uris":["http://zotero.org/users/839016/items/UADUCM4T"],"uri":["http://zotero.org/users/839016/items/UADUCM4T"],"itemData":{"id":888,"type":"book","title":"The mismeasure of man","publisher":"Norton","publisher-place":"New York, NY","source":"Google Scholar","event-place":"New York, NY","author":[{"family":"Gould","given":"S.J."}],"issued":{"date-parts":[["1996"]]}},"suppress-author":true}],"schema":"https://github.com/citation-style-language/schema/raw/master/csl-citation.json"} </w:instrText>
      </w:r>
      <w:r w:rsidRPr="007650CD">
        <w:rPr>
          <w:rFonts w:ascii="Times New Roman" w:hAnsi="Times New Roman" w:cs="Times New Roman"/>
          <w:color w:val="000000" w:themeColor="text1"/>
          <w:sz w:val="24"/>
          <w:szCs w:val="24"/>
        </w:rPr>
        <w:fldChar w:fldCharType="separate"/>
      </w:r>
      <w:r w:rsidRPr="007650CD">
        <w:rPr>
          <w:rFonts w:ascii="Times New Roman" w:hAnsi="Times New Roman" w:cs="Times New Roman"/>
          <w:color w:val="000000" w:themeColor="text1"/>
          <w:sz w:val="24"/>
          <w:szCs w:val="24"/>
        </w:rPr>
        <w:t>(1996)</w:t>
      </w:r>
      <w:r w:rsidRPr="007650CD">
        <w:rPr>
          <w:rFonts w:ascii="Times New Roman" w:hAnsi="Times New Roman" w:cs="Times New Roman"/>
          <w:color w:val="000000" w:themeColor="text1"/>
          <w:sz w:val="24"/>
          <w:szCs w:val="24"/>
        </w:rPr>
        <w:fldChar w:fldCharType="end"/>
      </w:r>
      <w:r w:rsidRPr="007650CD">
        <w:rPr>
          <w:rFonts w:ascii="Times New Roman" w:hAnsi="Times New Roman" w:cs="Times New Roman"/>
          <w:color w:val="000000" w:themeColor="text1"/>
          <w:sz w:val="24"/>
          <w:szCs w:val="24"/>
        </w:rPr>
        <w:t xml:space="preserve"> criticism of Morton’s intelligence research as being racist, Gilligan’s </w:t>
      </w:r>
      <w:r w:rsidRPr="007650CD">
        <w:rPr>
          <w:rFonts w:ascii="Times New Roman" w:hAnsi="Times New Roman" w:cs="Times New Roman"/>
          <w:color w:val="000000" w:themeColor="text1"/>
          <w:sz w:val="24"/>
          <w:szCs w:val="24"/>
        </w:rPr>
        <w:fldChar w:fldCharType="begin"/>
      </w:r>
      <w:r w:rsidRPr="007650CD">
        <w:rPr>
          <w:rFonts w:ascii="Times New Roman" w:hAnsi="Times New Roman" w:cs="Times New Roman"/>
          <w:color w:val="000000" w:themeColor="text1"/>
          <w:sz w:val="24"/>
          <w:szCs w:val="24"/>
        </w:rPr>
        <w:instrText xml:space="preserve"> ADDIN ZOTERO_ITEM CSL_CITATION {"citationID":"1jgjelq3q2","properties":{"formattedCitation":"(1977)","plainCitation":"(1977)"},"citationItems":[{"id":301,"uris":["http://zotero.org/users/839016/items/B9WNWM4C"],"uri":["http://zotero.org/users/839016/items/B9WNWM4C"],"itemData":{"id":301,"type":"article-journal","title":"In a different voice: Women's conceptions of self and of morality","container-title":"Harvard Educational Review","page":"481-517","volume":"47","issue":"4","shortTitle":"In a Different Voice","author":[{"family":"Gilligan","given":"Carol"}],"issued":{"date-parts":[["1977"]]}},"suppress-author":true}],"schema":"https://github.com/citation-style-language/schema/raw/master/csl-citation.json"} </w:instrText>
      </w:r>
      <w:r w:rsidRPr="007650CD">
        <w:rPr>
          <w:rFonts w:ascii="Times New Roman" w:hAnsi="Times New Roman" w:cs="Times New Roman"/>
          <w:color w:val="000000" w:themeColor="text1"/>
          <w:sz w:val="24"/>
          <w:szCs w:val="24"/>
        </w:rPr>
        <w:fldChar w:fldCharType="separate"/>
      </w:r>
      <w:r w:rsidRPr="007650CD">
        <w:rPr>
          <w:rFonts w:ascii="Times New Roman" w:hAnsi="Times New Roman" w:cs="Times New Roman"/>
          <w:sz w:val="24"/>
          <w:szCs w:val="24"/>
        </w:rPr>
        <w:t>(1977)</w:t>
      </w:r>
      <w:r w:rsidRPr="007650CD">
        <w:rPr>
          <w:rFonts w:ascii="Times New Roman" w:hAnsi="Times New Roman" w:cs="Times New Roman"/>
          <w:color w:val="000000" w:themeColor="text1"/>
          <w:sz w:val="24"/>
          <w:szCs w:val="24"/>
        </w:rPr>
        <w:fldChar w:fldCharType="end"/>
      </w:r>
      <w:r w:rsidRPr="007650CD">
        <w:rPr>
          <w:rFonts w:ascii="Times New Roman" w:hAnsi="Times New Roman" w:cs="Times New Roman"/>
          <w:color w:val="000000" w:themeColor="text1"/>
          <w:sz w:val="24"/>
          <w:szCs w:val="24"/>
        </w:rPr>
        <w:t xml:space="preserve"> criticism of </w:t>
      </w:r>
      <w:r w:rsidRPr="007650CD">
        <w:rPr>
          <w:rFonts w:ascii="Times New Roman" w:hAnsi="Times New Roman" w:cs="Times New Roman"/>
          <w:sz w:val="24"/>
          <w:szCs w:val="24"/>
        </w:rPr>
        <w:t xml:space="preserve">Kohlberg’s theory of moral development as being male-centric, and Harding’s </w:t>
      </w:r>
      <w:r w:rsidRPr="007650CD">
        <w:rPr>
          <w:rFonts w:ascii="Times New Roman" w:hAnsi="Times New Roman" w:cs="Times New Roman"/>
          <w:sz w:val="24"/>
          <w:szCs w:val="24"/>
        </w:rPr>
        <w:fldChar w:fldCharType="begin"/>
      </w:r>
      <w:r w:rsidRPr="007650CD">
        <w:rPr>
          <w:rFonts w:ascii="Times New Roman" w:hAnsi="Times New Roman" w:cs="Times New Roman"/>
          <w:sz w:val="24"/>
          <w:szCs w:val="24"/>
        </w:rPr>
        <w:instrText xml:space="preserve"> ADDIN ZOTERO_ITEM CSL_CITATION {"citationID":"oocargubp","properties":{"formattedCitation":"(1992)","plainCitation":"(1992)"},"citationItems":[{"id":1042,"uris":["http://zotero.org/users/839016/items/ZK5VPSNV"],"uri":["http://zotero.org/users/839016/items/ZK5VPSNV"],"itemData":{"id":1042,"type":"article-journal","title":"Rethinking standpoint epistemology: What is \"strong objectivity\"?","container-title":"The Centennial Review","page":"437–470","volume":"36","issue":"3","source":"Google Scholar","call-number":"0846","shortTitle":"Rethinking Standpoint Epistemology","author":[{"family":"Harding","given":"S."}],"issued":{"date-parts":[["1992"]]}},"suppress-author":true}],"schema":"https://github.com/citation-style-language/schema/raw/master/csl-citation.json"} </w:instrText>
      </w:r>
      <w:r w:rsidRPr="007650CD">
        <w:rPr>
          <w:rFonts w:ascii="Times New Roman" w:hAnsi="Times New Roman" w:cs="Times New Roman"/>
          <w:sz w:val="24"/>
          <w:szCs w:val="24"/>
        </w:rPr>
        <w:fldChar w:fldCharType="separate"/>
      </w:r>
      <w:r w:rsidRPr="007650CD">
        <w:rPr>
          <w:rFonts w:ascii="Times New Roman" w:hAnsi="Times New Roman" w:cs="Times New Roman"/>
          <w:sz w:val="24"/>
          <w:szCs w:val="24"/>
        </w:rPr>
        <w:t>(1992)</w:t>
      </w:r>
      <w:r w:rsidRPr="007650CD">
        <w:rPr>
          <w:rFonts w:ascii="Times New Roman" w:hAnsi="Times New Roman" w:cs="Times New Roman"/>
          <w:sz w:val="24"/>
          <w:szCs w:val="24"/>
        </w:rPr>
        <w:fldChar w:fldCharType="end"/>
      </w:r>
      <w:r w:rsidRPr="007650CD">
        <w:rPr>
          <w:rFonts w:ascii="Times New Roman" w:hAnsi="Times New Roman" w:cs="Times New Roman"/>
          <w:sz w:val="24"/>
          <w:szCs w:val="24"/>
        </w:rPr>
        <w:t xml:space="preserve"> criticism of the standard conception of objectivity as </w:t>
      </w:r>
      <w:r>
        <w:rPr>
          <w:rFonts w:ascii="Times New Roman" w:hAnsi="Times New Roman" w:cs="Times New Roman"/>
          <w:sz w:val="24"/>
          <w:szCs w:val="24"/>
        </w:rPr>
        <w:t>maintaining</w:t>
      </w:r>
      <w:r w:rsidRPr="007650CD">
        <w:rPr>
          <w:rFonts w:ascii="Times New Roman" w:hAnsi="Times New Roman" w:cs="Times New Roman"/>
          <w:sz w:val="24"/>
          <w:szCs w:val="24"/>
        </w:rPr>
        <w:t xml:space="preserve"> </w:t>
      </w:r>
      <w:r>
        <w:rPr>
          <w:rFonts w:ascii="Times New Roman" w:hAnsi="Times New Roman" w:cs="Times New Roman"/>
          <w:sz w:val="24"/>
          <w:szCs w:val="24"/>
        </w:rPr>
        <w:t>culture-centrism</w:t>
      </w:r>
      <w:r w:rsidRPr="007650CD">
        <w:rPr>
          <w:rFonts w:ascii="Times New Roman" w:hAnsi="Times New Roman" w:cs="Times New Roman"/>
          <w:sz w:val="24"/>
          <w:szCs w:val="24"/>
        </w:rPr>
        <w:t xml:space="preserve">, all point to the issue of understanding </w:t>
      </w:r>
      <w:r w:rsidR="00557557">
        <w:rPr>
          <w:rFonts w:ascii="Times New Roman" w:hAnsi="Times New Roman" w:cs="Times New Roman"/>
          <w:sz w:val="24"/>
          <w:szCs w:val="24"/>
        </w:rPr>
        <w:t>an</w:t>
      </w:r>
      <w:r w:rsidR="00557557" w:rsidRPr="007650CD">
        <w:rPr>
          <w:rFonts w:ascii="Times New Roman" w:hAnsi="Times New Roman" w:cs="Times New Roman"/>
          <w:sz w:val="24"/>
          <w:szCs w:val="24"/>
        </w:rPr>
        <w:t xml:space="preserve"> </w:t>
      </w:r>
      <w:r w:rsidRPr="007650CD">
        <w:rPr>
          <w:rFonts w:ascii="Times New Roman" w:hAnsi="Times New Roman" w:cs="Times New Roman"/>
          <w:sz w:val="24"/>
          <w:szCs w:val="24"/>
        </w:rPr>
        <w:t xml:space="preserve">Other. </w:t>
      </w:r>
      <w:r w:rsidR="00543CD0">
        <w:rPr>
          <w:rFonts w:ascii="Times New Roman" w:hAnsi="Times New Roman" w:cs="Times New Roman"/>
          <w:sz w:val="24"/>
          <w:szCs w:val="24"/>
        </w:rPr>
        <w:t xml:space="preserve">Misunderstanding happens all too easily when a psychologist works with participants from a </w:t>
      </w:r>
      <w:r w:rsidRPr="007650CD">
        <w:rPr>
          <w:rFonts w:ascii="Times New Roman" w:hAnsi="Times New Roman" w:cs="Times New Roman"/>
          <w:color w:val="000000" w:themeColor="text1"/>
          <w:sz w:val="24"/>
          <w:szCs w:val="24"/>
        </w:rPr>
        <w:t>different gender, ethnic, c</w:t>
      </w:r>
      <w:r w:rsidR="00543CD0">
        <w:rPr>
          <w:rFonts w:ascii="Times New Roman" w:hAnsi="Times New Roman" w:cs="Times New Roman"/>
          <w:color w:val="000000" w:themeColor="text1"/>
          <w:sz w:val="24"/>
          <w:szCs w:val="24"/>
        </w:rPr>
        <w:t>ultural, class, etc. background.</w:t>
      </w:r>
      <w:r>
        <w:rPr>
          <w:rFonts w:ascii="Times New Roman" w:hAnsi="Times New Roman" w:cs="Times New Roman"/>
          <w:color w:val="000000" w:themeColor="text1"/>
          <w:sz w:val="24"/>
          <w:szCs w:val="24"/>
        </w:rPr>
        <w:t xml:space="preserve"> </w:t>
      </w:r>
      <w:r w:rsidR="004302D7" w:rsidRPr="007650CD">
        <w:rPr>
          <w:rFonts w:ascii="Times New Roman" w:hAnsi="Times New Roman" w:cs="Times New Roman"/>
          <w:color w:val="000000" w:themeColor="text1"/>
          <w:sz w:val="24"/>
          <w:szCs w:val="24"/>
        </w:rPr>
        <w:t xml:space="preserve">Teo and Febbraro </w:t>
      </w:r>
      <w:r w:rsidR="00B62D1D" w:rsidRPr="007650CD">
        <w:rPr>
          <w:rFonts w:ascii="Times New Roman" w:hAnsi="Times New Roman" w:cs="Times New Roman"/>
          <w:color w:val="000000" w:themeColor="text1"/>
          <w:sz w:val="24"/>
          <w:szCs w:val="24"/>
        </w:rPr>
        <w:fldChar w:fldCharType="begin"/>
      </w:r>
      <w:r w:rsidR="0043183C" w:rsidRPr="007650CD">
        <w:rPr>
          <w:rFonts w:ascii="Times New Roman" w:hAnsi="Times New Roman" w:cs="Times New Roman"/>
          <w:color w:val="000000" w:themeColor="text1"/>
          <w:sz w:val="24"/>
          <w:szCs w:val="24"/>
        </w:rPr>
        <w:instrText xml:space="preserve"> ADDIN ZOTERO_ITEM CSL_CITATION {"citationID":"1h9bba2d1e","properties":{"custom":"(2003)","formattedCitation":"(2003)","plainCitation":"(2003)"},"citationItems":[{"id":749,"uris":["http://zotero.org/users/839016/items/QTPN2HCV"],"uri":["http://zotero.org/users/839016/items/QTPN2HCV"],"itemData":{"id":749,"type":"article-journal","title":"Ethnocentrism as a form of intuition in psychology","container-title":"Theory &amp; Psychology","page":"673 -694","volume":"13","issue":"5","source":"Highwire 2.0","abstract":"Ethnocentrism is conceptualized as a basic Kantian form of intuition that plays aknowledge-producing role. Although all cultures have developed their particular forms of intuition, the focus of this analysis is on Western ethnocentrism, which is discussed in four psychological manifestations. The most explicit expression of Western ethnocentrism in academia is scientific racism, which has been an important research program in the history of the science of mental life. Another manifestation of ethnocentrism as a form of intuition in Western psychology is researchers’ prejudices, which play a significant role in the context of discovery. Besides these two explicit manifestations of ethnocentrism, a hidden one is analyzed, which expresses itself in terms of exclusion or disregard of non-Western views, or in their assimilation without a reconceptualization of mental life. In this type of ethnocentrism it is assumed that Western psychological conceptualizations are superior. Finally, a fourth manifestation is discussed, which expresses itself in the institutional practices of academia, such as hiring, publishing and teaching.","DOI":"10.1177/09593543030135009","author":[{"family":"Teo","given":"T"},{"family":"Febbraro","given":"Angela R."}],"issued":{"date-parts":[["2003"]]},"accessed":{"date-parts":[["2011",10,27]]}}}],"schema":"https://github.com/citation-style-language/schema/raw/master/csl-citation.json"} </w:instrText>
      </w:r>
      <w:r w:rsidR="00B62D1D" w:rsidRPr="007650CD">
        <w:rPr>
          <w:rFonts w:ascii="Times New Roman" w:hAnsi="Times New Roman" w:cs="Times New Roman"/>
          <w:color w:val="000000" w:themeColor="text1"/>
          <w:sz w:val="24"/>
          <w:szCs w:val="24"/>
        </w:rPr>
        <w:fldChar w:fldCharType="separate"/>
      </w:r>
      <w:r w:rsidR="004302D7" w:rsidRPr="007650CD">
        <w:rPr>
          <w:rFonts w:ascii="Times New Roman" w:hAnsi="Times New Roman" w:cs="Times New Roman"/>
          <w:color w:val="000000" w:themeColor="text1"/>
          <w:sz w:val="24"/>
          <w:szCs w:val="24"/>
        </w:rPr>
        <w:t>(2003)</w:t>
      </w:r>
      <w:r w:rsidR="00B62D1D" w:rsidRPr="007650CD">
        <w:rPr>
          <w:rFonts w:ascii="Times New Roman" w:hAnsi="Times New Roman" w:cs="Times New Roman"/>
          <w:color w:val="000000" w:themeColor="text1"/>
          <w:sz w:val="24"/>
          <w:szCs w:val="24"/>
        </w:rPr>
        <w:fldChar w:fldCharType="end"/>
      </w:r>
      <w:r w:rsidR="00543CD0">
        <w:rPr>
          <w:rFonts w:ascii="Times New Roman" w:hAnsi="Times New Roman" w:cs="Times New Roman"/>
          <w:color w:val="000000" w:themeColor="text1"/>
          <w:sz w:val="24"/>
          <w:szCs w:val="24"/>
        </w:rPr>
        <w:t xml:space="preserve"> shed light on this phenomenon with their</w:t>
      </w:r>
      <w:r w:rsidR="00531D5B">
        <w:rPr>
          <w:rFonts w:ascii="Times New Roman" w:hAnsi="Times New Roman" w:cs="Times New Roman"/>
          <w:color w:val="000000" w:themeColor="text1"/>
          <w:sz w:val="24"/>
          <w:szCs w:val="24"/>
        </w:rPr>
        <w:t xml:space="preserve"> </w:t>
      </w:r>
      <w:r w:rsidR="009B2BF3">
        <w:rPr>
          <w:rFonts w:ascii="Times New Roman" w:hAnsi="Times New Roman" w:cs="Times New Roman"/>
          <w:color w:val="000000" w:themeColor="text1"/>
          <w:sz w:val="24"/>
          <w:szCs w:val="24"/>
        </w:rPr>
        <w:t xml:space="preserve">conceptualization of </w:t>
      </w:r>
      <w:r w:rsidR="00F06E5D">
        <w:rPr>
          <w:rFonts w:ascii="Times New Roman" w:hAnsi="Times New Roman" w:cs="Times New Roman"/>
          <w:color w:val="000000" w:themeColor="text1"/>
          <w:sz w:val="24"/>
          <w:szCs w:val="24"/>
        </w:rPr>
        <w:t>ethnocentrism a</w:t>
      </w:r>
      <w:r w:rsidR="004302D7" w:rsidRPr="007650CD">
        <w:rPr>
          <w:rFonts w:ascii="Times New Roman" w:hAnsi="Times New Roman" w:cs="Times New Roman"/>
          <w:color w:val="000000" w:themeColor="text1"/>
          <w:sz w:val="24"/>
          <w:szCs w:val="24"/>
        </w:rPr>
        <w:t>s a form of intuition that p</w:t>
      </w:r>
      <w:r w:rsidR="00FB1A05" w:rsidRPr="007650CD">
        <w:rPr>
          <w:rFonts w:ascii="Times New Roman" w:hAnsi="Times New Roman" w:cs="Times New Roman"/>
          <w:color w:val="000000" w:themeColor="text1"/>
          <w:sz w:val="24"/>
          <w:szCs w:val="24"/>
        </w:rPr>
        <w:t>lays a kn</w:t>
      </w:r>
      <w:r w:rsidR="00C9564B" w:rsidRPr="007650CD">
        <w:rPr>
          <w:rFonts w:ascii="Times New Roman" w:hAnsi="Times New Roman" w:cs="Times New Roman"/>
          <w:color w:val="000000" w:themeColor="text1"/>
          <w:sz w:val="24"/>
          <w:szCs w:val="24"/>
        </w:rPr>
        <w:t xml:space="preserve">owledge-producing role. </w:t>
      </w:r>
      <w:r w:rsidR="00794B1A" w:rsidRPr="007650CD">
        <w:rPr>
          <w:rFonts w:ascii="Times New Roman" w:hAnsi="Times New Roman" w:cs="Times New Roman"/>
          <w:color w:val="000000" w:themeColor="text1"/>
          <w:sz w:val="24"/>
          <w:szCs w:val="24"/>
        </w:rPr>
        <w:t xml:space="preserve">According to them, </w:t>
      </w:r>
      <w:r w:rsidR="00000418" w:rsidRPr="007650CD">
        <w:rPr>
          <w:rFonts w:ascii="Times New Roman" w:hAnsi="Times New Roman" w:cs="Times New Roman"/>
          <w:color w:val="000000" w:themeColor="text1"/>
          <w:sz w:val="24"/>
          <w:szCs w:val="24"/>
        </w:rPr>
        <w:t xml:space="preserve">“Psychologists usually perceive psychological phenomena based on how they have experienced them and how they have learned to perceive them in their particular cultural context” </w:t>
      </w:r>
      <w:r w:rsidR="00B62D1D" w:rsidRPr="007650CD">
        <w:rPr>
          <w:rFonts w:ascii="Times New Roman" w:hAnsi="Times New Roman" w:cs="Times New Roman"/>
          <w:color w:val="000000" w:themeColor="text1"/>
          <w:sz w:val="24"/>
          <w:szCs w:val="24"/>
        </w:rPr>
        <w:fldChar w:fldCharType="begin"/>
      </w:r>
      <w:r w:rsidR="0020612B" w:rsidRPr="007650CD">
        <w:rPr>
          <w:rFonts w:ascii="Times New Roman" w:hAnsi="Times New Roman" w:cs="Times New Roman"/>
          <w:color w:val="000000" w:themeColor="text1"/>
          <w:sz w:val="24"/>
          <w:szCs w:val="24"/>
        </w:rPr>
        <w:instrText xml:space="preserve"> ADDIN ZOTERO_ITEM CSL_CITATION {"citationID":"spbb5vq3h","properties":{"formattedCitation":"(Teo &amp; Febbraro, 2003, p. 676)","plainCitation":"(Teo &amp; Febbraro, 2003, p. 676)"},"citationItems":[{"id":749,"uris":["http://zotero.org/users/839016/items/QTPN2HCV"],"uri":["http://zotero.org/users/839016/items/QTPN2HCV"],"itemData":{"id":749,"type":"article-journal","title":"Ethnocentrism as a form of intuition in psychology","container-title":"Theory &amp; Psychology","page":"673 -694","volume":"13","issue":"5","source":"Highwire 2.0","abstract":"Ethnocentrism is conceptualized as a basic Kantian form of intuition that plays aknowledge-producing role. Although all cultures have developed their particular forms of intuition, the focus of this analysis is on Western ethnocentrism, which is discussed in four psychological manifestations. The most explicit expression of Western ethnocentrism in academia is scientific racism, which has been an important research program in the history of the science of mental life. Another manifestation of ethnocentrism as a form of intuition in Western psychology is researchers’ prejudices, which play a significant role in the context of discovery. Besides these two explicit manifestations of ethnocentrism, a hidden one is analyzed, which expresses itself in terms of exclusion or disregard of non-Western views, or in their assimilation without a reconceptualization of mental life. In this type of ethnocentrism it is assumed that Western psychological conceptualizations are superior. Finally, a fourth manifestation is discussed, which expresses itself in the institutional practices of academia, such as hiring, publishing and teaching.","DOI":"10.1177/09593543030135009","author":[{"family":"Teo","given":"T"},{"family":"Febbraro","given":"Angela R."}],"issued":{"date-parts":[["2003"]]},"accessed":{"date-parts":[["2011",10,27]]}},"locator":"676"}],"schema":"https://github.com/citation-style-language/schema/raw/master/csl-citation.json"} </w:instrText>
      </w:r>
      <w:r w:rsidR="00B62D1D" w:rsidRPr="007650CD">
        <w:rPr>
          <w:rFonts w:ascii="Times New Roman" w:hAnsi="Times New Roman" w:cs="Times New Roman"/>
          <w:color w:val="000000" w:themeColor="text1"/>
          <w:sz w:val="24"/>
          <w:szCs w:val="24"/>
        </w:rPr>
        <w:fldChar w:fldCharType="separate"/>
      </w:r>
      <w:r w:rsidR="006520BB" w:rsidRPr="007650CD">
        <w:rPr>
          <w:rFonts w:ascii="Times New Roman" w:hAnsi="Times New Roman" w:cs="Times New Roman"/>
          <w:color w:val="000000" w:themeColor="text1"/>
          <w:sz w:val="24"/>
          <w:szCs w:val="24"/>
        </w:rPr>
        <w:t>(</w:t>
      </w:r>
      <w:r w:rsidR="00000418" w:rsidRPr="007650CD">
        <w:rPr>
          <w:rFonts w:ascii="Times New Roman" w:hAnsi="Times New Roman" w:cs="Times New Roman"/>
          <w:color w:val="000000" w:themeColor="text1"/>
          <w:sz w:val="24"/>
          <w:szCs w:val="24"/>
        </w:rPr>
        <w:t>p. 676)</w:t>
      </w:r>
      <w:r w:rsidR="00B62D1D" w:rsidRPr="007650CD">
        <w:rPr>
          <w:rFonts w:ascii="Times New Roman" w:hAnsi="Times New Roman" w:cs="Times New Roman"/>
          <w:color w:val="000000" w:themeColor="text1"/>
          <w:sz w:val="24"/>
          <w:szCs w:val="24"/>
        </w:rPr>
        <w:fldChar w:fldCharType="end"/>
      </w:r>
      <w:r w:rsidR="00000418" w:rsidRPr="007650CD">
        <w:rPr>
          <w:rFonts w:ascii="Times New Roman" w:hAnsi="Times New Roman" w:cs="Times New Roman"/>
          <w:color w:val="000000" w:themeColor="text1"/>
          <w:sz w:val="24"/>
          <w:szCs w:val="24"/>
        </w:rPr>
        <w:t>.</w:t>
      </w:r>
      <w:r w:rsidR="00E11C62" w:rsidRPr="007650CD">
        <w:rPr>
          <w:rFonts w:ascii="Times New Roman" w:hAnsi="Times New Roman" w:cs="Times New Roman"/>
          <w:color w:val="000000" w:themeColor="text1"/>
          <w:sz w:val="24"/>
          <w:szCs w:val="24"/>
        </w:rPr>
        <w:t xml:space="preserve"> </w:t>
      </w:r>
      <w:r w:rsidR="00811AC4" w:rsidRPr="007650CD">
        <w:rPr>
          <w:rFonts w:ascii="Times New Roman" w:hAnsi="Times New Roman" w:cs="Times New Roman"/>
          <w:color w:val="000000" w:themeColor="text1"/>
          <w:sz w:val="24"/>
          <w:szCs w:val="24"/>
        </w:rPr>
        <w:t xml:space="preserve">In this way, </w:t>
      </w:r>
      <w:r w:rsidR="00AE13B1">
        <w:rPr>
          <w:rFonts w:ascii="Times New Roman" w:hAnsi="Times New Roman" w:cs="Times New Roman"/>
          <w:color w:val="000000" w:themeColor="text1"/>
          <w:sz w:val="24"/>
          <w:szCs w:val="24"/>
        </w:rPr>
        <w:t>a psychologist</w:t>
      </w:r>
      <w:r w:rsidR="00F22583" w:rsidRPr="007650CD">
        <w:rPr>
          <w:rFonts w:ascii="Times New Roman" w:hAnsi="Times New Roman" w:cs="Times New Roman"/>
          <w:color w:val="000000" w:themeColor="text1"/>
          <w:sz w:val="24"/>
          <w:szCs w:val="24"/>
        </w:rPr>
        <w:t>’</w:t>
      </w:r>
      <w:r w:rsidR="00AE13B1">
        <w:rPr>
          <w:rFonts w:ascii="Times New Roman" w:hAnsi="Times New Roman" w:cs="Times New Roman"/>
          <w:color w:val="000000" w:themeColor="text1"/>
          <w:sz w:val="24"/>
          <w:szCs w:val="24"/>
        </w:rPr>
        <w:t>s</w:t>
      </w:r>
      <w:r w:rsidR="00F22583" w:rsidRPr="007650CD">
        <w:rPr>
          <w:rFonts w:ascii="Times New Roman" w:hAnsi="Times New Roman" w:cs="Times New Roman"/>
          <w:color w:val="000000" w:themeColor="text1"/>
          <w:sz w:val="24"/>
          <w:szCs w:val="24"/>
        </w:rPr>
        <w:t xml:space="preserve"> </w:t>
      </w:r>
      <w:r w:rsidR="00B71FA0">
        <w:rPr>
          <w:rFonts w:ascii="Times New Roman" w:hAnsi="Times New Roman" w:cs="Times New Roman"/>
          <w:color w:val="000000" w:themeColor="text1"/>
          <w:sz w:val="24"/>
          <w:szCs w:val="24"/>
        </w:rPr>
        <w:t>situated</w:t>
      </w:r>
      <w:r w:rsidR="00F22583" w:rsidRPr="007650CD">
        <w:rPr>
          <w:rFonts w:ascii="Times New Roman" w:hAnsi="Times New Roman" w:cs="Times New Roman"/>
          <w:color w:val="000000" w:themeColor="text1"/>
          <w:sz w:val="24"/>
          <w:szCs w:val="24"/>
        </w:rPr>
        <w:t xml:space="preserve"> epistemology</w:t>
      </w:r>
      <w:r w:rsidR="00EC202A" w:rsidRPr="007650CD">
        <w:rPr>
          <w:rFonts w:ascii="Times New Roman" w:hAnsi="Times New Roman" w:cs="Times New Roman"/>
          <w:color w:val="000000" w:themeColor="text1"/>
          <w:sz w:val="24"/>
          <w:szCs w:val="24"/>
        </w:rPr>
        <w:t xml:space="preserve"> becomes </w:t>
      </w:r>
      <w:r w:rsidR="00AF6F8D">
        <w:rPr>
          <w:rFonts w:ascii="Times New Roman" w:hAnsi="Times New Roman" w:cs="Times New Roman"/>
          <w:color w:val="000000" w:themeColor="text1"/>
          <w:sz w:val="24"/>
          <w:szCs w:val="24"/>
        </w:rPr>
        <w:t>a</w:t>
      </w:r>
      <w:r w:rsidR="00EC202A" w:rsidRPr="007650CD">
        <w:rPr>
          <w:rFonts w:ascii="Times New Roman" w:hAnsi="Times New Roman" w:cs="Times New Roman"/>
          <w:color w:val="000000" w:themeColor="text1"/>
          <w:sz w:val="24"/>
          <w:szCs w:val="24"/>
        </w:rPr>
        <w:t xml:space="preserve"> site of </w:t>
      </w:r>
      <w:r w:rsidR="00531D5B">
        <w:rPr>
          <w:rFonts w:ascii="Times New Roman" w:hAnsi="Times New Roman" w:cs="Times New Roman"/>
          <w:color w:val="000000" w:themeColor="text1"/>
          <w:sz w:val="24"/>
          <w:szCs w:val="24"/>
        </w:rPr>
        <w:t>cultural</w:t>
      </w:r>
      <w:r w:rsidR="00EC202A" w:rsidRPr="007650CD">
        <w:rPr>
          <w:rFonts w:ascii="Times New Roman" w:hAnsi="Times New Roman" w:cs="Times New Roman"/>
          <w:color w:val="000000" w:themeColor="text1"/>
          <w:sz w:val="24"/>
          <w:szCs w:val="24"/>
        </w:rPr>
        <w:t xml:space="preserve"> reproduction </w:t>
      </w:r>
      <w:r w:rsidR="00AF6F8D">
        <w:rPr>
          <w:rFonts w:ascii="Times New Roman" w:hAnsi="Times New Roman" w:cs="Times New Roman"/>
          <w:color w:val="000000" w:themeColor="text1"/>
          <w:sz w:val="24"/>
          <w:szCs w:val="24"/>
        </w:rPr>
        <w:t>that</w:t>
      </w:r>
      <w:r w:rsidR="00EC202A" w:rsidRPr="007650CD">
        <w:rPr>
          <w:rFonts w:ascii="Times New Roman" w:hAnsi="Times New Roman" w:cs="Times New Roman"/>
          <w:color w:val="000000" w:themeColor="text1"/>
          <w:sz w:val="24"/>
          <w:szCs w:val="24"/>
        </w:rPr>
        <w:t xml:space="preserve"> embodies and maintains</w:t>
      </w:r>
      <w:r w:rsidR="00937BF8" w:rsidRPr="007650CD">
        <w:rPr>
          <w:rFonts w:ascii="Times New Roman" w:hAnsi="Times New Roman" w:cs="Times New Roman"/>
          <w:color w:val="000000" w:themeColor="text1"/>
          <w:sz w:val="24"/>
          <w:szCs w:val="24"/>
        </w:rPr>
        <w:t xml:space="preserve"> </w:t>
      </w:r>
      <w:r w:rsidR="00531D5B">
        <w:rPr>
          <w:rFonts w:ascii="Times New Roman" w:hAnsi="Times New Roman" w:cs="Times New Roman"/>
          <w:color w:val="000000" w:themeColor="text1"/>
          <w:sz w:val="24"/>
          <w:szCs w:val="24"/>
        </w:rPr>
        <w:t>sociocultural</w:t>
      </w:r>
      <w:r w:rsidR="00EC202A" w:rsidRPr="007650CD">
        <w:rPr>
          <w:rFonts w:ascii="Times New Roman" w:hAnsi="Times New Roman" w:cs="Times New Roman"/>
          <w:color w:val="000000" w:themeColor="text1"/>
          <w:sz w:val="24"/>
          <w:szCs w:val="24"/>
        </w:rPr>
        <w:t xml:space="preserve"> status quo. </w:t>
      </w:r>
    </w:p>
    <w:p w14:paraId="1A6BB490" w14:textId="77777777" w:rsidR="00B7724D" w:rsidRDefault="00B7724D" w:rsidP="00C15E22">
      <w:pPr>
        <w:spacing w:line="240" w:lineRule="auto"/>
        <w:contextualSpacing/>
        <w:rPr>
          <w:rFonts w:ascii="Times New Roman" w:hAnsi="Times New Roman" w:cs="Times New Roman"/>
          <w:color w:val="000000" w:themeColor="text1"/>
          <w:sz w:val="24"/>
          <w:szCs w:val="24"/>
        </w:rPr>
      </w:pPr>
    </w:p>
    <w:p w14:paraId="0DAE1619" w14:textId="5CC2F839" w:rsidR="001056F5" w:rsidRDefault="004413BB" w:rsidP="00C15E22">
      <w:pPr>
        <w:spacing w:line="240" w:lineRule="auto"/>
        <w:contextualSpacing/>
        <w:rPr>
          <w:rFonts w:ascii="Times New Roman" w:hAnsi="Times New Roman" w:cs="Times New Roman"/>
          <w:sz w:val="24"/>
          <w:szCs w:val="24"/>
        </w:rPr>
      </w:pPr>
      <w:r w:rsidRPr="007650CD">
        <w:rPr>
          <w:rFonts w:ascii="Times New Roman" w:hAnsi="Times New Roman" w:cs="Times New Roman"/>
          <w:color w:val="000000" w:themeColor="text1"/>
          <w:sz w:val="24"/>
          <w:szCs w:val="24"/>
        </w:rPr>
        <w:t>In order to overcome ethnocentrism, psychologists</w:t>
      </w:r>
      <w:r w:rsidR="003C74E8" w:rsidRPr="007650CD">
        <w:rPr>
          <w:rFonts w:ascii="Times New Roman" w:hAnsi="Times New Roman" w:cs="Times New Roman"/>
          <w:color w:val="000000" w:themeColor="text1"/>
          <w:sz w:val="24"/>
          <w:szCs w:val="24"/>
        </w:rPr>
        <w:t xml:space="preserve"> </w:t>
      </w:r>
      <w:r w:rsidR="00AF6F8D">
        <w:rPr>
          <w:rFonts w:ascii="Times New Roman" w:hAnsi="Times New Roman" w:cs="Times New Roman"/>
          <w:color w:val="000000" w:themeColor="text1"/>
          <w:sz w:val="24"/>
          <w:szCs w:val="24"/>
        </w:rPr>
        <w:t>need to</w:t>
      </w:r>
      <w:r w:rsidR="003C74E8" w:rsidRPr="007650CD">
        <w:rPr>
          <w:rFonts w:ascii="Times New Roman" w:hAnsi="Times New Roman" w:cs="Times New Roman"/>
          <w:color w:val="000000" w:themeColor="text1"/>
          <w:sz w:val="24"/>
          <w:szCs w:val="24"/>
        </w:rPr>
        <w:t xml:space="preserve"> </w:t>
      </w:r>
      <w:r w:rsidR="00D374D1" w:rsidRPr="007650CD">
        <w:rPr>
          <w:rFonts w:ascii="Times New Roman" w:hAnsi="Times New Roman" w:cs="Times New Roman"/>
          <w:color w:val="000000" w:themeColor="text1"/>
          <w:sz w:val="24"/>
          <w:szCs w:val="24"/>
        </w:rPr>
        <w:t>be reflexive of</w:t>
      </w:r>
      <w:r w:rsidR="003C74E8" w:rsidRPr="007650CD">
        <w:rPr>
          <w:rFonts w:ascii="Times New Roman" w:hAnsi="Times New Roman" w:cs="Times New Roman"/>
          <w:color w:val="000000" w:themeColor="text1"/>
          <w:sz w:val="24"/>
          <w:szCs w:val="24"/>
        </w:rPr>
        <w:t xml:space="preserve"> how their implicit cultural assump</w:t>
      </w:r>
      <w:r w:rsidR="00CD02A3">
        <w:rPr>
          <w:rFonts w:ascii="Times New Roman" w:hAnsi="Times New Roman" w:cs="Times New Roman"/>
          <w:color w:val="000000" w:themeColor="text1"/>
          <w:sz w:val="24"/>
          <w:szCs w:val="24"/>
        </w:rPr>
        <w:t>tions influence their</w:t>
      </w:r>
      <w:r w:rsidR="003C74E8" w:rsidRPr="007650CD">
        <w:rPr>
          <w:rFonts w:ascii="Times New Roman" w:hAnsi="Times New Roman" w:cs="Times New Roman"/>
          <w:color w:val="000000" w:themeColor="text1"/>
          <w:sz w:val="24"/>
          <w:szCs w:val="24"/>
        </w:rPr>
        <w:t xml:space="preserve"> </w:t>
      </w:r>
      <w:r w:rsidR="003C74E8" w:rsidRPr="007650CD">
        <w:rPr>
          <w:rFonts w:ascii="Times New Roman" w:hAnsi="Times New Roman" w:cs="Times New Roman"/>
          <w:sz w:val="24"/>
          <w:szCs w:val="24"/>
        </w:rPr>
        <w:t>research topic</w:t>
      </w:r>
      <w:r w:rsidR="00C63652" w:rsidRPr="007650CD">
        <w:rPr>
          <w:rFonts w:ascii="Times New Roman" w:hAnsi="Times New Roman" w:cs="Times New Roman"/>
          <w:sz w:val="24"/>
          <w:szCs w:val="24"/>
        </w:rPr>
        <w:t>s</w:t>
      </w:r>
      <w:r w:rsidR="003C74E8" w:rsidRPr="007650CD">
        <w:rPr>
          <w:rFonts w:ascii="Times New Roman" w:hAnsi="Times New Roman" w:cs="Times New Roman"/>
          <w:sz w:val="24"/>
          <w:szCs w:val="24"/>
        </w:rPr>
        <w:t xml:space="preserve"> </w:t>
      </w:r>
      <w:r w:rsidR="00B62D1D" w:rsidRPr="007650CD">
        <w:rPr>
          <w:rFonts w:ascii="Times New Roman" w:hAnsi="Times New Roman" w:cs="Times New Roman"/>
          <w:sz w:val="24"/>
          <w:szCs w:val="24"/>
        </w:rPr>
        <w:fldChar w:fldCharType="begin"/>
      </w:r>
      <w:r w:rsidR="00531D5B">
        <w:rPr>
          <w:rFonts w:ascii="Times New Roman" w:hAnsi="Times New Roman" w:cs="Times New Roman"/>
          <w:sz w:val="24"/>
          <w:szCs w:val="24"/>
        </w:rPr>
        <w:instrText xml:space="preserve"> ADDIN ZOTERO_ITEM CSL_CITATION {"citationID":"bYUkPkb2","properties":{"formattedCitation":"(Marecek, 1993)","plainCitation":"(Marecek, 1993)"},"citationItems":[{"id":824,"uris":["http://zotero.org/users/839016/items/T4HSMUTG"],"uri":["http://zotero.org/users/839016/items/T4HSMUTG"],"itemData":{"id":824,"type":"article-journal","title":"Disappearances, silences, and anxious rhetoric: Gender in abnormal psychology textbooks.","container-title":"Journal of Theoretical and Philosophical Psychology","page":"114","volume":"13","issue":"2","source":"Google Scholar","shortTitle":"Disappearances, silences, and anxious rhetoric","author":[{"family":"Marecek","given":"J."}],"issued":{"date-parts":[["1993"]]}}}],"schema":"https://github.com/citation-style-language/schema/raw/master/csl-citation.json"} </w:instrText>
      </w:r>
      <w:r w:rsidR="00B62D1D" w:rsidRPr="007650CD">
        <w:rPr>
          <w:rFonts w:ascii="Times New Roman" w:hAnsi="Times New Roman" w:cs="Times New Roman"/>
          <w:sz w:val="24"/>
          <w:szCs w:val="24"/>
        </w:rPr>
        <w:fldChar w:fldCharType="separate"/>
      </w:r>
      <w:r w:rsidR="00531D5B" w:rsidRPr="00531D5B">
        <w:rPr>
          <w:rFonts w:ascii="Times New Roman" w:hAnsi="Times New Roman" w:cs="Times New Roman"/>
          <w:sz w:val="24"/>
        </w:rPr>
        <w:t>(Marecek, 1993)</w:t>
      </w:r>
      <w:r w:rsidR="00B62D1D" w:rsidRPr="007650CD">
        <w:rPr>
          <w:rFonts w:ascii="Times New Roman" w:hAnsi="Times New Roman" w:cs="Times New Roman"/>
          <w:sz w:val="24"/>
          <w:szCs w:val="24"/>
        </w:rPr>
        <w:fldChar w:fldCharType="end"/>
      </w:r>
      <w:r w:rsidR="003C74E8" w:rsidRPr="007650CD">
        <w:rPr>
          <w:rFonts w:ascii="Times New Roman" w:hAnsi="Times New Roman" w:cs="Times New Roman"/>
          <w:sz w:val="24"/>
          <w:szCs w:val="24"/>
        </w:rPr>
        <w:t xml:space="preserve">, concepts </w:t>
      </w:r>
      <w:r w:rsidR="00B62D1D" w:rsidRPr="007650CD">
        <w:rPr>
          <w:rFonts w:ascii="Times New Roman" w:hAnsi="Times New Roman" w:cs="Times New Roman"/>
          <w:sz w:val="24"/>
          <w:szCs w:val="24"/>
        </w:rPr>
        <w:fldChar w:fldCharType="begin"/>
      </w:r>
      <w:r w:rsidR="005606BD">
        <w:rPr>
          <w:rFonts w:ascii="Times New Roman" w:hAnsi="Times New Roman" w:cs="Times New Roman"/>
          <w:sz w:val="24"/>
          <w:szCs w:val="24"/>
        </w:rPr>
        <w:instrText xml:space="preserve"> ADDIN ZOTERO_ITEM CSL_CITATION {"citationID":"bhH7nRBA","properties":{"custom":"(Andreasen, 2000; Danziger, 1997; Fischer, 1993; Teo, 2009; Unger, 1979)","formattedCitation":"(Andreasen, 2000; Danziger, 1997; Fischer, 1993; Teo, 2009; Unger, 1979)","plainCitation":"(Andreasen, 2000; Danziger, 1997; Fischer, 1993; Teo, 2009; Unger, 1979)"},"citationItems":[{"id":691,"uris":["http://zotero.org/users/839016/items/NVAIR9F8"],"uri":["http://zotero.org/users/839016/items/NVAIR9F8"],"itemData":{"id":691,"type":"book","title":"Naming the mind: How psychology found its language","publisher":"Sage","publisher-place":"Thousand Oaks, CA","number-of-pages":"228","source":"Google Books","event-place":"Thousand Oaks, CA","abstract":"Intelligence, motivation, personality, learning, stimulation, behaviour and attitude are just some of the categories that map the terrain of `psychological reality'. These are the concepts which, among others, underpin theoretical and empirical work in modern psychology - and yet these concepts have only recently taken on their contemporary meanings.  This fascinating work is a persuasive explanation of how modern psychology found its language. Kurt Danziger develops an account that goes beyond the taken-for-granted quality of psychological discourse to offer a profound and broad-ranging analysis of the recent evolution of the concepts and categories on which it depends. Danziger explores this process and shows how its conse","ISBN":"9780803977631","shortTitle":"Naming the mind","language":"en","author":[{"family":"Danziger","given":"K"}],"issued":{"date-parts":[["1997"]]}},"label":"page"}],"schema":"https://github.com/citation-style-language/schema/raw/master/csl-citation.json"} </w:instrText>
      </w:r>
      <w:r w:rsidR="00B62D1D" w:rsidRPr="007650CD">
        <w:rPr>
          <w:rFonts w:ascii="Times New Roman" w:hAnsi="Times New Roman" w:cs="Times New Roman"/>
          <w:sz w:val="24"/>
          <w:szCs w:val="24"/>
        </w:rPr>
        <w:fldChar w:fldCharType="separate"/>
      </w:r>
      <w:r w:rsidR="005606BD">
        <w:rPr>
          <w:rFonts w:ascii="Times New Roman" w:hAnsi="Times New Roman" w:cs="Times New Roman"/>
          <w:sz w:val="24"/>
        </w:rPr>
        <w:t>(Danziger, 1997</w:t>
      </w:r>
      <w:r w:rsidR="005606BD" w:rsidRPr="005606BD">
        <w:rPr>
          <w:rFonts w:ascii="Times New Roman" w:hAnsi="Times New Roman" w:cs="Times New Roman"/>
          <w:sz w:val="24"/>
        </w:rPr>
        <w:t>)</w:t>
      </w:r>
      <w:r w:rsidR="00B62D1D" w:rsidRPr="007650CD">
        <w:rPr>
          <w:rFonts w:ascii="Times New Roman" w:hAnsi="Times New Roman" w:cs="Times New Roman"/>
          <w:sz w:val="24"/>
          <w:szCs w:val="24"/>
        </w:rPr>
        <w:fldChar w:fldCharType="end"/>
      </w:r>
      <w:r w:rsidR="003C74E8" w:rsidRPr="007650CD">
        <w:rPr>
          <w:rFonts w:ascii="Times New Roman" w:hAnsi="Times New Roman" w:cs="Times New Roman"/>
          <w:sz w:val="24"/>
          <w:szCs w:val="24"/>
        </w:rPr>
        <w:t xml:space="preserve">, metaphors </w:t>
      </w:r>
      <w:r w:rsidR="00B62D1D" w:rsidRPr="007650CD">
        <w:rPr>
          <w:rFonts w:ascii="Times New Roman" w:hAnsi="Times New Roman" w:cs="Times New Roman"/>
          <w:sz w:val="24"/>
          <w:szCs w:val="24"/>
        </w:rPr>
        <w:fldChar w:fldCharType="begin"/>
      </w:r>
      <w:r w:rsidR="00531D5B">
        <w:rPr>
          <w:rFonts w:ascii="Times New Roman" w:hAnsi="Times New Roman" w:cs="Times New Roman"/>
          <w:sz w:val="24"/>
          <w:szCs w:val="24"/>
        </w:rPr>
        <w:instrText xml:space="preserve"> ADDIN ZOTERO_ITEM CSL_CITATION {"citationID":"PTrwow6c","properties":{"custom":"(Keller, 1983; Minton, 2000)","formattedCitation":"(Keller, 1983; Minton, 2000)","plainCitation":"(Keller, 1983; Minton, 2000)"},"citationItems":[{"id":1029,"uris":["http://zotero.org/users/839016/items/ZBAACGIE"],"uri":["http://zotero.org/users/839016/items/ZBAACGIE"],"itemData":{"id":1029,"type":"chapter","title":"Gender and science","container-title":"Discovering reality: Feminist perspectives on epistemology, metaphysics, methodology and philosophy of science","publisher":"Reidel","publisher-place":"Boston, MA","page":"187–206","source":"Google Scholar","event-place":"Boston, MA","call-number":"0310","author":[{"family":"Keller","given":"E."}],"editor":[{"family":"Harding","given":"Sandra"},{"family":"Hintikka","given":"Merrill"}],"issued":{"date-parts":[["1983"]]}},"label":"page"}],"schema":"https://github.com/citation-style-language/schema/raw/master/csl-citation.json"} </w:instrText>
      </w:r>
      <w:r w:rsidR="00B62D1D" w:rsidRPr="007650CD">
        <w:rPr>
          <w:rFonts w:ascii="Times New Roman" w:hAnsi="Times New Roman" w:cs="Times New Roman"/>
          <w:sz w:val="24"/>
          <w:szCs w:val="24"/>
        </w:rPr>
        <w:fldChar w:fldCharType="separate"/>
      </w:r>
      <w:r w:rsidR="005606BD">
        <w:rPr>
          <w:rFonts w:ascii="Times New Roman" w:hAnsi="Times New Roman" w:cs="Times New Roman"/>
          <w:sz w:val="24"/>
        </w:rPr>
        <w:t>(Keller, 1983</w:t>
      </w:r>
      <w:r w:rsidR="00531D5B" w:rsidRPr="00531D5B">
        <w:rPr>
          <w:rFonts w:ascii="Times New Roman" w:hAnsi="Times New Roman" w:cs="Times New Roman"/>
          <w:sz w:val="24"/>
        </w:rPr>
        <w:t>)</w:t>
      </w:r>
      <w:r w:rsidR="00B62D1D" w:rsidRPr="007650CD">
        <w:rPr>
          <w:rFonts w:ascii="Times New Roman" w:hAnsi="Times New Roman" w:cs="Times New Roman"/>
          <w:sz w:val="24"/>
          <w:szCs w:val="24"/>
        </w:rPr>
        <w:fldChar w:fldCharType="end"/>
      </w:r>
      <w:r w:rsidR="003C74E8" w:rsidRPr="007650CD">
        <w:rPr>
          <w:rFonts w:ascii="Times New Roman" w:hAnsi="Times New Roman" w:cs="Times New Roman"/>
          <w:sz w:val="24"/>
          <w:szCs w:val="24"/>
        </w:rPr>
        <w:t xml:space="preserve">, hypotheses </w:t>
      </w:r>
      <w:r w:rsidR="00B62D1D" w:rsidRPr="007650CD">
        <w:rPr>
          <w:rFonts w:ascii="Times New Roman" w:hAnsi="Times New Roman" w:cs="Times New Roman"/>
          <w:sz w:val="24"/>
          <w:szCs w:val="24"/>
        </w:rPr>
        <w:fldChar w:fldCharType="begin"/>
      </w:r>
      <w:r w:rsidR="003C74E8" w:rsidRPr="007650CD">
        <w:rPr>
          <w:rFonts w:ascii="Times New Roman" w:hAnsi="Times New Roman" w:cs="Times New Roman"/>
          <w:sz w:val="24"/>
          <w:szCs w:val="24"/>
        </w:rPr>
        <w:instrText xml:space="preserve"> ADDIN ZOTERO_ITEM CSL_CITATION {"citationID":"2lfukm115o","properties":{"custom":"(Shields, 1982)","formattedCitation":"(Shields, 1982)","plainCitation":"(Shields, 1982)"},"citationItems":[{"id":844,"uris":["http://zotero.org/users/839016/items/TDGJGVTJ"],"uri":["http://zotero.org/users/839016/items/TDGJGVTJ"],"itemData":{"id":844,"type":"article-journal","title":"The variability hypothesis: The history of a biological model of sex differences in intelligence","container-title":"Signs","page":"769–797","volume":"7","issue":"4","source":"Google Scholar","call-number":"0067","shortTitle":"The variability hypothesis","author":[{"family":"Shields","given":"S.A."}],"issued":{"date-parts":[["1982"]]}}}],"schema":"https://github.com/citation-style-language/schema/raw/master/csl-citation.json"} </w:instrText>
      </w:r>
      <w:r w:rsidR="00B62D1D" w:rsidRPr="007650CD">
        <w:rPr>
          <w:rFonts w:ascii="Times New Roman" w:hAnsi="Times New Roman" w:cs="Times New Roman"/>
          <w:sz w:val="24"/>
          <w:szCs w:val="24"/>
        </w:rPr>
        <w:fldChar w:fldCharType="separate"/>
      </w:r>
      <w:r w:rsidR="003C74E8" w:rsidRPr="007650CD">
        <w:rPr>
          <w:rFonts w:ascii="Times New Roman" w:hAnsi="Times New Roman" w:cs="Times New Roman"/>
          <w:sz w:val="24"/>
          <w:szCs w:val="24"/>
        </w:rPr>
        <w:t>(Shields, 1982)</w:t>
      </w:r>
      <w:r w:rsidR="00B62D1D" w:rsidRPr="007650CD">
        <w:rPr>
          <w:rFonts w:ascii="Times New Roman" w:hAnsi="Times New Roman" w:cs="Times New Roman"/>
          <w:sz w:val="24"/>
          <w:szCs w:val="24"/>
        </w:rPr>
        <w:fldChar w:fldCharType="end"/>
      </w:r>
      <w:r w:rsidR="003C74E8" w:rsidRPr="007650CD">
        <w:rPr>
          <w:rFonts w:ascii="Times New Roman" w:hAnsi="Times New Roman" w:cs="Times New Roman"/>
          <w:sz w:val="24"/>
          <w:szCs w:val="24"/>
        </w:rPr>
        <w:t xml:space="preserve">, methods </w:t>
      </w:r>
      <w:r w:rsidR="00B62D1D" w:rsidRPr="007650CD">
        <w:rPr>
          <w:rFonts w:ascii="Times New Roman" w:hAnsi="Times New Roman" w:cs="Times New Roman"/>
          <w:sz w:val="24"/>
          <w:szCs w:val="24"/>
        </w:rPr>
        <w:fldChar w:fldCharType="begin"/>
      </w:r>
      <w:r w:rsidR="003C74E8" w:rsidRPr="007650CD">
        <w:rPr>
          <w:rFonts w:ascii="Times New Roman" w:hAnsi="Times New Roman" w:cs="Times New Roman"/>
          <w:sz w:val="24"/>
          <w:szCs w:val="24"/>
        </w:rPr>
        <w:instrText xml:space="preserve"> ADDIN ZOTERO_ITEM CSL_CITATION {"citationID":"23kt8oc8it","properties":{"custom":"(Danziger, 1994)","formattedCitation":"(Danziger, 1994)","plainCitation":"(Danziger, 1994)"},"citationItems":[{"id":760,"uris":["http://zotero.org/users/839016/items/R3XTS5XG"],"uri":["http://zotero.org/users/839016/items/R3XTS5XG"],"itemData":{"id":760,"type":"book","title":"Constructing the subject: Historical origins of psychological research","publisher":"Cambridge University Press","publisher-place":"Cambridge, UK","source":"Google Scholar","event-place":"Cambridge, UK","call-number":"1085","shortTitle":"Constructing the subject","author":[{"family":"Danziger","given":"K."}],"issued":{"date-parts":[["1994"]]}}}],"schema":"https://github.com/citation-style-language/schema/raw/master/csl-citation.json"} </w:instrText>
      </w:r>
      <w:r w:rsidR="00B62D1D" w:rsidRPr="007650CD">
        <w:rPr>
          <w:rFonts w:ascii="Times New Roman" w:hAnsi="Times New Roman" w:cs="Times New Roman"/>
          <w:sz w:val="24"/>
          <w:szCs w:val="24"/>
        </w:rPr>
        <w:fldChar w:fldCharType="separate"/>
      </w:r>
      <w:r w:rsidR="003C74E8" w:rsidRPr="007650CD">
        <w:rPr>
          <w:rFonts w:ascii="Times New Roman" w:hAnsi="Times New Roman" w:cs="Times New Roman"/>
          <w:sz w:val="24"/>
          <w:szCs w:val="24"/>
        </w:rPr>
        <w:t>(Danziger, 1994)</w:t>
      </w:r>
      <w:r w:rsidR="00B62D1D" w:rsidRPr="007650CD">
        <w:rPr>
          <w:rFonts w:ascii="Times New Roman" w:hAnsi="Times New Roman" w:cs="Times New Roman"/>
          <w:sz w:val="24"/>
          <w:szCs w:val="24"/>
        </w:rPr>
        <w:fldChar w:fldCharType="end"/>
      </w:r>
      <w:r w:rsidR="00C63652" w:rsidRPr="007650CD">
        <w:rPr>
          <w:rFonts w:ascii="Times New Roman" w:hAnsi="Times New Roman" w:cs="Times New Roman"/>
          <w:sz w:val="24"/>
          <w:szCs w:val="24"/>
        </w:rPr>
        <w:t>, and interpretations</w:t>
      </w:r>
      <w:r w:rsidR="003C74E8" w:rsidRPr="007650CD">
        <w:rPr>
          <w:rFonts w:ascii="Times New Roman" w:hAnsi="Times New Roman" w:cs="Times New Roman"/>
          <w:sz w:val="24"/>
          <w:szCs w:val="24"/>
        </w:rPr>
        <w:t xml:space="preserve"> </w:t>
      </w:r>
      <w:r w:rsidR="00B62D1D" w:rsidRPr="007650CD">
        <w:rPr>
          <w:rFonts w:ascii="Times New Roman" w:hAnsi="Times New Roman" w:cs="Times New Roman"/>
          <w:sz w:val="24"/>
          <w:szCs w:val="24"/>
        </w:rPr>
        <w:fldChar w:fldCharType="begin"/>
      </w:r>
      <w:r w:rsidR="003C74E8" w:rsidRPr="007650CD">
        <w:rPr>
          <w:rFonts w:ascii="Times New Roman" w:hAnsi="Times New Roman" w:cs="Times New Roman"/>
          <w:sz w:val="24"/>
          <w:szCs w:val="24"/>
        </w:rPr>
        <w:instrText xml:space="preserve"> ADDIN ZOTERO_ITEM CSL_CITATION {"citationID":"2ocjo9s31g","properties":{"custom":"(Teo, 2008)","formattedCitation":"(Teo, 2008)","plainCitation":"(Teo, 2008)"},"citationItems":[{"id":339,"uris":["http://zotero.org/users/839016/items/C8F4AE6D"],"uri":["http://zotero.org/users/839016/items/C8F4AE6D"],"itemData":{"id":339,"type":"article-journal","title":"From speculation to epistemological violence in psychology","container-title":"Theory &amp; Psychology","page":"47 -67","volume":"18","issue":"1","source":"Highwire 2.0","abstract":"Based on historical and theoretical reflections it is argued that speculation cannot be eradicated from psychology and that it is a necessary part of empirical research, specifically when it concerns the interpretation of data. The quality of those interpretative speculations of data is particularly relevant when they concern human groups and differences between them. The term epistemological violence (EV) is introduced in order to identify interpretations that construct the `Other' as problematic or inferior, with implicit or explicit negative consequences for the `Other,' even when empirical results allow for meaningful, equally compelling, alternative interpretations. These interpretations of data are presented as `knowledge' when, in fact, harm is inflicted through them. Examples of EV in the context of `race' are briefly discussed. The concept of EV also demonstrates that the traditional separation of `is' and `ought' is problematic. Reflections on epistemological-ethical issues are provided.","DOI":"10.1177/0959354307086922","author":[{"family":"Teo","given":"T"}],"issued":{"date-parts":[["2008"]]},"accessed":{"date-parts":[["2011",10,11]]}}}],"schema":"https://github.com/citation-style-language/schema/raw/master/csl-citation.json"} </w:instrText>
      </w:r>
      <w:r w:rsidR="00B62D1D" w:rsidRPr="007650CD">
        <w:rPr>
          <w:rFonts w:ascii="Times New Roman" w:hAnsi="Times New Roman" w:cs="Times New Roman"/>
          <w:sz w:val="24"/>
          <w:szCs w:val="24"/>
        </w:rPr>
        <w:fldChar w:fldCharType="separate"/>
      </w:r>
      <w:r w:rsidR="003C74E8" w:rsidRPr="007650CD">
        <w:rPr>
          <w:rFonts w:ascii="Times New Roman" w:hAnsi="Times New Roman" w:cs="Times New Roman"/>
          <w:sz w:val="24"/>
          <w:szCs w:val="24"/>
        </w:rPr>
        <w:t>(Teo, 2008)</w:t>
      </w:r>
      <w:r w:rsidR="00B62D1D" w:rsidRPr="007650CD">
        <w:rPr>
          <w:rFonts w:ascii="Times New Roman" w:hAnsi="Times New Roman" w:cs="Times New Roman"/>
          <w:sz w:val="24"/>
          <w:szCs w:val="24"/>
        </w:rPr>
        <w:fldChar w:fldCharType="end"/>
      </w:r>
      <w:r w:rsidR="00C63652" w:rsidRPr="007650CD">
        <w:rPr>
          <w:rFonts w:ascii="Times New Roman" w:hAnsi="Times New Roman" w:cs="Times New Roman"/>
          <w:sz w:val="24"/>
          <w:szCs w:val="24"/>
        </w:rPr>
        <w:t>.</w:t>
      </w:r>
      <w:r w:rsidR="00F06E5D">
        <w:rPr>
          <w:rFonts w:ascii="Times New Roman" w:hAnsi="Times New Roman" w:cs="Times New Roman"/>
          <w:color w:val="000000" w:themeColor="text1"/>
          <w:sz w:val="24"/>
          <w:szCs w:val="24"/>
        </w:rPr>
        <w:t xml:space="preserve"> </w:t>
      </w:r>
      <w:r w:rsidR="00DE5AA4" w:rsidRPr="007650CD">
        <w:rPr>
          <w:rFonts w:ascii="Times New Roman" w:hAnsi="Times New Roman" w:cs="Times New Roman"/>
          <w:color w:val="000000" w:themeColor="text1"/>
          <w:sz w:val="24"/>
          <w:szCs w:val="24"/>
        </w:rPr>
        <w:t xml:space="preserve">However, </w:t>
      </w:r>
      <w:r w:rsidR="00FD5682" w:rsidRPr="007650CD">
        <w:rPr>
          <w:rFonts w:ascii="Times New Roman" w:hAnsi="Times New Roman" w:cs="Times New Roman"/>
          <w:color w:val="000000" w:themeColor="text1"/>
          <w:sz w:val="24"/>
          <w:szCs w:val="24"/>
        </w:rPr>
        <w:t>reflexive research</w:t>
      </w:r>
      <w:r w:rsidR="007C4CBA" w:rsidRPr="007650CD">
        <w:rPr>
          <w:rFonts w:ascii="Times New Roman" w:hAnsi="Times New Roman" w:cs="Times New Roman"/>
          <w:color w:val="000000" w:themeColor="text1"/>
          <w:sz w:val="24"/>
          <w:szCs w:val="24"/>
        </w:rPr>
        <w:t xml:space="preserve"> does</w:t>
      </w:r>
      <w:r w:rsidR="00FD5682" w:rsidRPr="007650CD">
        <w:rPr>
          <w:rFonts w:ascii="Times New Roman" w:hAnsi="Times New Roman" w:cs="Times New Roman"/>
          <w:color w:val="000000" w:themeColor="text1"/>
          <w:sz w:val="24"/>
          <w:szCs w:val="24"/>
        </w:rPr>
        <w:t xml:space="preserve"> not come easily. </w:t>
      </w:r>
      <w:r w:rsidR="00AC0129" w:rsidRPr="007650CD">
        <w:rPr>
          <w:rFonts w:ascii="Times New Roman" w:hAnsi="Times New Roman" w:cs="Times New Roman"/>
          <w:color w:val="000000" w:themeColor="text1"/>
          <w:sz w:val="24"/>
          <w:szCs w:val="24"/>
        </w:rPr>
        <w:t>Some researchers</w:t>
      </w:r>
      <w:r w:rsidR="000D1C3D" w:rsidRPr="007650CD">
        <w:rPr>
          <w:rFonts w:ascii="Times New Roman" w:hAnsi="Times New Roman" w:cs="Times New Roman"/>
          <w:color w:val="000000" w:themeColor="text1"/>
          <w:sz w:val="24"/>
          <w:szCs w:val="24"/>
        </w:rPr>
        <w:t xml:space="preserve"> </w:t>
      </w:r>
      <w:r w:rsidR="00B62D1D" w:rsidRPr="007650CD">
        <w:rPr>
          <w:rFonts w:ascii="Times New Roman" w:hAnsi="Times New Roman" w:cs="Times New Roman"/>
          <w:sz w:val="24"/>
          <w:szCs w:val="24"/>
        </w:rPr>
        <w:fldChar w:fldCharType="begin"/>
      </w:r>
      <w:r w:rsidR="005F26C3">
        <w:rPr>
          <w:rFonts w:ascii="Times New Roman" w:hAnsi="Times New Roman" w:cs="Times New Roman"/>
          <w:sz w:val="24"/>
          <w:szCs w:val="24"/>
        </w:rPr>
        <w:instrText xml:space="preserve"> ADDIN ZOTERO_ITEM CSL_CITATION {"citationID":"Rz8s5vRV","properties":{"formattedCitation":"(Finlay, 2002; Reay, 1996; Wren, 2004)","plainCitation":"(Finlay, 2002; Reay, 1996; Wren, 2004)"},"citationItems":[{"id":828,"uris":["http://zotero.org/users/839016/items/T632TCEM"],"uri":["http://zotero.org/users/839016/items/T632TCEM"],"itemData":{"id":828,"type":"article-journal","title":"“Outing” the researcher: The provenance, process, and practice of reflexivity","container-title":"Qualitative Health Research","page":"531-545","volume":"12","issue":"4","source":"qhr.sagepub.com","abstract":"To increase the integrity and trustworthiness of qualitative research, researchers need to evaluate how intersubjective elements influence data collection and analysis. Reflexivity— where researchers engage in explicit, self-aware analysis of their own role—offers one tool for such evaluation. The process of engaging in reflexive analysis, however, is difficult, and its subjective, ambiguous nature is contested. In the face of challenges, researchers might retreat from engaging in the process. In this article, the author seeks to “out” the researcher’s presence by exploring the theory and practice of reflexivity. Examples from research illustrate its problematic potential.","DOI":"10.1177/104973202129120052","ISSN":"1049-7323, 1552-7557","call-number":"0231","shortTitle":"“Outing” the Researcher","journalAbbreviation":"Qual Health Res","language":"en","author":[{"family":"Finlay","given":"L"}],"issued":{"date-parts":[["2002",4,1]]},"accessed":{"date-parts":[["2012",3,3]]}}},{"id":64,"uris":["http://zotero.org/users/839016/items/3URQASFZ"],"uri":["http://zotero.org/users/839016/items/3URQASFZ"],"itemData":{"id":64,"type":"article-journal","title":"Dealing with difficult differences: Reflexivity and social class in feminist research","container-title":"Feminism &amp; Psychology","page":"443","volume":"6","issue":"3","source":"Google Scholar","call-number":"0074","shortTitle":"Dealing with difficult differences","author":[{"family":"Reay","given":"D."}],"issued":{"date-parts":[["1996"]]}}},{"id":903,"uris":["http://zotero.org/users/839016/items/UQ48NDKR"],"uri":["http://zotero.org/users/839016/items/UQ48NDKR"],"itemData":{"id":903,"type":"article-journal","title":"Editorial: Research reﬂexivity","container-title":"Clinical Child Psychology and Psychiatry","page":"475–478","volume":"9","issue":"4","call-number":"0000","author":[{"family":"Wren","given":"Bernadette"}],"issued":{"date-parts":[["2004"]]}}}],"schema":"https://github.com/citation-style-language/schema/raw/master/csl-citation.json"} </w:instrText>
      </w:r>
      <w:r w:rsidR="00B62D1D" w:rsidRPr="007650CD">
        <w:rPr>
          <w:rFonts w:ascii="Times New Roman" w:hAnsi="Times New Roman" w:cs="Times New Roman"/>
          <w:sz w:val="24"/>
          <w:szCs w:val="24"/>
        </w:rPr>
        <w:fldChar w:fldCharType="separate"/>
      </w:r>
      <w:r w:rsidR="005F26C3" w:rsidRPr="005F26C3">
        <w:rPr>
          <w:rFonts w:ascii="Times New Roman" w:hAnsi="Times New Roman" w:cs="Times New Roman"/>
          <w:sz w:val="24"/>
        </w:rPr>
        <w:t>(Finlay, 2002; Reay, 1996; Wren, 2004)</w:t>
      </w:r>
      <w:r w:rsidR="00B62D1D" w:rsidRPr="007650CD">
        <w:rPr>
          <w:rFonts w:ascii="Times New Roman" w:hAnsi="Times New Roman" w:cs="Times New Roman"/>
          <w:sz w:val="24"/>
          <w:szCs w:val="24"/>
        </w:rPr>
        <w:fldChar w:fldCharType="end"/>
      </w:r>
      <w:r w:rsidR="00AC0129" w:rsidRPr="007650CD">
        <w:rPr>
          <w:rFonts w:ascii="Times New Roman" w:hAnsi="Times New Roman" w:cs="Times New Roman"/>
          <w:sz w:val="24"/>
          <w:szCs w:val="24"/>
        </w:rPr>
        <w:t xml:space="preserve"> </w:t>
      </w:r>
      <w:r w:rsidR="00DC3146" w:rsidRPr="007650CD">
        <w:rPr>
          <w:rFonts w:ascii="Times New Roman" w:hAnsi="Times New Roman" w:cs="Times New Roman"/>
          <w:color w:val="000000" w:themeColor="text1"/>
          <w:sz w:val="24"/>
          <w:szCs w:val="24"/>
        </w:rPr>
        <w:t>complain</w:t>
      </w:r>
      <w:r w:rsidR="00CD02A3">
        <w:rPr>
          <w:rFonts w:ascii="Times New Roman" w:hAnsi="Times New Roman" w:cs="Times New Roman"/>
          <w:color w:val="000000" w:themeColor="text1"/>
          <w:sz w:val="24"/>
          <w:szCs w:val="24"/>
        </w:rPr>
        <w:t xml:space="preserve"> that </w:t>
      </w:r>
      <w:r w:rsidR="000D1C3D" w:rsidRPr="007650CD">
        <w:rPr>
          <w:rFonts w:ascii="Times New Roman" w:hAnsi="Times New Roman" w:cs="Times New Roman"/>
          <w:color w:val="000000" w:themeColor="text1"/>
          <w:sz w:val="24"/>
          <w:szCs w:val="24"/>
        </w:rPr>
        <w:t xml:space="preserve">reflexivity is very </w:t>
      </w:r>
      <w:r w:rsidR="002C0585">
        <w:rPr>
          <w:rFonts w:ascii="Times New Roman" w:hAnsi="Times New Roman" w:cs="Times New Roman"/>
          <w:color w:val="000000" w:themeColor="text1"/>
          <w:sz w:val="24"/>
          <w:szCs w:val="24"/>
        </w:rPr>
        <w:t>difficult</w:t>
      </w:r>
      <w:r w:rsidR="00690FF5">
        <w:rPr>
          <w:rFonts w:ascii="Times New Roman" w:hAnsi="Times New Roman" w:cs="Times New Roman"/>
          <w:color w:val="000000" w:themeColor="text1"/>
          <w:sz w:val="24"/>
          <w:szCs w:val="24"/>
        </w:rPr>
        <w:t xml:space="preserve"> to practice</w:t>
      </w:r>
      <w:r w:rsidR="002C0585">
        <w:rPr>
          <w:rFonts w:ascii="Times New Roman" w:hAnsi="Times New Roman" w:cs="Times New Roman"/>
          <w:color w:val="000000" w:themeColor="text1"/>
          <w:sz w:val="24"/>
          <w:szCs w:val="24"/>
        </w:rPr>
        <w:t>, and</w:t>
      </w:r>
      <w:r w:rsidR="00AC0129" w:rsidRPr="007650CD">
        <w:rPr>
          <w:rFonts w:ascii="Times New Roman" w:hAnsi="Times New Roman" w:cs="Times New Roman"/>
          <w:color w:val="000000" w:themeColor="text1"/>
          <w:sz w:val="24"/>
          <w:szCs w:val="24"/>
        </w:rPr>
        <w:t xml:space="preserve"> other</w:t>
      </w:r>
      <w:r w:rsidR="00DC3146" w:rsidRPr="007650CD">
        <w:rPr>
          <w:rFonts w:ascii="Times New Roman" w:hAnsi="Times New Roman" w:cs="Times New Roman"/>
          <w:color w:val="000000" w:themeColor="text1"/>
          <w:sz w:val="24"/>
          <w:szCs w:val="24"/>
        </w:rPr>
        <w:t>s</w:t>
      </w:r>
      <w:r w:rsidR="00AC0129" w:rsidRPr="007650CD">
        <w:rPr>
          <w:rFonts w:ascii="Times New Roman" w:hAnsi="Times New Roman" w:cs="Times New Roman"/>
          <w:color w:val="000000" w:themeColor="text1"/>
          <w:sz w:val="24"/>
          <w:szCs w:val="24"/>
        </w:rPr>
        <w:t xml:space="preserve"> </w:t>
      </w:r>
      <w:r w:rsidR="005F26C3">
        <w:rPr>
          <w:rFonts w:ascii="Times New Roman" w:hAnsi="Times New Roman" w:cs="Times New Roman"/>
          <w:color w:val="000000" w:themeColor="text1"/>
          <w:sz w:val="24"/>
          <w:szCs w:val="24"/>
        </w:rPr>
        <w:t>consider</w:t>
      </w:r>
      <w:r w:rsidR="00DC3146" w:rsidRPr="007650CD">
        <w:rPr>
          <w:rFonts w:ascii="Times New Roman" w:hAnsi="Times New Roman" w:cs="Times New Roman"/>
          <w:color w:val="000000" w:themeColor="text1"/>
          <w:sz w:val="24"/>
          <w:szCs w:val="24"/>
        </w:rPr>
        <w:t xml:space="preserve"> reflexive practice lacks </w:t>
      </w:r>
      <w:r w:rsidR="00DE3D55" w:rsidRPr="007650CD">
        <w:rPr>
          <w:rFonts w:ascii="Times New Roman" w:hAnsi="Times New Roman" w:cs="Times New Roman"/>
          <w:color w:val="000000" w:themeColor="text1"/>
          <w:sz w:val="24"/>
          <w:szCs w:val="24"/>
        </w:rPr>
        <w:t>theoretical</w:t>
      </w:r>
      <w:r w:rsidR="00223B65" w:rsidRPr="007650CD">
        <w:rPr>
          <w:rFonts w:ascii="Times New Roman" w:hAnsi="Times New Roman" w:cs="Times New Roman"/>
          <w:color w:val="000000" w:themeColor="text1"/>
          <w:sz w:val="24"/>
          <w:szCs w:val="24"/>
        </w:rPr>
        <w:t xml:space="preserve"> and methodological development</w:t>
      </w:r>
      <w:r w:rsidR="00DE3D55" w:rsidRPr="007650CD">
        <w:rPr>
          <w:rFonts w:ascii="Times New Roman" w:hAnsi="Times New Roman" w:cs="Times New Roman"/>
          <w:color w:val="000000" w:themeColor="text1"/>
          <w:sz w:val="24"/>
          <w:szCs w:val="24"/>
        </w:rPr>
        <w:t xml:space="preserve"> </w:t>
      </w:r>
      <w:r w:rsidR="00B62D1D" w:rsidRPr="007650CD">
        <w:rPr>
          <w:rFonts w:ascii="Times New Roman" w:hAnsi="Times New Roman" w:cs="Times New Roman"/>
          <w:sz w:val="24"/>
          <w:szCs w:val="24"/>
        </w:rPr>
        <w:fldChar w:fldCharType="begin"/>
      </w:r>
      <w:r w:rsidR="00223B65" w:rsidRPr="007650CD">
        <w:rPr>
          <w:rFonts w:ascii="Times New Roman" w:hAnsi="Times New Roman" w:cs="Times New Roman"/>
          <w:sz w:val="24"/>
          <w:szCs w:val="24"/>
        </w:rPr>
        <w:instrText xml:space="preserve"> ADDIN ZOTERO_ITEM CSL_CITATION {"citationID":"mi2l84D7","properties":{"formattedCitation":"(Maton, 2003; Mauthner &amp; Doucet, 2003)","plainCitation":"(Maton, 2003; Mauthner &amp; Doucet, 2003)"},"citationItems":[{"id":840,"uris":["http://zotero.org/users/839016/items/TC4EEHF7"],"uri":["http://zotero.org/users/839016/items/TC4EEHF7"],"itemData":{"id":840,"type":"article-journal","title":"Reflexivity, relationism, &amp; research: Pierre Bourdieu and the epistemic conditions of social scientific knowledge","container-title":"Space and Culture","page":"52–65","volume":"6","issue":"1","source":"Google Scholar","call-number":"0059","author":[{"family":"Maton","given":"K."}],"issued":{"date-parts":[["2003"]]}}},{"id":309,"uris":["http://zotero.org/users/839016/items/BHI6WUWN"],"uri":["http://zotero.org/users/839016/items/BHI6WUWN"],"itemData":{"id":309,"type":"article-journal","title":"Reflexive accounts and accounts of reflexivity in qualitative data analysis","container-title":"Sociology","page":"413–431","volume":"37","issue":"3","source":"Google Scholar","call-number":"0207","author":[{"family":"Mauthner","given":"N.S."},{"family":"Doucet","given":"A."}],"issued":{"date-parts":[["2003"]]}}}],"schema":"https://github.com/citation-style-language/schema/raw/master/csl-citation.json"} </w:instrText>
      </w:r>
      <w:r w:rsidR="00B62D1D" w:rsidRPr="007650CD">
        <w:rPr>
          <w:rFonts w:ascii="Times New Roman" w:hAnsi="Times New Roman" w:cs="Times New Roman"/>
          <w:sz w:val="24"/>
          <w:szCs w:val="24"/>
        </w:rPr>
        <w:fldChar w:fldCharType="separate"/>
      </w:r>
      <w:r w:rsidR="00223B65" w:rsidRPr="007650CD">
        <w:rPr>
          <w:rFonts w:ascii="Times New Roman" w:hAnsi="Times New Roman" w:cs="Times New Roman"/>
          <w:sz w:val="24"/>
          <w:szCs w:val="24"/>
        </w:rPr>
        <w:t>(Mauthner &amp; Doucet, 2003)</w:t>
      </w:r>
      <w:r w:rsidR="00B62D1D" w:rsidRPr="007650CD">
        <w:rPr>
          <w:rFonts w:ascii="Times New Roman" w:hAnsi="Times New Roman" w:cs="Times New Roman"/>
          <w:sz w:val="24"/>
          <w:szCs w:val="24"/>
        </w:rPr>
        <w:fldChar w:fldCharType="end"/>
      </w:r>
      <w:r w:rsidR="00223B65" w:rsidRPr="007650CD">
        <w:rPr>
          <w:rFonts w:ascii="Times New Roman" w:hAnsi="Times New Roman" w:cs="Times New Roman"/>
          <w:sz w:val="24"/>
          <w:szCs w:val="24"/>
        </w:rPr>
        <w:t>.</w:t>
      </w:r>
      <w:r w:rsidR="003E75D9">
        <w:rPr>
          <w:rFonts w:ascii="Times New Roman" w:hAnsi="Times New Roman" w:cs="Times New Roman"/>
          <w:sz w:val="24"/>
          <w:szCs w:val="24"/>
        </w:rPr>
        <w:t xml:space="preserve"> </w:t>
      </w:r>
      <w:r w:rsidR="003E75D9" w:rsidRPr="00557557">
        <w:rPr>
          <w:rFonts w:ascii="Times New Roman" w:hAnsi="Times New Roman" w:cs="Times New Roman"/>
          <w:sz w:val="24"/>
          <w:szCs w:val="24"/>
        </w:rPr>
        <w:t xml:space="preserve">I argue that </w:t>
      </w:r>
      <w:r w:rsidR="00DE6E4E" w:rsidRPr="00557557">
        <w:rPr>
          <w:rFonts w:ascii="Times New Roman" w:hAnsi="Times New Roman" w:cs="Times New Roman"/>
          <w:sz w:val="24"/>
          <w:szCs w:val="24"/>
        </w:rPr>
        <w:t>these shortcomings largely stem</w:t>
      </w:r>
      <w:r w:rsidR="003E75D9" w:rsidRPr="00557557">
        <w:rPr>
          <w:rFonts w:ascii="Times New Roman" w:hAnsi="Times New Roman" w:cs="Times New Roman"/>
          <w:sz w:val="24"/>
          <w:szCs w:val="24"/>
        </w:rPr>
        <w:t xml:space="preserve"> from the </w:t>
      </w:r>
      <w:r w:rsidR="00DE6E4E" w:rsidRPr="00557557">
        <w:rPr>
          <w:rFonts w:ascii="Times New Roman" w:hAnsi="Times New Roman" w:cs="Times New Roman"/>
          <w:sz w:val="24"/>
          <w:szCs w:val="24"/>
        </w:rPr>
        <w:t>common conceptualization of reflexivity as</w:t>
      </w:r>
      <w:r w:rsidR="003E75D9" w:rsidRPr="00557557">
        <w:rPr>
          <w:rFonts w:ascii="Times New Roman" w:hAnsi="Times New Roman" w:cs="Times New Roman"/>
          <w:sz w:val="24"/>
          <w:szCs w:val="24"/>
        </w:rPr>
        <w:t xml:space="preserve"> </w:t>
      </w:r>
      <w:r w:rsidR="004402FB" w:rsidRPr="00557557">
        <w:rPr>
          <w:rFonts w:ascii="Times New Roman" w:eastAsia="Times New Roman" w:hAnsi="Times New Roman" w:cs="Times New Roman"/>
          <w:color w:val="000000" w:themeColor="text1"/>
          <w:sz w:val="24"/>
          <w:szCs w:val="24"/>
        </w:rPr>
        <w:t>solitary contemplation</w:t>
      </w:r>
      <w:r w:rsidR="00DA47F8" w:rsidRPr="00557557">
        <w:rPr>
          <w:rFonts w:ascii="Times New Roman" w:hAnsi="Times New Roman" w:cs="Times New Roman"/>
          <w:sz w:val="24"/>
          <w:szCs w:val="24"/>
        </w:rPr>
        <w:t xml:space="preserve">, </w:t>
      </w:r>
      <w:r w:rsidR="000F028A" w:rsidRPr="00557557">
        <w:rPr>
          <w:rFonts w:ascii="Times New Roman" w:hAnsi="Times New Roman" w:cs="Times New Roman"/>
          <w:sz w:val="24"/>
          <w:szCs w:val="24"/>
        </w:rPr>
        <w:t>which</w:t>
      </w:r>
      <w:r w:rsidR="00816306" w:rsidRPr="00557557">
        <w:rPr>
          <w:rFonts w:ascii="Times New Roman" w:hAnsi="Times New Roman" w:cs="Times New Roman"/>
          <w:sz w:val="24"/>
          <w:szCs w:val="24"/>
        </w:rPr>
        <w:t xml:space="preserve"> </w:t>
      </w:r>
      <w:r w:rsidR="005606BD" w:rsidRPr="00557557">
        <w:rPr>
          <w:rFonts w:ascii="Times New Roman" w:hAnsi="Times New Roman" w:cs="Times New Roman"/>
          <w:sz w:val="24"/>
          <w:szCs w:val="24"/>
        </w:rPr>
        <w:t xml:space="preserve">fails to </w:t>
      </w:r>
      <w:r w:rsidR="00DE6E4E" w:rsidRPr="00557557">
        <w:rPr>
          <w:rFonts w:ascii="Times New Roman" w:hAnsi="Times New Roman" w:cs="Times New Roman"/>
          <w:sz w:val="24"/>
          <w:szCs w:val="24"/>
        </w:rPr>
        <w:t>address</w:t>
      </w:r>
      <w:r w:rsidR="00816306" w:rsidRPr="00557557">
        <w:rPr>
          <w:rFonts w:ascii="Times New Roman" w:hAnsi="Times New Roman" w:cs="Times New Roman"/>
          <w:sz w:val="24"/>
          <w:szCs w:val="24"/>
        </w:rPr>
        <w:t xml:space="preserve"> the paradox </w:t>
      </w:r>
      <w:r w:rsidR="00D544EE" w:rsidRPr="00557557">
        <w:rPr>
          <w:rFonts w:ascii="Times New Roman" w:hAnsi="Times New Roman" w:cs="Times New Roman"/>
          <w:sz w:val="24"/>
          <w:szCs w:val="24"/>
        </w:rPr>
        <w:t xml:space="preserve">inherent </w:t>
      </w:r>
      <w:r w:rsidR="00DE6E4E" w:rsidRPr="00557557">
        <w:rPr>
          <w:rFonts w:ascii="Times New Roman" w:hAnsi="Times New Roman" w:cs="Times New Roman"/>
          <w:sz w:val="24"/>
          <w:szCs w:val="24"/>
        </w:rPr>
        <w:t>in</w:t>
      </w:r>
      <w:r w:rsidR="00816306" w:rsidRPr="00557557">
        <w:rPr>
          <w:rFonts w:ascii="Times New Roman" w:hAnsi="Times New Roman" w:cs="Times New Roman"/>
          <w:sz w:val="24"/>
          <w:szCs w:val="24"/>
        </w:rPr>
        <w:t xml:space="preserve"> reflexivity</w:t>
      </w:r>
      <w:r w:rsidR="0064783E" w:rsidRPr="00557557">
        <w:rPr>
          <w:rFonts w:ascii="Times New Roman" w:hAnsi="Times New Roman" w:cs="Times New Roman"/>
          <w:sz w:val="24"/>
          <w:szCs w:val="24"/>
        </w:rPr>
        <w:t>: H</w:t>
      </w:r>
      <w:r w:rsidR="007873E4" w:rsidRPr="00557557">
        <w:rPr>
          <w:rFonts w:ascii="Times New Roman" w:hAnsi="Times New Roman" w:cs="Times New Roman"/>
          <w:sz w:val="24"/>
          <w:szCs w:val="24"/>
        </w:rPr>
        <w:t>ow can one think beyond her knowledge and experience</w:t>
      </w:r>
      <w:r w:rsidR="002D4D23" w:rsidRPr="00557557">
        <w:rPr>
          <w:rFonts w:ascii="Times New Roman" w:hAnsi="Times New Roman" w:cs="Times New Roman"/>
          <w:sz w:val="24"/>
          <w:szCs w:val="24"/>
        </w:rPr>
        <w:t>?</w:t>
      </w:r>
    </w:p>
    <w:p w14:paraId="6027A097" w14:textId="77777777" w:rsidR="00B7724D" w:rsidRPr="00F06E5D" w:rsidRDefault="00B7724D" w:rsidP="00C15E22">
      <w:pPr>
        <w:spacing w:line="240" w:lineRule="auto"/>
        <w:contextualSpacing/>
        <w:rPr>
          <w:rFonts w:ascii="Times New Roman" w:hAnsi="Times New Roman" w:cs="Times New Roman"/>
          <w:color w:val="000000" w:themeColor="text1"/>
          <w:sz w:val="24"/>
          <w:szCs w:val="24"/>
        </w:rPr>
      </w:pPr>
    </w:p>
    <w:p w14:paraId="4E08BEC5" w14:textId="408B6E3F" w:rsidR="00B96597" w:rsidRDefault="005D5AF2" w:rsidP="00C15E22">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suggested by a handful of scholars, reflexivity can be more easily and effectively practiced in a relational, intersubjective process than in a </w:t>
      </w:r>
      <w:r w:rsidR="00DE6E4E">
        <w:rPr>
          <w:rFonts w:ascii="Times New Roman" w:hAnsi="Times New Roman" w:cs="Times New Roman"/>
          <w:color w:val="000000" w:themeColor="text1"/>
          <w:sz w:val="24"/>
          <w:szCs w:val="24"/>
        </w:rPr>
        <w:t>solitary self-search</w:t>
      </w:r>
      <w:r>
        <w:rPr>
          <w:rFonts w:ascii="Times New Roman" w:hAnsi="Times New Roman" w:cs="Times New Roman"/>
          <w:color w:val="000000" w:themeColor="text1"/>
          <w:sz w:val="24"/>
          <w:szCs w:val="24"/>
        </w:rPr>
        <w:t xml:space="preserve">. </w:t>
      </w:r>
      <w:r w:rsidR="006A67BD" w:rsidRPr="007650CD">
        <w:rPr>
          <w:rFonts w:ascii="Times New Roman" w:hAnsi="Times New Roman" w:cs="Times New Roman"/>
          <w:color w:val="000000" w:themeColor="text1"/>
          <w:sz w:val="24"/>
          <w:szCs w:val="24"/>
        </w:rPr>
        <w:t xml:space="preserve">Spezzano </w:t>
      </w:r>
      <w:r w:rsidR="00B62D1D" w:rsidRPr="007650CD">
        <w:rPr>
          <w:rFonts w:ascii="Times New Roman" w:hAnsi="Times New Roman" w:cs="Times New Roman"/>
          <w:color w:val="000000" w:themeColor="text1"/>
          <w:sz w:val="24"/>
          <w:szCs w:val="24"/>
        </w:rPr>
        <w:fldChar w:fldCharType="begin"/>
      </w:r>
      <w:r w:rsidR="00FE5C24" w:rsidRPr="007650CD">
        <w:rPr>
          <w:rFonts w:ascii="Times New Roman" w:hAnsi="Times New Roman" w:cs="Times New Roman"/>
          <w:color w:val="000000" w:themeColor="text1"/>
          <w:sz w:val="24"/>
          <w:szCs w:val="24"/>
        </w:rPr>
        <w:instrText xml:space="preserve"> ADDIN ZOTERO_ITEM CSL_CITATION {"citationID":"1dh9jb5ucr","properties":{"formattedCitation":"(1996)","plainCitation":"(1996)"},"citationItems":[{"id":705,"uris":["http://zotero.org/users/839016/items/PDDGRGF8"],"uri":["http://zotero.org/users/839016/items/PDDGRGF8"],"itemData":{"id":705,"type":"article-journal","title":"Toward an intrapsychic-intersubjective dialectic reply to commentary","container-title":"Psychoanalytic Dialogues","page":"675-688","volume":"6","issue":"5","source":"Google Scholar","call-number":"0010","author":[{"family":"Spezzano","given":"C."}],"issued":{"date-parts":[["1996"]]}},"suppress-author":true}],"schema":"https://github.com/citation-style-language/schema/raw/master/csl-citation.json"} </w:instrText>
      </w:r>
      <w:r w:rsidR="00B62D1D" w:rsidRPr="007650CD">
        <w:rPr>
          <w:rFonts w:ascii="Times New Roman" w:hAnsi="Times New Roman" w:cs="Times New Roman"/>
          <w:color w:val="000000" w:themeColor="text1"/>
          <w:sz w:val="24"/>
          <w:szCs w:val="24"/>
        </w:rPr>
        <w:fldChar w:fldCharType="separate"/>
      </w:r>
      <w:r w:rsidR="006A67BD" w:rsidRPr="007650CD">
        <w:rPr>
          <w:rFonts w:ascii="Times New Roman" w:hAnsi="Times New Roman" w:cs="Times New Roman"/>
          <w:color w:val="000000" w:themeColor="text1"/>
          <w:sz w:val="24"/>
          <w:szCs w:val="24"/>
        </w:rPr>
        <w:t>(1996)</w:t>
      </w:r>
      <w:r w:rsidR="00B62D1D" w:rsidRPr="007650CD">
        <w:rPr>
          <w:rFonts w:ascii="Times New Roman" w:hAnsi="Times New Roman" w:cs="Times New Roman"/>
          <w:color w:val="000000" w:themeColor="text1"/>
          <w:sz w:val="24"/>
          <w:szCs w:val="24"/>
        </w:rPr>
        <w:fldChar w:fldCharType="end"/>
      </w:r>
      <w:r w:rsidR="006A67BD" w:rsidRPr="007650CD">
        <w:rPr>
          <w:rFonts w:ascii="Times New Roman" w:hAnsi="Times New Roman" w:cs="Times New Roman"/>
          <w:color w:val="000000" w:themeColor="text1"/>
          <w:sz w:val="24"/>
          <w:szCs w:val="24"/>
        </w:rPr>
        <w:t xml:space="preserve"> and Aron </w:t>
      </w:r>
      <w:r w:rsidR="00B62D1D" w:rsidRPr="007650CD">
        <w:rPr>
          <w:rFonts w:ascii="Times New Roman" w:hAnsi="Times New Roman" w:cs="Times New Roman"/>
          <w:color w:val="000000" w:themeColor="text1"/>
          <w:sz w:val="24"/>
          <w:szCs w:val="24"/>
        </w:rPr>
        <w:fldChar w:fldCharType="begin"/>
      </w:r>
      <w:r w:rsidR="00FE5C24" w:rsidRPr="007650CD">
        <w:rPr>
          <w:rFonts w:ascii="Times New Roman" w:hAnsi="Times New Roman" w:cs="Times New Roman"/>
          <w:color w:val="000000" w:themeColor="text1"/>
          <w:sz w:val="24"/>
          <w:szCs w:val="24"/>
        </w:rPr>
        <w:instrText xml:space="preserve"> ADDIN ZOTERO_ITEM CSL_CITATION {"citationID":"Nun34Ttr","properties":{"formattedCitation":"(2000)","plainCitation":"(2000)"},"citationItems":[{"id":786,"uris":["http://zotero.org/users/839016/items/RWAATSUE"],"uri":["http://zotero.org/users/839016/items/RWAATSUE"],"itemData":{"id":786,"type":"article-journal","title":"Self-reflexivity and the therapeutic action of psychoanalysis","container-title":"Psychoanalytic Psychology","page":"667","volume":"17","issue":"4","source":"Google Scholar","call-number":"0058","author":[{"family":"Aron","given":"L."}],"issued":{"date-parts":[["2000"]]}},"suppress-author":true}],"schema":"https://github.com/citation-style-language/schema/raw/master/csl-citation.json"} </w:instrText>
      </w:r>
      <w:r w:rsidR="00B62D1D" w:rsidRPr="007650CD">
        <w:rPr>
          <w:rFonts w:ascii="Times New Roman" w:hAnsi="Times New Roman" w:cs="Times New Roman"/>
          <w:color w:val="000000" w:themeColor="text1"/>
          <w:sz w:val="24"/>
          <w:szCs w:val="24"/>
        </w:rPr>
        <w:fldChar w:fldCharType="separate"/>
      </w:r>
      <w:r w:rsidR="006A67BD" w:rsidRPr="007650CD">
        <w:rPr>
          <w:rFonts w:ascii="Times New Roman" w:hAnsi="Times New Roman" w:cs="Times New Roman"/>
          <w:color w:val="000000" w:themeColor="text1"/>
          <w:sz w:val="24"/>
          <w:szCs w:val="24"/>
        </w:rPr>
        <w:t>(2000)</w:t>
      </w:r>
      <w:r w:rsidR="00B62D1D" w:rsidRPr="007650CD">
        <w:rPr>
          <w:rFonts w:ascii="Times New Roman" w:hAnsi="Times New Roman" w:cs="Times New Roman"/>
          <w:color w:val="000000" w:themeColor="text1"/>
          <w:sz w:val="24"/>
          <w:szCs w:val="24"/>
        </w:rPr>
        <w:fldChar w:fldCharType="end"/>
      </w:r>
      <w:r w:rsidR="003B66D2" w:rsidRPr="007650CD">
        <w:rPr>
          <w:rFonts w:ascii="Times New Roman" w:hAnsi="Times New Roman" w:cs="Times New Roman"/>
          <w:color w:val="000000" w:themeColor="text1"/>
          <w:sz w:val="24"/>
          <w:szCs w:val="24"/>
        </w:rPr>
        <w:t xml:space="preserve"> argue</w:t>
      </w:r>
      <w:r w:rsidR="006A67BD" w:rsidRPr="007650CD">
        <w:rPr>
          <w:rFonts w:ascii="Times New Roman" w:hAnsi="Times New Roman" w:cs="Times New Roman"/>
          <w:color w:val="000000" w:themeColor="text1"/>
          <w:sz w:val="24"/>
          <w:szCs w:val="24"/>
        </w:rPr>
        <w:t xml:space="preserve"> that reflexiv</w:t>
      </w:r>
      <w:r w:rsidR="00BD5B8D">
        <w:rPr>
          <w:rFonts w:ascii="Times New Roman" w:hAnsi="Times New Roman" w:cs="Times New Roman"/>
          <w:color w:val="000000" w:themeColor="text1"/>
          <w:sz w:val="24"/>
          <w:szCs w:val="24"/>
        </w:rPr>
        <w:t>ity can only occur relationally, involving</w:t>
      </w:r>
      <w:r w:rsidR="00D4200A" w:rsidRPr="007650CD">
        <w:rPr>
          <w:rFonts w:ascii="Times New Roman" w:hAnsi="Times New Roman" w:cs="Times New Roman"/>
          <w:color w:val="000000" w:themeColor="text1"/>
          <w:sz w:val="24"/>
          <w:szCs w:val="24"/>
        </w:rPr>
        <w:t xml:space="preserve"> a meeting of </w:t>
      </w:r>
      <w:r w:rsidR="00FE5F07" w:rsidRPr="007650CD">
        <w:rPr>
          <w:rFonts w:ascii="Times New Roman" w:hAnsi="Times New Roman" w:cs="Times New Roman"/>
          <w:color w:val="000000" w:themeColor="text1"/>
          <w:sz w:val="24"/>
          <w:szCs w:val="24"/>
        </w:rPr>
        <w:t xml:space="preserve">different </w:t>
      </w:r>
      <w:r w:rsidR="00D4200A" w:rsidRPr="007650CD">
        <w:rPr>
          <w:rFonts w:ascii="Times New Roman" w:hAnsi="Times New Roman" w:cs="Times New Roman"/>
          <w:color w:val="000000" w:themeColor="text1"/>
          <w:sz w:val="24"/>
          <w:szCs w:val="24"/>
        </w:rPr>
        <w:t>minds;</w:t>
      </w:r>
      <w:r w:rsidR="006A67BD" w:rsidRPr="007650CD">
        <w:rPr>
          <w:rFonts w:ascii="Times New Roman" w:hAnsi="Times New Roman" w:cs="Times New Roman"/>
          <w:color w:val="000000" w:themeColor="text1"/>
          <w:sz w:val="24"/>
          <w:szCs w:val="24"/>
        </w:rPr>
        <w:t xml:space="preserve"> Tsekeris and Katrivesis </w:t>
      </w:r>
      <w:r w:rsidR="00B62D1D" w:rsidRPr="007650CD">
        <w:rPr>
          <w:rFonts w:ascii="Times New Roman" w:hAnsi="Times New Roman" w:cs="Times New Roman"/>
          <w:color w:val="000000" w:themeColor="text1"/>
          <w:sz w:val="24"/>
          <w:szCs w:val="24"/>
        </w:rPr>
        <w:fldChar w:fldCharType="begin"/>
      </w:r>
      <w:r w:rsidR="00FE5C24" w:rsidRPr="007650CD">
        <w:rPr>
          <w:rFonts w:ascii="Times New Roman" w:hAnsi="Times New Roman" w:cs="Times New Roman"/>
          <w:color w:val="000000" w:themeColor="text1"/>
          <w:sz w:val="24"/>
          <w:szCs w:val="24"/>
        </w:rPr>
        <w:instrText xml:space="preserve"> ADDIN ZOTERO_ITEM CSL_CITATION {"citationID":"Bk18M6Uk","properties":{"formattedCitation":"(2010)","plainCitation":"(2010)"},"citationItems":[{"id":213,"uris":["http://zotero.org/users/839016/items/8E5T5HAE"],"uri":["http://zotero.org/users/839016/items/8E5T5HAE"],"itemData":{"id":213,"type":"article-journal","title":"Ethical reflexivity and epistemological weakness","container-title":"Tamara Journal for Critical Organization Inquiry","page":"26-32","volume":"7","issue":"3","source":"Google Scholar","call-number":"0003","author":[{"family":"Tsekeris","given":"C."},{"family":"Katrivesis","given":"N."}],"issued":{"date-parts":[["2010"]]}},"suppress-author":true}],"schema":"https://github.com/citation-style-language/schema/raw/master/csl-citation.json"} </w:instrText>
      </w:r>
      <w:r w:rsidR="00B62D1D" w:rsidRPr="007650CD">
        <w:rPr>
          <w:rFonts w:ascii="Times New Roman" w:hAnsi="Times New Roman" w:cs="Times New Roman"/>
          <w:color w:val="000000" w:themeColor="text1"/>
          <w:sz w:val="24"/>
          <w:szCs w:val="24"/>
        </w:rPr>
        <w:fldChar w:fldCharType="separate"/>
      </w:r>
      <w:r w:rsidR="006A67BD" w:rsidRPr="007650CD">
        <w:rPr>
          <w:rFonts w:ascii="Times New Roman" w:hAnsi="Times New Roman" w:cs="Times New Roman"/>
          <w:color w:val="000000" w:themeColor="text1"/>
          <w:sz w:val="24"/>
          <w:szCs w:val="24"/>
        </w:rPr>
        <w:t>(2010)</w:t>
      </w:r>
      <w:r w:rsidR="00B62D1D" w:rsidRPr="007650CD">
        <w:rPr>
          <w:rFonts w:ascii="Times New Roman" w:hAnsi="Times New Roman" w:cs="Times New Roman"/>
          <w:color w:val="000000" w:themeColor="text1"/>
          <w:sz w:val="24"/>
          <w:szCs w:val="24"/>
        </w:rPr>
        <w:fldChar w:fldCharType="end"/>
      </w:r>
      <w:r w:rsidR="006A67BD" w:rsidRPr="007650CD">
        <w:rPr>
          <w:rFonts w:ascii="Times New Roman" w:hAnsi="Times New Roman" w:cs="Times New Roman"/>
          <w:color w:val="000000" w:themeColor="text1"/>
          <w:sz w:val="24"/>
          <w:szCs w:val="24"/>
        </w:rPr>
        <w:t xml:space="preserve"> </w:t>
      </w:r>
      <w:r w:rsidR="00583C5A" w:rsidRPr="007650CD">
        <w:rPr>
          <w:rFonts w:ascii="Times New Roman" w:hAnsi="Times New Roman" w:cs="Times New Roman"/>
          <w:color w:val="000000" w:themeColor="text1"/>
          <w:sz w:val="24"/>
          <w:szCs w:val="24"/>
        </w:rPr>
        <w:t xml:space="preserve">discuss </w:t>
      </w:r>
      <w:r w:rsidR="006A67BD" w:rsidRPr="007650CD">
        <w:rPr>
          <w:rFonts w:ascii="Times New Roman" w:hAnsi="Times New Roman" w:cs="Times New Roman"/>
          <w:color w:val="000000" w:themeColor="text1"/>
          <w:sz w:val="24"/>
          <w:szCs w:val="24"/>
        </w:rPr>
        <w:t xml:space="preserve">that reflexive reasoning requires relationally seeing ourselves through the eyes of </w:t>
      </w:r>
      <w:r w:rsidR="00222DA0">
        <w:rPr>
          <w:rFonts w:ascii="Times New Roman" w:hAnsi="Times New Roman" w:cs="Times New Roman"/>
          <w:color w:val="000000" w:themeColor="text1"/>
          <w:sz w:val="24"/>
          <w:szCs w:val="24"/>
        </w:rPr>
        <w:t>an</w:t>
      </w:r>
      <w:r w:rsidR="006A67BD" w:rsidRPr="007650CD">
        <w:rPr>
          <w:rFonts w:ascii="Times New Roman" w:hAnsi="Times New Roman" w:cs="Times New Roman"/>
          <w:color w:val="000000" w:themeColor="text1"/>
          <w:sz w:val="24"/>
          <w:szCs w:val="24"/>
        </w:rPr>
        <w:t xml:space="preserve"> </w:t>
      </w:r>
      <w:r w:rsidR="00222DA0">
        <w:rPr>
          <w:rFonts w:ascii="Times New Roman" w:hAnsi="Times New Roman" w:cs="Times New Roman"/>
          <w:color w:val="000000" w:themeColor="text1"/>
          <w:sz w:val="24"/>
          <w:szCs w:val="24"/>
        </w:rPr>
        <w:t>o</w:t>
      </w:r>
      <w:r w:rsidR="006A67BD" w:rsidRPr="007650CD">
        <w:rPr>
          <w:rFonts w:ascii="Times New Roman" w:hAnsi="Times New Roman" w:cs="Times New Roman"/>
          <w:color w:val="000000" w:themeColor="text1"/>
          <w:sz w:val="24"/>
          <w:szCs w:val="24"/>
        </w:rPr>
        <w:t>ther</w:t>
      </w:r>
      <w:r w:rsidR="006A67BD" w:rsidRPr="00557557">
        <w:rPr>
          <w:rFonts w:ascii="Times New Roman" w:hAnsi="Times New Roman" w:cs="Times New Roman"/>
          <w:color w:val="000000" w:themeColor="text1"/>
          <w:sz w:val="24"/>
          <w:szCs w:val="24"/>
        </w:rPr>
        <w:t xml:space="preserve">. </w:t>
      </w:r>
      <w:r w:rsidR="00BD5B8D" w:rsidRPr="00557557">
        <w:rPr>
          <w:rFonts w:ascii="Times New Roman" w:hAnsi="Times New Roman" w:cs="Times New Roman"/>
          <w:color w:val="000000" w:themeColor="text1"/>
          <w:sz w:val="24"/>
          <w:szCs w:val="24"/>
        </w:rPr>
        <w:t>Despite being insightful, these</w:t>
      </w:r>
      <w:r w:rsidR="00B81CA7" w:rsidRPr="00557557">
        <w:rPr>
          <w:rFonts w:ascii="Times New Roman" w:hAnsi="Times New Roman" w:cs="Times New Roman"/>
          <w:color w:val="000000" w:themeColor="text1"/>
          <w:sz w:val="24"/>
          <w:szCs w:val="24"/>
        </w:rPr>
        <w:t xml:space="preserve"> </w:t>
      </w:r>
      <w:r w:rsidR="007E4E36">
        <w:rPr>
          <w:rFonts w:ascii="Times New Roman" w:hAnsi="Times New Roman" w:cs="Times New Roman"/>
          <w:color w:val="000000" w:themeColor="text1"/>
          <w:sz w:val="24"/>
          <w:szCs w:val="24"/>
        </w:rPr>
        <w:t xml:space="preserve">theoretical </w:t>
      </w:r>
      <w:r w:rsidR="004B3E48" w:rsidRPr="00557557">
        <w:rPr>
          <w:rFonts w:ascii="Times New Roman" w:hAnsi="Times New Roman" w:cs="Times New Roman"/>
          <w:color w:val="000000" w:themeColor="text1"/>
          <w:sz w:val="24"/>
          <w:szCs w:val="24"/>
        </w:rPr>
        <w:t xml:space="preserve">discussions are </w:t>
      </w:r>
      <w:r w:rsidR="00B81CA7" w:rsidRPr="00557557">
        <w:rPr>
          <w:rFonts w:ascii="Times New Roman" w:hAnsi="Times New Roman" w:cs="Times New Roman"/>
          <w:color w:val="000000" w:themeColor="text1"/>
          <w:sz w:val="24"/>
          <w:szCs w:val="24"/>
        </w:rPr>
        <w:t xml:space="preserve">curtailed </w:t>
      </w:r>
      <w:r w:rsidR="008303B5" w:rsidRPr="00557557">
        <w:rPr>
          <w:rFonts w:ascii="Times New Roman" w:hAnsi="Times New Roman" w:cs="Times New Roman"/>
          <w:color w:val="000000" w:themeColor="text1"/>
          <w:sz w:val="24"/>
          <w:szCs w:val="24"/>
        </w:rPr>
        <w:t>and lac</w:t>
      </w:r>
      <w:r w:rsidR="004B3E48" w:rsidRPr="00557557">
        <w:rPr>
          <w:rFonts w:ascii="Times New Roman" w:hAnsi="Times New Roman" w:cs="Times New Roman"/>
          <w:color w:val="000000" w:themeColor="text1"/>
          <w:sz w:val="24"/>
          <w:szCs w:val="24"/>
        </w:rPr>
        <w:t>k</w:t>
      </w:r>
      <w:r w:rsidR="00B81CA7" w:rsidRPr="00557557">
        <w:rPr>
          <w:rFonts w:ascii="Times New Roman" w:hAnsi="Times New Roman" w:cs="Times New Roman"/>
          <w:color w:val="000000" w:themeColor="text1"/>
          <w:sz w:val="24"/>
          <w:szCs w:val="24"/>
        </w:rPr>
        <w:t xml:space="preserve"> methodological development to </w:t>
      </w:r>
      <w:r w:rsidR="004B3E48" w:rsidRPr="00557557">
        <w:rPr>
          <w:rFonts w:ascii="Times New Roman" w:hAnsi="Times New Roman" w:cs="Times New Roman"/>
          <w:color w:val="000000" w:themeColor="text1"/>
          <w:sz w:val="24"/>
          <w:szCs w:val="24"/>
        </w:rPr>
        <w:t>readily guide research practice</w:t>
      </w:r>
      <w:r w:rsidR="00B81CA7" w:rsidRPr="00557557">
        <w:rPr>
          <w:rFonts w:ascii="Times New Roman" w:hAnsi="Times New Roman" w:cs="Times New Roman"/>
          <w:color w:val="000000" w:themeColor="text1"/>
          <w:sz w:val="24"/>
          <w:szCs w:val="24"/>
        </w:rPr>
        <w:t xml:space="preserve">. </w:t>
      </w:r>
      <w:r w:rsidR="003E1847">
        <w:rPr>
          <w:rFonts w:ascii="Times New Roman" w:hAnsi="Times New Roman" w:cs="Times New Roman"/>
          <w:color w:val="000000" w:themeColor="text1"/>
          <w:sz w:val="24"/>
          <w:szCs w:val="24"/>
        </w:rPr>
        <w:t xml:space="preserve">This paper is a theoretical and methodological attempt to develop an approach to reflexivity in psychological research through dialogically engaging with </w:t>
      </w:r>
      <w:proofErr w:type="gramStart"/>
      <w:r w:rsidR="003E1847">
        <w:rPr>
          <w:rFonts w:ascii="Times New Roman" w:hAnsi="Times New Roman" w:cs="Times New Roman"/>
          <w:color w:val="000000" w:themeColor="text1"/>
          <w:sz w:val="24"/>
          <w:szCs w:val="24"/>
        </w:rPr>
        <w:t>an other</w:t>
      </w:r>
      <w:proofErr w:type="gramEnd"/>
      <w:r w:rsidR="003E1847">
        <w:rPr>
          <w:rFonts w:ascii="Times New Roman" w:hAnsi="Times New Roman" w:cs="Times New Roman"/>
          <w:color w:val="000000" w:themeColor="text1"/>
          <w:sz w:val="24"/>
          <w:szCs w:val="24"/>
        </w:rPr>
        <w:t xml:space="preserve">. This approach is theoretically founded on the philosophy of </w:t>
      </w:r>
      <w:r w:rsidR="003E1847" w:rsidRPr="00557557">
        <w:rPr>
          <w:rFonts w:ascii="Times New Roman" w:hAnsi="Times New Roman" w:cs="Times New Roman"/>
          <w:color w:val="000000" w:themeColor="text1"/>
          <w:sz w:val="24"/>
          <w:szCs w:val="24"/>
        </w:rPr>
        <w:t>Hans-Herbert Kögler,</w:t>
      </w:r>
      <w:r w:rsidR="003E1847">
        <w:rPr>
          <w:rFonts w:ascii="Times New Roman" w:hAnsi="Times New Roman" w:cs="Times New Roman"/>
          <w:color w:val="000000" w:themeColor="text1"/>
          <w:sz w:val="24"/>
          <w:szCs w:val="24"/>
        </w:rPr>
        <w:t xml:space="preserve"> </w:t>
      </w:r>
      <w:r w:rsidR="00B81CA7">
        <w:rPr>
          <w:rFonts w:ascii="Times New Roman" w:hAnsi="Times New Roman" w:cs="Times New Roman"/>
          <w:color w:val="000000" w:themeColor="text1"/>
          <w:sz w:val="24"/>
          <w:szCs w:val="24"/>
        </w:rPr>
        <w:t xml:space="preserve">a student of </w:t>
      </w:r>
      <w:r w:rsidR="00B81CA7" w:rsidRPr="00B81CA7">
        <w:rPr>
          <w:rFonts w:ascii="Times New Roman" w:hAnsi="Times New Roman" w:cs="Times New Roman"/>
          <w:color w:val="000000" w:themeColor="text1"/>
          <w:sz w:val="24"/>
          <w:szCs w:val="24"/>
        </w:rPr>
        <w:t>Jürgen Habermas</w:t>
      </w:r>
      <w:r w:rsidR="003E1847">
        <w:rPr>
          <w:rFonts w:ascii="Times New Roman" w:hAnsi="Times New Roman" w:cs="Times New Roman"/>
          <w:color w:val="000000" w:themeColor="text1"/>
          <w:sz w:val="24"/>
          <w:szCs w:val="24"/>
        </w:rPr>
        <w:t>.</w:t>
      </w:r>
      <w:r w:rsidR="00871128">
        <w:rPr>
          <w:rFonts w:ascii="Times New Roman" w:hAnsi="Times New Roman" w:cs="Times New Roman"/>
          <w:color w:val="000000" w:themeColor="text1"/>
          <w:sz w:val="24"/>
          <w:szCs w:val="24"/>
        </w:rPr>
        <w:t xml:space="preserve"> </w:t>
      </w:r>
      <w:r w:rsidR="00FC3D27" w:rsidRPr="007650CD">
        <w:rPr>
          <w:rFonts w:ascii="Times New Roman" w:hAnsi="Times New Roman" w:cs="Times New Roman"/>
          <w:color w:val="000000" w:themeColor="text1"/>
          <w:sz w:val="24"/>
          <w:szCs w:val="24"/>
        </w:rPr>
        <w:t xml:space="preserve">Kögler’s </w:t>
      </w:r>
      <w:r w:rsidR="00FC3D27" w:rsidRPr="007650CD">
        <w:rPr>
          <w:rFonts w:ascii="Times New Roman" w:hAnsi="Times New Roman" w:cs="Times New Roman"/>
          <w:color w:val="000000" w:themeColor="text1"/>
          <w:sz w:val="24"/>
          <w:szCs w:val="24"/>
        </w:rPr>
        <w:fldChar w:fldCharType="begin"/>
      </w:r>
      <w:r w:rsidR="00FC3D27" w:rsidRPr="007650CD">
        <w:rPr>
          <w:rFonts w:ascii="Times New Roman" w:hAnsi="Times New Roman" w:cs="Times New Roman"/>
          <w:color w:val="000000" w:themeColor="text1"/>
          <w:sz w:val="24"/>
          <w:szCs w:val="24"/>
        </w:rPr>
        <w:instrText xml:space="preserve"> ADDIN ZOTERO_ITEM CSL_CITATION {"citationID":"1bnojkulg5","properties":{"formattedCitation":"(1996, 1999, 2005)","plainCitation":"(1996, 1999, 2005)"},"citationItems":[{"id":131,"uris":["http://zotero.org/users/839016/items/5NGUZUMT"],"uri":["http://zotero.org/users/839016/items/5NGUZUMT"],"itemData":{"id":131,"type":"article-journal","title":"The self-empowered subject: Habermas, Foucault and hermeneutic reflexivity","container-title":"Philosophy &amp; Social Criticism","page":"13–44","volume":"22","issue":"4","source":"Google Scholar","shortTitle":"The self-empowered subject","author":[{"family":"Kögler","given":"H-H"}],"issued":{"date-parts":[["1996"]]}},"suppress-author":true},{"id":66,"uris":["http://zotero.org/users/839016/items/3X5B95RM"],"uri":["http://zotero.org/users/839016/items/3X5B95RM"],"itemData":{"id":66,"type":"book","title":"The power of dialogue: Critical hermeneutics after Gadamer and Foucault","publisher":"MIT Press","publisher-place":"Cambridge, MA","number-of-pages":"340","source":"Google Books","event-place":"Cambridge, MA","abstract":"Exemplifying a fruitful fusion of French and German approaches to social theory, The Power of Dialogue transforms Habermas's version of critical theory into a new \"critical hermeneutics\" that builds on both Gadamer's philosophical hermeneutics and Foucault's studies of power and discourse.Kogler argues for a middle way between Gadamer's concept of interpretation as dialogue (which has been faulted for its strong focus on the agent's own self-understanding) and Foucault's conceptualization of the structure of discourse and the practices of power (which has been faulted for neglecting the role of individual subjectivity and freedom in social interaction).At the book's core is the question of how social power shapes and influences meaning and how the process of interpretation, while implicated in social forms of power, can nevertheless achieve reflective distance and a critique of power. It offers an original perspective on such issues as the impact of prejudice and cultural background on scientific interpretation, the need to understand others without assimilating their otherness, and the \"truth\" of interpretation.","ISBN":"9780262611480","shortTitle":"The power of dialogue","language":"en","author":[{"family":"Kögler","given":"H-H"}],"translator":[{"family":"Hendrickson","given":"Paul"}],"issued":{"date-parts":[["1999",1,30]]}}},{"id":797,"uris":["http://zotero.org/users/839016/items/S5BTBGVU"],"uri":["http://zotero.org/users/839016/items/S5BTBGVU"],"itemData":{"id":797,"type":"article-journal","title":"Recognition and difference: The power of perspectives in interpretive dialogue","container-title":"Social Identities","page":"247–269","volume":"11","issue":"3","source":"Google Scholar","shortTitle":"Recognition and Difference","author":[{"family":"Kögler","given":"H-H"}],"issued":{"date-parts":[["2005"]]}}}],"schema":"https://github.com/citation-style-language/schema/raw/master/csl-citation.json"} </w:instrText>
      </w:r>
      <w:r w:rsidR="00FC3D27" w:rsidRPr="007650CD">
        <w:rPr>
          <w:rFonts w:ascii="Times New Roman" w:hAnsi="Times New Roman" w:cs="Times New Roman"/>
          <w:color w:val="000000" w:themeColor="text1"/>
          <w:sz w:val="24"/>
          <w:szCs w:val="24"/>
        </w:rPr>
        <w:fldChar w:fldCharType="separate"/>
      </w:r>
      <w:r w:rsidR="00FC3D27" w:rsidRPr="007650CD">
        <w:rPr>
          <w:rFonts w:ascii="Times New Roman" w:hAnsi="Times New Roman" w:cs="Times New Roman"/>
          <w:sz w:val="24"/>
          <w:szCs w:val="24"/>
        </w:rPr>
        <w:t>(1996, 1999, 2005)</w:t>
      </w:r>
      <w:r w:rsidR="00FC3D27" w:rsidRPr="007650CD">
        <w:rPr>
          <w:rFonts w:ascii="Times New Roman" w:hAnsi="Times New Roman" w:cs="Times New Roman"/>
          <w:color w:val="000000" w:themeColor="text1"/>
          <w:sz w:val="24"/>
          <w:szCs w:val="24"/>
        </w:rPr>
        <w:fldChar w:fldCharType="end"/>
      </w:r>
      <w:r w:rsidR="00FC3D27" w:rsidRPr="007650CD">
        <w:rPr>
          <w:rFonts w:ascii="Times New Roman" w:hAnsi="Times New Roman" w:cs="Times New Roman"/>
          <w:color w:val="000000" w:themeColor="text1"/>
          <w:sz w:val="24"/>
          <w:szCs w:val="24"/>
        </w:rPr>
        <w:t xml:space="preserve"> appreciation of </w:t>
      </w:r>
      <w:r w:rsidR="00557557">
        <w:rPr>
          <w:rFonts w:ascii="Times New Roman" w:hAnsi="Times New Roman" w:cs="Times New Roman"/>
          <w:color w:val="000000" w:themeColor="text1"/>
          <w:sz w:val="24"/>
          <w:szCs w:val="24"/>
        </w:rPr>
        <w:t>an</w:t>
      </w:r>
      <w:r w:rsidR="00557557" w:rsidRPr="007650CD">
        <w:rPr>
          <w:rFonts w:ascii="Times New Roman" w:hAnsi="Times New Roman" w:cs="Times New Roman"/>
          <w:color w:val="000000" w:themeColor="text1"/>
          <w:sz w:val="24"/>
          <w:szCs w:val="24"/>
        </w:rPr>
        <w:t xml:space="preserve"> </w:t>
      </w:r>
      <w:r w:rsidR="00C123CF">
        <w:rPr>
          <w:rFonts w:ascii="Times New Roman" w:hAnsi="Times New Roman" w:cs="Times New Roman"/>
          <w:color w:val="000000" w:themeColor="text1"/>
          <w:sz w:val="24"/>
          <w:szCs w:val="24"/>
        </w:rPr>
        <w:t>o</w:t>
      </w:r>
      <w:r w:rsidR="00FC3D27" w:rsidRPr="007650CD">
        <w:rPr>
          <w:rFonts w:ascii="Times New Roman" w:hAnsi="Times New Roman" w:cs="Times New Roman"/>
          <w:color w:val="000000" w:themeColor="text1"/>
          <w:sz w:val="24"/>
          <w:szCs w:val="24"/>
        </w:rPr>
        <w:t xml:space="preserve">ther is inspired by Foucault </w:t>
      </w:r>
      <w:r w:rsidR="00FC3D27" w:rsidRPr="007650CD">
        <w:rPr>
          <w:rFonts w:ascii="Times New Roman" w:hAnsi="Times New Roman" w:cs="Times New Roman"/>
          <w:color w:val="000000" w:themeColor="text1"/>
          <w:sz w:val="24"/>
          <w:szCs w:val="24"/>
        </w:rPr>
        <w:fldChar w:fldCharType="begin"/>
      </w:r>
      <w:r w:rsidR="00FC3D27" w:rsidRPr="007650CD">
        <w:rPr>
          <w:rFonts w:ascii="Times New Roman" w:hAnsi="Times New Roman" w:cs="Times New Roman"/>
          <w:color w:val="000000" w:themeColor="text1"/>
          <w:sz w:val="24"/>
          <w:szCs w:val="24"/>
        </w:rPr>
        <w:instrText xml:space="preserve"> ADDIN ZOTERO_ITEM CSL_CITATION {"citationID":"MzkynNtW","properties":{"formattedCitation":"(1972, 1973)","plainCitation":"(1972, 1973)"},"citationItems":[{"id":202,"uris":["http://zotero.org/users/839016/items/82JVHZ8D"],"uri":["http://zotero.org/users/839016/items/82JVHZ8D"],"itemData":{"id":202,"type":"book","title":"The archaeology of knowledge","publisher":"Harper Colophon","publisher-place":"New York, NY","source":"Google Scholar","event-place":"New York, NY","call-number":"0008","author":[{"family":"Foucault","given":"M."}],"issued":{"date-parts":[["1972"]]},"accessed":{"date-parts":[["2012",6,24]]}},"suppress-author":true},{"id":161,"uris":["http://zotero.org/users/839016/items/6KCQZVPT"],"uri":["http://zotero.org/users/839016/items/6KCQZVPT"],"itemData":{"id":161,"type":"book","title":"The order of things: An archaeology of the human sciences","publisher":"Vintage Books","publisher-place":"New York, NY","source":"Google Scholar","event-place":"New York, NY","shortTitle":"The order of things","author":[{"family":"Foucault","given":"M."}],"issued":{"date-parts":[["1973"]]}}}],"schema":"https://github.com/citation-style-language/schema/raw/master/csl-citation.json"} </w:instrText>
      </w:r>
      <w:r w:rsidR="00FC3D27" w:rsidRPr="007650CD">
        <w:rPr>
          <w:rFonts w:ascii="Times New Roman" w:hAnsi="Times New Roman" w:cs="Times New Roman"/>
          <w:color w:val="000000" w:themeColor="text1"/>
          <w:sz w:val="24"/>
          <w:szCs w:val="24"/>
        </w:rPr>
        <w:fldChar w:fldCharType="separate"/>
      </w:r>
      <w:r w:rsidR="00FC3D27" w:rsidRPr="007650CD">
        <w:rPr>
          <w:rFonts w:ascii="Times New Roman" w:hAnsi="Times New Roman" w:cs="Times New Roman"/>
          <w:color w:val="000000" w:themeColor="text1"/>
          <w:sz w:val="24"/>
          <w:szCs w:val="24"/>
        </w:rPr>
        <w:t>(1972, 1973)</w:t>
      </w:r>
      <w:r w:rsidR="00FC3D27" w:rsidRPr="007650CD">
        <w:rPr>
          <w:rFonts w:ascii="Times New Roman" w:hAnsi="Times New Roman" w:cs="Times New Roman"/>
          <w:color w:val="000000" w:themeColor="text1"/>
          <w:sz w:val="24"/>
          <w:szCs w:val="24"/>
        </w:rPr>
        <w:fldChar w:fldCharType="end"/>
      </w:r>
      <w:r w:rsidR="00FC3D27" w:rsidRPr="007650CD">
        <w:rPr>
          <w:rFonts w:ascii="Times New Roman" w:hAnsi="Times New Roman" w:cs="Times New Roman"/>
          <w:color w:val="000000" w:themeColor="text1"/>
          <w:sz w:val="24"/>
          <w:szCs w:val="24"/>
        </w:rPr>
        <w:t>, who r</w:t>
      </w:r>
      <w:r w:rsidR="00FC3D27">
        <w:rPr>
          <w:rFonts w:ascii="Times New Roman" w:hAnsi="Times New Roman" w:cs="Times New Roman"/>
          <w:color w:val="000000" w:themeColor="text1"/>
          <w:sz w:val="24"/>
          <w:szCs w:val="24"/>
        </w:rPr>
        <w:t>econstructs</w:t>
      </w:r>
      <w:r w:rsidR="00FC3D27" w:rsidRPr="007650CD">
        <w:rPr>
          <w:rFonts w:ascii="Times New Roman" w:hAnsi="Times New Roman" w:cs="Times New Roman"/>
          <w:color w:val="000000" w:themeColor="text1"/>
          <w:sz w:val="24"/>
          <w:szCs w:val="24"/>
        </w:rPr>
        <w:t xml:space="preserve"> the historical </w:t>
      </w:r>
      <w:r w:rsidR="00C123CF">
        <w:rPr>
          <w:rFonts w:ascii="Times New Roman" w:hAnsi="Times New Roman" w:cs="Times New Roman"/>
          <w:color w:val="000000" w:themeColor="text1"/>
          <w:sz w:val="24"/>
          <w:szCs w:val="24"/>
        </w:rPr>
        <w:t>o</w:t>
      </w:r>
      <w:r w:rsidR="00FC3D27" w:rsidRPr="007650CD">
        <w:rPr>
          <w:rFonts w:ascii="Times New Roman" w:hAnsi="Times New Roman" w:cs="Times New Roman"/>
          <w:color w:val="000000" w:themeColor="text1"/>
          <w:sz w:val="24"/>
          <w:szCs w:val="24"/>
        </w:rPr>
        <w:t xml:space="preserve">thers for modern readers to become reflexive of their situated epistemology. </w:t>
      </w:r>
      <w:r w:rsidR="008A3410">
        <w:rPr>
          <w:rFonts w:ascii="Times New Roman" w:hAnsi="Times New Roman" w:cs="Times New Roman"/>
          <w:color w:val="000000" w:themeColor="text1"/>
          <w:sz w:val="24"/>
          <w:szCs w:val="24"/>
        </w:rPr>
        <w:t>Further integrating Foucault’s work with Gadamer’s hermeneutics,</w:t>
      </w:r>
      <w:r w:rsidR="00FC3D27" w:rsidRPr="007650CD">
        <w:rPr>
          <w:rFonts w:ascii="Times New Roman" w:hAnsi="Times New Roman" w:cs="Times New Roman"/>
          <w:color w:val="000000" w:themeColor="text1"/>
          <w:sz w:val="24"/>
          <w:szCs w:val="24"/>
        </w:rPr>
        <w:t xml:space="preserve"> Kögler suggests </w:t>
      </w:r>
      <w:r w:rsidR="00FC3D27">
        <w:rPr>
          <w:rFonts w:ascii="Times New Roman" w:hAnsi="Times New Roman" w:cs="Times New Roman"/>
          <w:color w:val="000000" w:themeColor="text1"/>
          <w:sz w:val="24"/>
          <w:szCs w:val="24"/>
        </w:rPr>
        <w:t>encountering</w:t>
      </w:r>
      <w:r w:rsidR="00FC3D27" w:rsidRPr="007650CD">
        <w:rPr>
          <w:rFonts w:ascii="Times New Roman" w:hAnsi="Times New Roman" w:cs="Times New Roman"/>
          <w:color w:val="000000" w:themeColor="text1"/>
          <w:sz w:val="24"/>
          <w:szCs w:val="24"/>
        </w:rPr>
        <w:t xml:space="preserve"> </w:t>
      </w:r>
      <w:proofErr w:type="gramStart"/>
      <w:r w:rsidR="00557557">
        <w:rPr>
          <w:rFonts w:ascii="Times New Roman" w:hAnsi="Times New Roman" w:cs="Times New Roman"/>
          <w:color w:val="000000" w:themeColor="text1"/>
          <w:sz w:val="24"/>
          <w:szCs w:val="24"/>
        </w:rPr>
        <w:t>an</w:t>
      </w:r>
      <w:r w:rsidR="000A210B">
        <w:rPr>
          <w:rFonts w:ascii="Times New Roman" w:hAnsi="Times New Roman" w:cs="Times New Roman"/>
          <w:color w:val="000000" w:themeColor="text1"/>
          <w:sz w:val="24"/>
          <w:szCs w:val="24"/>
        </w:rPr>
        <w:t xml:space="preserve"> </w:t>
      </w:r>
      <w:r w:rsidR="00C123CF">
        <w:rPr>
          <w:rFonts w:ascii="Times New Roman" w:hAnsi="Times New Roman" w:cs="Times New Roman"/>
          <w:color w:val="000000" w:themeColor="text1"/>
          <w:sz w:val="24"/>
          <w:szCs w:val="24"/>
        </w:rPr>
        <w:t>o</w:t>
      </w:r>
      <w:r w:rsidR="00FC3D27" w:rsidRPr="007650CD">
        <w:rPr>
          <w:rFonts w:ascii="Times New Roman" w:hAnsi="Times New Roman" w:cs="Times New Roman"/>
          <w:color w:val="000000" w:themeColor="text1"/>
          <w:sz w:val="24"/>
          <w:szCs w:val="24"/>
        </w:rPr>
        <w:t>ther</w:t>
      </w:r>
      <w:proofErr w:type="gramEnd"/>
      <w:r w:rsidR="00FC3D27" w:rsidRPr="007650CD">
        <w:rPr>
          <w:rFonts w:ascii="Times New Roman" w:hAnsi="Times New Roman" w:cs="Times New Roman"/>
          <w:color w:val="000000" w:themeColor="text1"/>
          <w:sz w:val="24"/>
          <w:szCs w:val="24"/>
        </w:rPr>
        <w:t xml:space="preserve"> </w:t>
      </w:r>
      <w:r w:rsidR="00FC3D27">
        <w:rPr>
          <w:rFonts w:ascii="Times New Roman" w:hAnsi="Times New Roman" w:cs="Times New Roman"/>
          <w:color w:val="000000" w:themeColor="text1"/>
          <w:sz w:val="24"/>
          <w:szCs w:val="24"/>
        </w:rPr>
        <w:t>in</w:t>
      </w:r>
      <w:r w:rsidR="00FC3D27" w:rsidRPr="007650CD">
        <w:rPr>
          <w:rFonts w:ascii="Times New Roman" w:hAnsi="Times New Roman" w:cs="Times New Roman"/>
          <w:color w:val="000000" w:themeColor="text1"/>
          <w:sz w:val="24"/>
          <w:szCs w:val="24"/>
        </w:rPr>
        <w:t xml:space="preserve"> a </w:t>
      </w:r>
      <w:r w:rsidR="00FC3D27">
        <w:rPr>
          <w:rFonts w:ascii="Times New Roman" w:hAnsi="Times New Roman" w:cs="Times New Roman"/>
          <w:color w:val="000000" w:themeColor="text1"/>
          <w:sz w:val="24"/>
          <w:szCs w:val="24"/>
        </w:rPr>
        <w:t xml:space="preserve">cross-cultural </w:t>
      </w:r>
      <w:r w:rsidR="00FC3D27" w:rsidRPr="007650CD">
        <w:rPr>
          <w:rFonts w:ascii="Times New Roman" w:hAnsi="Times New Roman" w:cs="Times New Roman"/>
          <w:color w:val="000000" w:themeColor="text1"/>
          <w:sz w:val="24"/>
          <w:szCs w:val="24"/>
        </w:rPr>
        <w:t>d</w:t>
      </w:r>
      <w:r w:rsidR="00C15E22">
        <w:rPr>
          <w:rFonts w:ascii="Times New Roman" w:hAnsi="Times New Roman" w:cs="Times New Roman"/>
          <w:color w:val="000000" w:themeColor="text1"/>
          <w:sz w:val="24"/>
          <w:szCs w:val="24"/>
        </w:rPr>
        <w:t>ialogue to generate reflexivity. S</w:t>
      </w:r>
      <w:r w:rsidR="00FC3D27" w:rsidRPr="007650CD">
        <w:rPr>
          <w:rFonts w:ascii="Times New Roman" w:hAnsi="Times New Roman" w:cs="Times New Roman"/>
          <w:color w:val="000000" w:themeColor="text1"/>
          <w:sz w:val="24"/>
          <w:szCs w:val="24"/>
        </w:rPr>
        <w:t>uch</w:t>
      </w:r>
      <w:r w:rsidR="00C15E22">
        <w:rPr>
          <w:rFonts w:ascii="Times New Roman" w:hAnsi="Times New Roman" w:cs="Times New Roman"/>
          <w:color w:val="000000" w:themeColor="text1"/>
          <w:sz w:val="24"/>
          <w:szCs w:val="24"/>
        </w:rPr>
        <w:t xml:space="preserve"> a</w:t>
      </w:r>
      <w:r w:rsidR="00FC3D27" w:rsidRPr="007650CD">
        <w:rPr>
          <w:rFonts w:ascii="Times New Roman" w:hAnsi="Times New Roman" w:cs="Times New Roman"/>
          <w:color w:val="000000" w:themeColor="text1"/>
          <w:sz w:val="24"/>
          <w:szCs w:val="24"/>
        </w:rPr>
        <w:t xml:space="preserve"> dialogue has an epistemological </w:t>
      </w:r>
      <w:r w:rsidR="00FC3D27">
        <w:rPr>
          <w:rFonts w:ascii="Times New Roman" w:hAnsi="Times New Roman" w:cs="Times New Roman"/>
          <w:color w:val="000000" w:themeColor="text1"/>
          <w:sz w:val="24"/>
          <w:szCs w:val="24"/>
        </w:rPr>
        <w:t xml:space="preserve">structure similar to that of </w:t>
      </w:r>
      <w:r w:rsidR="00690FF5">
        <w:rPr>
          <w:rFonts w:ascii="Times New Roman" w:hAnsi="Times New Roman" w:cs="Times New Roman"/>
          <w:color w:val="000000" w:themeColor="text1"/>
          <w:sz w:val="24"/>
          <w:szCs w:val="24"/>
        </w:rPr>
        <w:t xml:space="preserve">a </w:t>
      </w:r>
      <w:r w:rsidR="00C15E22">
        <w:rPr>
          <w:rFonts w:ascii="Times New Roman" w:hAnsi="Times New Roman" w:cs="Times New Roman"/>
          <w:color w:val="000000" w:themeColor="text1"/>
          <w:sz w:val="24"/>
          <w:szCs w:val="24"/>
        </w:rPr>
        <w:t xml:space="preserve">micro </w:t>
      </w:r>
      <w:r w:rsidR="00FC3D27" w:rsidRPr="007650CD">
        <w:rPr>
          <w:rFonts w:ascii="Times New Roman" w:hAnsi="Times New Roman" w:cs="Times New Roman"/>
          <w:color w:val="000000" w:themeColor="text1"/>
          <w:sz w:val="24"/>
          <w:szCs w:val="24"/>
        </w:rPr>
        <w:t>ethnograph</w:t>
      </w:r>
      <w:r w:rsidR="00FC3D27">
        <w:rPr>
          <w:rFonts w:ascii="Times New Roman" w:hAnsi="Times New Roman" w:cs="Times New Roman"/>
          <w:color w:val="000000" w:themeColor="text1"/>
          <w:sz w:val="24"/>
          <w:szCs w:val="24"/>
        </w:rPr>
        <w:t>y</w:t>
      </w:r>
      <w:r w:rsidR="00FC3D27" w:rsidRPr="007650CD">
        <w:rPr>
          <w:rFonts w:ascii="Times New Roman" w:hAnsi="Times New Roman" w:cs="Times New Roman"/>
          <w:color w:val="000000" w:themeColor="text1"/>
          <w:sz w:val="24"/>
          <w:szCs w:val="24"/>
        </w:rPr>
        <w:t>, where</w:t>
      </w:r>
      <w:r w:rsidR="00FC3D27">
        <w:rPr>
          <w:rFonts w:ascii="Times New Roman" w:hAnsi="Times New Roman" w:cs="Times New Roman"/>
          <w:color w:val="000000" w:themeColor="text1"/>
          <w:sz w:val="24"/>
          <w:szCs w:val="24"/>
        </w:rPr>
        <w:t>in</w:t>
      </w:r>
      <w:r w:rsidR="00FC3D27" w:rsidRPr="007650CD">
        <w:rPr>
          <w:rFonts w:ascii="Times New Roman" w:hAnsi="Times New Roman" w:cs="Times New Roman"/>
          <w:color w:val="000000" w:themeColor="text1"/>
          <w:sz w:val="24"/>
          <w:szCs w:val="24"/>
        </w:rPr>
        <w:t xml:space="preserve"> </w:t>
      </w:r>
      <w:r w:rsidR="00FC3D27" w:rsidRPr="00557557">
        <w:rPr>
          <w:rFonts w:ascii="Times New Roman" w:hAnsi="Times New Roman" w:cs="Times New Roman"/>
          <w:color w:val="000000" w:themeColor="text1"/>
          <w:sz w:val="24"/>
          <w:szCs w:val="24"/>
        </w:rPr>
        <w:t xml:space="preserve">each of the dialoguers uncovers her cultural situatedness by confronting the other’s disparate </w:t>
      </w:r>
      <w:r w:rsidR="00C15E22" w:rsidRPr="00557557">
        <w:rPr>
          <w:rFonts w:ascii="Times New Roman" w:hAnsi="Times New Roman" w:cs="Times New Roman"/>
          <w:color w:val="000000" w:themeColor="text1"/>
          <w:sz w:val="24"/>
          <w:szCs w:val="24"/>
        </w:rPr>
        <w:t xml:space="preserve">subjective and </w:t>
      </w:r>
      <w:r w:rsidR="00FC3D27" w:rsidRPr="00557557">
        <w:rPr>
          <w:rFonts w:ascii="Times New Roman" w:hAnsi="Times New Roman" w:cs="Times New Roman"/>
          <w:color w:val="000000" w:themeColor="text1"/>
          <w:sz w:val="24"/>
          <w:szCs w:val="24"/>
        </w:rPr>
        <w:t>cultural condition</w:t>
      </w:r>
      <w:r w:rsidR="000F3153" w:rsidRPr="00557557">
        <w:rPr>
          <w:rFonts w:ascii="Times New Roman" w:hAnsi="Times New Roman" w:cs="Times New Roman"/>
          <w:color w:val="000000" w:themeColor="text1"/>
          <w:sz w:val="24"/>
          <w:szCs w:val="24"/>
        </w:rPr>
        <w:t>s</w:t>
      </w:r>
      <w:r w:rsidR="00FC3D27" w:rsidRPr="00557557">
        <w:rPr>
          <w:rFonts w:ascii="Times New Roman" w:hAnsi="Times New Roman" w:cs="Times New Roman"/>
          <w:color w:val="000000" w:themeColor="text1"/>
          <w:sz w:val="24"/>
          <w:szCs w:val="24"/>
        </w:rPr>
        <w:t>.</w:t>
      </w:r>
      <w:r w:rsidR="00F06E5D" w:rsidRPr="00557557">
        <w:rPr>
          <w:rFonts w:ascii="Times New Roman" w:hAnsi="Times New Roman" w:cs="Times New Roman"/>
          <w:color w:val="000000" w:themeColor="text1"/>
          <w:sz w:val="24"/>
          <w:szCs w:val="24"/>
        </w:rPr>
        <w:t xml:space="preserve"> </w:t>
      </w:r>
      <w:r w:rsidR="00C123CF">
        <w:rPr>
          <w:rFonts w:ascii="Times New Roman" w:hAnsi="Times New Roman" w:cs="Times New Roman"/>
          <w:color w:val="000000" w:themeColor="text1"/>
          <w:sz w:val="24"/>
          <w:szCs w:val="24"/>
        </w:rPr>
        <w:t xml:space="preserve">This paper aims to flesh out Kögler’s ideas within the context of psychological research – between a psychologist and a research participant – to tackle a few specific problems </w:t>
      </w:r>
      <w:r w:rsidR="00BD764C">
        <w:rPr>
          <w:rFonts w:ascii="Times New Roman" w:hAnsi="Times New Roman" w:cs="Times New Roman"/>
          <w:color w:val="000000" w:themeColor="text1"/>
          <w:sz w:val="24"/>
          <w:szCs w:val="24"/>
        </w:rPr>
        <w:t>as manifestations of</w:t>
      </w:r>
      <w:r w:rsidR="006C6D54">
        <w:rPr>
          <w:rFonts w:ascii="Times New Roman" w:hAnsi="Times New Roman" w:cs="Times New Roman"/>
          <w:color w:val="000000" w:themeColor="text1"/>
          <w:sz w:val="24"/>
          <w:szCs w:val="24"/>
        </w:rPr>
        <w:t xml:space="preserve"> </w:t>
      </w:r>
      <w:r w:rsidR="00BD764C">
        <w:rPr>
          <w:rFonts w:ascii="Times New Roman" w:hAnsi="Times New Roman" w:cs="Times New Roman"/>
          <w:color w:val="000000" w:themeColor="text1"/>
          <w:sz w:val="24"/>
          <w:szCs w:val="24"/>
        </w:rPr>
        <w:t xml:space="preserve">implicit </w:t>
      </w:r>
      <w:r w:rsidR="006C6D54">
        <w:rPr>
          <w:rFonts w:ascii="Times New Roman" w:hAnsi="Times New Roman" w:cs="Times New Roman"/>
          <w:color w:val="000000" w:themeColor="text1"/>
          <w:sz w:val="24"/>
          <w:szCs w:val="24"/>
        </w:rPr>
        <w:t xml:space="preserve">ethnocentrism, </w:t>
      </w:r>
      <w:r w:rsidR="00C123CF">
        <w:rPr>
          <w:rFonts w:ascii="Times New Roman" w:hAnsi="Times New Roman" w:cs="Times New Roman"/>
          <w:color w:val="000000" w:themeColor="text1"/>
          <w:sz w:val="24"/>
          <w:szCs w:val="24"/>
        </w:rPr>
        <w:t xml:space="preserve">including misunderstanding, </w:t>
      </w:r>
      <w:r w:rsidR="0048751F" w:rsidRPr="007519E9">
        <w:rPr>
          <w:rFonts w:ascii="Times New Roman" w:hAnsi="Times New Roman" w:cs="Times New Roman"/>
          <w:sz w:val="24"/>
          <w:szCs w:val="24"/>
        </w:rPr>
        <w:t>pathologizing</w:t>
      </w:r>
      <w:r w:rsidR="00C123CF">
        <w:rPr>
          <w:rFonts w:ascii="Times New Roman" w:hAnsi="Times New Roman" w:cs="Times New Roman"/>
          <w:color w:val="000000" w:themeColor="text1"/>
          <w:sz w:val="24"/>
          <w:szCs w:val="24"/>
        </w:rPr>
        <w:t xml:space="preserve"> and paternalizing the research participants. </w:t>
      </w:r>
      <w:r w:rsidR="006C6D54">
        <w:rPr>
          <w:rFonts w:ascii="Times New Roman" w:hAnsi="Times New Roman" w:cs="Times New Roman"/>
          <w:color w:val="000000" w:themeColor="text1"/>
          <w:sz w:val="24"/>
          <w:szCs w:val="24"/>
        </w:rPr>
        <w:t xml:space="preserve">It </w:t>
      </w:r>
      <w:r w:rsidR="000A210B">
        <w:rPr>
          <w:rFonts w:ascii="Times New Roman" w:hAnsi="Times New Roman" w:cs="Times New Roman"/>
          <w:color w:val="000000" w:themeColor="text1"/>
          <w:sz w:val="24"/>
          <w:szCs w:val="24"/>
        </w:rPr>
        <w:t>constructs</w:t>
      </w:r>
      <w:r w:rsidR="006C6D54">
        <w:rPr>
          <w:rFonts w:ascii="Times New Roman" w:hAnsi="Times New Roman" w:cs="Times New Roman"/>
          <w:color w:val="000000" w:themeColor="text1"/>
          <w:sz w:val="24"/>
          <w:szCs w:val="24"/>
        </w:rPr>
        <w:t xml:space="preserve"> concrete structures, procedures and tasks of the K</w:t>
      </w:r>
      <w:r w:rsidR="00255449">
        <w:rPr>
          <w:rFonts w:ascii="Times New Roman" w:hAnsi="Times New Roman" w:cs="Times New Roman"/>
          <w:color w:val="000000" w:themeColor="text1"/>
          <w:sz w:val="24"/>
          <w:szCs w:val="24"/>
        </w:rPr>
        <w:t>ö</w:t>
      </w:r>
      <w:r w:rsidR="006C6D54">
        <w:rPr>
          <w:rFonts w:ascii="Times New Roman" w:hAnsi="Times New Roman" w:cs="Times New Roman"/>
          <w:color w:val="000000" w:themeColor="text1"/>
          <w:sz w:val="24"/>
          <w:szCs w:val="24"/>
        </w:rPr>
        <w:t>glerian di</w:t>
      </w:r>
      <w:r w:rsidR="007B773C">
        <w:rPr>
          <w:rFonts w:ascii="Times New Roman" w:hAnsi="Times New Roman" w:cs="Times New Roman"/>
          <w:color w:val="000000" w:themeColor="text1"/>
          <w:sz w:val="24"/>
          <w:szCs w:val="24"/>
        </w:rPr>
        <w:t>alogue to make psychological research more sensitive to cultural divers</w:t>
      </w:r>
      <w:r w:rsidR="00C05194">
        <w:rPr>
          <w:rFonts w:ascii="Times New Roman" w:hAnsi="Times New Roman" w:cs="Times New Roman"/>
          <w:color w:val="000000" w:themeColor="text1"/>
          <w:sz w:val="24"/>
          <w:szCs w:val="24"/>
        </w:rPr>
        <w:t xml:space="preserve">ity and power relations. </w:t>
      </w:r>
      <w:r w:rsidR="006C6D54">
        <w:rPr>
          <w:rFonts w:ascii="Times New Roman" w:hAnsi="Times New Roman" w:cs="Times New Roman"/>
          <w:color w:val="000000" w:themeColor="text1"/>
          <w:sz w:val="24"/>
          <w:szCs w:val="24"/>
        </w:rPr>
        <w:t xml:space="preserve"> </w:t>
      </w:r>
    </w:p>
    <w:p w14:paraId="40114931" w14:textId="77777777" w:rsidR="00B96597" w:rsidRDefault="00B96597" w:rsidP="00C15E22">
      <w:pPr>
        <w:spacing w:line="240" w:lineRule="auto"/>
        <w:contextualSpacing/>
        <w:rPr>
          <w:rFonts w:ascii="Times New Roman" w:hAnsi="Times New Roman" w:cs="Times New Roman"/>
          <w:color w:val="000000" w:themeColor="text1"/>
          <w:sz w:val="24"/>
          <w:szCs w:val="24"/>
          <w:lang w:eastAsia="zh-CN"/>
        </w:rPr>
      </w:pPr>
    </w:p>
    <w:p w14:paraId="0ED0401E" w14:textId="39ED7714" w:rsidR="00FC3D27" w:rsidRPr="00222DA0" w:rsidRDefault="00FC3D27" w:rsidP="00C15E22">
      <w:pPr>
        <w:pStyle w:val="Heading2"/>
        <w:contextualSpacing/>
        <w:rPr>
          <w:rFonts w:ascii="Times New Roman" w:hAnsi="Times New Roman" w:cs="Times New Roman"/>
          <w:color w:val="000000" w:themeColor="text1"/>
          <w:sz w:val="24"/>
          <w:szCs w:val="24"/>
        </w:rPr>
      </w:pPr>
      <w:r w:rsidRPr="00222DA0">
        <w:rPr>
          <w:rFonts w:ascii="Times New Roman" w:hAnsi="Times New Roman" w:cs="Times New Roman"/>
          <w:color w:val="000000" w:themeColor="text1"/>
          <w:sz w:val="24"/>
          <w:szCs w:val="24"/>
        </w:rPr>
        <w:t>&lt;</w:t>
      </w:r>
      <w:r w:rsidR="009B2BF3" w:rsidRPr="00222DA0">
        <w:rPr>
          <w:rFonts w:ascii="Times New Roman" w:hAnsi="Times New Roman" w:cs="Times New Roman"/>
          <w:color w:val="000000" w:themeColor="text1"/>
          <w:sz w:val="24"/>
          <w:szCs w:val="24"/>
        </w:rPr>
        <w:t>2</w:t>
      </w:r>
      <w:r w:rsidRPr="00222DA0">
        <w:rPr>
          <w:rFonts w:ascii="Times New Roman" w:hAnsi="Times New Roman" w:cs="Times New Roman"/>
          <w:color w:val="000000" w:themeColor="text1"/>
          <w:sz w:val="24"/>
          <w:szCs w:val="24"/>
        </w:rPr>
        <w:t>.0&gt; Reflexivity through dialogue</w:t>
      </w:r>
    </w:p>
    <w:p w14:paraId="7D7CB0F1" w14:textId="48CCE21A" w:rsidR="00176129" w:rsidRDefault="00176129" w:rsidP="00C15E22">
      <w:pPr>
        <w:spacing w:line="240" w:lineRule="auto"/>
        <w:contextualSpacing/>
        <w:rPr>
          <w:rFonts w:ascii="Times New Roman" w:hAnsi="Times New Roman" w:cs="Times New Roman"/>
          <w:color w:val="000000" w:themeColor="text1"/>
          <w:sz w:val="24"/>
          <w:szCs w:val="24"/>
        </w:rPr>
      </w:pPr>
    </w:p>
    <w:p w14:paraId="2C1286EE" w14:textId="57A44C09" w:rsidR="00152AE3" w:rsidRPr="00BA23DB" w:rsidRDefault="00152AE3" w:rsidP="00C15E22">
      <w:pPr>
        <w:spacing w:line="240" w:lineRule="auto"/>
        <w:contextualSpacing/>
        <w:rPr>
          <w:rFonts w:ascii="Times New Roman" w:hAnsi="Times New Roman" w:cs="Times New Roman"/>
          <w:sz w:val="24"/>
          <w:szCs w:val="24"/>
        </w:rPr>
      </w:pPr>
      <w:r w:rsidRPr="00557557">
        <w:rPr>
          <w:rFonts w:ascii="Times New Roman" w:hAnsi="Times New Roman" w:cs="Times New Roman"/>
          <w:color w:val="000000" w:themeColor="text1"/>
          <w:sz w:val="24"/>
          <w:szCs w:val="24"/>
        </w:rPr>
        <w:lastRenderedPageBreak/>
        <w:t>This approach is applicable when a</w:t>
      </w:r>
      <w:r w:rsidR="00207D50" w:rsidRPr="00557557">
        <w:rPr>
          <w:rFonts w:ascii="Times New Roman" w:hAnsi="Times New Roman" w:cs="Times New Roman"/>
          <w:color w:val="000000" w:themeColor="text1"/>
          <w:sz w:val="24"/>
          <w:szCs w:val="24"/>
        </w:rPr>
        <w:t xml:space="preserve"> psychologist </w:t>
      </w:r>
      <w:r w:rsidR="0064783E" w:rsidRPr="00557557">
        <w:rPr>
          <w:rFonts w:ascii="Times New Roman" w:hAnsi="Times New Roman" w:cs="Times New Roman"/>
          <w:color w:val="000000" w:themeColor="text1"/>
          <w:sz w:val="24"/>
          <w:szCs w:val="24"/>
        </w:rPr>
        <w:t xml:space="preserve">works with </w:t>
      </w:r>
      <w:r w:rsidR="00207D50" w:rsidRPr="00557557">
        <w:rPr>
          <w:rFonts w:ascii="Times New Roman" w:hAnsi="Times New Roman" w:cs="Times New Roman"/>
          <w:color w:val="000000" w:themeColor="text1"/>
          <w:sz w:val="24"/>
          <w:szCs w:val="24"/>
        </w:rPr>
        <w:t xml:space="preserve">research participants who come from a different </w:t>
      </w:r>
      <w:r w:rsidR="004D6FA5" w:rsidRPr="00557557">
        <w:rPr>
          <w:rFonts w:ascii="Times New Roman" w:hAnsi="Times New Roman" w:cs="Times New Roman"/>
          <w:sz w:val="24"/>
          <w:szCs w:val="24"/>
        </w:rPr>
        <w:t>gender, cu</w:t>
      </w:r>
      <w:r w:rsidR="00255449">
        <w:rPr>
          <w:rFonts w:ascii="Times New Roman" w:hAnsi="Times New Roman" w:cs="Times New Roman"/>
          <w:sz w:val="24"/>
          <w:szCs w:val="24"/>
        </w:rPr>
        <w:t xml:space="preserve">lture, ethnic, etc. background, when ethnocentrism becomes a potential problem. </w:t>
      </w:r>
      <w:r w:rsidR="00C86E42">
        <w:rPr>
          <w:rFonts w:ascii="Times New Roman" w:hAnsi="Times New Roman" w:cs="Times New Roman"/>
          <w:sz w:val="24"/>
          <w:szCs w:val="24"/>
        </w:rPr>
        <w:t>Following Kögler’s</w:t>
      </w:r>
      <w:r w:rsidR="009707F1">
        <w:rPr>
          <w:rFonts w:ascii="Times New Roman" w:hAnsi="Times New Roman" w:cs="Times New Roman"/>
          <w:sz w:val="24"/>
          <w:szCs w:val="24"/>
        </w:rPr>
        <w:t xml:space="preserve"> (2005) </w:t>
      </w:r>
      <w:r w:rsidR="006152C5">
        <w:rPr>
          <w:rFonts w:ascii="Times New Roman" w:hAnsi="Times New Roman" w:cs="Times New Roman"/>
          <w:sz w:val="24"/>
          <w:szCs w:val="24"/>
        </w:rPr>
        <w:t xml:space="preserve">conceptualization of the dialogue as playing a </w:t>
      </w:r>
      <w:r w:rsidR="006152C5" w:rsidRPr="00557557">
        <w:rPr>
          <w:rFonts w:ascii="Times New Roman" w:hAnsi="Times New Roman" w:cs="Times New Roman"/>
          <w:sz w:val="24"/>
          <w:szCs w:val="24"/>
        </w:rPr>
        <w:t>metacognitive role</w:t>
      </w:r>
      <w:r w:rsidR="0016478A">
        <w:rPr>
          <w:rFonts w:ascii="Times New Roman" w:hAnsi="Times New Roman" w:cs="Times New Roman"/>
          <w:sz w:val="24"/>
          <w:szCs w:val="24"/>
        </w:rPr>
        <w:t xml:space="preserve"> instead of </w:t>
      </w:r>
      <w:r w:rsidR="009707F1">
        <w:rPr>
          <w:rFonts w:ascii="Times New Roman" w:hAnsi="Times New Roman" w:cs="Times New Roman"/>
          <w:sz w:val="24"/>
          <w:szCs w:val="24"/>
        </w:rPr>
        <w:t>being responsible for extracting data about the subject matter</w:t>
      </w:r>
      <w:r w:rsidR="009707F1" w:rsidRPr="009707F1">
        <w:rPr>
          <w:rFonts w:ascii="Times New Roman" w:hAnsi="Times New Roman" w:cs="Times New Roman"/>
          <w:sz w:val="24"/>
          <w:szCs w:val="24"/>
        </w:rPr>
        <w:t xml:space="preserve"> </w:t>
      </w:r>
      <w:r w:rsidR="009707F1">
        <w:rPr>
          <w:rFonts w:ascii="Times New Roman" w:hAnsi="Times New Roman" w:cs="Times New Roman"/>
          <w:sz w:val="24"/>
          <w:szCs w:val="24"/>
        </w:rPr>
        <w:t>at stake,</w:t>
      </w:r>
      <w:r w:rsidR="0016478A">
        <w:rPr>
          <w:rFonts w:ascii="Times New Roman" w:hAnsi="Times New Roman" w:cs="Times New Roman"/>
          <w:sz w:val="24"/>
          <w:szCs w:val="24"/>
        </w:rPr>
        <w:t xml:space="preserve"> I propose the dialogue to</w:t>
      </w:r>
      <w:r w:rsidR="009707F1">
        <w:rPr>
          <w:rFonts w:ascii="Times New Roman" w:hAnsi="Times New Roman" w:cs="Times New Roman"/>
          <w:sz w:val="24"/>
          <w:szCs w:val="24"/>
        </w:rPr>
        <w:t xml:space="preserve"> be flexibly added to a traditional research method as a monitoring device. </w:t>
      </w:r>
      <w:r w:rsidR="0016478A">
        <w:rPr>
          <w:rFonts w:ascii="Times New Roman" w:hAnsi="Times New Roman" w:cs="Times New Roman"/>
          <w:sz w:val="24"/>
          <w:szCs w:val="24"/>
        </w:rPr>
        <w:t xml:space="preserve"> </w:t>
      </w:r>
      <w:r w:rsidR="00536F21" w:rsidRPr="00557557">
        <w:rPr>
          <w:rFonts w:ascii="Times New Roman" w:hAnsi="Times New Roman" w:cs="Times New Roman"/>
          <w:color w:val="000000" w:themeColor="text1"/>
          <w:sz w:val="24"/>
          <w:szCs w:val="24"/>
        </w:rPr>
        <w:t xml:space="preserve">For instance, a psychologist can include a dialogue session into an experimental or survey research </w:t>
      </w:r>
      <w:r w:rsidR="00F073C2" w:rsidRPr="00557557">
        <w:rPr>
          <w:rFonts w:ascii="Times New Roman" w:hAnsi="Times New Roman" w:cs="Times New Roman"/>
          <w:color w:val="000000" w:themeColor="text1"/>
          <w:sz w:val="24"/>
          <w:szCs w:val="24"/>
        </w:rPr>
        <w:t>to evaluate and improve the research process</w:t>
      </w:r>
      <w:r w:rsidR="00536F21" w:rsidRPr="00557557">
        <w:rPr>
          <w:rFonts w:ascii="Times New Roman" w:hAnsi="Times New Roman" w:cs="Times New Roman"/>
          <w:color w:val="000000" w:themeColor="text1"/>
          <w:sz w:val="24"/>
          <w:szCs w:val="24"/>
        </w:rPr>
        <w:t>.</w:t>
      </w:r>
      <w:r w:rsidR="00F077FC" w:rsidRPr="00557557">
        <w:rPr>
          <w:rFonts w:ascii="Times New Roman" w:hAnsi="Times New Roman" w:cs="Times New Roman"/>
          <w:color w:val="000000" w:themeColor="text1"/>
          <w:sz w:val="24"/>
          <w:szCs w:val="24"/>
        </w:rPr>
        <w:t xml:space="preserve"> It may be conducted before, during or after the research process, depending on circumstances.</w:t>
      </w:r>
      <w:r w:rsidR="00F077FC">
        <w:rPr>
          <w:rFonts w:ascii="Times New Roman" w:hAnsi="Times New Roman" w:cs="Times New Roman"/>
          <w:color w:val="000000" w:themeColor="text1"/>
          <w:sz w:val="24"/>
          <w:szCs w:val="24"/>
        </w:rPr>
        <w:t xml:space="preserve"> </w:t>
      </w:r>
    </w:p>
    <w:p w14:paraId="2ADD0E5C" w14:textId="77777777" w:rsidR="00176129" w:rsidRDefault="00176129" w:rsidP="00C15E22">
      <w:pPr>
        <w:spacing w:line="240" w:lineRule="auto"/>
        <w:contextualSpacing/>
        <w:rPr>
          <w:rFonts w:ascii="Times New Roman" w:hAnsi="Times New Roman" w:cs="Times New Roman"/>
          <w:sz w:val="24"/>
          <w:szCs w:val="24"/>
        </w:rPr>
      </w:pPr>
    </w:p>
    <w:p w14:paraId="2ADE46EC" w14:textId="7194FB5B" w:rsidR="00626941" w:rsidRPr="00557557" w:rsidRDefault="00A12D9B" w:rsidP="00C15E22">
      <w:pPr>
        <w:spacing w:line="240" w:lineRule="auto"/>
        <w:contextualSpacing/>
        <w:rPr>
          <w:rFonts w:ascii="Times New Roman" w:hAnsi="Times New Roman"/>
          <w:sz w:val="24"/>
          <w:szCs w:val="24"/>
        </w:rPr>
      </w:pPr>
      <w:r>
        <w:rPr>
          <w:rFonts w:ascii="Times New Roman" w:hAnsi="Times New Roman" w:cs="Times New Roman"/>
          <w:sz w:val="24"/>
          <w:szCs w:val="24"/>
        </w:rPr>
        <w:t xml:space="preserve">To situate Kögler’s insights into a methodological and practical context, </w:t>
      </w:r>
      <w:r w:rsidR="00626941">
        <w:rPr>
          <w:rFonts w:ascii="Times New Roman" w:hAnsi="Times New Roman" w:cs="Times New Roman"/>
          <w:sz w:val="24"/>
          <w:szCs w:val="24"/>
        </w:rPr>
        <w:t xml:space="preserve">I suggest </w:t>
      </w:r>
      <w:r w:rsidR="00557557">
        <w:rPr>
          <w:rFonts w:ascii="Times New Roman" w:hAnsi="Times New Roman" w:cs="Times New Roman"/>
          <w:sz w:val="24"/>
          <w:szCs w:val="24"/>
        </w:rPr>
        <w:t xml:space="preserve">that a </w:t>
      </w:r>
      <w:r w:rsidR="00626941">
        <w:rPr>
          <w:rFonts w:ascii="Times New Roman" w:hAnsi="Times New Roman" w:cs="Times New Roman"/>
          <w:sz w:val="24"/>
          <w:szCs w:val="24"/>
        </w:rPr>
        <w:t xml:space="preserve">psychologist and </w:t>
      </w:r>
      <w:r w:rsidR="00557557">
        <w:rPr>
          <w:rFonts w:ascii="Times New Roman" w:hAnsi="Times New Roman" w:cs="Times New Roman"/>
          <w:sz w:val="24"/>
          <w:szCs w:val="24"/>
        </w:rPr>
        <w:t xml:space="preserve">a </w:t>
      </w:r>
      <w:r w:rsidR="00626941">
        <w:rPr>
          <w:rFonts w:ascii="Times New Roman" w:hAnsi="Times New Roman" w:cs="Times New Roman"/>
          <w:sz w:val="24"/>
          <w:szCs w:val="24"/>
        </w:rPr>
        <w:t xml:space="preserve">participant should begin the </w:t>
      </w:r>
      <w:r w:rsidR="008E4CBC">
        <w:rPr>
          <w:rFonts w:ascii="Times New Roman" w:hAnsi="Times New Roman" w:cs="Times New Roman"/>
          <w:sz w:val="24"/>
          <w:szCs w:val="24"/>
        </w:rPr>
        <w:t xml:space="preserve">dialogue by </w:t>
      </w:r>
      <w:r w:rsidR="00690FF5">
        <w:rPr>
          <w:rFonts w:ascii="Times New Roman" w:hAnsi="Times New Roman" w:cs="Times New Roman"/>
          <w:sz w:val="24"/>
          <w:szCs w:val="24"/>
        </w:rPr>
        <w:t xml:space="preserve">each </w:t>
      </w:r>
      <w:r w:rsidR="00406DA2">
        <w:rPr>
          <w:rFonts w:ascii="Times New Roman" w:hAnsi="Times New Roman" w:cs="Times New Roman"/>
          <w:sz w:val="24"/>
          <w:szCs w:val="24"/>
        </w:rPr>
        <w:t xml:space="preserve">offering </w:t>
      </w:r>
      <w:r w:rsidR="00690FF5">
        <w:rPr>
          <w:rFonts w:ascii="Times New Roman" w:hAnsi="Times New Roman" w:cs="Times New Roman"/>
          <w:sz w:val="24"/>
          <w:szCs w:val="24"/>
        </w:rPr>
        <w:t xml:space="preserve">a </w:t>
      </w:r>
      <w:r w:rsidR="008E4CBC">
        <w:rPr>
          <w:rFonts w:ascii="Times New Roman" w:hAnsi="Times New Roman" w:cs="Times New Roman"/>
          <w:sz w:val="24"/>
          <w:szCs w:val="24"/>
        </w:rPr>
        <w:t xml:space="preserve">biographical narrative surrounding the research topic. </w:t>
      </w:r>
      <w:r w:rsidR="00402A0D">
        <w:rPr>
          <w:rFonts w:ascii="Times New Roman" w:hAnsi="Times New Roman"/>
          <w:sz w:val="24"/>
          <w:szCs w:val="24"/>
        </w:rPr>
        <w:t xml:space="preserve">For instance, in a research on parenting, </w:t>
      </w:r>
      <w:r w:rsidR="00BC6326">
        <w:rPr>
          <w:rFonts w:ascii="Times New Roman" w:hAnsi="Times New Roman"/>
          <w:sz w:val="24"/>
          <w:szCs w:val="24"/>
        </w:rPr>
        <w:t>each</w:t>
      </w:r>
      <w:r w:rsidR="00402A0D">
        <w:rPr>
          <w:rFonts w:ascii="Times New Roman" w:hAnsi="Times New Roman"/>
          <w:sz w:val="24"/>
          <w:szCs w:val="24"/>
        </w:rPr>
        <w:t xml:space="preserve"> </w:t>
      </w:r>
      <w:r w:rsidR="00BC6326">
        <w:rPr>
          <w:rFonts w:ascii="Times New Roman" w:hAnsi="Times New Roman"/>
          <w:sz w:val="24"/>
          <w:szCs w:val="24"/>
        </w:rPr>
        <w:t>dialoguer</w:t>
      </w:r>
      <w:r w:rsidR="00402A0D">
        <w:rPr>
          <w:rFonts w:ascii="Times New Roman" w:hAnsi="Times New Roman"/>
          <w:sz w:val="24"/>
          <w:szCs w:val="24"/>
        </w:rPr>
        <w:t xml:space="preserve"> should </w:t>
      </w:r>
      <w:r w:rsidR="001C6919">
        <w:rPr>
          <w:rFonts w:ascii="Times New Roman" w:hAnsi="Times New Roman"/>
          <w:sz w:val="24"/>
          <w:szCs w:val="24"/>
        </w:rPr>
        <w:t>provide</w:t>
      </w:r>
      <w:r w:rsidR="00402A0D">
        <w:rPr>
          <w:rFonts w:ascii="Times New Roman" w:hAnsi="Times New Roman"/>
          <w:sz w:val="24"/>
          <w:szCs w:val="24"/>
        </w:rPr>
        <w:t xml:space="preserve"> </w:t>
      </w:r>
      <w:r w:rsidR="001C6919">
        <w:rPr>
          <w:rFonts w:ascii="Times New Roman" w:hAnsi="Times New Roman"/>
          <w:sz w:val="24"/>
          <w:szCs w:val="24"/>
        </w:rPr>
        <w:t>a</w:t>
      </w:r>
      <w:r w:rsidR="00806C00">
        <w:rPr>
          <w:rFonts w:ascii="Times New Roman" w:hAnsi="Times New Roman"/>
          <w:sz w:val="24"/>
          <w:szCs w:val="24"/>
        </w:rPr>
        <w:t xml:space="preserve"> biographical account</w:t>
      </w:r>
      <w:r w:rsidR="00402A0D">
        <w:rPr>
          <w:rFonts w:ascii="Times New Roman" w:hAnsi="Times New Roman"/>
          <w:sz w:val="24"/>
          <w:szCs w:val="24"/>
        </w:rPr>
        <w:t xml:space="preserve"> focusing on parenting, i.e., how she understands and feels about parenting, how she practices parenting, how her parents have brought her up, and what contexts are involved with parenting, etc</w:t>
      </w:r>
      <w:r w:rsidR="00402A0D" w:rsidRPr="00557557">
        <w:rPr>
          <w:rFonts w:ascii="Times New Roman" w:hAnsi="Times New Roman"/>
          <w:sz w:val="24"/>
          <w:szCs w:val="24"/>
        </w:rPr>
        <w:t xml:space="preserve">. </w:t>
      </w:r>
      <w:r w:rsidR="005A2995" w:rsidRPr="00557557">
        <w:rPr>
          <w:rFonts w:ascii="Times New Roman" w:hAnsi="Times New Roman" w:cs="Times New Roman"/>
          <w:sz w:val="24"/>
          <w:szCs w:val="24"/>
        </w:rPr>
        <w:t xml:space="preserve">On the one hand, </w:t>
      </w:r>
      <w:r w:rsidR="00690FF5" w:rsidRPr="00557557">
        <w:rPr>
          <w:rFonts w:ascii="Times New Roman" w:hAnsi="Times New Roman" w:cs="Times New Roman"/>
          <w:sz w:val="24"/>
          <w:szCs w:val="24"/>
        </w:rPr>
        <w:t xml:space="preserve">the expanded biographical narrative allows in information that is unexpected by the listener, thus facilitating reflexivity; on the other hand, </w:t>
      </w:r>
      <w:r w:rsidR="005A2995" w:rsidRPr="00557557">
        <w:rPr>
          <w:rFonts w:ascii="Times New Roman" w:hAnsi="Times New Roman" w:cs="Times New Roman"/>
          <w:sz w:val="24"/>
          <w:szCs w:val="24"/>
        </w:rPr>
        <w:t>a</w:t>
      </w:r>
      <w:r w:rsidR="004E75F1" w:rsidRPr="00557557">
        <w:rPr>
          <w:rFonts w:ascii="Times New Roman" w:hAnsi="Times New Roman" w:cs="Times New Roman"/>
          <w:sz w:val="24"/>
          <w:szCs w:val="24"/>
        </w:rPr>
        <w:t xml:space="preserve">dherence to </w:t>
      </w:r>
      <w:r w:rsidR="00C4658D" w:rsidRPr="00557557">
        <w:rPr>
          <w:rFonts w:ascii="Times New Roman" w:hAnsi="Times New Roman" w:cs="Times New Roman"/>
          <w:sz w:val="24"/>
          <w:szCs w:val="24"/>
        </w:rPr>
        <w:t>the</w:t>
      </w:r>
      <w:r w:rsidR="009D1C52" w:rsidRPr="00557557">
        <w:rPr>
          <w:rFonts w:ascii="Times New Roman" w:hAnsi="Times New Roman" w:cs="Times New Roman"/>
          <w:sz w:val="24"/>
          <w:szCs w:val="24"/>
        </w:rPr>
        <w:t xml:space="preserve"> research topic</w:t>
      </w:r>
      <w:r w:rsidR="006557AA" w:rsidRPr="00557557">
        <w:rPr>
          <w:rFonts w:ascii="Times New Roman" w:hAnsi="Times New Roman" w:cs="Times New Roman"/>
          <w:sz w:val="24"/>
          <w:szCs w:val="24"/>
        </w:rPr>
        <w:t xml:space="preserve"> keep</w:t>
      </w:r>
      <w:r w:rsidR="009D1C52" w:rsidRPr="00557557">
        <w:rPr>
          <w:rFonts w:ascii="Times New Roman" w:hAnsi="Times New Roman" w:cs="Times New Roman"/>
          <w:sz w:val="24"/>
          <w:szCs w:val="24"/>
        </w:rPr>
        <w:t>s</w:t>
      </w:r>
      <w:r w:rsidR="00690FF5" w:rsidRPr="00557557">
        <w:rPr>
          <w:rFonts w:ascii="Times New Roman" w:hAnsi="Times New Roman" w:cs="Times New Roman"/>
          <w:sz w:val="24"/>
          <w:szCs w:val="24"/>
        </w:rPr>
        <w:t xml:space="preserve"> the dialogue focused, thus the reflexive insights relevant. </w:t>
      </w:r>
      <w:r w:rsidR="00FF360A" w:rsidRPr="00557557">
        <w:rPr>
          <w:rFonts w:ascii="Times New Roman" w:hAnsi="Times New Roman" w:cs="Times New Roman"/>
          <w:sz w:val="24"/>
          <w:szCs w:val="24"/>
        </w:rPr>
        <w:t xml:space="preserve"> </w:t>
      </w:r>
    </w:p>
    <w:p w14:paraId="4C9B26E1" w14:textId="77777777" w:rsidR="00626941" w:rsidRPr="00A44C58" w:rsidRDefault="00626941" w:rsidP="00C15E22">
      <w:pPr>
        <w:spacing w:line="240" w:lineRule="auto"/>
        <w:contextualSpacing/>
        <w:rPr>
          <w:rFonts w:ascii="Times New Roman" w:hAnsi="Times New Roman" w:cs="Times New Roman"/>
          <w:sz w:val="24"/>
          <w:szCs w:val="24"/>
        </w:rPr>
      </w:pPr>
    </w:p>
    <w:p w14:paraId="4FA5E9BB" w14:textId="1C2A3653" w:rsidR="00BD0DD4" w:rsidRDefault="002F1878" w:rsidP="00C15E22">
      <w:pPr>
        <w:spacing w:line="240" w:lineRule="auto"/>
        <w:contextualSpacing/>
        <w:rPr>
          <w:rFonts w:ascii="Times New Roman" w:hAnsi="Times New Roman" w:cs="Times New Roman"/>
          <w:sz w:val="24"/>
          <w:szCs w:val="24"/>
        </w:rPr>
      </w:pPr>
      <w:r w:rsidRPr="00557557">
        <w:rPr>
          <w:rFonts w:ascii="Times New Roman" w:hAnsi="Times New Roman" w:cs="Times New Roman"/>
          <w:sz w:val="24"/>
          <w:szCs w:val="24"/>
        </w:rPr>
        <w:t xml:space="preserve">The </w:t>
      </w:r>
      <w:r w:rsidR="00916C99" w:rsidRPr="00557557">
        <w:rPr>
          <w:rFonts w:ascii="Times New Roman" w:hAnsi="Times New Roman" w:cs="Times New Roman"/>
          <w:sz w:val="24"/>
          <w:szCs w:val="24"/>
        </w:rPr>
        <w:t xml:space="preserve">biographical accounts are supposed to </w:t>
      </w:r>
      <w:r w:rsidR="00D04243" w:rsidRPr="00557557">
        <w:rPr>
          <w:rFonts w:ascii="Times New Roman" w:hAnsi="Times New Roman" w:cs="Times New Roman"/>
          <w:sz w:val="24"/>
          <w:szCs w:val="24"/>
        </w:rPr>
        <w:t xml:space="preserve">engage </w:t>
      </w:r>
      <w:r w:rsidR="0064783E" w:rsidRPr="00557557">
        <w:rPr>
          <w:rFonts w:ascii="Times New Roman" w:hAnsi="Times New Roman" w:cs="Times New Roman"/>
          <w:sz w:val="24"/>
          <w:szCs w:val="24"/>
        </w:rPr>
        <w:t xml:space="preserve">with </w:t>
      </w:r>
      <w:r w:rsidR="00D04243" w:rsidRPr="00557557">
        <w:rPr>
          <w:rFonts w:ascii="Times New Roman" w:hAnsi="Times New Roman" w:cs="Times New Roman"/>
          <w:sz w:val="24"/>
          <w:szCs w:val="24"/>
        </w:rPr>
        <w:t xml:space="preserve">well-rounded mental, cultural and social </w:t>
      </w:r>
      <w:r w:rsidR="00E86684" w:rsidRPr="00557557">
        <w:rPr>
          <w:rFonts w:ascii="Times New Roman" w:hAnsi="Times New Roman" w:cs="Times New Roman"/>
          <w:sz w:val="24"/>
          <w:szCs w:val="24"/>
        </w:rPr>
        <w:t>di</w:t>
      </w:r>
      <w:r w:rsidR="007A3D30" w:rsidRPr="00557557">
        <w:rPr>
          <w:rFonts w:ascii="Times New Roman" w:hAnsi="Times New Roman" w:cs="Times New Roman"/>
          <w:sz w:val="24"/>
          <w:szCs w:val="24"/>
        </w:rPr>
        <w:t>mensions of</w:t>
      </w:r>
      <w:r w:rsidR="00B26DC1" w:rsidRPr="00557557">
        <w:rPr>
          <w:rFonts w:ascii="Times New Roman" w:hAnsi="Times New Roman" w:cs="Times New Roman"/>
          <w:sz w:val="24"/>
          <w:szCs w:val="24"/>
        </w:rPr>
        <w:t xml:space="preserve"> the research topic to reveal each dialoguer’s </w:t>
      </w:r>
      <w:r w:rsidR="00A27F82" w:rsidRPr="00557557">
        <w:rPr>
          <w:rFonts w:ascii="Times New Roman" w:hAnsi="Times New Roman" w:cs="Times New Roman"/>
          <w:color w:val="000000" w:themeColor="text1"/>
          <w:sz w:val="24"/>
          <w:szCs w:val="24"/>
        </w:rPr>
        <w:t>subjectivity, social condition, meaning system, ethical vision, etc.</w:t>
      </w:r>
      <w:r w:rsidR="004A1C96" w:rsidRPr="00557557">
        <w:rPr>
          <w:rFonts w:ascii="Times New Roman" w:hAnsi="Times New Roman" w:cs="Times New Roman"/>
          <w:color w:val="000000" w:themeColor="text1"/>
          <w:sz w:val="24"/>
          <w:szCs w:val="24"/>
        </w:rPr>
        <w:t xml:space="preserve"> that are of relevance</w:t>
      </w:r>
      <w:r w:rsidR="00FE71E2" w:rsidRPr="00557557">
        <w:rPr>
          <w:rFonts w:ascii="Times New Roman" w:hAnsi="Times New Roman" w:cs="Times New Roman"/>
          <w:color w:val="000000" w:themeColor="text1"/>
          <w:sz w:val="24"/>
          <w:szCs w:val="24"/>
        </w:rPr>
        <w:t>.</w:t>
      </w:r>
      <w:r w:rsidR="00A27F82" w:rsidRPr="00557557">
        <w:rPr>
          <w:rFonts w:ascii="Times New Roman" w:hAnsi="Times New Roman" w:cs="Times New Roman"/>
          <w:color w:val="000000" w:themeColor="text1"/>
          <w:sz w:val="24"/>
          <w:szCs w:val="24"/>
        </w:rPr>
        <w:t xml:space="preserve"> </w:t>
      </w:r>
      <w:r w:rsidR="000923FC" w:rsidRPr="00557557">
        <w:rPr>
          <w:rFonts w:ascii="Times New Roman" w:hAnsi="Times New Roman" w:cs="Times New Roman"/>
          <w:sz w:val="24"/>
          <w:szCs w:val="24"/>
        </w:rPr>
        <w:t>Such thick description</w:t>
      </w:r>
      <w:r w:rsidR="00422A7D">
        <w:rPr>
          <w:rFonts w:ascii="Times New Roman" w:hAnsi="Times New Roman" w:cs="Times New Roman"/>
          <w:sz w:val="24"/>
          <w:szCs w:val="24"/>
        </w:rPr>
        <w:t xml:space="preserve"> (</w:t>
      </w:r>
      <w:r w:rsidR="00422A7D" w:rsidRPr="00422A7D">
        <w:rPr>
          <w:rFonts w:ascii="Times New Roman" w:hAnsi="Times New Roman" w:cs="Times New Roman"/>
          <w:sz w:val="24"/>
          <w:szCs w:val="24"/>
        </w:rPr>
        <w:t>Geertz, 1973</w:t>
      </w:r>
      <w:r w:rsidR="00422A7D">
        <w:rPr>
          <w:rFonts w:ascii="Times New Roman" w:hAnsi="Times New Roman" w:cs="Times New Roman"/>
          <w:sz w:val="24"/>
          <w:szCs w:val="24"/>
        </w:rPr>
        <w:t>)</w:t>
      </w:r>
      <w:r w:rsidR="00BD0DD4" w:rsidRPr="00557557">
        <w:rPr>
          <w:rFonts w:ascii="Times New Roman" w:hAnsi="Times New Roman" w:cs="Times New Roman"/>
          <w:sz w:val="24"/>
          <w:szCs w:val="24"/>
        </w:rPr>
        <w:t xml:space="preserve"> </w:t>
      </w:r>
      <w:r w:rsidR="00803EDB" w:rsidRPr="00557557">
        <w:rPr>
          <w:rFonts w:ascii="Times New Roman" w:hAnsi="Times New Roman" w:cs="Times New Roman"/>
          <w:sz w:val="24"/>
          <w:szCs w:val="24"/>
        </w:rPr>
        <w:t>may facilitate</w:t>
      </w:r>
      <w:r w:rsidR="00BD0DD4" w:rsidRPr="00557557">
        <w:rPr>
          <w:rFonts w:ascii="Times New Roman" w:hAnsi="Times New Roman" w:cs="Times New Roman"/>
          <w:sz w:val="24"/>
          <w:szCs w:val="24"/>
        </w:rPr>
        <w:t xml:space="preserve"> </w:t>
      </w:r>
      <w:r w:rsidR="00B445E4" w:rsidRPr="00557557">
        <w:rPr>
          <w:rFonts w:ascii="Times New Roman" w:hAnsi="Times New Roman" w:cs="Times New Roman"/>
          <w:sz w:val="24"/>
          <w:szCs w:val="24"/>
        </w:rPr>
        <w:t xml:space="preserve">recognition of </w:t>
      </w:r>
      <w:r w:rsidR="00222DA0">
        <w:rPr>
          <w:rFonts w:ascii="Times New Roman" w:hAnsi="Times New Roman" w:cs="Times New Roman"/>
          <w:sz w:val="24"/>
          <w:szCs w:val="24"/>
        </w:rPr>
        <w:t>an</w:t>
      </w:r>
      <w:r w:rsidR="00B445E4" w:rsidRPr="00557557">
        <w:rPr>
          <w:rFonts w:ascii="Times New Roman" w:hAnsi="Times New Roman" w:cs="Times New Roman"/>
          <w:sz w:val="24"/>
          <w:szCs w:val="24"/>
        </w:rPr>
        <w:t xml:space="preserve"> other’s alterity in its </w:t>
      </w:r>
      <w:r w:rsidR="00831FAC" w:rsidRPr="00557557">
        <w:rPr>
          <w:rFonts w:ascii="Times New Roman" w:hAnsi="Times New Roman" w:cs="Times New Roman"/>
          <w:sz w:val="24"/>
          <w:szCs w:val="24"/>
        </w:rPr>
        <w:t>wholeness</w:t>
      </w:r>
      <w:r w:rsidR="00B445E4" w:rsidRPr="00557557">
        <w:rPr>
          <w:rFonts w:ascii="Times New Roman" w:hAnsi="Times New Roman" w:cs="Times New Roman"/>
          <w:sz w:val="24"/>
          <w:szCs w:val="24"/>
        </w:rPr>
        <w:t xml:space="preserve">. </w:t>
      </w:r>
      <w:r w:rsidR="00831FAC" w:rsidRPr="00557557">
        <w:rPr>
          <w:rFonts w:ascii="Times New Roman" w:hAnsi="Times New Roman" w:cs="Times New Roman"/>
          <w:sz w:val="24"/>
          <w:szCs w:val="24"/>
        </w:rPr>
        <w:t>It should be not</w:t>
      </w:r>
      <w:r w:rsidR="004164C1" w:rsidRPr="00557557">
        <w:rPr>
          <w:rFonts w:ascii="Times New Roman" w:hAnsi="Times New Roman" w:cs="Times New Roman"/>
          <w:sz w:val="24"/>
          <w:szCs w:val="24"/>
        </w:rPr>
        <w:t xml:space="preserve">ed at the same time, though, that </w:t>
      </w:r>
      <w:r w:rsidR="00B26DC1" w:rsidRPr="00557557">
        <w:rPr>
          <w:rFonts w:ascii="Times New Roman" w:hAnsi="Times New Roman" w:cs="Times New Roman"/>
          <w:sz w:val="24"/>
          <w:szCs w:val="24"/>
        </w:rPr>
        <w:t>significant omissions of certain dimensions as well as the ordering of the dimensions within the narrative deserve</w:t>
      </w:r>
      <w:r w:rsidR="00211DE7" w:rsidRPr="00557557">
        <w:rPr>
          <w:rFonts w:ascii="Times New Roman" w:hAnsi="Times New Roman" w:cs="Times New Roman"/>
          <w:sz w:val="24"/>
          <w:szCs w:val="24"/>
        </w:rPr>
        <w:t xml:space="preserve"> critical</w:t>
      </w:r>
      <w:r w:rsidR="00B26DC1" w:rsidRPr="00557557">
        <w:rPr>
          <w:rFonts w:ascii="Times New Roman" w:hAnsi="Times New Roman" w:cs="Times New Roman"/>
          <w:sz w:val="24"/>
          <w:szCs w:val="24"/>
        </w:rPr>
        <w:t xml:space="preserve"> attention.</w:t>
      </w:r>
      <w:r w:rsidR="00FF0652">
        <w:rPr>
          <w:rFonts w:ascii="Times New Roman" w:hAnsi="Times New Roman" w:cs="Times New Roman"/>
          <w:sz w:val="24"/>
          <w:szCs w:val="24"/>
        </w:rPr>
        <w:t xml:space="preserve"> </w:t>
      </w:r>
    </w:p>
    <w:p w14:paraId="4139765D" w14:textId="77777777" w:rsidR="0058345E" w:rsidRPr="007650CD" w:rsidRDefault="0058345E" w:rsidP="00C15E22">
      <w:pPr>
        <w:spacing w:line="240" w:lineRule="auto"/>
        <w:contextualSpacing/>
        <w:rPr>
          <w:rFonts w:ascii="Times New Roman" w:hAnsi="Times New Roman" w:cs="Times New Roman"/>
          <w:color w:val="000000" w:themeColor="text1"/>
          <w:sz w:val="24"/>
          <w:szCs w:val="24"/>
        </w:rPr>
      </w:pPr>
    </w:p>
    <w:p w14:paraId="77E1A446" w14:textId="1D0E26F5" w:rsidR="0058345E" w:rsidRDefault="00DB5623" w:rsidP="00C15E22">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two narratives should be</w:t>
      </w:r>
      <w:r w:rsidR="00301A70">
        <w:rPr>
          <w:rFonts w:ascii="Times New Roman" w:hAnsi="Times New Roman" w:cs="Times New Roman"/>
          <w:color w:val="000000" w:themeColor="text1"/>
          <w:sz w:val="24"/>
          <w:szCs w:val="24"/>
        </w:rPr>
        <w:t xml:space="preserve"> compared and analyzed through three phases of reflexivity</w:t>
      </w:r>
      <w:r w:rsidR="002D0B3B">
        <w:rPr>
          <w:rFonts w:ascii="Times New Roman" w:hAnsi="Times New Roman" w:cs="Times New Roman"/>
          <w:color w:val="000000" w:themeColor="text1"/>
          <w:sz w:val="24"/>
          <w:szCs w:val="24"/>
        </w:rPr>
        <w:t xml:space="preserve">. </w:t>
      </w:r>
      <w:r w:rsidR="007F44DB" w:rsidRPr="007650CD">
        <w:rPr>
          <w:rFonts w:ascii="Times New Roman" w:hAnsi="Times New Roman" w:cs="Times New Roman"/>
          <w:color w:val="000000" w:themeColor="text1"/>
          <w:sz w:val="24"/>
          <w:szCs w:val="24"/>
        </w:rPr>
        <w:t xml:space="preserve">Descriptive reflexivity </w:t>
      </w:r>
      <w:r w:rsidR="002D0B3B">
        <w:rPr>
          <w:rFonts w:ascii="Times New Roman" w:hAnsi="Times New Roman" w:cs="Times New Roman"/>
          <w:color w:val="000000" w:themeColor="text1"/>
          <w:sz w:val="24"/>
          <w:szCs w:val="24"/>
        </w:rPr>
        <w:t>requires the dialoguers to ask themselves</w:t>
      </w:r>
      <w:r w:rsidR="00BA58E9">
        <w:rPr>
          <w:rFonts w:ascii="Times New Roman" w:hAnsi="Times New Roman" w:cs="Times New Roman"/>
          <w:color w:val="000000" w:themeColor="text1"/>
          <w:sz w:val="24"/>
          <w:szCs w:val="24"/>
        </w:rPr>
        <w:t>:</w:t>
      </w:r>
      <w:r w:rsidR="007F44DB" w:rsidRPr="007650CD">
        <w:rPr>
          <w:rFonts w:ascii="Times New Roman" w:hAnsi="Times New Roman" w:cs="Times New Roman"/>
          <w:color w:val="000000" w:themeColor="text1"/>
          <w:sz w:val="24"/>
          <w:szCs w:val="24"/>
        </w:rPr>
        <w:t xml:space="preserve"> “</w:t>
      </w:r>
      <w:r w:rsidR="007F44DB" w:rsidRPr="007650CD">
        <w:rPr>
          <w:rFonts w:ascii="Times New Roman" w:hAnsi="Times New Roman" w:cs="Times New Roman"/>
          <w:i/>
          <w:color w:val="000000" w:themeColor="text1"/>
          <w:sz w:val="24"/>
          <w:szCs w:val="24"/>
        </w:rPr>
        <w:t>How am I different from the participant</w:t>
      </w:r>
      <w:r w:rsidR="00A41DA0">
        <w:rPr>
          <w:rFonts w:ascii="Times New Roman" w:hAnsi="Times New Roman" w:cs="Times New Roman"/>
          <w:i/>
          <w:color w:val="000000" w:themeColor="text1"/>
          <w:sz w:val="24"/>
          <w:szCs w:val="24"/>
        </w:rPr>
        <w:t>/psychologist</w:t>
      </w:r>
      <w:r w:rsidR="007F44DB" w:rsidRPr="007650CD">
        <w:rPr>
          <w:rFonts w:ascii="Times New Roman" w:hAnsi="Times New Roman" w:cs="Times New Roman"/>
          <w:i/>
          <w:color w:val="000000" w:themeColor="text1"/>
          <w:sz w:val="24"/>
          <w:szCs w:val="24"/>
        </w:rPr>
        <w:t>?</w:t>
      </w:r>
      <w:r w:rsidR="007F44DB" w:rsidRPr="007650CD">
        <w:rPr>
          <w:rFonts w:ascii="Times New Roman" w:hAnsi="Times New Roman" w:cs="Times New Roman"/>
          <w:color w:val="000000" w:themeColor="text1"/>
          <w:sz w:val="24"/>
          <w:szCs w:val="24"/>
        </w:rPr>
        <w:t xml:space="preserve">” </w:t>
      </w:r>
      <w:r w:rsidR="007F44DB" w:rsidRPr="00557557">
        <w:rPr>
          <w:rFonts w:ascii="Times New Roman" w:hAnsi="Times New Roman" w:cs="Times New Roman"/>
          <w:color w:val="000000" w:themeColor="text1"/>
          <w:sz w:val="24"/>
          <w:szCs w:val="24"/>
        </w:rPr>
        <w:t xml:space="preserve">It requires the </w:t>
      </w:r>
      <w:r w:rsidR="00A41DA0" w:rsidRPr="00557557">
        <w:rPr>
          <w:rFonts w:ascii="Times New Roman" w:hAnsi="Times New Roman" w:cs="Times New Roman"/>
          <w:color w:val="000000" w:themeColor="text1"/>
          <w:sz w:val="24"/>
          <w:szCs w:val="24"/>
        </w:rPr>
        <w:t>dialoguers</w:t>
      </w:r>
      <w:r w:rsidR="007F44DB" w:rsidRPr="00557557">
        <w:rPr>
          <w:rFonts w:ascii="Times New Roman" w:hAnsi="Times New Roman" w:cs="Times New Roman"/>
          <w:color w:val="000000" w:themeColor="text1"/>
          <w:sz w:val="24"/>
          <w:szCs w:val="24"/>
        </w:rPr>
        <w:t xml:space="preserve"> </w:t>
      </w:r>
      <w:r w:rsidR="00B2680B" w:rsidRPr="00557557">
        <w:rPr>
          <w:rFonts w:ascii="Times New Roman" w:hAnsi="Times New Roman" w:cs="Times New Roman"/>
          <w:sz w:val="24"/>
          <w:szCs w:val="24"/>
        </w:rPr>
        <w:t xml:space="preserve">to identify </w:t>
      </w:r>
      <w:r w:rsidR="00A41DA0" w:rsidRPr="00557557">
        <w:rPr>
          <w:rFonts w:ascii="Times New Roman" w:hAnsi="Times New Roman" w:cs="Times New Roman"/>
          <w:sz w:val="24"/>
          <w:szCs w:val="24"/>
        </w:rPr>
        <w:t xml:space="preserve">their </w:t>
      </w:r>
      <w:r w:rsidR="00B2680B" w:rsidRPr="00557557">
        <w:rPr>
          <w:rFonts w:ascii="Times New Roman" w:hAnsi="Times New Roman" w:cs="Times New Roman"/>
          <w:sz w:val="24"/>
          <w:szCs w:val="24"/>
        </w:rPr>
        <w:t xml:space="preserve">subjective </w:t>
      </w:r>
      <w:r w:rsidR="00364549" w:rsidRPr="00557557">
        <w:rPr>
          <w:rFonts w:ascii="Times New Roman" w:hAnsi="Times New Roman" w:cs="Times New Roman"/>
          <w:sz w:val="24"/>
          <w:szCs w:val="24"/>
        </w:rPr>
        <w:t xml:space="preserve">and sociocultural </w:t>
      </w:r>
      <w:r w:rsidR="00E43B80" w:rsidRPr="00557557">
        <w:rPr>
          <w:rFonts w:ascii="Times New Roman" w:hAnsi="Times New Roman" w:cs="Times New Roman"/>
          <w:sz w:val="24"/>
          <w:szCs w:val="24"/>
        </w:rPr>
        <w:t>disparities, which</w:t>
      </w:r>
      <w:r w:rsidR="00F57599" w:rsidRPr="00557557">
        <w:rPr>
          <w:rFonts w:ascii="Times New Roman" w:hAnsi="Times New Roman" w:cs="Times New Roman"/>
          <w:sz w:val="24"/>
          <w:szCs w:val="24"/>
        </w:rPr>
        <w:t xml:space="preserve">, once recognized, warn a psychologist against imposing her </w:t>
      </w:r>
      <w:r w:rsidR="004F65CF" w:rsidRPr="00557557">
        <w:rPr>
          <w:rFonts w:ascii="Times New Roman" w:hAnsi="Times New Roman" w:cs="Times New Roman"/>
          <w:sz w:val="24"/>
          <w:szCs w:val="24"/>
        </w:rPr>
        <w:t>situ</w:t>
      </w:r>
      <w:r w:rsidR="00BD6B48" w:rsidRPr="00557557">
        <w:rPr>
          <w:rFonts w:ascii="Times New Roman" w:hAnsi="Times New Roman" w:cs="Times New Roman"/>
          <w:sz w:val="24"/>
          <w:szCs w:val="24"/>
        </w:rPr>
        <w:t>ated knowledge and experience on</w:t>
      </w:r>
      <w:r w:rsidR="004F65CF" w:rsidRPr="00557557">
        <w:rPr>
          <w:rFonts w:ascii="Times New Roman" w:hAnsi="Times New Roman" w:cs="Times New Roman"/>
          <w:sz w:val="24"/>
          <w:szCs w:val="24"/>
        </w:rPr>
        <w:t xml:space="preserve"> the participant. </w:t>
      </w:r>
      <w:r w:rsidR="007E6F60" w:rsidRPr="00557557">
        <w:rPr>
          <w:rFonts w:ascii="Times New Roman" w:hAnsi="Times New Roman" w:cs="Times New Roman"/>
          <w:sz w:val="24"/>
          <w:szCs w:val="24"/>
        </w:rPr>
        <w:t xml:space="preserve">Analytic reflexivity </w:t>
      </w:r>
      <w:r w:rsidR="009B38C0" w:rsidRPr="00557557">
        <w:rPr>
          <w:rFonts w:ascii="Times New Roman" w:hAnsi="Times New Roman" w:cs="Times New Roman"/>
          <w:sz w:val="24"/>
          <w:szCs w:val="24"/>
        </w:rPr>
        <w:t>poses the question</w:t>
      </w:r>
      <w:r w:rsidR="007E6F60" w:rsidRPr="001F55D6">
        <w:rPr>
          <w:rFonts w:ascii="Times New Roman" w:hAnsi="Times New Roman" w:cs="Times New Roman"/>
          <w:sz w:val="24"/>
          <w:szCs w:val="24"/>
        </w:rPr>
        <w:t>: “</w:t>
      </w:r>
      <w:r w:rsidR="007E6F60" w:rsidRPr="001F55D6">
        <w:rPr>
          <w:rFonts w:ascii="Times New Roman" w:hAnsi="Times New Roman" w:cs="Times New Roman"/>
          <w:i/>
          <w:sz w:val="24"/>
          <w:szCs w:val="24"/>
        </w:rPr>
        <w:t>Why am I different from the participant</w:t>
      </w:r>
      <w:r w:rsidR="009B38C0" w:rsidRPr="00557557">
        <w:rPr>
          <w:rFonts w:ascii="Times New Roman" w:hAnsi="Times New Roman" w:cs="Times New Roman"/>
          <w:i/>
          <w:sz w:val="24"/>
          <w:szCs w:val="24"/>
        </w:rPr>
        <w:t>/psychologist</w:t>
      </w:r>
      <w:r w:rsidR="007E6F60" w:rsidRPr="00557557">
        <w:rPr>
          <w:rFonts w:ascii="Times New Roman" w:hAnsi="Times New Roman" w:cs="Times New Roman"/>
          <w:i/>
          <w:sz w:val="24"/>
          <w:szCs w:val="24"/>
        </w:rPr>
        <w:t>?</w:t>
      </w:r>
      <w:r w:rsidR="007E6F60" w:rsidRPr="00557557">
        <w:rPr>
          <w:rFonts w:ascii="Times New Roman" w:hAnsi="Times New Roman" w:cs="Times New Roman"/>
          <w:sz w:val="24"/>
          <w:szCs w:val="24"/>
        </w:rPr>
        <w:t>”</w:t>
      </w:r>
      <w:r w:rsidR="00DF6FD7" w:rsidRPr="00557557">
        <w:rPr>
          <w:rFonts w:ascii="Times New Roman" w:hAnsi="Times New Roman" w:cs="Times New Roman"/>
          <w:sz w:val="24"/>
          <w:szCs w:val="24"/>
        </w:rPr>
        <w:t xml:space="preserve"> </w:t>
      </w:r>
      <w:r w:rsidR="009352D7" w:rsidRPr="00557557">
        <w:rPr>
          <w:rFonts w:ascii="Times New Roman" w:hAnsi="Times New Roman" w:cs="Times New Roman"/>
          <w:sz w:val="24"/>
          <w:szCs w:val="24"/>
        </w:rPr>
        <w:t xml:space="preserve">To perform analytic reflexivity, the dialoguers compare and interpret each other’s </w:t>
      </w:r>
      <w:r w:rsidR="007A3D30" w:rsidRPr="00557557">
        <w:rPr>
          <w:rFonts w:ascii="Times New Roman" w:hAnsi="Times New Roman" w:cs="Times New Roman"/>
          <w:sz w:val="24"/>
          <w:szCs w:val="24"/>
        </w:rPr>
        <w:t>subjective and cultural conditions in their connectedness</w:t>
      </w:r>
      <w:r w:rsidR="009352D7" w:rsidRPr="00557557">
        <w:rPr>
          <w:rFonts w:ascii="Times New Roman" w:hAnsi="Times New Roman" w:cs="Times New Roman"/>
          <w:sz w:val="24"/>
          <w:szCs w:val="24"/>
        </w:rPr>
        <w:t xml:space="preserve">; </w:t>
      </w:r>
      <w:r w:rsidR="00B3277A" w:rsidRPr="00557557">
        <w:rPr>
          <w:rFonts w:ascii="Times New Roman" w:hAnsi="Times New Roman" w:cs="Times New Roman"/>
          <w:sz w:val="24"/>
          <w:szCs w:val="24"/>
        </w:rPr>
        <w:t xml:space="preserve">such contrastive interpretation </w:t>
      </w:r>
      <w:r w:rsidR="00CE3E8A" w:rsidRPr="00557557">
        <w:rPr>
          <w:rFonts w:ascii="Times New Roman" w:hAnsi="Times New Roman" w:cs="Times New Roman"/>
          <w:sz w:val="24"/>
          <w:szCs w:val="24"/>
        </w:rPr>
        <w:t xml:space="preserve">may facilitate the recognition of power-laden socialization processes and against essentialization </w:t>
      </w:r>
      <w:r w:rsidR="00F67960" w:rsidRPr="00557557">
        <w:rPr>
          <w:rFonts w:ascii="Times New Roman" w:hAnsi="Times New Roman" w:cs="Times New Roman"/>
          <w:sz w:val="24"/>
          <w:szCs w:val="24"/>
        </w:rPr>
        <w:t>based on universalizing</w:t>
      </w:r>
      <w:r w:rsidR="00071A82" w:rsidRPr="00557557">
        <w:rPr>
          <w:rFonts w:ascii="Times New Roman" w:hAnsi="Times New Roman" w:cs="Times New Roman"/>
          <w:sz w:val="24"/>
          <w:szCs w:val="24"/>
        </w:rPr>
        <w:t xml:space="preserve"> assumption</w:t>
      </w:r>
      <w:r w:rsidR="00F67960" w:rsidRPr="00557557">
        <w:rPr>
          <w:rFonts w:ascii="Times New Roman" w:hAnsi="Times New Roman" w:cs="Times New Roman"/>
          <w:sz w:val="24"/>
          <w:szCs w:val="24"/>
        </w:rPr>
        <w:t>s</w:t>
      </w:r>
      <w:r w:rsidR="00071A82" w:rsidRPr="00557557">
        <w:rPr>
          <w:rFonts w:ascii="Times New Roman" w:hAnsi="Times New Roman" w:cs="Times New Roman"/>
          <w:sz w:val="24"/>
          <w:szCs w:val="24"/>
        </w:rPr>
        <w:t xml:space="preserve">. </w:t>
      </w:r>
      <w:bookmarkStart w:id="1" w:name="_Toc339337639"/>
      <w:bookmarkStart w:id="2" w:name="_Toc344405415"/>
      <w:bookmarkStart w:id="3" w:name="_Toc345678973"/>
      <w:bookmarkStart w:id="4" w:name="_Toc347319329"/>
      <w:r w:rsidR="007E6F60" w:rsidRPr="00557557">
        <w:rPr>
          <w:rFonts w:ascii="Times New Roman" w:hAnsi="Times New Roman" w:cs="Times New Roman"/>
          <w:sz w:val="24"/>
          <w:szCs w:val="24"/>
        </w:rPr>
        <w:t>Ethical reflexivity</w:t>
      </w:r>
      <w:bookmarkEnd w:id="1"/>
      <w:bookmarkEnd w:id="2"/>
      <w:bookmarkEnd w:id="3"/>
      <w:bookmarkEnd w:id="4"/>
      <w:r w:rsidR="007E6F60" w:rsidRPr="00557557">
        <w:rPr>
          <w:rFonts w:ascii="Times New Roman" w:hAnsi="Times New Roman" w:cs="Times New Roman"/>
          <w:sz w:val="24"/>
          <w:szCs w:val="24"/>
        </w:rPr>
        <w:t xml:space="preserve"> </w:t>
      </w:r>
      <w:r w:rsidR="00DB5C9F" w:rsidRPr="001F55D6">
        <w:rPr>
          <w:rFonts w:ascii="Times New Roman" w:hAnsi="Times New Roman" w:cs="Times New Roman"/>
          <w:sz w:val="24"/>
          <w:szCs w:val="24"/>
        </w:rPr>
        <w:t>requires a psychologist to reflect on</w:t>
      </w:r>
      <w:r w:rsidR="00364549" w:rsidRPr="001F55D6">
        <w:rPr>
          <w:rFonts w:ascii="Times New Roman" w:hAnsi="Times New Roman" w:cs="Times New Roman"/>
          <w:sz w:val="24"/>
          <w:szCs w:val="24"/>
        </w:rPr>
        <w:t>:</w:t>
      </w:r>
      <w:r w:rsidR="007E6F60" w:rsidRPr="001F55D6">
        <w:rPr>
          <w:rFonts w:ascii="Times New Roman" w:hAnsi="Times New Roman" w:cs="Times New Roman"/>
          <w:sz w:val="24"/>
          <w:szCs w:val="24"/>
        </w:rPr>
        <w:t xml:space="preserve"> “</w:t>
      </w:r>
      <w:r w:rsidR="00DF6FD7" w:rsidRPr="001F55D6">
        <w:rPr>
          <w:rFonts w:ascii="Times New Roman" w:hAnsi="Times New Roman" w:cs="Times New Roman"/>
          <w:i/>
          <w:sz w:val="24"/>
          <w:szCs w:val="24"/>
        </w:rPr>
        <w:t>What are the implications of my research for the participant?</w:t>
      </w:r>
      <w:r w:rsidR="00DF6FD7" w:rsidRPr="001F55D6">
        <w:rPr>
          <w:rFonts w:ascii="Times New Roman" w:hAnsi="Times New Roman" w:cs="Times New Roman"/>
          <w:sz w:val="24"/>
          <w:szCs w:val="24"/>
        </w:rPr>
        <w:t xml:space="preserve">” </w:t>
      </w:r>
      <w:r w:rsidR="00527D78" w:rsidRPr="001F55D6">
        <w:rPr>
          <w:rFonts w:ascii="Times New Roman" w:hAnsi="Times New Roman" w:cs="Times New Roman"/>
          <w:sz w:val="24"/>
          <w:szCs w:val="24"/>
        </w:rPr>
        <w:t xml:space="preserve">Drawing on the insights gained through the </w:t>
      </w:r>
      <w:r w:rsidR="00142564" w:rsidRPr="001F55D6">
        <w:rPr>
          <w:rFonts w:ascii="Times New Roman" w:hAnsi="Times New Roman" w:cs="Times New Roman"/>
          <w:sz w:val="24"/>
          <w:szCs w:val="24"/>
        </w:rPr>
        <w:t>previous</w:t>
      </w:r>
      <w:r w:rsidR="00F50C8A">
        <w:rPr>
          <w:rFonts w:ascii="Times New Roman" w:hAnsi="Times New Roman" w:cs="Times New Roman"/>
          <w:sz w:val="24"/>
          <w:szCs w:val="24"/>
        </w:rPr>
        <w:t xml:space="preserve"> two p</w:t>
      </w:r>
      <w:r w:rsidR="00A12D9B">
        <w:rPr>
          <w:rFonts w:ascii="Times New Roman" w:hAnsi="Times New Roman" w:cs="Times New Roman"/>
          <w:sz w:val="24"/>
          <w:szCs w:val="24"/>
        </w:rPr>
        <w:t>h</w:t>
      </w:r>
      <w:r w:rsidR="00527D78" w:rsidRPr="001F55D6">
        <w:rPr>
          <w:rFonts w:ascii="Times New Roman" w:hAnsi="Times New Roman" w:cs="Times New Roman"/>
          <w:sz w:val="24"/>
          <w:szCs w:val="24"/>
        </w:rPr>
        <w:t xml:space="preserve">ases, ethical reflexivity </w:t>
      </w:r>
      <w:r w:rsidR="00CE0B70" w:rsidRPr="001F55D6">
        <w:rPr>
          <w:rFonts w:ascii="Times New Roman" w:hAnsi="Times New Roman" w:cs="Times New Roman"/>
          <w:sz w:val="24"/>
          <w:szCs w:val="24"/>
        </w:rPr>
        <w:t>specifies the participant’s sociocultural context for evaluating the practical implications of the research of interest</w:t>
      </w:r>
      <w:r w:rsidR="00CE0B70" w:rsidRPr="00557557">
        <w:rPr>
          <w:rFonts w:ascii="Times New Roman" w:hAnsi="Times New Roman" w:cs="Times New Roman"/>
          <w:sz w:val="24"/>
          <w:szCs w:val="24"/>
        </w:rPr>
        <w:t>.</w:t>
      </w:r>
      <w:r w:rsidR="00CE0B70">
        <w:rPr>
          <w:rFonts w:ascii="Times New Roman" w:hAnsi="Times New Roman" w:cs="Times New Roman"/>
          <w:sz w:val="24"/>
          <w:szCs w:val="24"/>
        </w:rPr>
        <w:t xml:space="preserve"> </w:t>
      </w:r>
      <w:r w:rsidR="00B5362C" w:rsidRPr="007650CD">
        <w:rPr>
          <w:rFonts w:ascii="Times New Roman" w:hAnsi="Times New Roman" w:cs="Times New Roman"/>
          <w:color w:val="000000" w:themeColor="text1"/>
          <w:sz w:val="24"/>
          <w:szCs w:val="24"/>
        </w:rPr>
        <w:t>In the following,</w:t>
      </w:r>
      <w:r w:rsidR="00F50C8A">
        <w:rPr>
          <w:rFonts w:ascii="Times New Roman" w:hAnsi="Times New Roman" w:cs="Times New Roman"/>
          <w:color w:val="000000" w:themeColor="text1"/>
          <w:sz w:val="24"/>
          <w:szCs w:val="24"/>
        </w:rPr>
        <w:t xml:space="preserve"> I discuss the three p</w:t>
      </w:r>
      <w:r w:rsidR="00A12D9B">
        <w:rPr>
          <w:rFonts w:ascii="Times New Roman" w:hAnsi="Times New Roman" w:cs="Times New Roman"/>
          <w:color w:val="000000" w:themeColor="text1"/>
          <w:sz w:val="24"/>
          <w:szCs w:val="24"/>
        </w:rPr>
        <w:t>h</w:t>
      </w:r>
      <w:r w:rsidR="00B5362C">
        <w:rPr>
          <w:rFonts w:ascii="Times New Roman" w:hAnsi="Times New Roman" w:cs="Times New Roman"/>
          <w:color w:val="000000" w:themeColor="text1"/>
          <w:sz w:val="24"/>
          <w:szCs w:val="24"/>
        </w:rPr>
        <w:t>ases of reflexivity in</w:t>
      </w:r>
      <w:r w:rsidR="00A67BF7">
        <w:rPr>
          <w:rFonts w:ascii="Times New Roman" w:hAnsi="Times New Roman" w:cs="Times New Roman"/>
          <w:color w:val="000000" w:themeColor="text1"/>
          <w:sz w:val="24"/>
          <w:szCs w:val="24"/>
        </w:rPr>
        <w:t xml:space="preserve"> theoretical and</w:t>
      </w:r>
      <w:r w:rsidR="00B5362C">
        <w:rPr>
          <w:rFonts w:ascii="Times New Roman" w:hAnsi="Times New Roman" w:cs="Times New Roman"/>
          <w:color w:val="000000" w:themeColor="text1"/>
          <w:sz w:val="24"/>
          <w:szCs w:val="24"/>
        </w:rPr>
        <w:t xml:space="preserve"> </w:t>
      </w:r>
      <w:r w:rsidR="0096713F">
        <w:rPr>
          <w:rFonts w:ascii="Times New Roman" w:hAnsi="Times New Roman" w:cs="Times New Roman"/>
          <w:color w:val="000000" w:themeColor="text1"/>
          <w:sz w:val="24"/>
          <w:szCs w:val="24"/>
        </w:rPr>
        <w:t xml:space="preserve">methodological </w:t>
      </w:r>
      <w:r w:rsidR="00B5362C">
        <w:rPr>
          <w:rFonts w:ascii="Times New Roman" w:hAnsi="Times New Roman" w:cs="Times New Roman"/>
          <w:color w:val="000000" w:themeColor="text1"/>
          <w:sz w:val="24"/>
          <w:szCs w:val="24"/>
        </w:rPr>
        <w:t>details</w:t>
      </w:r>
      <w:r w:rsidR="0096713F">
        <w:rPr>
          <w:rFonts w:ascii="Times New Roman" w:hAnsi="Times New Roman" w:cs="Times New Roman"/>
          <w:color w:val="000000" w:themeColor="text1"/>
          <w:sz w:val="24"/>
          <w:szCs w:val="24"/>
        </w:rPr>
        <w:t>.</w:t>
      </w:r>
      <w:r w:rsidR="00B5362C">
        <w:rPr>
          <w:rFonts w:ascii="Times New Roman" w:hAnsi="Times New Roman" w:cs="Times New Roman"/>
          <w:color w:val="000000" w:themeColor="text1"/>
          <w:sz w:val="24"/>
          <w:szCs w:val="24"/>
        </w:rPr>
        <w:t xml:space="preserve"> </w:t>
      </w:r>
    </w:p>
    <w:p w14:paraId="0650EC0B" w14:textId="77777777" w:rsidR="007A3D30" w:rsidRPr="007A3D30" w:rsidRDefault="007A3D30" w:rsidP="00C15E22">
      <w:pPr>
        <w:spacing w:line="240" w:lineRule="auto"/>
        <w:contextualSpacing/>
        <w:rPr>
          <w:rFonts w:ascii="Times New Roman" w:hAnsi="Times New Roman" w:cs="Times New Roman"/>
          <w:sz w:val="24"/>
          <w:szCs w:val="24"/>
        </w:rPr>
      </w:pPr>
    </w:p>
    <w:p w14:paraId="14BA7058" w14:textId="5D733735" w:rsidR="005F13DB" w:rsidRPr="007650CD" w:rsidRDefault="00D75759" w:rsidP="00C15E22">
      <w:pPr>
        <w:pStyle w:val="Heading2"/>
        <w:contextualSpacing/>
        <w:rPr>
          <w:rFonts w:ascii="Times New Roman" w:hAnsi="Times New Roman" w:cs="Times New Roman"/>
          <w:color w:val="000000" w:themeColor="text1"/>
          <w:sz w:val="24"/>
          <w:szCs w:val="24"/>
        </w:rPr>
      </w:pPr>
      <w:r w:rsidRPr="00F50C8A">
        <w:rPr>
          <w:rFonts w:ascii="Times New Roman" w:hAnsi="Times New Roman" w:cs="Times New Roman"/>
          <w:color w:val="000000" w:themeColor="text1"/>
          <w:sz w:val="24"/>
          <w:szCs w:val="24"/>
        </w:rPr>
        <w:t>&lt;</w:t>
      </w:r>
      <w:r w:rsidR="009B2BF3" w:rsidRPr="00F50C8A">
        <w:rPr>
          <w:rFonts w:ascii="Times New Roman" w:hAnsi="Times New Roman" w:cs="Times New Roman"/>
          <w:color w:val="000000" w:themeColor="text1"/>
          <w:sz w:val="24"/>
          <w:szCs w:val="24"/>
        </w:rPr>
        <w:t>3</w:t>
      </w:r>
      <w:r w:rsidRPr="00F50C8A">
        <w:rPr>
          <w:rFonts w:ascii="Times New Roman" w:hAnsi="Times New Roman" w:cs="Times New Roman"/>
          <w:color w:val="000000" w:themeColor="text1"/>
          <w:sz w:val="24"/>
          <w:szCs w:val="24"/>
        </w:rPr>
        <w:t xml:space="preserve">.0&gt; </w:t>
      </w:r>
      <w:r w:rsidR="005F13DB" w:rsidRPr="007650CD">
        <w:rPr>
          <w:rFonts w:ascii="Times New Roman" w:hAnsi="Times New Roman" w:cs="Times New Roman"/>
          <w:color w:val="000000" w:themeColor="text1"/>
          <w:sz w:val="24"/>
          <w:szCs w:val="24"/>
        </w:rPr>
        <w:t>Descriptive reflexivity</w:t>
      </w:r>
    </w:p>
    <w:p w14:paraId="30FAC770" w14:textId="77777777" w:rsidR="00B7724D" w:rsidRDefault="00B7724D" w:rsidP="00C15E22">
      <w:pPr>
        <w:spacing w:line="240" w:lineRule="auto"/>
        <w:contextualSpacing/>
        <w:rPr>
          <w:rFonts w:ascii="Times New Roman" w:hAnsi="Times New Roman" w:cs="Times New Roman"/>
          <w:color w:val="000000" w:themeColor="text1"/>
          <w:sz w:val="24"/>
          <w:szCs w:val="24"/>
          <w:highlight w:val="cyan"/>
        </w:rPr>
      </w:pPr>
    </w:p>
    <w:p w14:paraId="13011C33" w14:textId="344389CB" w:rsidR="00F410BB" w:rsidRDefault="00890B8E" w:rsidP="00C15E22">
      <w:pPr>
        <w:spacing w:line="240" w:lineRule="auto"/>
        <w:contextualSpacing/>
        <w:rPr>
          <w:rFonts w:ascii="Times New Roman" w:hAnsi="Times New Roman" w:cs="Times New Roman"/>
          <w:color w:val="000000" w:themeColor="text1"/>
          <w:sz w:val="24"/>
          <w:szCs w:val="24"/>
        </w:rPr>
      </w:pPr>
      <w:r w:rsidRPr="001F55D6">
        <w:rPr>
          <w:rFonts w:ascii="Times New Roman" w:hAnsi="Times New Roman" w:cs="Times New Roman"/>
          <w:color w:val="000000" w:themeColor="text1"/>
          <w:sz w:val="24"/>
          <w:szCs w:val="24"/>
        </w:rPr>
        <w:t xml:space="preserve">The goal of descriptive reflexivity is to reduce misunderstanding of the participants due to </w:t>
      </w:r>
      <w:r w:rsidR="00D34516" w:rsidRPr="001F55D6">
        <w:rPr>
          <w:rFonts w:ascii="Times New Roman" w:hAnsi="Times New Roman" w:cs="Times New Roman"/>
          <w:color w:val="000000" w:themeColor="text1"/>
          <w:sz w:val="24"/>
          <w:szCs w:val="24"/>
        </w:rPr>
        <w:t>socio</w:t>
      </w:r>
      <w:r w:rsidRPr="001F55D6">
        <w:rPr>
          <w:rFonts w:ascii="Times New Roman" w:hAnsi="Times New Roman" w:cs="Times New Roman"/>
          <w:color w:val="000000" w:themeColor="text1"/>
          <w:sz w:val="24"/>
          <w:szCs w:val="24"/>
        </w:rPr>
        <w:t xml:space="preserve">cultural differences. </w:t>
      </w:r>
      <w:r w:rsidR="00A007F1" w:rsidRPr="001F55D6">
        <w:rPr>
          <w:rFonts w:ascii="Times New Roman" w:hAnsi="Times New Roman" w:cs="Times New Roman"/>
          <w:color w:val="000000" w:themeColor="text1"/>
          <w:sz w:val="24"/>
          <w:szCs w:val="24"/>
        </w:rPr>
        <w:t>Successful descriptive reflexiv</w:t>
      </w:r>
      <w:r w:rsidR="00690FF5" w:rsidRPr="001F55D6">
        <w:rPr>
          <w:rFonts w:ascii="Times New Roman" w:hAnsi="Times New Roman" w:cs="Times New Roman"/>
          <w:color w:val="000000" w:themeColor="text1"/>
          <w:sz w:val="24"/>
          <w:szCs w:val="24"/>
        </w:rPr>
        <w:t>ity would help a psychologist</w:t>
      </w:r>
      <w:r w:rsidR="00A007F1" w:rsidRPr="001F55D6">
        <w:rPr>
          <w:rFonts w:ascii="Times New Roman" w:hAnsi="Times New Roman" w:cs="Times New Roman"/>
          <w:color w:val="000000" w:themeColor="text1"/>
          <w:sz w:val="24"/>
          <w:szCs w:val="24"/>
        </w:rPr>
        <w:t xml:space="preserve"> better </w:t>
      </w:r>
      <w:r w:rsidR="00A007F1" w:rsidRPr="001F55D6">
        <w:rPr>
          <w:rFonts w:ascii="Times New Roman" w:hAnsi="Times New Roman" w:cs="Times New Roman"/>
          <w:color w:val="000000" w:themeColor="text1"/>
          <w:sz w:val="24"/>
          <w:szCs w:val="24"/>
        </w:rPr>
        <w:lastRenderedPageBreak/>
        <w:t>describe a participant’s subjective and contextual co</w:t>
      </w:r>
      <w:r w:rsidR="005E2F4C" w:rsidRPr="001F55D6">
        <w:rPr>
          <w:rFonts w:ascii="Times New Roman" w:hAnsi="Times New Roman" w:cs="Times New Roman"/>
          <w:color w:val="000000" w:themeColor="text1"/>
          <w:sz w:val="24"/>
          <w:szCs w:val="24"/>
        </w:rPr>
        <w:t>ndition</w:t>
      </w:r>
      <w:r w:rsidR="007A3D30" w:rsidRPr="001F55D6">
        <w:rPr>
          <w:rFonts w:ascii="Times New Roman" w:hAnsi="Times New Roman" w:cs="Times New Roman"/>
          <w:color w:val="000000" w:themeColor="text1"/>
          <w:sz w:val="24"/>
          <w:szCs w:val="24"/>
        </w:rPr>
        <w:t>s in their</w:t>
      </w:r>
      <w:r w:rsidR="00F410BB" w:rsidRPr="001F55D6">
        <w:rPr>
          <w:rFonts w:ascii="Times New Roman" w:hAnsi="Times New Roman" w:cs="Times New Roman"/>
          <w:color w:val="000000" w:themeColor="text1"/>
          <w:sz w:val="24"/>
          <w:szCs w:val="24"/>
        </w:rPr>
        <w:t xml:space="preserve"> uniqueness</w:t>
      </w:r>
      <w:r w:rsidR="00122A85" w:rsidRPr="001F55D6">
        <w:rPr>
          <w:rFonts w:ascii="Times New Roman" w:hAnsi="Times New Roman" w:cs="Times New Roman"/>
          <w:color w:val="000000" w:themeColor="text1"/>
          <w:sz w:val="24"/>
          <w:szCs w:val="24"/>
        </w:rPr>
        <w:t xml:space="preserve"> and wholeness</w:t>
      </w:r>
      <w:r w:rsidR="005E2F4C" w:rsidRPr="001F55D6">
        <w:rPr>
          <w:rFonts w:ascii="Times New Roman" w:hAnsi="Times New Roman" w:cs="Times New Roman"/>
          <w:color w:val="000000" w:themeColor="text1"/>
          <w:sz w:val="24"/>
          <w:szCs w:val="24"/>
        </w:rPr>
        <w:t xml:space="preserve"> than giving a partial or distorted </w:t>
      </w:r>
      <w:r w:rsidR="00F410BB" w:rsidRPr="001F55D6">
        <w:rPr>
          <w:rFonts w:ascii="Times New Roman" w:hAnsi="Times New Roman" w:cs="Times New Roman"/>
          <w:color w:val="000000" w:themeColor="text1"/>
          <w:sz w:val="24"/>
          <w:szCs w:val="24"/>
        </w:rPr>
        <w:t>account</w:t>
      </w:r>
      <w:r w:rsidR="005E2F4C" w:rsidRPr="001F55D6">
        <w:rPr>
          <w:rFonts w:ascii="Times New Roman" w:hAnsi="Times New Roman" w:cs="Times New Roman"/>
          <w:color w:val="000000" w:themeColor="text1"/>
          <w:sz w:val="24"/>
          <w:szCs w:val="24"/>
        </w:rPr>
        <w:t>.</w:t>
      </w:r>
      <w:r w:rsidR="005E2F4C">
        <w:rPr>
          <w:rFonts w:ascii="Times New Roman" w:hAnsi="Times New Roman" w:cs="Times New Roman"/>
          <w:color w:val="000000" w:themeColor="text1"/>
          <w:sz w:val="24"/>
          <w:szCs w:val="24"/>
        </w:rPr>
        <w:t xml:space="preserve"> </w:t>
      </w:r>
    </w:p>
    <w:p w14:paraId="45480021" w14:textId="77777777" w:rsidR="00F410BB" w:rsidRDefault="00F410BB" w:rsidP="00C15E22">
      <w:pPr>
        <w:spacing w:line="240" w:lineRule="auto"/>
        <w:contextualSpacing/>
        <w:rPr>
          <w:rFonts w:ascii="Times New Roman" w:hAnsi="Times New Roman" w:cs="Times New Roman"/>
          <w:color w:val="000000" w:themeColor="text1"/>
          <w:sz w:val="24"/>
          <w:szCs w:val="24"/>
        </w:rPr>
      </w:pPr>
    </w:p>
    <w:p w14:paraId="4F74A98C" w14:textId="171CDBFE" w:rsidR="006B0621" w:rsidRDefault="006D64DC" w:rsidP="00C15E22">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According to Kögler, w</w:t>
      </w:r>
      <w:r w:rsidR="00296D10">
        <w:rPr>
          <w:rFonts w:ascii="Times New Roman" w:hAnsi="Times New Roman" w:cs="Times New Roman"/>
          <w:color w:val="000000" w:themeColor="text1"/>
          <w:sz w:val="24"/>
          <w:szCs w:val="24"/>
        </w:rPr>
        <w:t>hat makes reflexivity difficult</w:t>
      </w:r>
      <w:r>
        <w:rPr>
          <w:rFonts w:ascii="Times New Roman" w:hAnsi="Times New Roman" w:cs="Times New Roman"/>
          <w:color w:val="000000" w:themeColor="text1"/>
          <w:sz w:val="24"/>
          <w:szCs w:val="24"/>
        </w:rPr>
        <w:t xml:space="preserve"> is that one naturally tends to take</w:t>
      </w:r>
      <w:r w:rsidR="001A2D62" w:rsidRPr="007650CD">
        <w:rPr>
          <w:rFonts w:ascii="Times New Roman" w:hAnsi="Times New Roman" w:cs="Times New Roman"/>
          <w:color w:val="000000" w:themeColor="text1"/>
          <w:sz w:val="24"/>
          <w:szCs w:val="24"/>
        </w:rPr>
        <w:t xml:space="preserve"> her culture-specific knowledge and experience for granted. </w:t>
      </w:r>
      <w:r w:rsidR="00ED3C30">
        <w:rPr>
          <w:rFonts w:ascii="Times New Roman" w:hAnsi="Times New Roman" w:cs="Times New Roman"/>
          <w:color w:val="000000" w:themeColor="text1"/>
          <w:sz w:val="24"/>
          <w:szCs w:val="24"/>
        </w:rPr>
        <w:t>In</w:t>
      </w:r>
      <w:r w:rsidR="00296D10" w:rsidRPr="007650CD">
        <w:rPr>
          <w:rFonts w:ascii="Times New Roman" w:hAnsi="Times New Roman" w:cs="Times New Roman"/>
          <w:color w:val="000000" w:themeColor="text1"/>
          <w:sz w:val="24"/>
          <w:szCs w:val="24"/>
        </w:rPr>
        <w:t xml:space="preserve"> the course of socialization</w:t>
      </w:r>
      <w:r w:rsidR="00296D10">
        <w:rPr>
          <w:rFonts w:ascii="Times New Roman" w:hAnsi="Times New Roman" w:cs="Times New Roman"/>
          <w:color w:val="000000" w:themeColor="text1"/>
          <w:sz w:val="24"/>
          <w:szCs w:val="24"/>
        </w:rPr>
        <w:t xml:space="preserve">, </w:t>
      </w:r>
      <w:r w:rsidR="00296D10" w:rsidRPr="007650CD">
        <w:rPr>
          <w:rFonts w:ascii="Times New Roman" w:hAnsi="Times New Roman" w:cs="Times New Roman"/>
          <w:color w:val="000000" w:themeColor="text1"/>
          <w:sz w:val="24"/>
          <w:szCs w:val="24"/>
        </w:rPr>
        <w:t>historically and culturally contingent knowledge becomes internalized as objectively valid truth</w:t>
      </w:r>
      <w:r w:rsidR="00ED3C30" w:rsidRPr="007650CD">
        <w:rPr>
          <w:rFonts w:ascii="Times New Roman" w:hAnsi="Times New Roman" w:cs="Times New Roman"/>
          <w:color w:val="000000" w:themeColor="text1"/>
          <w:sz w:val="24"/>
          <w:szCs w:val="24"/>
        </w:rPr>
        <w:t xml:space="preserve"> </w:t>
      </w:r>
      <w:r w:rsidR="00B62D1D" w:rsidRPr="007650CD">
        <w:rPr>
          <w:rFonts w:ascii="Times New Roman" w:hAnsi="Times New Roman" w:cs="Times New Roman"/>
          <w:color w:val="000000" w:themeColor="text1"/>
          <w:sz w:val="24"/>
          <w:szCs w:val="24"/>
        </w:rPr>
        <w:fldChar w:fldCharType="begin"/>
      </w:r>
      <w:r w:rsidR="00ED3C30">
        <w:rPr>
          <w:rFonts w:ascii="Times New Roman" w:hAnsi="Times New Roman" w:cs="Times New Roman"/>
          <w:color w:val="000000" w:themeColor="text1"/>
          <w:sz w:val="24"/>
          <w:szCs w:val="24"/>
        </w:rPr>
        <w:instrText xml:space="preserve"> ADDIN ZOTERO_ITEM CSL_CITATION {"citationID":"HiId77pm","properties":{"formattedCitation":"(Berger &amp; Luckmann, 1966)","plainCitation":"(Berger &amp; Luckmann, 1966)"},"citationItems":[{"id":417,"uris":["http://zotero.org/users/839016/items/EPHM93KV"],"uri":["http://zotero.org/users/839016/items/EPHM93KV"],"itemData":{"id":417,"type":"book","title":"The social construction of reality: A treatise in the sociology of knowledge","publisher":"Penguin Books","publisher-place":"London, UK","source":"Google Scholar","event-place":"London, UK","shortTitle":"The social construction of reality","author":[{"family":"Berger","given":"P. L."},{"family":"Luckmann","given":"T."}],"issued":{"date-parts":[["1966"]]}}}],"schema":"https://github.com/citation-style-language/schema/raw/master/csl-citation.json"} </w:instrText>
      </w:r>
      <w:r w:rsidR="00B62D1D" w:rsidRPr="007650CD">
        <w:rPr>
          <w:rFonts w:ascii="Times New Roman" w:hAnsi="Times New Roman" w:cs="Times New Roman"/>
          <w:color w:val="000000" w:themeColor="text1"/>
          <w:sz w:val="24"/>
          <w:szCs w:val="24"/>
        </w:rPr>
        <w:fldChar w:fldCharType="separate"/>
      </w:r>
      <w:r w:rsidR="00ED3C30" w:rsidRPr="00ED3C30">
        <w:rPr>
          <w:rFonts w:ascii="Times New Roman" w:hAnsi="Times New Roman" w:cs="Times New Roman"/>
          <w:sz w:val="24"/>
        </w:rPr>
        <w:t>(Berger &amp; Luckmann, 1966)</w:t>
      </w:r>
      <w:r w:rsidR="00B62D1D" w:rsidRPr="007650CD">
        <w:rPr>
          <w:rFonts w:ascii="Times New Roman" w:hAnsi="Times New Roman" w:cs="Times New Roman"/>
          <w:color w:val="000000" w:themeColor="text1"/>
          <w:sz w:val="24"/>
          <w:szCs w:val="24"/>
        </w:rPr>
        <w:fldChar w:fldCharType="end"/>
      </w:r>
      <w:r w:rsidR="00C05225">
        <w:rPr>
          <w:rFonts w:ascii="Times New Roman" w:hAnsi="Times New Roman" w:cs="Times New Roman"/>
          <w:color w:val="000000" w:themeColor="text1"/>
          <w:sz w:val="24"/>
          <w:szCs w:val="24"/>
        </w:rPr>
        <w:t xml:space="preserve"> that </w:t>
      </w:r>
      <w:r w:rsidR="004C72A5">
        <w:rPr>
          <w:rFonts w:ascii="Times New Roman" w:hAnsi="Times New Roman" w:cs="Times New Roman"/>
          <w:color w:val="000000" w:themeColor="text1"/>
          <w:sz w:val="24"/>
          <w:szCs w:val="24"/>
        </w:rPr>
        <w:t xml:space="preserve">is </w:t>
      </w:r>
      <w:r w:rsidR="00C05225">
        <w:rPr>
          <w:rFonts w:ascii="Times New Roman" w:hAnsi="Times New Roman" w:cs="Times New Roman"/>
          <w:color w:val="000000" w:themeColor="text1"/>
          <w:sz w:val="24"/>
          <w:szCs w:val="24"/>
        </w:rPr>
        <w:t xml:space="preserve">rarely reflected upon </w:t>
      </w:r>
      <w:r w:rsidR="00B62D1D" w:rsidRPr="007650CD">
        <w:rPr>
          <w:rFonts w:ascii="Times New Roman" w:hAnsi="Times New Roman" w:cs="Times New Roman"/>
          <w:color w:val="000000" w:themeColor="text1"/>
          <w:sz w:val="24"/>
          <w:szCs w:val="24"/>
        </w:rPr>
        <w:fldChar w:fldCharType="begin"/>
      </w:r>
      <w:r w:rsidR="00C05225">
        <w:rPr>
          <w:rFonts w:ascii="Times New Roman" w:hAnsi="Times New Roman" w:cs="Times New Roman"/>
          <w:color w:val="000000" w:themeColor="text1"/>
          <w:sz w:val="24"/>
          <w:szCs w:val="24"/>
        </w:rPr>
        <w:instrText xml:space="preserve"> ADDIN ZOTERO_ITEM CSL_CITATION {"citationID":"p3R62lZ3","properties":{"formattedCitation":"(Stier, 2010)","plainCitation":"(Stier, 2010)"},"citationItems":[{"id":775,"uris":["http://zotero.org/users/839016/items/RI7KKIBH"],"uri":["http://zotero.org/users/839016/items/RI7KKIBH"],"itemData":{"id":775,"type":"article-journal","title":"The blindspots and biases of intercultural communication studies: A discussion on episteme and doxa in a field","container-title":"Journal of Intercultural Communication","issue":"24","source":"Google Scholar","shortTitle":"The blindspots and biases of intercultural communication studies","author":[{"family":"Stier","given":"J."}],"issued":{"date-parts":[["2010"]]},"accessed":{"date-parts":[["2012",12,17]]}}}],"schema":"https://github.com/citation-style-language/schema/raw/master/csl-citation.json"} </w:instrText>
      </w:r>
      <w:r w:rsidR="00B62D1D" w:rsidRPr="007650CD">
        <w:rPr>
          <w:rFonts w:ascii="Times New Roman" w:hAnsi="Times New Roman" w:cs="Times New Roman"/>
          <w:color w:val="000000" w:themeColor="text1"/>
          <w:sz w:val="24"/>
          <w:szCs w:val="24"/>
        </w:rPr>
        <w:fldChar w:fldCharType="separate"/>
      </w:r>
      <w:r w:rsidR="00C05225" w:rsidRPr="00C05225">
        <w:rPr>
          <w:rFonts w:ascii="Times New Roman" w:hAnsi="Times New Roman" w:cs="Times New Roman"/>
          <w:sz w:val="24"/>
        </w:rPr>
        <w:t>(Stier, 2010)</w:t>
      </w:r>
      <w:r w:rsidR="00B62D1D" w:rsidRPr="007650CD">
        <w:rPr>
          <w:rFonts w:ascii="Times New Roman" w:hAnsi="Times New Roman" w:cs="Times New Roman"/>
          <w:color w:val="000000" w:themeColor="text1"/>
          <w:sz w:val="24"/>
          <w:szCs w:val="24"/>
        </w:rPr>
        <w:fldChar w:fldCharType="end"/>
      </w:r>
      <w:r w:rsidR="00C05225">
        <w:rPr>
          <w:rFonts w:ascii="Times New Roman" w:hAnsi="Times New Roman" w:cs="Times New Roman"/>
          <w:color w:val="000000" w:themeColor="text1"/>
          <w:sz w:val="24"/>
          <w:szCs w:val="24"/>
        </w:rPr>
        <w:t xml:space="preserve">. </w:t>
      </w:r>
      <w:r w:rsidR="00194185" w:rsidRPr="007650CD">
        <w:rPr>
          <w:rFonts w:ascii="Times New Roman" w:hAnsi="Times New Roman" w:cs="Times New Roman"/>
          <w:color w:val="000000" w:themeColor="text1"/>
          <w:sz w:val="24"/>
          <w:szCs w:val="24"/>
        </w:rPr>
        <w:t>Kögler (1999)</w:t>
      </w:r>
      <w:r w:rsidR="006B0621" w:rsidRPr="007650CD">
        <w:rPr>
          <w:rFonts w:ascii="Times New Roman" w:hAnsi="Times New Roman" w:cs="Times New Roman"/>
          <w:color w:val="000000" w:themeColor="text1"/>
          <w:sz w:val="24"/>
          <w:szCs w:val="24"/>
        </w:rPr>
        <w:t xml:space="preserve"> </w:t>
      </w:r>
      <w:r w:rsidR="00FB0A76" w:rsidRPr="007650CD">
        <w:rPr>
          <w:rFonts w:ascii="Times New Roman" w:hAnsi="Times New Roman" w:cs="Times New Roman"/>
          <w:color w:val="000000" w:themeColor="text1"/>
          <w:sz w:val="24"/>
          <w:szCs w:val="24"/>
        </w:rPr>
        <w:t>considers</w:t>
      </w:r>
      <w:r w:rsidR="00194185" w:rsidRPr="007650CD">
        <w:rPr>
          <w:rFonts w:ascii="Times New Roman" w:hAnsi="Times New Roman" w:cs="Times New Roman"/>
          <w:color w:val="000000" w:themeColor="text1"/>
          <w:sz w:val="24"/>
          <w:szCs w:val="24"/>
        </w:rPr>
        <w:t xml:space="preserve"> </w:t>
      </w:r>
      <w:r w:rsidR="00A95DEA">
        <w:rPr>
          <w:rFonts w:ascii="Times New Roman" w:hAnsi="Times New Roman" w:cs="Times New Roman"/>
          <w:color w:val="000000" w:themeColor="text1"/>
          <w:sz w:val="24"/>
          <w:szCs w:val="24"/>
        </w:rPr>
        <w:t>exposure</w:t>
      </w:r>
      <w:r w:rsidR="00194185" w:rsidRPr="007650CD">
        <w:rPr>
          <w:rFonts w:ascii="Times New Roman" w:hAnsi="Times New Roman" w:cs="Times New Roman"/>
          <w:color w:val="000000" w:themeColor="text1"/>
          <w:sz w:val="24"/>
          <w:szCs w:val="24"/>
        </w:rPr>
        <w:t xml:space="preserve"> </w:t>
      </w:r>
      <w:r w:rsidR="00A95DEA">
        <w:rPr>
          <w:rFonts w:ascii="Times New Roman" w:hAnsi="Times New Roman" w:cs="Times New Roman"/>
          <w:color w:val="000000" w:themeColor="text1"/>
          <w:sz w:val="24"/>
          <w:szCs w:val="24"/>
        </w:rPr>
        <w:t xml:space="preserve">to </w:t>
      </w:r>
      <w:r w:rsidR="001808F1">
        <w:rPr>
          <w:rFonts w:ascii="Times New Roman" w:hAnsi="Times New Roman" w:cs="Times New Roman"/>
          <w:color w:val="000000" w:themeColor="text1"/>
          <w:sz w:val="24"/>
          <w:szCs w:val="24"/>
        </w:rPr>
        <w:t>cultural alterity</w:t>
      </w:r>
      <w:r w:rsidR="00194185" w:rsidRPr="007650CD">
        <w:rPr>
          <w:rFonts w:ascii="Times New Roman" w:hAnsi="Times New Roman" w:cs="Times New Roman"/>
          <w:color w:val="000000" w:themeColor="text1"/>
          <w:sz w:val="24"/>
          <w:szCs w:val="24"/>
        </w:rPr>
        <w:t xml:space="preserve"> </w:t>
      </w:r>
      <w:r w:rsidR="00FB0A76" w:rsidRPr="007650CD">
        <w:rPr>
          <w:rFonts w:ascii="Times New Roman" w:hAnsi="Times New Roman" w:cs="Times New Roman"/>
          <w:color w:val="000000" w:themeColor="text1"/>
          <w:sz w:val="24"/>
          <w:szCs w:val="24"/>
        </w:rPr>
        <w:t>crucial</w:t>
      </w:r>
      <w:r w:rsidR="006B0621" w:rsidRPr="007650CD">
        <w:rPr>
          <w:rFonts w:ascii="Times New Roman" w:hAnsi="Times New Roman" w:cs="Times New Roman"/>
          <w:color w:val="000000" w:themeColor="text1"/>
          <w:sz w:val="24"/>
          <w:szCs w:val="24"/>
        </w:rPr>
        <w:t xml:space="preserve"> for one to b</w:t>
      </w:r>
      <w:r w:rsidR="00CC6214" w:rsidRPr="007650CD">
        <w:rPr>
          <w:rFonts w:ascii="Times New Roman" w:hAnsi="Times New Roman" w:cs="Times New Roman"/>
          <w:color w:val="000000" w:themeColor="text1"/>
          <w:sz w:val="24"/>
          <w:szCs w:val="24"/>
        </w:rPr>
        <w:t xml:space="preserve">reak with her familiar culture: once </w:t>
      </w:r>
      <w:r>
        <w:rPr>
          <w:rFonts w:ascii="Times New Roman" w:hAnsi="Times New Roman" w:cs="Times New Roman"/>
          <w:color w:val="000000" w:themeColor="text1"/>
          <w:sz w:val="24"/>
          <w:szCs w:val="24"/>
        </w:rPr>
        <w:t>one</w:t>
      </w:r>
      <w:r w:rsidR="00CC6214" w:rsidRPr="007650CD">
        <w:rPr>
          <w:rFonts w:ascii="Times New Roman" w:hAnsi="Times New Roman" w:cs="Times New Roman"/>
          <w:color w:val="000000" w:themeColor="text1"/>
          <w:sz w:val="24"/>
          <w:szCs w:val="24"/>
        </w:rPr>
        <w:t xml:space="preserve"> encounters new ways of thinking, feeling and behaving, </w:t>
      </w:r>
      <w:r w:rsidR="001F55D6">
        <w:rPr>
          <w:rFonts w:ascii="Times New Roman" w:hAnsi="Times New Roman" w:cs="Times New Roman"/>
          <w:color w:val="000000" w:themeColor="text1"/>
          <w:sz w:val="24"/>
          <w:szCs w:val="24"/>
        </w:rPr>
        <w:t>one</w:t>
      </w:r>
      <w:r w:rsidR="001F55D6" w:rsidRPr="007650CD">
        <w:rPr>
          <w:rFonts w:ascii="Times New Roman" w:hAnsi="Times New Roman" w:cs="Times New Roman"/>
          <w:color w:val="000000" w:themeColor="text1"/>
          <w:sz w:val="24"/>
          <w:szCs w:val="24"/>
        </w:rPr>
        <w:t xml:space="preserve"> </w:t>
      </w:r>
      <w:r w:rsidR="00CC6214" w:rsidRPr="007650CD">
        <w:rPr>
          <w:rFonts w:ascii="Times New Roman" w:hAnsi="Times New Roman" w:cs="Times New Roman"/>
          <w:color w:val="000000" w:themeColor="text1"/>
          <w:sz w:val="24"/>
          <w:szCs w:val="24"/>
        </w:rPr>
        <w:t xml:space="preserve">can quickly </w:t>
      </w:r>
      <w:r w:rsidR="00933232">
        <w:rPr>
          <w:rFonts w:ascii="Times New Roman" w:hAnsi="Times New Roman" w:cs="Times New Roman"/>
          <w:color w:val="000000" w:themeColor="text1"/>
          <w:sz w:val="24"/>
          <w:szCs w:val="24"/>
        </w:rPr>
        <w:t>recognize in what ways</w:t>
      </w:r>
      <w:r w:rsidR="00CC6214" w:rsidRPr="007650CD">
        <w:rPr>
          <w:rFonts w:ascii="Times New Roman" w:hAnsi="Times New Roman" w:cs="Times New Roman"/>
          <w:color w:val="000000" w:themeColor="text1"/>
          <w:sz w:val="24"/>
          <w:szCs w:val="24"/>
        </w:rPr>
        <w:t xml:space="preserve"> </w:t>
      </w:r>
      <w:r w:rsidR="001F55D6">
        <w:rPr>
          <w:rFonts w:ascii="Times New Roman" w:hAnsi="Times New Roman" w:cs="Times New Roman"/>
          <w:color w:val="000000" w:themeColor="text1"/>
          <w:sz w:val="24"/>
          <w:szCs w:val="24"/>
        </w:rPr>
        <w:t>one’s</w:t>
      </w:r>
      <w:r w:rsidR="001F55D6" w:rsidRPr="007650CD">
        <w:rPr>
          <w:rFonts w:ascii="Times New Roman" w:hAnsi="Times New Roman" w:cs="Times New Roman"/>
          <w:color w:val="000000" w:themeColor="text1"/>
          <w:sz w:val="24"/>
          <w:szCs w:val="24"/>
        </w:rPr>
        <w:t xml:space="preserve"> </w:t>
      </w:r>
      <w:r w:rsidR="00C707CF" w:rsidRPr="007650CD">
        <w:rPr>
          <w:rFonts w:ascii="Times New Roman" w:hAnsi="Times New Roman" w:cs="Times New Roman"/>
          <w:color w:val="000000" w:themeColor="text1"/>
          <w:sz w:val="24"/>
          <w:szCs w:val="24"/>
        </w:rPr>
        <w:t xml:space="preserve">mode of </w:t>
      </w:r>
      <w:r w:rsidR="00A77266" w:rsidRPr="007650CD">
        <w:rPr>
          <w:rFonts w:ascii="Times New Roman" w:hAnsi="Times New Roman" w:cs="Times New Roman"/>
          <w:color w:val="000000" w:themeColor="text1"/>
          <w:sz w:val="24"/>
          <w:szCs w:val="24"/>
        </w:rPr>
        <w:t>existence</w:t>
      </w:r>
      <w:r>
        <w:rPr>
          <w:rFonts w:ascii="Times New Roman" w:hAnsi="Times New Roman" w:cs="Times New Roman"/>
          <w:color w:val="000000" w:themeColor="text1"/>
          <w:sz w:val="24"/>
          <w:szCs w:val="24"/>
        </w:rPr>
        <w:t xml:space="preserve"> has been</w:t>
      </w:r>
      <w:r w:rsidR="00CC6214" w:rsidRPr="007650CD">
        <w:rPr>
          <w:rFonts w:ascii="Times New Roman" w:hAnsi="Times New Roman" w:cs="Times New Roman"/>
          <w:color w:val="000000" w:themeColor="text1"/>
          <w:sz w:val="24"/>
          <w:szCs w:val="24"/>
        </w:rPr>
        <w:t xml:space="preserve"> </w:t>
      </w:r>
      <w:r w:rsidR="00933232">
        <w:rPr>
          <w:rFonts w:ascii="Times New Roman" w:hAnsi="Times New Roman" w:cs="Times New Roman"/>
          <w:color w:val="000000" w:themeColor="text1"/>
          <w:sz w:val="24"/>
          <w:szCs w:val="24"/>
        </w:rPr>
        <w:t>culturally situated.</w:t>
      </w:r>
    </w:p>
    <w:p w14:paraId="2FCAFA6A" w14:textId="77777777" w:rsidR="0058345E" w:rsidRPr="007650CD" w:rsidRDefault="0058345E" w:rsidP="00C15E22">
      <w:pPr>
        <w:spacing w:line="240" w:lineRule="auto"/>
        <w:contextualSpacing/>
        <w:rPr>
          <w:rFonts w:ascii="Times New Roman" w:hAnsi="Times New Roman" w:cs="Times New Roman"/>
          <w:color w:val="000000" w:themeColor="text1"/>
          <w:sz w:val="24"/>
          <w:szCs w:val="24"/>
        </w:rPr>
      </w:pPr>
    </w:p>
    <w:p w14:paraId="499947EF" w14:textId="13151B18" w:rsidR="00145CBB" w:rsidRDefault="00056DF2" w:rsidP="00C15E22">
      <w:pPr>
        <w:spacing w:line="240" w:lineRule="auto"/>
        <w:contextualSpacing/>
        <w:rPr>
          <w:rFonts w:ascii="Times New Roman" w:hAnsi="Times New Roman" w:cs="Times New Roman"/>
          <w:color w:val="000000" w:themeColor="text1"/>
          <w:sz w:val="24"/>
          <w:szCs w:val="24"/>
        </w:rPr>
      </w:pPr>
      <w:r w:rsidRPr="007650CD">
        <w:rPr>
          <w:rFonts w:ascii="Times New Roman" w:hAnsi="Times New Roman" w:cs="Times New Roman"/>
          <w:color w:val="000000" w:themeColor="text1"/>
          <w:sz w:val="24"/>
          <w:szCs w:val="24"/>
        </w:rPr>
        <w:t>Following Kögler’s</w:t>
      </w:r>
      <w:r w:rsidR="000A210B">
        <w:rPr>
          <w:rFonts w:ascii="Times New Roman" w:hAnsi="Times New Roman" w:cs="Times New Roman"/>
          <w:color w:val="000000" w:themeColor="text1"/>
          <w:sz w:val="24"/>
          <w:szCs w:val="24"/>
        </w:rPr>
        <w:t xml:space="preserve"> theory</w:t>
      </w:r>
      <w:r w:rsidRPr="007650CD">
        <w:rPr>
          <w:rFonts w:ascii="Times New Roman" w:hAnsi="Times New Roman" w:cs="Times New Roman"/>
          <w:color w:val="000000" w:themeColor="text1"/>
          <w:sz w:val="24"/>
          <w:szCs w:val="24"/>
        </w:rPr>
        <w:t xml:space="preserve">, I argue </w:t>
      </w:r>
      <w:r w:rsidR="0091573C">
        <w:rPr>
          <w:rFonts w:ascii="Times New Roman" w:hAnsi="Times New Roman" w:cs="Times New Roman"/>
          <w:color w:val="000000" w:themeColor="text1"/>
          <w:sz w:val="24"/>
          <w:szCs w:val="24"/>
        </w:rPr>
        <w:t>that ethnocentrism results from misassumption</w:t>
      </w:r>
      <w:r w:rsidRPr="007650CD">
        <w:rPr>
          <w:rFonts w:ascii="Times New Roman" w:hAnsi="Times New Roman" w:cs="Times New Roman"/>
          <w:color w:val="000000" w:themeColor="text1"/>
          <w:sz w:val="24"/>
          <w:szCs w:val="24"/>
        </w:rPr>
        <w:t xml:space="preserve"> of commonality. When </w:t>
      </w:r>
      <w:r w:rsidR="000344A8">
        <w:rPr>
          <w:rFonts w:ascii="Times New Roman" w:hAnsi="Times New Roman" w:cs="Times New Roman"/>
          <w:color w:val="000000" w:themeColor="text1"/>
          <w:sz w:val="24"/>
          <w:szCs w:val="24"/>
        </w:rPr>
        <w:t>a</w:t>
      </w:r>
      <w:r w:rsidRPr="007650CD">
        <w:rPr>
          <w:rFonts w:ascii="Times New Roman" w:hAnsi="Times New Roman" w:cs="Times New Roman"/>
          <w:color w:val="000000" w:themeColor="text1"/>
          <w:sz w:val="24"/>
          <w:szCs w:val="24"/>
        </w:rPr>
        <w:t xml:space="preserve"> psychologist assumes that she share</w:t>
      </w:r>
      <w:r w:rsidR="00025E56">
        <w:rPr>
          <w:rFonts w:ascii="Times New Roman" w:hAnsi="Times New Roman" w:cs="Times New Roman"/>
          <w:color w:val="000000" w:themeColor="text1"/>
          <w:sz w:val="24"/>
          <w:szCs w:val="24"/>
        </w:rPr>
        <w:t>s</w:t>
      </w:r>
      <w:r w:rsidRPr="007650CD">
        <w:rPr>
          <w:rFonts w:ascii="Times New Roman" w:hAnsi="Times New Roman" w:cs="Times New Roman"/>
          <w:color w:val="000000" w:themeColor="text1"/>
          <w:sz w:val="24"/>
          <w:szCs w:val="24"/>
        </w:rPr>
        <w:t xml:space="preserve"> </w:t>
      </w:r>
      <w:r w:rsidR="00025E56" w:rsidRPr="007650CD">
        <w:rPr>
          <w:rFonts w:ascii="Times New Roman" w:hAnsi="Times New Roman" w:cs="Times New Roman"/>
          <w:color w:val="000000" w:themeColor="text1"/>
          <w:sz w:val="24"/>
          <w:szCs w:val="24"/>
        </w:rPr>
        <w:t xml:space="preserve">with the participant </w:t>
      </w:r>
      <w:r w:rsidRPr="007650CD">
        <w:rPr>
          <w:rFonts w:ascii="Times New Roman" w:hAnsi="Times New Roman" w:cs="Times New Roman"/>
          <w:color w:val="000000" w:themeColor="text1"/>
          <w:sz w:val="24"/>
          <w:szCs w:val="24"/>
        </w:rPr>
        <w:t xml:space="preserve">common knowledge and experience </w:t>
      </w:r>
      <w:r w:rsidR="000A6CB3" w:rsidRPr="007650CD">
        <w:rPr>
          <w:rFonts w:ascii="Times New Roman" w:hAnsi="Times New Roman" w:cs="Times New Roman"/>
          <w:color w:val="000000" w:themeColor="text1"/>
          <w:sz w:val="24"/>
          <w:szCs w:val="24"/>
        </w:rPr>
        <w:t xml:space="preserve">and overlooks the factual differences, she </w:t>
      </w:r>
      <w:r w:rsidR="00B5156F">
        <w:rPr>
          <w:rFonts w:ascii="Times New Roman" w:hAnsi="Times New Roman" w:cs="Times New Roman"/>
          <w:color w:val="000000" w:themeColor="text1"/>
          <w:sz w:val="24"/>
          <w:szCs w:val="24"/>
        </w:rPr>
        <w:t>is likely to misinterpret</w:t>
      </w:r>
      <w:r w:rsidR="000A6CB3" w:rsidRPr="007650CD">
        <w:rPr>
          <w:rFonts w:ascii="Times New Roman" w:hAnsi="Times New Roman" w:cs="Times New Roman"/>
          <w:color w:val="000000" w:themeColor="text1"/>
          <w:sz w:val="24"/>
          <w:szCs w:val="24"/>
        </w:rPr>
        <w:t xml:space="preserve"> the participant’s statement, intention and behavior. </w:t>
      </w:r>
      <w:r w:rsidR="00194185" w:rsidRPr="007650CD">
        <w:rPr>
          <w:rFonts w:ascii="Times New Roman" w:hAnsi="Times New Roman" w:cs="Times New Roman"/>
          <w:color w:val="000000" w:themeColor="text1"/>
          <w:sz w:val="24"/>
          <w:szCs w:val="24"/>
        </w:rPr>
        <w:t xml:space="preserve">I </w:t>
      </w:r>
      <w:r w:rsidR="00F22016" w:rsidRPr="007650CD">
        <w:rPr>
          <w:rFonts w:ascii="Times New Roman" w:hAnsi="Times New Roman" w:cs="Times New Roman"/>
          <w:color w:val="000000" w:themeColor="text1"/>
          <w:sz w:val="24"/>
          <w:szCs w:val="24"/>
        </w:rPr>
        <w:t>propose</w:t>
      </w:r>
      <w:r w:rsidR="00194185" w:rsidRPr="007650CD">
        <w:rPr>
          <w:rFonts w:ascii="Times New Roman" w:hAnsi="Times New Roman" w:cs="Times New Roman"/>
          <w:color w:val="000000" w:themeColor="text1"/>
          <w:sz w:val="24"/>
          <w:szCs w:val="24"/>
        </w:rPr>
        <w:t xml:space="preserve"> </w:t>
      </w:r>
      <w:r w:rsidR="006F79C6">
        <w:rPr>
          <w:rFonts w:ascii="Times New Roman" w:hAnsi="Times New Roman" w:cs="Times New Roman"/>
          <w:color w:val="000000" w:themeColor="text1"/>
          <w:sz w:val="24"/>
          <w:szCs w:val="24"/>
        </w:rPr>
        <w:t>a “</w:t>
      </w:r>
      <w:r w:rsidR="00F8471C">
        <w:rPr>
          <w:rFonts w:ascii="Times New Roman" w:hAnsi="Times New Roman" w:cs="Times New Roman"/>
          <w:color w:val="000000" w:themeColor="text1"/>
          <w:sz w:val="24"/>
          <w:szCs w:val="24"/>
        </w:rPr>
        <w:t>conflictual</w:t>
      </w:r>
      <w:r w:rsidR="006F79C6">
        <w:rPr>
          <w:rFonts w:ascii="Times New Roman" w:hAnsi="Times New Roman" w:cs="Times New Roman"/>
          <w:color w:val="000000" w:themeColor="text1"/>
          <w:sz w:val="24"/>
          <w:szCs w:val="24"/>
        </w:rPr>
        <w:t xml:space="preserve"> </w:t>
      </w:r>
      <w:r w:rsidR="00DA2866">
        <w:rPr>
          <w:rFonts w:ascii="Times New Roman" w:hAnsi="Times New Roman" w:cs="Times New Roman"/>
          <w:color w:val="000000" w:themeColor="text1"/>
          <w:sz w:val="24"/>
          <w:szCs w:val="24"/>
        </w:rPr>
        <w:t>dialogue</w:t>
      </w:r>
      <w:r w:rsidR="006F79C6">
        <w:rPr>
          <w:rFonts w:ascii="Times New Roman" w:hAnsi="Times New Roman" w:cs="Times New Roman"/>
          <w:color w:val="000000" w:themeColor="text1"/>
          <w:sz w:val="24"/>
          <w:szCs w:val="24"/>
        </w:rPr>
        <w:t xml:space="preserve">”, which </w:t>
      </w:r>
      <w:r w:rsidR="008E66AC">
        <w:rPr>
          <w:rFonts w:ascii="Times New Roman" w:hAnsi="Times New Roman" w:cs="Times New Roman"/>
          <w:color w:val="000000" w:themeColor="text1"/>
          <w:sz w:val="24"/>
          <w:szCs w:val="24"/>
        </w:rPr>
        <w:t xml:space="preserve">requires </w:t>
      </w:r>
      <w:r w:rsidR="00E92015">
        <w:rPr>
          <w:rFonts w:ascii="Times New Roman" w:hAnsi="Times New Roman" w:cs="Times New Roman"/>
          <w:color w:val="000000" w:themeColor="text1"/>
          <w:sz w:val="24"/>
          <w:szCs w:val="24"/>
        </w:rPr>
        <w:t>the dialoguers</w:t>
      </w:r>
      <w:r w:rsidR="00194185" w:rsidRPr="007650CD">
        <w:rPr>
          <w:rFonts w:ascii="Times New Roman" w:hAnsi="Times New Roman" w:cs="Times New Roman"/>
          <w:color w:val="000000" w:themeColor="text1"/>
          <w:sz w:val="24"/>
          <w:szCs w:val="24"/>
        </w:rPr>
        <w:t xml:space="preserve"> </w:t>
      </w:r>
      <w:r w:rsidR="008E66AC">
        <w:rPr>
          <w:rFonts w:ascii="Times New Roman" w:hAnsi="Times New Roman" w:cs="Times New Roman"/>
          <w:color w:val="000000" w:themeColor="text1"/>
          <w:sz w:val="24"/>
          <w:szCs w:val="24"/>
        </w:rPr>
        <w:t xml:space="preserve">to </w:t>
      </w:r>
      <w:r w:rsidR="00FE37E0">
        <w:rPr>
          <w:rFonts w:ascii="Times New Roman" w:hAnsi="Times New Roman" w:cs="Times New Roman"/>
          <w:color w:val="000000" w:themeColor="text1"/>
          <w:sz w:val="24"/>
          <w:szCs w:val="24"/>
        </w:rPr>
        <w:t>prioritize the assumption of</w:t>
      </w:r>
      <w:r w:rsidR="00A82CA5" w:rsidRPr="007650CD">
        <w:rPr>
          <w:rFonts w:ascii="Times New Roman" w:hAnsi="Times New Roman" w:cs="Times New Roman"/>
          <w:color w:val="000000" w:themeColor="text1"/>
          <w:sz w:val="24"/>
          <w:szCs w:val="24"/>
        </w:rPr>
        <w:t xml:space="preserve"> cultural</w:t>
      </w:r>
      <w:r w:rsidR="00515822">
        <w:rPr>
          <w:rFonts w:ascii="Times New Roman" w:hAnsi="Times New Roman" w:cs="Times New Roman"/>
          <w:color w:val="000000" w:themeColor="text1"/>
          <w:sz w:val="24"/>
          <w:szCs w:val="24"/>
        </w:rPr>
        <w:t xml:space="preserve"> difference</w:t>
      </w:r>
      <w:r w:rsidR="00194185" w:rsidRPr="007650CD">
        <w:rPr>
          <w:rFonts w:ascii="Times New Roman" w:hAnsi="Times New Roman" w:cs="Times New Roman"/>
          <w:color w:val="000000" w:themeColor="text1"/>
          <w:sz w:val="24"/>
          <w:szCs w:val="24"/>
        </w:rPr>
        <w:t xml:space="preserve"> </w:t>
      </w:r>
      <w:r w:rsidR="00FE37E0">
        <w:rPr>
          <w:rFonts w:ascii="Times New Roman" w:hAnsi="Times New Roman" w:cs="Times New Roman"/>
          <w:color w:val="000000" w:themeColor="text1"/>
          <w:sz w:val="24"/>
          <w:szCs w:val="24"/>
        </w:rPr>
        <w:t>over that of commonality</w:t>
      </w:r>
      <w:r w:rsidR="00194185" w:rsidRPr="007650CD">
        <w:rPr>
          <w:rFonts w:ascii="Times New Roman" w:hAnsi="Times New Roman" w:cs="Times New Roman"/>
          <w:color w:val="000000" w:themeColor="text1"/>
          <w:sz w:val="24"/>
          <w:szCs w:val="24"/>
        </w:rPr>
        <w:t xml:space="preserve">. </w:t>
      </w:r>
      <w:r w:rsidR="00E92015">
        <w:rPr>
          <w:rFonts w:ascii="Times New Roman" w:hAnsi="Times New Roman" w:cs="Times New Roman"/>
          <w:color w:val="000000" w:themeColor="text1"/>
          <w:sz w:val="24"/>
          <w:szCs w:val="24"/>
        </w:rPr>
        <w:t xml:space="preserve">While listening to each other’s biographical narrative and asking for elaboration, the dialoguers should </w:t>
      </w:r>
      <w:r w:rsidR="001D37D0">
        <w:rPr>
          <w:rFonts w:ascii="Times New Roman" w:hAnsi="Times New Roman" w:cs="Times New Roman"/>
          <w:color w:val="000000" w:themeColor="text1"/>
          <w:sz w:val="24"/>
          <w:szCs w:val="24"/>
        </w:rPr>
        <w:t>keep asking</w:t>
      </w:r>
      <w:r w:rsidR="00E92015">
        <w:rPr>
          <w:rFonts w:ascii="Times New Roman" w:hAnsi="Times New Roman" w:cs="Times New Roman"/>
          <w:color w:val="000000" w:themeColor="text1"/>
          <w:sz w:val="24"/>
          <w:szCs w:val="24"/>
        </w:rPr>
        <w:t xml:space="preserve"> themselves:</w:t>
      </w:r>
      <w:r w:rsidR="00E92015" w:rsidRPr="007650CD">
        <w:rPr>
          <w:rFonts w:ascii="Times New Roman" w:hAnsi="Times New Roman" w:cs="Times New Roman"/>
          <w:color w:val="000000" w:themeColor="text1"/>
          <w:sz w:val="24"/>
          <w:szCs w:val="24"/>
        </w:rPr>
        <w:t xml:space="preserve"> “</w:t>
      </w:r>
      <w:r w:rsidR="00E92015" w:rsidRPr="007650CD">
        <w:rPr>
          <w:rFonts w:ascii="Times New Roman" w:hAnsi="Times New Roman" w:cs="Times New Roman"/>
          <w:i/>
          <w:color w:val="000000" w:themeColor="text1"/>
          <w:sz w:val="24"/>
          <w:szCs w:val="24"/>
        </w:rPr>
        <w:t>How am I different from the participant</w:t>
      </w:r>
      <w:r w:rsidR="00E92015">
        <w:rPr>
          <w:rFonts w:ascii="Times New Roman" w:hAnsi="Times New Roman" w:cs="Times New Roman"/>
          <w:i/>
          <w:color w:val="000000" w:themeColor="text1"/>
          <w:sz w:val="24"/>
          <w:szCs w:val="24"/>
        </w:rPr>
        <w:t>/psychologist</w:t>
      </w:r>
      <w:r w:rsidR="00E92015" w:rsidRPr="007650CD">
        <w:rPr>
          <w:rFonts w:ascii="Times New Roman" w:hAnsi="Times New Roman" w:cs="Times New Roman"/>
          <w:i/>
          <w:color w:val="000000" w:themeColor="text1"/>
          <w:sz w:val="24"/>
          <w:szCs w:val="24"/>
        </w:rPr>
        <w:t>?</w:t>
      </w:r>
      <w:r w:rsidR="00E92015" w:rsidRPr="007650CD">
        <w:rPr>
          <w:rFonts w:ascii="Times New Roman" w:hAnsi="Times New Roman" w:cs="Times New Roman"/>
          <w:color w:val="000000" w:themeColor="text1"/>
          <w:sz w:val="24"/>
          <w:szCs w:val="24"/>
        </w:rPr>
        <w:t>”</w:t>
      </w:r>
      <w:r w:rsidR="001D37D0">
        <w:rPr>
          <w:rFonts w:ascii="Times New Roman" w:hAnsi="Times New Roman" w:cs="Times New Roman"/>
          <w:color w:val="000000" w:themeColor="text1"/>
          <w:sz w:val="24"/>
          <w:szCs w:val="24"/>
        </w:rPr>
        <w:t xml:space="preserve"> </w:t>
      </w:r>
      <w:r w:rsidR="00194185" w:rsidRPr="007650CD">
        <w:rPr>
          <w:rFonts w:ascii="Times New Roman" w:hAnsi="Times New Roman" w:cs="Times New Roman"/>
          <w:color w:val="000000" w:themeColor="text1"/>
          <w:sz w:val="24"/>
          <w:szCs w:val="24"/>
        </w:rPr>
        <w:t>If the</w:t>
      </w:r>
      <w:r w:rsidR="00746B03" w:rsidRPr="007650CD">
        <w:rPr>
          <w:rFonts w:ascii="Times New Roman" w:hAnsi="Times New Roman" w:cs="Times New Roman"/>
          <w:color w:val="000000" w:themeColor="text1"/>
          <w:sz w:val="24"/>
          <w:szCs w:val="24"/>
        </w:rPr>
        <w:t xml:space="preserve"> </w:t>
      </w:r>
      <w:r w:rsidR="00EB5ECC" w:rsidRPr="007650CD">
        <w:rPr>
          <w:rFonts w:ascii="Times New Roman" w:hAnsi="Times New Roman" w:cs="Times New Roman"/>
          <w:color w:val="000000" w:themeColor="text1"/>
          <w:sz w:val="24"/>
          <w:szCs w:val="24"/>
        </w:rPr>
        <w:t>dialogue</w:t>
      </w:r>
      <w:r w:rsidR="00194185" w:rsidRPr="007650CD">
        <w:rPr>
          <w:rFonts w:ascii="Times New Roman" w:hAnsi="Times New Roman" w:cs="Times New Roman"/>
          <w:color w:val="000000" w:themeColor="text1"/>
          <w:sz w:val="24"/>
          <w:szCs w:val="24"/>
        </w:rPr>
        <w:t xml:space="preserve"> </w:t>
      </w:r>
      <w:r w:rsidR="001D37D0">
        <w:rPr>
          <w:rFonts w:ascii="Times New Roman" w:hAnsi="Times New Roman" w:cs="Times New Roman"/>
          <w:color w:val="000000" w:themeColor="text1"/>
          <w:sz w:val="24"/>
          <w:szCs w:val="24"/>
        </w:rPr>
        <w:t>turns out to support</w:t>
      </w:r>
      <w:r w:rsidR="00194185" w:rsidRPr="007650CD">
        <w:rPr>
          <w:rFonts w:ascii="Times New Roman" w:hAnsi="Times New Roman" w:cs="Times New Roman"/>
          <w:color w:val="000000" w:themeColor="text1"/>
          <w:sz w:val="24"/>
          <w:szCs w:val="24"/>
        </w:rPr>
        <w:t xml:space="preserve"> the difference </w:t>
      </w:r>
      <w:r w:rsidR="0091573C">
        <w:rPr>
          <w:rFonts w:ascii="Times New Roman" w:hAnsi="Times New Roman" w:cs="Times New Roman"/>
          <w:color w:val="000000" w:themeColor="text1"/>
          <w:sz w:val="24"/>
          <w:szCs w:val="24"/>
        </w:rPr>
        <w:t>hypothesis</w:t>
      </w:r>
      <w:r w:rsidR="00C476E1">
        <w:rPr>
          <w:rFonts w:ascii="Times New Roman" w:hAnsi="Times New Roman" w:cs="Times New Roman"/>
          <w:color w:val="000000" w:themeColor="text1"/>
          <w:sz w:val="24"/>
          <w:szCs w:val="24"/>
        </w:rPr>
        <w:t>, a</w:t>
      </w:r>
      <w:r w:rsidR="00194185" w:rsidRPr="007650CD">
        <w:rPr>
          <w:rFonts w:ascii="Times New Roman" w:hAnsi="Times New Roman" w:cs="Times New Roman"/>
          <w:color w:val="000000" w:themeColor="text1"/>
          <w:sz w:val="24"/>
          <w:szCs w:val="24"/>
        </w:rPr>
        <w:t xml:space="preserve"> </w:t>
      </w:r>
      <w:r w:rsidR="00025E56">
        <w:rPr>
          <w:rFonts w:ascii="Times New Roman" w:hAnsi="Times New Roman" w:cs="Times New Roman"/>
          <w:color w:val="000000" w:themeColor="text1"/>
          <w:sz w:val="24"/>
          <w:szCs w:val="24"/>
        </w:rPr>
        <w:t>psychologist</w:t>
      </w:r>
      <w:r w:rsidR="00194185" w:rsidRPr="007650CD">
        <w:rPr>
          <w:rFonts w:ascii="Times New Roman" w:hAnsi="Times New Roman" w:cs="Times New Roman"/>
          <w:color w:val="000000" w:themeColor="text1"/>
          <w:sz w:val="24"/>
          <w:szCs w:val="24"/>
        </w:rPr>
        <w:t xml:space="preserve"> can </w:t>
      </w:r>
      <w:r w:rsidR="007B16B5">
        <w:rPr>
          <w:rFonts w:ascii="Times New Roman" w:hAnsi="Times New Roman" w:cs="Times New Roman"/>
          <w:color w:val="000000" w:themeColor="text1"/>
          <w:sz w:val="24"/>
          <w:szCs w:val="24"/>
        </w:rPr>
        <w:t>take advantage of the participant’s</w:t>
      </w:r>
      <w:r w:rsidR="004332C4">
        <w:rPr>
          <w:rFonts w:ascii="Times New Roman" w:hAnsi="Times New Roman" w:cs="Times New Roman"/>
          <w:color w:val="000000" w:themeColor="text1"/>
          <w:sz w:val="24"/>
          <w:szCs w:val="24"/>
        </w:rPr>
        <w:t xml:space="preserve"> cultural alterity </w:t>
      </w:r>
      <w:r w:rsidR="00A0644A">
        <w:rPr>
          <w:rFonts w:ascii="Times New Roman" w:hAnsi="Times New Roman" w:cs="Times New Roman"/>
          <w:color w:val="000000" w:themeColor="text1"/>
          <w:sz w:val="24"/>
          <w:szCs w:val="24"/>
        </w:rPr>
        <w:t>to develop</w:t>
      </w:r>
      <w:r w:rsidR="00194185" w:rsidRPr="007650CD">
        <w:rPr>
          <w:rFonts w:ascii="Times New Roman" w:hAnsi="Times New Roman" w:cs="Times New Roman"/>
          <w:color w:val="000000" w:themeColor="text1"/>
          <w:sz w:val="24"/>
          <w:szCs w:val="24"/>
        </w:rPr>
        <w:t xml:space="preserve"> reflexivity; if the </w:t>
      </w:r>
      <w:r w:rsidR="00D77E8C">
        <w:rPr>
          <w:rFonts w:ascii="Times New Roman" w:hAnsi="Times New Roman" w:cs="Times New Roman"/>
          <w:color w:val="000000" w:themeColor="text1"/>
          <w:sz w:val="24"/>
          <w:szCs w:val="24"/>
        </w:rPr>
        <w:t xml:space="preserve">dialogue does not yield significant cultural </w:t>
      </w:r>
      <w:r w:rsidR="00B26931">
        <w:rPr>
          <w:rFonts w:ascii="Times New Roman" w:hAnsi="Times New Roman" w:cs="Times New Roman"/>
          <w:color w:val="000000" w:themeColor="text1"/>
          <w:sz w:val="24"/>
          <w:szCs w:val="24"/>
        </w:rPr>
        <w:t>gap,</w:t>
      </w:r>
      <w:r w:rsidR="00194185" w:rsidRPr="007650CD">
        <w:rPr>
          <w:rFonts w:ascii="Times New Roman" w:hAnsi="Times New Roman" w:cs="Times New Roman"/>
          <w:color w:val="000000" w:themeColor="text1"/>
          <w:sz w:val="24"/>
          <w:szCs w:val="24"/>
        </w:rPr>
        <w:t xml:space="preserve"> </w:t>
      </w:r>
      <w:r w:rsidR="00E33779">
        <w:rPr>
          <w:rFonts w:ascii="Times New Roman" w:hAnsi="Times New Roman" w:cs="Times New Roman"/>
          <w:color w:val="000000" w:themeColor="text1"/>
          <w:sz w:val="24"/>
          <w:szCs w:val="24"/>
        </w:rPr>
        <w:t>a</w:t>
      </w:r>
      <w:r w:rsidR="00194185" w:rsidRPr="007650CD">
        <w:rPr>
          <w:rFonts w:ascii="Times New Roman" w:hAnsi="Times New Roman" w:cs="Times New Roman"/>
          <w:color w:val="000000" w:themeColor="text1"/>
          <w:sz w:val="24"/>
          <w:szCs w:val="24"/>
        </w:rPr>
        <w:t xml:space="preserve"> </w:t>
      </w:r>
      <w:r w:rsidR="00FE37E0">
        <w:rPr>
          <w:rFonts w:ascii="Times New Roman" w:hAnsi="Times New Roman" w:cs="Times New Roman"/>
          <w:color w:val="000000" w:themeColor="text1"/>
          <w:sz w:val="24"/>
          <w:szCs w:val="24"/>
        </w:rPr>
        <w:t>psychologist</w:t>
      </w:r>
      <w:r w:rsidR="00194185" w:rsidRPr="007650CD">
        <w:rPr>
          <w:rFonts w:ascii="Times New Roman" w:hAnsi="Times New Roman" w:cs="Times New Roman"/>
          <w:color w:val="000000" w:themeColor="text1"/>
          <w:sz w:val="24"/>
          <w:szCs w:val="24"/>
        </w:rPr>
        <w:t xml:space="preserve"> can </w:t>
      </w:r>
      <w:r w:rsidR="00EF1F3D">
        <w:rPr>
          <w:rFonts w:ascii="Times New Roman" w:hAnsi="Times New Roman" w:cs="Times New Roman"/>
          <w:color w:val="000000" w:themeColor="text1"/>
          <w:sz w:val="24"/>
          <w:szCs w:val="24"/>
        </w:rPr>
        <w:t xml:space="preserve">proceed with the </w:t>
      </w:r>
      <w:r w:rsidR="00162225">
        <w:rPr>
          <w:rFonts w:ascii="Times New Roman" w:hAnsi="Times New Roman" w:cs="Times New Roman"/>
          <w:color w:val="000000" w:themeColor="text1"/>
          <w:sz w:val="24"/>
          <w:szCs w:val="24"/>
        </w:rPr>
        <w:t>commonality</w:t>
      </w:r>
      <w:r w:rsidR="00E201A8" w:rsidRPr="00E201A8">
        <w:rPr>
          <w:rFonts w:ascii="Times New Roman" w:hAnsi="Times New Roman" w:cs="Times New Roman"/>
          <w:color w:val="000000" w:themeColor="text1"/>
          <w:sz w:val="24"/>
          <w:szCs w:val="24"/>
        </w:rPr>
        <w:t xml:space="preserve"> </w:t>
      </w:r>
      <w:r w:rsidR="00E201A8">
        <w:rPr>
          <w:rFonts w:ascii="Times New Roman" w:hAnsi="Times New Roman" w:cs="Times New Roman"/>
          <w:color w:val="000000" w:themeColor="text1"/>
          <w:sz w:val="24"/>
          <w:szCs w:val="24"/>
        </w:rPr>
        <w:t>assumption</w:t>
      </w:r>
      <w:r w:rsidR="00EF1F3D">
        <w:rPr>
          <w:rFonts w:ascii="Times New Roman" w:hAnsi="Times New Roman" w:cs="Times New Roman"/>
          <w:color w:val="000000" w:themeColor="text1"/>
          <w:sz w:val="24"/>
          <w:szCs w:val="24"/>
        </w:rPr>
        <w:t xml:space="preserve"> with greater confidence</w:t>
      </w:r>
      <w:r w:rsidR="00135096">
        <w:rPr>
          <w:rFonts w:ascii="Times New Roman" w:hAnsi="Times New Roman" w:cs="Times New Roman"/>
          <w:color w:val="000000" w:themeColor="text1"/>
          <w:sz w:val="24"/>
          <w:szCs w:val="24"/>
        </w:rPr>
        <w:t>.</w:t>
      </w:r>
    </w:p>
    <w:p w14:paraId="18F5885B" w14:textId="77777777" w:rsidR="0058345E" w:rsidRPr="007650CD" w:rsidRDefault="0058345E" w:rsidP="00C15E22">
      <w:pPr>
        <w:spacing w:line="240" w:lineRule="auto"/>
        <w:contextualSpacing/>
        <w:rPr>
          <w:rFonts w:ascii="Times New Roman" w:hAnsi="Times New Roman" w:cs="Times New Roman"/>
          <w:color w:val="000000" w:themeColor="text1"/>
          <w:sz w:val="24"/>
          <w:szCs w:val="24"/>
        </w:rPr>
      </w:pPr>
    </w:p>
    <w:p w14:paraId="18698121" w14:textId="3D632D0C" w:rsidR="00DF12D0" w:rsidRDefault="0041087C" w:rsidP="00C15E22">
      <w:pPr>
        <w:spacing w:line="240" w:lineRule="auto"/>
        <w:contextualSpacing/>
        <w:rPr>
          <w:rFonts w:ascii="Times New Roman" w:hAnsi="Times New Roman" w:cs="Times New Roman"/>
          <w:color w:val="000000" w:themeColor="text1"/>
          <w:sz w:val="24"/>
          <w:szCs w:val="24"/>
        </w:rPr>
      </w:pPr>
      <w:r w:rsidRPr="007650CD">
        <w:rPr>
          <w:rFonts w:ascii="Times New Roman" w:hAnsi="Times New Roman" w:cs="Times New Roman"/>
          <w:color w:val="000000" w:themeColor="text1"/>
          <w:sz w:val="24"/>
          <w:szCs w:val="24"/>
        </w:rPr>
        <w:t xml:space="preserve">Still, is it not a natural impulse for people to understand others by drawing on their own </w:t>
      </w:r>
      <w:r w:rsidR="001F081C">
        <w:rPr>
          <w:rFonts w:ascii="Times New Roman" w:hAnsi="Times New Roman" w:cs="Times New Roman"/>
          <w:color w:val="000000" w:themeColor="text1"/>
          <w:sz w:val="24"/>
          <w:szCs w:val="24"/>
        </w:rPr>
        <w:t>situated knowledge and experience</w:t>
      </w:r>
      <w:r w:rsidRPr="007650CD">
        <w:rPr>
          <w:rFonts w:ascii="Times New Roman" w:hAnsi="Times New Roman" w:cs="Times New Roman"/>
          <w:color w:val="000000" w:themeColor="text1"/>
          <w:sz w:val="24"/>
          <w:szCs w:val="24"/>
        </w:rPr>
        <w:t xml:space="preserve">? </w:t>
      </w:r>
      <w:r w:rsidR="008343CF">
        <w:rPr>
          <w:rFonts w:ascii="Times New Roman" w:hAnsi="Times New Roman" w:cs="Times New Roman"/>
          <w:color w:val="000000" w:themeColor="text1"/>
          <w:sz w:val="24"/>
          <w:szCs w:val="24"/>
        </w:rPr>
        <w:t>Methodologically</w:t>
      </w:r>
      <w:r w:rsidR="002E06F8" w:rsidRPr="007650CD">
        <w:rPr>
          <w:rFonts w:ascii="Times New Roman" w:hAnsi="Times New Roman" w:cs="Times New Roman"/>
          <w:color w:val="000000" w:themeColor="text1"/>
          <w:sz w:val="24"/>
          <w:szCs w:val="24"/>
        </w:rPr>
        <w:t>,</w:t>
      </w:r>
      <w:r w:rsidRPr="007650CD">
        <w:rPr>
          <w:rFonts w:ascii="Times New Roman" w:hAnsi="Times New Roman" w:cs="Times New Roman"/>
          <w:color w:val="000000" w:themeColor="text1"/>
          <w:sz w:val="24"/>
          <w:szCs w:val="24"/>
        </w:rPr>
        <w:t xml:space="preserve"> I </w:t>
      </w:r>
      <w:r w:rsidR="00293312">
        <w:rPr>
          <w:rFonts w:ascii="Times New Roman" w:hAnsi="Times New Roman" w:cs="Times New Roman"/>
          <w:color w:val="000000" w:themeColor="text1"/>
          <w:sz w:val="24"/>
          <w:szCs w:val="24"/>
        </w:rPr>
        <w:t xml:space="preserve">propose </w:t>
      </w:r>
      <w:r w:rsidR="00293312" w:rsidRPr="00F50C8A">
        <w:rPr>
          <w:rFonts w:ascii="Times New Roman" w:hAnsi="Times New Roman" w:cs="Times New Roman"/>
          <w:i/>
          <w:color w:val="000000" w:themeColor="text1"/>
          <w:sz w:val="24"/>
          <w:szCs w:val="24"/>
        </w:rPr>
        <w:t>fore-conception of strangeness</w:t>
      </w:r>
      <w:r w:rsidR="00293312">
        <w:rPr>
          <w:rFonts w:ascii="Times New Roman" w:hAnsi="Times New Roman" w:cs="Times New Roman"/>
          <w:color w:val="000000" w:themeColor="text1"/>
          <w:sz w:val="24"/>
          <w:szCs w:val="24"/>
        </w:rPr>
        <w:t xml:space="preserve"> </w:t>
      </w:r>
      <w:r w:rsidR="00E21339">
        <w:rPr>
          <w:rFonts w:ascii="Times New Roman" w:hAnsi="Times New Roman" w:cs="Times New Roman"/>
          <w:color w:val="000000" w:themeColor="text1"/>
          <w:sz w:val="24"/>
          <w:szCs w:val="24"/>
        </w:rPr>
        <w:t xml:space="preserve">that complements </w:t>
      </w:r>
      <w:r w:rsidRPr="007650CD">
        <w:rPr>
          <w:rFonts w:ascii="Times New Roman" w:hAnsi="Times New Roman" w:cs="Times New Roman"/>
          <w:color w:val="000000" w:themeColor="text1"/>
          <w:sz w:val="24"/>
          <w:szCs w:val="24"/>
        </w:rPr>
        <w:t>Gadamer’s (1960/2004) concept “f</w:t>
      </w:r>
      <w:r w:rsidR="00293312">
        <w:rPr>
          <w:rFonts w:ascii="Times New Roman" w:hAnsi="Times New Roman" w:cs="Times New Roman"/>
          <w:color w:val="000000" w:themeColor="text1"/>
          <w:sz w:val="24"/>
          <w:szCs w:val="24"/>
        </w:rPr>
        <w:t xml:space="preserve">ore-conception of completeness”. </w:t>
      </w:r>
      <w:r w:rsidR="00B5020C">
        <w:rPr>
          <w:rFonts w:ascii="Times New Roman" w:hAnsi="Times New Roman" w:cs="Times New Roman"/>
          <w:color w:val="000000" w:themeColor="text1"/>
          <w:sz w:val="24"/>
          <w:szCs w:val="24"/>
        </w:rPr>
        <w:t>With the</w:t>
      </w:r>
      <w:r w:rsidRPr="007650CD">
        <w:rPr>
          <w:rFonts w:ascii="Times New Roman" w:hAnsi="Times New Roman" w:cs="Times New Roman"/>
          <w:color w:val="000000" w:themeColor="text1"/>
          <w:sz w:val="24"/>
          <w:szCs w:val="24"/>
        </w:rPr>
        <w:t xml:space="preserve"> fore-conception of completeness</w:t>
      </w:r>
      <w:r w:rsidR="009D4E1E">
        <w:rPr>
          <w:rFonts w:ascii="Times New Roman" w:hAnsi="Times New Roman" w:cs="Times New Roman"/>
          <w:color w:val="000000" w:themeColor="text1"/>
          <w:sz w:val="24"/>
          <w:szCs w:val="24"/>
        </w:rPr>
        <w:t>,</w:t>
      </w:r>
      <w:r w:rsidRPr="007650CD">
        <w:rPr>
          <w:rFonts w:ascii="Times New Roman" w:hAnsi="Times New Roman" w:cs="Times New Roman"/>
          <w:color w:val="000000" w:themeColor="text1"/>
          <w:sz w:val="24"/>
          <w:szCs w:val="24"/>
        </w:rPr>
        <w:t xml:space="preserve"> </w:t>
      </w:r>
      <w:r w:rsidR="00CF7394">
        <w:rPr>
          <w:rFonts w:ascii="Times New Roman" w:hAnsi="Times New Roman" w:cs="Times New Roman"/>
          <w:color w:val="000000" w:themeColor="text1"/>
          <w:sz w:val="24"/>
          <w:szCs w:val="24"/>
        </w:rPr>
        <w:t>an</w:t>
      </w:r>
      <w:r w:rsidR="00515822">
        <w:rPr>
          <w:rFonts w:ascii="Times New Roman" w:hAnsi="Times New Roman" w:cs="Times New Roman"/>
          <w:color w:val="000000" w:themeColor="text1"/>
          <w:sz w:val="24"/>
          <w:szCs w:val="24"/>
        </w:rPr>
        <w:t xml:space="preserve"> </w:t>
      </w:r>
      <w:r w:rsidRPr="007650CD">
        <w:rPr>
          <w:rFonts w:ascii="Times New Roman" w:hAnsi="Times New Roman" w:cs="Times New Roman"/>
          <w:color w:val="000000" w:themeColor="text1"/>
          <w:sz w:val="24"/>
          <w:szCs w:val="24"/>
        </w:rPr>
        <w:t>interpreter</w:t>
      </w:r>
      <w:r w:rsidR="00CF7394">
        <w:rPr>
          <w:rFonts w:ascii="Times New Roman" w:hAnsi="Times New Roman" w:cs="Times New Roman"/>
          <w:color w:val="000000" w:themeColor="text1"/>
          <w:sz w:val="24"/>
          <w:szCs w:val="24"/>
        </w:rPr>
        <w:t xml:space="preserve"> is said to</w:t>
      </w:r>
      <w:r w:rsidRPr="007650CD">
        <w:rPr>
          <w:rFonts w:ascii="Times New Roman" w:hAnsi="Times New Roman" w:cs="Times New Roman"/>
          <w:color w:val="000000" w:themeColor="text1"/>
          <w:sz w:val="24"/>
          <w:szCs w:val="24"/>
        </w:rPr>
        <w:t xml:space="preserve"> </w:t>
      </w:r>
      <w:r w:rsidR="00CF7394">
        <w:rPr>
          <w:rFonts w:ascii="Times New Roman" w:hAnsi="Times New Roman" w:cs="Times New Roman"/>
          <w:color w:val="000000" w:themeColor="text1"/>
          <w:sz w:val="24"/>
          <w:szCs w:val="24"/>
        </w:rPr>
        <w:t>expect a</w:t>
      </w:r>
      <w:r w:rsidRPr="007650CD">
        <w:rPr>
          <w:rFonts w:ascii="Times New Roman" w:hAnsi="Times New Roman" w:cs="Times New Roman"/>
          <w:color w:val="000000" w:themeColor="text1"/>
          <w:sz w:val="24"/>
          <w:szCs w:val="24"/>
        </w:rPr>
        <w:t xml:space="preserve"> text </w:t>
      </w:r>
      <w:r w:rsidR="009D4E1E">
        <w:rPr>
          <w:rFonts w:ascii="Times New Roman" w:hAnsi="Times New Roman" w:cs="Times New Roman"/>
          <w:color w:val="000000" w:themeColor="text1"/>
          <w:sz w:val="24"/>
          <w:szCs w:val="24"/>
        </w:rPr>
        <w:t>to provide</w:t>
      </w:r>
      <w:r w:rsidRPr="007650CD">
        <w:rPr>
          <w:rFonts w:ascii="Times New Roman" w:hAnsi="Times New Roman" w:cs="Times New Roman"/>
          <w:color w:val="000000" w:themeColor="text1"/>
          <w:sz w:val="24"/>
          <w:szCs w:val="24"/>
        </w:rPr>
        <w:t xml:space="preserve"> a complete </w:t>
      </w:r>
      <w:r w:rsidRPr="007650CD">
        <w:rPr>
          <w:rFonts w:ascii="Times New Roman" w:hAnsi="Times New Roman" w:cs="Times New Roman"/>
          <w:i/>
          <w:color w:val="000000" w:themeColor="text1"/>
          <w:sz w:val="24"/>
          <w:szCs w:val="24"/>
        </w:rPr>
        <w:t>truth</w:t>
      </w:r>
      <w:r w:rsidRPr="007650CD">
        <w:rPr>
          <w:rFonts w:ascii="Times New Roman" w:hAnsi="Times New Roman" w:cs="Times New Roman"/>
          <w:color w:val="000000" w:themeColor="text1"/>
          <w:sz w:val="24"/>
          <w:szCs w:val="24"/>
        </w:rPr>
        <w:t xml:space="preserve"> </w:t>
      </w:r>
      <w:r w:rsidR="009D4E1E">
        <w:rPr>
          <w:rFonts w:ascii="Times New Roman" w:hAnsi="Times New Roman" w:cs="Times New Roman"/>
          <w:color w:val="000000" w:themeColor="text1"/>
          <w:sz w:val="24"/>
          <w:szCs w:val="24"/>
        </w:rPr>
        <w:t>about</w:t>
      </w:r>
      <w:r w:rsidRPr="007650CD">
        <w:rPr>
          <w:rFonts w:ascii="Times New Roman" w:hAnsi="Times New Roman" w:cs="Times New Roman"/>
          <w:color w:val="000000" w:themeColor="text1"/>
          <w:sz w:val="24"/>
          <w:szCs w:val="24"/>
        </w:rPr>
        <w:t xml:space="preserve"> the subject matter. I argue that </w:t>
      </w:r>
      <w:r w:rsidR="00A92EB2">
        <w:rPr>
          <w:rFonts w:ascii="Times New Roman" w:hAnsi="Times New Roman" w:cs="Times New Roman"/>
          <w:color w:val="000000" w:themeColor="text1"/>
          <w:sz w:val="24"/>
          <w:szCs w:val="24"/>
        </w:rPr>
        <w:t xml:space="preserve">in a cross-cultural context, </w:t>
      </w:r>
      <w:r w:rsidR="000826A5">
        <w:rPr>
          <w:rFonts w:ascii="Times New Roman" w:hAnsi="Times New Roman" w:cs="Times New Roman"/>
          <w:color w:val="000000" w:themeColor="text1"/>
          <w:sz w:val="24"/>
          <w:szCs w:val="24"/>
        </w:rPr>
        <w:t xml:space="preserve">a </w:t>
      </w:r>
      <w:r w:rsidR="00E2493E">
        <w:rPr>
          <w:rFonts w:ascii="Times New Roman" w:hAnsi="Times New Roman" w:cs="Times New Roman"/>
          <w:color w:val="000000" w:themeColor="text1"/>
          <w:sz w:val="24"/>
          <w:szCs w:val="24"/>
        </w:rPr>
        <w:t>complete truth should not</w:t>
      </w:r>
      <w:r w:rsidR="00566CA8" w:rsidRPr="007650CD">
        <w:rPr>
          <w:rFonts w:ascii="Times New Roman" w:hAnsi="Times New Roman" w:cs="Times New Roman"/>
          <w:color w:val="000000" w:themeColor="text1"/>
          <w:sz w:val="24"/>
          <w:szCs w:val="24"/>
        </w:rPr>
        <w:t xml:space="preserve"> be expected until </w:t>
      </w:r>
      <w:r w:rsidR="0058345E">
        <w:rPr>
          <w:rFonts w:ascii="Times New Roman" w:hAnsi="Times New Roman" w:cs="Times New Roman"/>
          <w:color w:val="000000" w:themeColor="text1"/>
          <w:sz w:val="24"/>
          <w:szCs w:val="24"/>
        </w:rPr>
        <w:t xml:space="preserve">a </w:t>
      </w:r>
      <w:r w:rsidR="00566CA8" w:rsidRPr="007650CD">
        <w:rPr>
          <w:rFonts w:ascii="Times New Roman" w:hAnsi="Times New Roman" w:cs="Times New Roman"/>
          <w:color w:val="000000" w:themeColor="text1"/>
          <w:sz w:val="24"/>
          <w:szCs w:val="24"/>
        </w:rPr>
        <w:t xml:space="preserve">psychologist </w:t>
      </w:r>
      <w:r w:rsidR="009D4E1E">
        <w:rPr>
          <w:rFonts w:ascii="Times New Roman" w:hAnsi="Times New Roman" w:cs="Times New Roman"/>
          <w:color w:val="000000" w:themeColor="text1"/>
          <w:sz w:val="24"/>
          <w:szCs w:val="24"/>
        </w:rPr>
        <w:t xml:space="preserve">singles out </w:t>
      </w:r>
      <w:r w:rsidR="009B2637">
        <w:rPr>
          <w:rFonts w:ascii="Times New Roman" w:hAnsi="Times New Roman" w:cs="Times New Roman"/>
          <w:color w:val="000000" w:themeColor="text1"/>
          <w:sz w:val="24"/>
          <w:szCs w:val="24"/>
        </w:rPr>
        <w:t>substantive</w:t>
      </w:r>
      <w:r w:rsidR="009D4E1E">
        <w:rPr>
          <w:rFonts w:ascii="Times New Roman" w:hAnsi="Times New Roman" w:cs="Times New Roman"/>
          <w:color w:val="000000" w:themeColor="text1"/>
          <w:sz w:val="24"/>
          <w:szCs w:val="24"/>
        </w:rPr>
        <w:t xml:space="preserve"> cultural differences that may cause misunderstanding</w:t>
      </w:r>
      <w:r w:rsidR="00566CA8" w:rsidRPr="007650CD">
        <w:rPr>
          <w:rFonts w:ascii="Times New Roman" w:hAnsi="Times New Roman" w:cs="Times New Roman"/>
          <w:color w:val="000000" w:themeColor="text1"/>
          <w:sz w:val="24"/>
          <w:szCs w:val="24"/>
        </w:rPr>
        <w:t xml:space="preserve">. </w:t>
      </w:r>
      <w:r w:rsidR="00AB66DD">
        <w:rPr>
          <w:rFonts w:ascii="Times New Roman" w:hAnsi="Times New Roman" w:cs="Times New Roman"/>
          <w:color w:val="000000" w:themeColor="text1"/>
          <w:sz w:val="24"/>
          <w:szCs w:val="24"/>
        </w:rPr>
        <w:t xml:space="preserve">Preceding “fore-conception of completeness”, </w:t>
      </w:r>
      <w:r w:rsidR="008E5D3C" w:rsidRPr="007650CD">
        <w:rPr>
          <w:rFonts w:ascii="Times New Roman" w:hAnsi="Times New Roman" w:cs="Times New Roman"/>
          <w:color w:val="000000" w:themeColor="text1"/>
          <w:sz w:val="24"/>
          <w:szCs w:val="24"/>
        </w:rPr>
        <w:t>fore-conception of st</w:t>
      </w:r>
      <w:r w:rsidR="008E5D3C">
        <w:rPr>
          <w:rFonts w:ascii="Times New Roman" w:hAnsi="Times New Roman" w:cs="Times New Roman"/>
          <w:color w:val="000000" w:themeColor="text1"/>
          <w:sz w:val="24"/>
          <w:szCs w:val="24"/>
        </w:rPr>
        <w:t xml:space="preserve">rangeness cautions a psychologist against </w:t>
      </w:r>
      <w:r w:rsidRPr="007650CD">
        <w:rPr>
          <w:rFonts w:ascii="Times New Roman" w:hAnsi="Times New Roman" w:cs="Times New Roman"/>
          <w:color w:val="000000" w:themeColor="text1"/>
          <w:sz w:val="24"/>
          <w:szCs w:val="24"/>
        </w:rPr>
        <w:t xml:space="preserve">precipitously </w:t>
      </w:r>
      <w:r w:rsidR="00927EAD">
        <w:rPr>
          <w:rFonts w:ascii="Times New Roman" w:hAnsi="Times New Roman" w:cs="Times New Roman"/>
          <w:color w:val="000000" w:themeColor="text1"/>
          <w:sz w:val="24"/>
          <w:szCs w:val="24"/>
        </w:rPr>
        <w:t>assuming</w:t>
      </w:r>
      <w:r w:rsidRPr="007650CD">
        <w:rPr>
          <w:rFonts w:ascii="Times New Roman" w:hAnsi="Times New Roman" w:cs="Times New Roman"/>
          <w:color w:val="000000" w:themeColor="text1"/>
          <w:sz w:val="24"/>
          <w:szCs w:val="24"/>
        </w:rPr>
        <w:t xml:space="preserve"> that she </w:t>
      </w:r>
      <w:r w:rsidR="00F33A38" w:rsidRPr="007650CD">
        <w:rPr>
          <w:rFonts w:ascii="Times New Roman" w:hAnsi="Times New Roman" w:cs="Times New Roman"/>
          <w:color w:val="000000" w:themeColor="text1"/>
          <w:sz w:val="24"/>
          <w:szCs w:val="24"/>
        </w:rPr>
        <w:t>has understood</w:t>
      </w:r>
      <w:r w:rsidRPr="007650CD">
        <w:rPr>
          <w:rFonts w:ascii="Times New Roman" w:hAnsi="Times New Roman" w:cs="Times New Roman"/>
          <w:color w:val="000000" w:themeColor="text1"/>
          <w:sz w:val="24"/>
          <w:szCs w:val="24"/>
        </w:rPr>
        <w:t xml:space="preserve"> </w:t>
      </w:r>
      <w:r w:rsidR="00A44C58">
        <w:rPr>
          <w:rFonts w:ascii="Times New Roman" w:hAnsi="Times New Roman" w:cs="Times New Roman"/>
          <w:color w:val="000000" w:themeColor="text1"/>
          <w:sz w:val="24"/>
          <w:szCs w:val="24"/>
        </w:rPr>
        <w:t>a</w:t>
      </w:r>
      <w:r w:rsidR="00A44C58" w:rsidRPr="007650CD">
        <w:rPr>
          <w:rFonts w:ascii="Times New Roman" w:hAnsi="Times New Roman" w:cs="Times New Roman"/>
          <w:color w:val="000000" w:themeColor="text1"/>
          <w:sz w:val="24"/>
          <w:szCs w:val="24"/>
        </w:rPr>
        <w:t xml:space="preserve"> </w:t>
      </w:r>
      <w:r w:rsidRPr="007650CD">
        <w:rPr>
          <w:rFonts w:ascii="Times New Roman" w:hAnsi="Times New Roman" w:cs="Times New Roman"/>
          <w:color w:val="000000" w:themeColor="text1"/>
          <w:sz w:val="24"/>
          <w:szCs w:val="24"/>
        </w:rPr>
        <w:t xml:space="preserve">participant’s </w:t>
      </w:r>
      <w:r w:rsidR="00927EAD">
        <w:rPr>
          <w:rFonts w:ascii="Times New Roman" w:hAnsi="Times New Roman" w:cs="Times New Roman"/>
          <w:color w:val="000000" w:themeColor="text1"/>
          <w:sz w:val="24"/>
          <w:szCs w:val="24"/>
        </w:rPr>
        <w:t>narrative</w:t>
      </w:r>
      <w:r w:rsidRPr="007650CD">
        <w:rPr>
          <w:rFonts w:ascii="Times New Roman" w:hAnsi="Times New Roman" w:cs="Times New Roman"/>
          <w:color w:val="000000" w:themeColor="text1"/>
          <w:sz w:val="24"/>
          <w:szCs w:val="24"/>
        </w:rPr>
        <w:t xml:space="preserve">. Instead, she should </w:t>
      </w:r>
      <w:r w:rsidR="0093258B" w:rsidRPr="007650CD">
        <w:rPr>
          <w:rFonts w:ascii="Times New Roman" w:hAnsi="Times New Roman" w:cs="Times New Roman"/>
          <w:color w:val="000000" w:themeColor="text1"/>
          <w:sz w:val="24"/>
          <w:szCs w:val="24"/>
        </w:rPr>
        <w:t>be</w:t>
      </w:r>
      <w:r w:rsidR="00C42200">
        <w:rPr>
          <w:rFonts w:ascii="Times New Roman" w:hAnsi="Times New Roman" w:cs="Times New Roman"/>
          <w:color w:val="000000" w:themeColor="text1"/>
          <w:sz w:val="24"/>
          <w:szCs w:val="24"/>
        </w:rPr>
        <w:t xml:space="preserve"> </w:t>
      </w:r>
      <w:r w:rsidR="001A671B" w:rsidRPr="007650CD">
        <w:rPr>
          <w:rFonts w:ascii="Times New Roman" w:hAnsi="Times New Roman" w:cs="Times New Roman"/>
          <w:color w:val="000000" w:themeColor="text1"/>
          <w:sz w:val="24"/>
          <w:szCs w:val="24"/>
        </w:rPr>
        <w:t>constantly</w:t>
      </w:r>
      <w:r w:rsidR="001A671B">
        <w:rPr>
          <w:rFonts w:ascii="Times New Roman" w:hAnsi="Times New Roman" w:cs="Times New Roman"/>
          <w:color w:val="000000" w:themeColor="text1"/>
          <w:sz w:val="24"/>
          <w:szCs w:val="24"/>
        </w:rPr>
        <w:t xml:space="preserve"> </w:t>
      </w:r>
      <w:r w:rsidR="00C42200">
        <w:rPr>
          <w:rFonts w:ascii="Times New Roman" w:hAnsi="Times New Roman" w:cs="Times New Roman"/>
          <w:color w:val="000000" w:themeColor="text1"/>
          <w:sz w:val="24"/>
          <w:szCs w:val="24"/>
        </w:rPr>
        <w:t>wary</w:t>
      </w:r>
      <w:r w:rsidR="009E5FF3">
        <w:rPr>
          <w:rFonts w:ascii="Times New Roman" w:hAnsi="Times New Roman" w:cs="Times New Roman"/>
          <w:color w:val="000000" w:themeColor="text1"/>
          <w:sz w:val="24"/>
          <w:szCs w:val="24"/>
        </w:rPr>
        <w:t xml:space="preserve"> of the possibility</w:t>
      </w:r>
      <w:r w:rsidR="008F3780" w:rsidRPr="007650CD">
        <w:rPr>
          <w:rFonts w:ascii="Times New Roman" w:hAnsi="Times New Roman" w:cs="Times New Roman"/>
          <w:color w:val="000000" w:themeColor="text1"/>
          <w:sz w:val="24"/>
          <w:szCs w:val="24"/>
        </w:rPr>
        <w:t xml:space="preserve"> </w:t>
      </w:r>
      <w:r w:rsidRPr="007650CD">
        <w:rPr>
          <w:rFonts w:ascii="Times New Roman" w:hAnsi="Times New Roman" w:cs="Times New Roman"/>
          <w:color w:val="000000" w:themeColor="text1"/>
          <w:sz w:val="24"/>
          <w:szCs w:val="24"/>
        </w:rPr>
        <w:t xml:space="preserve">that </w:t>
      </w:r>
      <w:r w:rsidR="00927EAD">
        <w:rPr>
          <w:rFonts w:ascii="Times New Roman" w:hAnsi="Times New Roman" w:cs="Times New Roman"/>
          <w:color w:val="000000" w:themeColor="text1"/>
          <w:sz w:val="24"/>
          <w:szCs w:val="24"/>
        </w:rPr>
        <w:t>a</w:t>
      </w:r>
      <w:r w:rsidRPr="007650CD">
        <w:rPr>
          <w:rFonts w:ascii="Times New Roman" w:hAnsi="Times New Roman" w:cs="Times New Roman"/>
          <w:color w:val="000000" w:themeColor="text1"/>
          <w:sz w:val="24"/>
          <w:szCs w:val="24"/>
        </w:rPr>
        <w:t xml:space="preserve"> participant </w:t>
      </w:r>
      <w:r w:rsidR="00087F23" w:rsidRPr="007650CD">
        <w:rPr>
          <w:rFonts w:ascii="Times New Roman" w:hAnsi="Times New Roman" w:cs="Times New Roman"/>
          <w:color w:val="000000" w:themeColor="text1"/>
          <w:sz w:val="24"/>
          <w:szCs w:val="24"/>
        </w:rPr>
        <w:t>is using</w:t>
      </w:r>
      <w:r w:rsidRPr="007650CD">
        <w:rPr>
          <w:rFonts w:ascii="Times New Roman" w:hAnsi="Times New Roman" w:cs="Times New Roman"/>
          <w:color w:val="000000" w:themeColor="text1"/>
          <w:sz w:val="24"/>
          <w:szCs w:val="24"/>
        </w:rPr>
        <w:t xml:space="preserve"> </w:t>
      </w:r>
      <w:r w:rsidR="00480FEE" w:rsidRPr="007650CD">
        <w:rPr>
          <w:rFonts w:ascii="Times New Roman" w:hAnsi="Times New Roman" w:cs="Times New Roman"/>
          <w:color w:val="000000" w:themeColor="text1"/>
          <w:sz w:val="24"/>
          <w:szCs w:val="24"/>
        </w:rPr>
        <w:t>concepts and conceiving</w:t>
      </w:r>
      <w:r w:rsidR="00E25226">
        <w:rPr>
          <w:rFonts w:ascii="Times New Roman" w:hAnsi="Times New Roman" w:cs="Times New Roman"/>
          <w:color w:val="000000" w:themeColor="text1"/>
          <w:sz w:val="24"/>
          <w:szCs w:val="24"/>
        </w:rPr>
        <w:t xml:space="preserve"> of</w:t>
      </w:r>
      <w:r w:rsidR="00480FEE" w:rsidRPr="007650CD">
        <w:rPr>
          <w:rFonts w:ascii="Times New Roman" w:hAnsi="Times New Roman" w:cs="Times New Roman"/>
          <w:color w:val="000000" w:themeColor="text1"/>
          <w:sz w:val="24"/>
          <w:szCs w:val="24"/>
        </w:rPr>
        <w:t xml:space="preserve"> reality in a different way,</w:t>
      </w:r>
      <w:r w:rsidR="00D82EF2" w:rsidRPr="007650CD">
        <w:rPr>
          <w:rFonts w:ascii="Times New Roman" w:hAnsi="Times New Roman" w:cs="Times New Roman"/>
          <w:color w:val="000000" w:themeColor="text1"/>
          <w:sz w:val="24"/>
          <w:szCs w:val="24"/>
        </w:rPr>
        <w:t xml:space="preserve"> </w:t>
      </w:r>
      <w:r w:rsidR="00362C39" w:rsidRPr="007650CD">
        <w:rPr>
          <w:rFonts w:ascii="Times New Roman" w:hAnsi="Times New Roman" w:cs="Times New Roman"/>
          <w:color w:val="000000" w:themeColor="text1"/>
          <w:sz w:val="24"/>
          <w:szCs w:val="24"/>
        </w:rPr>
        <w:t>moti</w:t>
      </w:r>
      <w:r w:rsidR="00480FEE" w:rsidRPr="007650CD">
        <w:rPr>
          <w:rFonts w:ascii="Times New Roman" w:hAnsi="Times New Roman" w:cs="Times New Roman"/>
          <w:color w:val="000000" w:themeColor="text1"/>
          <w:sz w:val="24"/>
          <w:szCs w:val="24"/>
        </w:rPr>
        <w:t>v</w:t>
      </w:r>
      <w:r w:rsidR="00D82EF2" w:rsidRPr="007650CD">
        <w:rPr>
          <w:rFonts w:ascii="Times New Roman" w:hAnsi="Times New Roman" w:cs="Times New Roman"/>
          <w:color w:val="000000" w:themeColor="text1"/>
          <w:sz w:val="24"/>
          <w:szCs w:val="24"/>
        </w:rPr>
        <w:t>ated by a different intention and referring to</w:t>
      </w:r>
      <w:r w:rsidR="00480FEE" w:rsidRPr="007650CD">
        <w:rPr>
          <w:rFonts w:ascii="Times New Roman" w:hAnsi="Times New Roman" w:cs="Times New Roman"/>
          <w:color w:val="000000" w:themeColor="text1"/>
          <w:sz w:val="24"/>
          <w:szCs w:val="24"/>
        </w:rPr>
        <w:t xml:space="preserve"> a different social context</w:t>
      </w:r>
      <w:r w:rsidR="007061C8" w:rsidRPr="007650CD">
        <w:rPr>
          <w:rFonts w:ascii="Times New Roman" w:hAnsi="Times New Roman" w:cs="Times New Roman"/>
          <w:color w:val="000000" w:themeColor="text1"/>
          <w:sz w:val="24"/>
          <w:szCs w:val="24"/>
        </w:rPr>
        <w:t xml:space="preserve"> </w:t>
      </w:r>
      <w:r w:rsidR="00B62D1D" w:rsidRPr="007650CD">
        <w:rPr>
          <w:rFonts w:ascii="Times New Roman" w:hAnsi="Times New Roman" w:cs="Times New Roman"/>
          <w:color w:val="000000" w:themeColor="text1"/>
          <w:sz w:val="24"/>
          <w:szCs w:val="24"/>
        </w:rPr>
        <w:fldChar w:fldCharType="begin"/>
      </w:r>
      <w:r w:rsidR="00A63881">
        <w:rPr>
          <w:rFonts w:ascii="Times New Roman" w:hAnsi="Times New Roman" w:cs="Times New Roman"/>
          <w:color w:val="000000" w:themeColor="text1"/>
          <w:sz w:val="24"/>
          <w:szCs w:val="24"/>
        </w:rPr>
        <w:instrText xml:space="preserve"> ADDIN ZOTERO_ITEM CSL_CITATION {"citationID":"eACkFDPV","properties":{"formattedCitation":"{\\rtf (K\\uc0\\u246{}gler, 1999; Ross &amp; Ward, 1996)}","plainCitation":"(Kögler, 1999; Ross &amp; Ward, 1996)"},"citationItems":[{"id":66,"uris":["http://zotero.org/users/839016/items/3X5B95RM"],"uri":["http://zotero.org/users/839016/items/3X5B95RM"],"itemData":{"id":66,"type":"book","title":"The power of dialogue: Critical hermeneutics after Gadamer and Foucault","publisher":"MIT Press","publisher-place":"Cambridge, MA","number-of-pages":"340","source":"Google Books","event-place":"Cambridge, MA","abstract":"Exemplifying a fruitful fusion of French and German approaches to social theory, The Power of Dialogue transforms Habermas's version of critical theory into a new \"critical hermeneutics\" that builds on both Gadamer's philosophical hermeneutics and Foucault's studies of power and discourse.Kogler argues for a middle way between Gadamer's concept of interpretation as dialogue (which has been faulted for its strong focus on the agent's own self-understanding) and Foucault's conceptualization of the structure of discourse and the practices of power (which has been faulted for neglecting the role of individual subjectivity and freedom in social interaction).At the book's core is the question of how social power shapes and influences meaning and how the process of interpretation, while implicated in social forms of power, can nevertheless achieve reflective distance and a critique of power. It offers an original perspective on such issues as the impact of prejudice and cultural background on scientific interpretation, the need to understand others without assimilating their otherness, and the \"truth\" of interpretation.","ISBN":"9780262611480","shortTitle":"The power of dialogue","language":"en","author":[{"family":"Kögler","given":"H-H"}],"translator":[{"family":"Hendrickson","given":"Paul"}],"issued":{"date-parts":[["1999",1,30]]}}},{"id":544,"uris":["http://zotero.org/users/839016/items/IFXDRZDP"],"uri":["http://zotero.org/users/839016/items/IFXDRZDP"],"itemData":{"id":544,"type":"chapter","title":"Naive realism in everyday life: Implications for social conflict and misunderstanding","container-title":"Values and knowledge","publisher":"Lawrence Erlbaum Associates","publisher-place":"Hills-dale, NJ","page":"103–135","source":"Google Scholar","event-place":"Hills-dale, NJ","shortTitle":"Naive realism in everyday life","author":[{"family":"Ross","given":"L."},{"family":"Ward","given":"A."}],"editor":[{"family":"Brown","given":"T"},{"family":"Reed","given":"E"},{"family":"Turiel","given":"E"}],"issued":{"date-parts":[["1996"]]},"accessed":{"date-parts":[["2012",12,18]]}}}],"schema":"https://github.com/citation-style-language/schema/raw/master/csl-citation.json"} </w:instrText>
      </w:r>
      <w:r w:rsidR="00B62D1D" w:rsidRPr="007650CD">
        <w:rPr>
          <w:rFonts w:ascii="Times New Roman" w:hAnsi="Times New Roman" w:cs="Times New Roman"/>
          <w:color w:val="000000" w:themeColor="text1"/>
          <w:sz w:val="24"/>
          <w:szCs w:val="24"/>
        </w:rPr>
        <w:fldChar w:fldCharType="separate"/>
      </w:r>
      <w:r w:rsidR="00A63881" w:rsidRPr="00A63881">
        <w:rPr>
          <w:rFonts w:ascii="Times New Roman" w:hAnsi="Times New Roman" w:cs="Times New Roman"/>
          <w:sz w:val="24"/>
          <w:szCs w:val="24"/>
        </w:rPr>
        <w:t>(Ross &amp; Ward, 1996)</w:t>
      </w:r>
      <w:r w:rsidR="00B62D1D" w:rsidRPr="007650CD">
        <w:rPr>
          <w:rFonts w:ascii="Times New Roman" w:hAnsi="Times New Roman" w:cs="Times New Roman"/>
          <w:color w:val="000000" w:themeColor="text1"/>
          <w:sz w:val="24"/>
          <w:szCs w:val="24"/>
        </w:rPr>
        <w:fldChar w:fldCharType="end"/>
      </w:r>
      <w:r w:rsidR="001A671B">
        <w:rPr>
          <w:rFonts w:ascii="Times New Roman" w:hAnsi="Times New Roman" w:cs="Times New Roman"/>
          <w:color w:val="000000" w:themeColor="text1"/>
          <w:sz w:val="24"/>
          <w:szCs w:val="24"/>
        </w:rPr>
        <w:t>.</w:t>
      </w:r>
    </w:p>
    <w:p w14:paraId="26C2771A" w14:textId="77777777" w:rsidR="0058345E" w:rsidRDefault="0058345E" w:rsidP="00C15E22">
      <w:pPr>
        <w:spacing w:line="240" w:lineRule="auto"/>
        <w:contextualSpacing/>
        <w:rPr>
          <w:rFonts w:ascii="Times New Roman" w:hAnsi="Times New Roman" w:cs="Times New Roman"/>
          <w:color w:val="000000" w:themeColor="text1"/>
          <w:sz w:val="24"/>
          <w:szCs w:val="24"/>
        </w:rPr>
      </w:pPr>
    </w:p>
    <w:p w14:paraId="74555405" w14:textId="6E921D36" w:rsidR="007C10B7" w:rsidRPr="00E92015" w:rsidRDefault="0050497F" w:rsidP="00C15E22">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Misunderstanding in its colonializing form is implicated with the universalistic discourse prevailing in mainstream psychology </w:t>
      </w:r>
      <w:r w:rsidRPr="007650CD">
        <w:rPr>
          <w:rFonts w:ascii="Times New Roman" w:hAnsi="Times New Roman" w:cs="Times New Roman"/>
          <w:color w:val="000000" w:themeColor="text1"/>
          <w:sz w:val="24"/>
          <w:szCs w:val="24"/>
        </w:rPr>
        <w:fldChar w:fldCharType="begin"/>
      </w:r>
      <w:r w:rsidRPr="007650CD">
        <w:rPr>
          <w:rFonts w:ascii="Times New Roman" w:hAnsi="Times New Roman" w:cs="Times New Roman"/>
          <w:color w:val="000000" w:themeColor="text1"/>
          <w:sz w:val="24"/>
          <w:szCs w:val="24"/>
        </w:rPr>
        <w:instrText xml:space="preserve"> ADDIN ZOTERO_ITEM CSL_CITATION {"citationID":"2p01iesmhv","properties":{"formattedCitation":"(Danziger, 2009)","plainCitation":"(Danziger, 2009)"},"citationItems":[{"id":1032,"uris":["http://zotero.org/users/839016/items/ZDEQVTZX"],"uri":["http://zotero.org/users/839016/items/ZDEQVTZX"],"itemData":{"id":1032,"type":"chapter","title":"The holy grail of universality","container-title":"Varieties of theoretical psychology","publisher":"Captus Press","publisher-place":"Toronto, Canada","source":"Google Scholar","event-place":"Toronto, Canada","call-number":"0000","author":[{"family":"Danziger","given":"K."}],"editor":[{"family":"Teo","given":"T"},{"family":"Stenner","given":"P"},{"family":"Rutherford","given":"A"},{"family":"Park","given":"E"}],"issued":{"date-parts":[["2009"]]}}}],"schema":"https://github.com/citation-style-language/schema/raw/master/csl-citation.json"} </w:instrText>
      </w:r>
      <w:r w:rsidRPr="007650CD">
        <w:rPr>
          <w:rFonts w:ascii="Times New Roman" w:hAnsi="Times New Roman" w:cs="Times New Roman"/>
          <w:color w:val="000000" w:themeColor="text1"/>
          <w:sz w:val="24"/>
          <w:szCs w:val="24"/>
        </w:rPr>
        <w:fldChar w:fldCharType="separate"/>
      </w:r>
      <w:r w:rsidRPr="007650CD">
        <w:rPr>
          <w:rFonts w:ascii="Times New Roman" w:hAnsi="Times New Roman" w:cs="Times New Roman"/>
          <w:sz w:val="24"/>
          <w:szCs w:val="24"/>
        </w:rPr>
        <w:t>(Danziger, 2009)</w:t>
      </w:r>
      <w:r w:rsidRPr="007650CD">
        <w:rPr>
          <w:rFonts w:ascii="Times New Roman" w:hAnsi="Times New Roman" w:cs="Times New Roman"/>
          <w:color w:val="000000" w:themeColor="text1"/>
          <w:sz w:val="24"/>
          <w:szCs w:val="24"/>
        </w:rPr>
        <w:fldChar w:fldCharType="end"/>
      </w:r>
      <w:r w:rsidRPr="007650C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The foregrounding </w:t>
      </w:r>
      <w:r w:rsidR="004F614D">
        <w:rPr>
          <w:rFonts w:ascii="Times New Roman" w:hAnsi="Times New Roman" w:cs="Times New Roman"/>
          <w:color w:val="000000" w:themeColor="text1"/>
          <w:sz w:val="24"/>
          <w:szCs w:val="24"/>
        </w:rPr>
        <w:t xml:space="preserve">of difference can be a means to resist the universalistic discourse, </w:t>
      </w:r>
      <w:r w:rsidR="00774869">
        <w:rPr>
          <w:rFonts w:ascii="Times New Roman" w:hAnsi="Times New Roman" w:cs="Times New Roman"/>
          <w:color w:val="000000" w:themeColor="text1"/>
          <w:sz w:val="24"/>
          <w:szCs w:val="24"/>
        </w:rPr>
        <w:t xml:space="preserve">facilitating </w:t>
      </w:r>
      <w:r w:rsidR="00FC7F0B" w:rsidRPr="007650CD">
        <w:rPr>
          <w:rFonts w:ascii="Times New Roman" w:hAnsi="Times New Roman" w:cs="Times New Roman"/>
          <w:color w:val="000000" w:themeColor="text1"/>
          <w:sz w:val="24"/>
          <w:szCs w:val="24"/>
        </w:rPr>
        <w:t>Kögle</w:t>
      </w:r>
      <w:r w:rsidR="00670379" w:rsidRPr="007650CD">
        <w:rPr>
          <w:rFonts w:ascii="Times New Roman" w:hAnsi="Times New Roman" w:cs="Times New Roman"/>
          <w:color w:val="000000" w:themeColor="text1"/>
          <w:sz w:val="24"/>
          <w:szCs w:val="24"/>
        </w:rPr>
        <w:t>r</w:t>
      </w:r>
      <w:r w:rsidR="00FB2FA6" w:rsidRPr="007650CD">
        <w:rPr>
          <w:rFonts w:ascii="Times New Roman" w:hAnsi="Times New Roman" w:cs="Times New Roman"/>
          <w:color w:val="000000" w:themeColor="text1"/>
          <w:sz w:val="24"/>
          <w:szCs w:val="24"/>
        </w:rPr>
        <w:t>’s</w:t>
      </w:r>
      <w:r w:rsidR="00670379" w:rsidRPr="007650CD">
        <w:rPr>
          <w:rFonts w:ascii="Times New Roman" w:hAnsi="Times New Roman" w:cs="Times New Roman"/>
          <w:color w:val="000000" w:themeColor="text1"/>
          <w:sz w:val="24"/>
          <w:szCs w:val="24"/>
        </w:rPr>
        <w:t xml:space="preserve"> (1999) </w:t>
      </w:r>
      <w:r w:rsidR="00FB2FA6" w:rsidRPr="007650CD">
        <w:rPr>
          <w:rFonts w:ascii="Times New Roman" w:hAnsi="Times New Roman" w:cs="Times New Roman"/>
          <w:color w:val="000000" w:themeColor="text1"/>
          <w:sz w:val="24"/>
          <w:szCs w:val="24"/>
        </w:rPr>
        <w:t>proposal of</w:t>
      </w:r>
      <w:r w:rsidR="00670379" w:rsidRPr="007650CD">
        <w:rPr>
          <w:rFonts w:ascii="Times New Roman" w:hAnsi="Times New Roman" w:cs="Times New Roman"/>
          <w:color w:val="000000" w:themeColor="text1"/>
          <w:sz w:val="24"/>
          <w:szCs w:val="24"/>
        </w:rPr>
        <w:t xml:space="preserve"> </w:t>
      </w:r>
      <w:r w:rsidR="00FC7F0B" w:rsidRPr="007650CD">
        <w:rPr>
          <w:rFonts w:ascii="Times New Roman" w:hAnsi="Times New Roman" w:cs="Times New Roman"/>
          <w:color w:val="000000" w:themeColor="text1"/>
          <w:sz w:val="24"/>
          <w:szCs w:val="24"/>
        </w:rPr>
        <w:t>a pluralistic and situated conception of truth</w:t>
      </w:r>
      <w:r w:rsidR="00774869">
        <w:rPr>
          <w:rFonts w:ascii="Times New Roman" w:hAnsi="Times New Roman" w:cs="Times New Roman"/>
          <w:color w:val="000000" w:themeColor="text1"/>
          <w:sz w:val="24"/>
          <w:szCs w:val="24"/>
        </w:rPr>
        <w:t xml:space="preserve">. </w:t>
      </w:r>
      <w:r w:rsidR="00CA506A" w:rsidRPr="007650CD">
        <w:rPr>
          <w:rFonts w:ascii="Times New Roman" w:hAnsi="Times New Roman" w:cs="Times New Roman"/>
          <w:color w:val="000000" w:themeColor="text1"/>
          <w:sz w:val="24"/>
          <w:szCs w:val="24"/>
        </w:rPr>
        <w:t>According to Kögler (1999),</w:t>
      </w:r>
      <w:r w:rsidR="005C1026" w:rsidRPr="007650CD">
        <w:rPr>
          <w:rFonts w:ascii="Times New Roman" w:hAnsi="Times New Roman" w:cs="Times New Roman"/>
          <w:color w:val="000000" w:themeColor="text1"/>
          <w:sz w:val="24"/>
          <w:szCs w:val="24"/>
        </w:rPr>
        <w:t xml:space="preserve"> the plurality of truth is grounded in the plurality of human conditions along the </w:t>
      </w:r>
      <w:r w:rsidR="00E656B8">
        <w:rPr>
          <w:rFonts w:ascii="Times New Roman" w:hAnsi="Times New Roman" w:cs="Times New Roman"/>
          <w:color w:val="000000" w:themeColor="text1"/>
          <w:sz w:val="24"/>
          <w:szCs w:val="24"/>
        </w:rPr>
        <w:t>fault lines</w:t>
      </w:r>
      <w:r w:rsidR="005C1026" w:rsidRPr="007650CD">
        <w:rPr>
          <w:rFonts w:ascii="Times New Roman" w:hAnsi="Times New Roman" w:cs="Times New Roman"/>
          <w:color w:val="000000" w:themeColor="text1"/>
          <w:sz w:val="24"/>
          <w:szCs w:val="24"/>
        </w:rPr>
        <w:t xml:space="preserve"> of history, culture, gender, class, ethnicity, and so on. </w:t>
      </w:r>
      <w:r w:rsidR="009D377B">
        <w:rPr>
          <w:rFonts w:ascii="Times New Roman" w:hAnsi="Times New Roman" w:cs="Times New Roman"/>
          <w:color w:val="000000" w:themeColor="text1"/>
          <w:sz w:val="24"/>
          <w:szCs w:val="24"/>
        </w:rPr>
        <w:t>When</w:t>
      </w:r>
      <w:r w:rsidR="00927EAD">
        <w:rPr>
          <w:rFonts w:ascii="Times New Roman" w:hAnsi="Times New Roman" w:cs="Times New Roman"/>
          <w:color w:val="000000" w:themeColor="text1"/>
          <w:sz w:val="24"/>
          <w:szCs w:val="24"/>
        </w:rPr>
        <w:t xml:space="preserve"> a psychologist</w:t>
      </w:r>
      <w:r w:rsidR="005C1026" w:rsidRPr="007650CD">
        <w:rPr>
          <w:rFonts w:ascii="Times New Roman" w:hAnsi="Times New Roman" w:cs="Times New Roman"/>
          <w:color w:val="000000" w:themeColor="text1"/>
          <w:sz w:val="24"/>
          <w:szCs w:val="24"/>
        </w:rPr>
        <w:t xml:space="preserve"> recognize</w:t>
      </w:r>
      <w:r w:rsidR="00774869">
        <w:rPr>
          <w:rFonts w:ascii="Times New Roman" w:hAnsi="Times New Roman" w:cs="Times New Roman"/>
          <w:color w:val="000000" w:themeColor="text1"/>
          <w:sz w:val="24"/>
          <w:szCs w:val="24"/>
        </w:rPr>
        <w:t>s</w:t>
      </w:r>
      <w:r w:rsidR="005C1026" w:rsidRPr="007650CD">
        <w:rPr>
          <w:rFonts w:ascii="Times New Roman" w:hAnsi="Times New Roman" w:cs="Times New Roman"/>
          <w:color w:val="000000" w:themeColor="text1"/>
          <w:sz w:val="24"/>
          <w:szCs w:val="24"/>
        </w:rPr>
        <w:t xml:space="preserve"> that each truth is located </w:t>
      </w:r>
      <w:r w:rsidR="00D80B8D">
        <w:rPr>
          <w:rFonts w:ascii="Times New Roman" w:hAnsi="Times New Roman" w:cs="Times New Roman"/>
          <w:color w:val="000000" w:themeColor="text1"/>
          <w:sz w:val="24"/>
          <w:szCs w:val="24"/>
        </w:rPr>
        <w:t xml:space="preserve">in </w:t>
      </w:r>
      <w:r w:rsidR="005C1026" w:rsidRPr="007650CD">
        <w:rPr>
          <w:rFonts w:ascii="Times New Roman" w:hAnsi="Times New Roman" w:cs="Times New Roman"/>
          <w:color w:val="000000" w:themeColor="text1"/>
          <w:sz w:val="24"/>
          <w:szCs w:val="24"/>
        </w:rPr>
        <w:t xml:space="preserve">and justified by its specific </w:t>
      </w:r>
      <w:r w:rsidR="001068D9">
        <w:rPr>
          <w:rFonts w:ascii="Times New Roman" w:hAnsi="Times New Roman" w:cs="Times New Roman"/>
          <w:color w:val="000000" w:themeColor="text1"/>
          <w:sz w:val="24"/>
          <w:szCs w:val="24"/>
        </w:rPr>
        <w:t>social</w:t>
      </w:r>
      <w:r w:rsidR="005C1026" w:rsidRPr="007650CD">
        <w:rPr>
          <w:rFonts w:ascii="Times New Roman" w:hAnsi="Times New Roman" w:cs="Times New Roman"/>
          <w:color w:val="000000" w:themeColor="text1"/>
          <w:sz w:val="24"/>
          <w:szCs w:val="24"/>
        </w:rPr>
        <w:t xml:space="preserve"> context</w:t>
      </w:r>
      <w:r w:rsidR="00927EAD">
        <w:rPr>
          <w:rFonts w:ascii="Times New Roman" w:hAnsi="Times New Roman" w:cs="Times New Roman"/>
          <w:color w:val="000000" w:themeColor="text1"/>
          <w:sz w:val="24"/>
          <w:szCs w:val="24"/>
        </w:rPr>
        <w:t>, she could</w:t>
      </w:r>
      <w:r w:rsidR="00F73FB2">
        <w:rPr>
          <w:rFonts w:ascii="Times New Roman" w:hAnsi="Times New Roman" w:cs="Times New Roman"/>
          <w:color w:val="000000" w:themeColor="text1"/>
          <w:sz w:val="24"/>
          <w:szCs w:val="24"/>
        </w:rPr>
        <w:t xml:space="preserve"> better appreciate</w:t>
      </w:r>
      <w:r w:rsidR="00CF4375">
        <w:rPr>
          <w:rFonts w:ascii="Times New Roman" w:hAnsi="Times New Roman" w:cs="Times New Roman"/>
          <w:color w:val="000000" w:themeColor="text1"/>
          <w:sz w:val="24"/>
          <w:szCs w:val="24"/>
        </w:rPr>
        <w:t xml:space="preserve"> rather than di</w:t>
      </w:r>
      <w:r w:rsidR="006908E7">
        <w:rPr>
          <w:rFonts w:ascii="Times New Roman" w:hAnsi="Times New Roman" w:cs="Times New Roman"/>
          <w:color w:val="000000" w:themeColor="text1"/>
          <w:sz w:val="24"/>
          <w:szCs w:val="24"/>
        </w:rPr>
        <w:t>s</w:t>
      </w:r>
      <w:r w:rsidR="00CF4375">
        <w:rPr>
          <w:rFonts w:ascii="Times New Roman" w:hAnsi="Times New Roman" w:cs="Times New Roman"/>
          <w:color w:val="000000" w:themeColor="text1"/>
          <w:sz w:val="24"/>
          <w:szCs w:val="24"/>
        </w:rPr>
        <w:t xml:space="preserve">miss </w:t>
      </w:r>
      <w:r w:rsidR="00927EAD">
        <w:rPr>
          <w:rFonts w:ascii="Times New Roman" w:hAnsi="Times New Roman" w:cs="Times New Roman"/>
          <w:color w:val="000000" w:themeColor="text1"/>
          <w:sz w:val="24"/>
          <w:szCs w:val="24"/>
        </w:rPr>
        <w:t>a</w:t>
      </w:r>
      <w:r w:rsidR="00F34402" w:rsidRPr="007650CD">
        <w:rPr>
          <w:rFonts w:ascii="Times New Roman" w:hAnsi="Times New Roman" w:cs="Times New Roman"/>
          <w:color w:val="000000" w:themeColor="text1"/>
          <w:sz w:val="24"/>
          <w:szCs w:val="24"/>
        </w:rPr>
        <w:t xml:space="preserve"> participant’s truth</w:t>
      </w:r>
      <w:r w:rsidR="00505E99">
        <w:rPr>
          <w:rFonts w:ascii="Times New Roman" w:hAnsi="Times New Roman" w:cs="Times New Roman"/>
          <w:color w:val="000000" w:themeColor="text1"/>
          <w:sz w:val="24"/>
          <w:szCs w:val="24"/>
        </w:rPr>
        <w:t>.</w:t>
      </w:r>
    </w:p>
    <w:p w14:paraId="08852873" w14:textId="77777777" w:rsidR="007C10B7" w:rsidRDefault="007C10B7" w:rsidP="00C15E22">
      <w:pPr>
        <w:spacing w:line="240" w:lineRule="auto"/>
        <w:contextualSpacing/>
        <w:rPr>
          <w:rFonts w:ascii="Times New Roman" w:hAnsi="Times New Roman" w:cs="Times New Roman"/>
          <w:sz w:val="24"/>
          <w:szCs w:val="24"/>
        </w:rPr>
      </w:pPr>
    </w:p>
    <w:p w14:paraId="606BBA9F" w14:textId="00051611" w:rsidR="005F13DB" w:rsidRPr="007650CD" w:rsidRDefault="00D75759" w:rsidP="00C15E22">
      <w:pPr>
        <w:pStyle w:val="Heading2"/>
        <w:contextualSpacing/>
        <w:rPr>
          <w:rFonts w:ascii="Times New Roman" w:hAnsi="Times New Roman" w:cs="Times New Roman"/>
          <w:color w:val="000000" w:themeColor="text1"/>
          <w:sz w:val="24"/>
          <w:szCs w:val="24"/>
        </w:rPr>
      </w:pPr>
      <w:r w:rsidRPr="00F50C8A">
        <w:rPr>
          <w:rFonts w:ascii="Times New Roman" w:hAnsi="Times New Roman" w:cs="Times New Roman"/>
          <w:color w:val="000000" w:themeColor="text1"/>
          <w:sz w:val="24"/>
          <w:szCs w:val="24"/>
        </w:rPr>
        <w:t>&lt;</w:t>
      </w:r>
      <w:r w:rsidR="009B2BF3" w:rsidRPr="00F50C8A">
        <w:rPr>
          <w:rFonts w:ascii="Times New Roman" w:hAnsi="Times New Roman" w:cs="Times New Roman"/>
          <w:color w:val="000000" w:themeColor="text1"/>
          <w:sz w:val="24"/>
          <w:szCs w:val="24"/>
        </w:rPr>
        <w:t>4</w:t>
      </w:r>
      <w:r w:rsidRPr="00F50C8A">
        <w:rPr>
          <w:rFonts w:ascii="Times New Roman" w:hAnsi="Times New Roman" w:cs="Times New Roman"/>
          <w:color w:val="000000" w:themeColor="text1"/>
          <w:sz w:val="24"/>
          <w:szCs w:val="24"/>
        </w:rPr>
        <w:t xml:space="preserve">.0&gt; </w:t>
      </w:r>
      <w:r w:rsidR="005F13DB" w:rsidRPr="007650CD">
        <w:rPr>
          <w:rFonts w:ascii="Times New Roman" w:hAnsi="Times New Roman" w:cs="Times New Roman"/>
          <w:color w:val="000000" w:themeColor="text1"/>
          <w:sz w:val="24"/>
          <w:szCs w:val="24"/>
        </w:rPr>
        <w:t>Analytic reflexivity</w:t>
      </w:r>
    </w:p>
    <w:p w14:paraId="1FC1E656" w14:textId="77777777" w:rsidR="00B7724D" w:rsidRDefault="00B7724D" w:rsidP="00C15E22">
      <w:pPr>
        <w:spacing w:line="240" w:lineRule="auto"/>
        <w:contextualSpacing/>
        <w:rPr>
          <w:rFonts w:ascii="Times New Roman" w:hAnsi="Times New Roman" w:cs="Times New Roman"/>
          <w:color w:val="000000" w:themeColor="text1"/>
          <w:sz w:val="24"/>
          <w:szCs w:val="24"/>
          <w:highlight w:val="yellow"/>
        </w:rPr>
      </w:pPr>
    </w:p>
    <w:p w14:paraId="4802D871" w14:textId="78581856" w:rsidR="00645909" w:rsidRDefault="007B1F62" w:rsidP="00C15E22">
      <w:pPr>
        <w:spacing w:line="240" w:lineRule="auto"/>
        <w:contextualSpacing/>
        <w:rPr>
          <w:rFonts w:ascii="Times New Roman" w:hAnsi="Times New Roman" w:cs="Times New Roman"/>
          <w:color w:val="000000" w:themeColor="text1"/>
          <w:sz w:val="24"/>
          <w:szCs w:val="24"/>
        </w:rPr>
      </w:pPr>
      <w:r w:rsidRPr="00A44C58">
        <w:rPr>
          <w:rFonts w:ascii="Times New Roman" w:hAnsi="Times New Roman" w:cs="Times New Roman"/>
          <w:color w:val="000000" w:themeColor="text1"/>
          <w:sz w:val="24"/>
          <w:szCs w:val="24"/>
        </w:rPr>
        <w:lastRenderedPageBreak/>
        <w:t>Most mainstream psychological research</w:t>
      </w:r>
      <w:r w:rsidR="008F465C" w:rsidRPr="00A44C58">
        <w:rPr>
          <w:rFonts w:ascii="Times New Roman" w:hAnsi="Times New Roman" w:cs="Times New Roman"/>
          <w:color w:val="000000" w:themeColor="text1"/>
          <w:sz w:val="24"/>
          <w:szCs w:val="24"/>
        </w:rPr>
        <w:t>es do</w:t>
      </w:r>
      <w:r w:rsidRPr="00A44C58">
        <w:rPr>
          <w:rFonts w:ascii="Times New Roman" w:hAnsi="Times New Roman" w:cs="Times New Roman"/>
          <w:color w:val="000000" w:themeColor="text1"/>
          <w:sz w:val="24"/>
          <w:szCs w:val="24"/>
        </w:rPr>
        <w:t xml:space="preserve"> not </w:t>
      </w:r>
      <w:r w:rsidR="008F465C" w:rsidRPr="00A44C58">
        <w:rPr>
          <w:rFonts w:ascii="Times New Roman" w:hAnsi="Times New Roman" w:cs="Times New Roman"/>
          <w:color w:val="000000" w:themeColor="text1"/>
          <w:sz w:val="24"/>
          <w:szCs w:val="24"/>
        </w:rPr>
        <w:t>come to a halt at describing the particip</w:t>
      </w:r>
      <w:r w:rsidR="0026438F" w:rsidRPr="00A44C58">
        <w:rPr>
          <w:rFonts w:ascii="Times New Roman" w:hAnsi="Times New Roman" w:cs="Times New Roman"/>
          <w:color w:val="000000" w:themeColor="text1"/>
          <w:sz w:val="24"/>
          <w:szCs w:val="24"/>
        </w:rPr>
        <w:t>ants; they further attribute</w:t>
      </w:r>
      <w:r w:rsidR="008F465C" w:rsidRPr="00A44C58">
        <w:rPr>
          <w:rFonts w:ascii="Times New Roman" w:hAnsi="Times New Roman" w:cs="Times New Roman"/>
          <w:color w:val="000000" w:themeColor="text1"/>
          <w:sz w:val="24"/>
          <w:szCs w:val="24"/>
        </w:rPr>
        <w:t xml:space="preserve"> participant</w:t>
      </w:r>
      <w:r w:rsidR="0026438F" w:rsidRPr="00A44C58">
        <w:rPr>
          <w:rFonts w:ascii="Times New Roman" w:hAnsi="Times New Roman" w:cs="Times New Roman"/>
          <w:color w:val="000000" w:themeColor="text1"/>
          <w:sz w:val="24"/>
          <w:szCs w:val="24"/>
        </w:rPr>
        <w:t>s’</w:t>
      </w:r>
      <w:r w:rsidR="008F465C" w:rsidRPr="00A44C58">
        <w:rPr>
          <w:rFonts w:ascii="Times New Roman" w:hAnsi="Times New Roman" w:cs="Times New Roman"/>
          <w:color w:val="000000" w:themeColor="text1"/>
          <w:sz w:val="24"/>
          <w:szCs w:val="24"/>
        </w:rPr>
        <w:t xml:space="preserve"> psychological condition </w:t>
      </w:r>
      <w:r w:rsidR="006E4064" w:rsidRPr="00A44C58">
        <w:rPr>
          <w:rFonts w:ascii="Times New Roman" w:hAnsi="Times New Roman" w:cs="Times New Roman"/>
          <w:color w:val="000000" w:themeColor="text1"/>
          <w:sz w:val="24"/>
          <w:szCs w:val="24"/>
        </w:rPr>
        <w:t xml:space="preserve">to determinants or influencing factors. </w:t>
      </w:r>
      <w:r w:rsidR="00C071CB" w:rsidRPr="00A44C58">
        <w:rPr>
          <w:rFonts w:ascii="Times New Roman" w:hAnsi="Times New Roman" w:cs="Times New Roman"/>
          <w:color w:val="000000" w:themeColor="text1"/>
          <w:sz w:val="24"/>
          <w:szCs w:val="24"/>
        </w:rPr>
        <w:t xml:space="preserve">In this process, two pitfalls deserve reflexive </w:t>
      </w:r>
      <w:r w:rsidR="00623FBD" w:rsidRPr="00A44C58">
        <w:rPr>
          <w:rFonts w:ascii="Times New Roman" w:hAnsi="Times New Roman" w:cs="Times New Roman"/>
          <w:color w:val="000000" w:themeColor="text1"/>
          <w:sz w:val="24"/>
          <w:szCs w:val="24"/>
        </w:rPr>
        <w:t>inquiry</w:t>
      </w:r>
      <w:r w:rsidR="00C071CB" w:rsidRPr="00A44C58">
        <w:rPr>
          <w:rFonts w:ascii="Times New Roman" w:hAnsi="Times New Roman" w:cs="Times New Roman"/>
          <w:color w:val="000000" w:themeColor="text1"/>
          <w:sz w:val="24"/>
          <w:szCs w:val="24"/>
        </w:rPr>
        <w:t xml:space="preserve">. </w:t>
      </w:r>
      <w:r w:rsidR="00623FBD" w:rsidRPr="00A44C58">
        <w:rPr>
          <w:rFonts w:ascii="Times New Roman" w:hAnsi="Times New Roman" w:cs="Times New Roman"/>
          <w:color w:val="000000" w:themeColor="text1"/>
          <w:sz w:val="24"/>
          <w:szCs w:val="24"/>
        </w:rPr>
        <w:t xml:space="preserve">First, </w:t>
      </w:r>
      <w:r w:rsidR="00024F19" w:rsidRPr="00A44C58">
        <w:rPr>
          <w:rFonts w:ascii="Times New Roman" w:hAnsi="Times New Roman" w:cs="Times New Roman"/>
          <w:color w:val="000000" w:themeColor="text1"/>
          <w:sz w:val="24"/>
          <w:szCs w:val="24"/>
        </w:rPr>
        <w:t xml:space="preserve">when certain </w:t>
      </w:r>
      <w:r w:rsidR="00645909" w:rsidRPr="00A44C58">
        <w:rPr>
          <w:rFonts w:ascii="Times New Roman" w:hAnsi="Times New Roman" w:cs="Times New Roman"/>
          <w:color w:val="000000" w:themeColor="text1"/>
          <w:sz w:val="24"/>
          <w:szCs w:val="24"/>
        </w:rPr>
        <w:t xml:space="preserve">psychological phenomena </w:t>
      </w:r>
      <w:r w:rsidR="006E54D8" w:rsidRPr="00A44C58">
        <w:rPr>
          <w:rFonts w:ascii="Times New Roman" w:hAnsi="Times New Roman" w:cs="Times New Roman"/>
          <w:color w:val="000000" w:themeColor="text1"/>
          <w:sz w:val="24"/>
          <w:szCs w:val="24"/>
        </w:rPr>
        <w:t xml:space="preserve">seem to be shared by most people within a given population, </w:t>
      </w:r>
      <w:r w:rsidR="00690FF5" w:rsidRPr="00A44C58">
        <w:rPr>
          <w:rFonts w:ascii="Times New Roman" w:hAnsi="Times New Roman" w:cs="Times New Roman"/>
          <w:color w:val="000000" w:themeColor="text1"/>
          <w:sz w:val="24"/>
          <w:szCs w:val="24"/>
        </w:rPr>
        <w:t>they are often explained</w:t>
      </w:r>
      <w:r w:rsidR="008F60E6" w:rsidRPr="00A44C58">
        <w:rPr>
          <w:rFonts w:ascii="Times New Roman" w:hAnsi="Times New Roman" w:cs="Times New Roman"/>
          <w:color w:val="000000" w:themeColor="text1"/>
          <w:sz w:val="24"/>
          <w:szCs w:val="24"/>
        </w:rPr>
        <w:t xml:space="preserve"> with </w:t>
      </w:r>
      <w:r w:rsidR="009D7474" w:rsidRPr="00A44C58">
        <w:rPr>
          <w:rFonts w:ascii="Times New Roman" w:hAnsi="Times New Roman" w:cs="Times New Roman"/>
          <w:color w:val="000000" w:themeColor="text1"/>
          <w:sz w:val="24"/>
          <w:szCs w:val="24"/>
        </w:rPr>
        <w:t>essentialist</w:t>
      </w:r>
      <w:r w:rsidR="008F60E6" w:rsidRPr="00A44C58">
        <w:rPr>
          <w:rFonts w:ascii="Times New Roman" w:hAnsi="Times New Roman" w:cs="Times New Roman"/>
          <w:color w:val="000000" w:themeColor="text1"/>
          <w:sz w:val="24"/>
          <w:szCs w:val="24"/>
        </w:rPr>
        <w:t xml:space="preserve"> terms such as </w:t>
      </w:r>
      <w:r w:rsidR="009D7474" w:rsidRPr="00A44C58">
        <w:rPr>
          <w:rFonts w:ascii="Times New Roman" w:hAnsi="Times New Roman" w:cs="Times New Roman"/>
          <w:color w:val="000000" w:themeColor="text1"/>
          <w:sz w:val="24"/>
          <w:szCs w:val="24"/>
        </w:rPr>
        <w:t xml:space="preserve">genetics or disposition </w:t>
      </w:r>
      <w:r w:rsidR="0026438F" w:rsidRPr="00A44C58">
        <w:rPr>
          <w:rFonts w:ascii="Times New Roman" w:hAnsi="Times New Roman" w:cs="Times New Roman"/>
          <w:color w:val="000000" w:themeColor="text1"/>
          <w:sz w:val="24"/>
          <w:szCs w:val="24"/>
        </w:rPr>
        <w:t>whereas in fact the</w:t>
      </w:r>
      <w:r w:rsidR="00690FF5" w:rsidRPr="00A44C58">
        <w:rPr>
          <w:rFonts w:ascii="Times New Roman" w:hAnsi="Times New Roman" w:cs="Times New Roman"/>
          <w:color w:val="000000" w:themeColor="text1"/>
          <w:sz w:val="24"/>
          <w:szCs w:val="24"/>
        </w:rPr>
        <w:t>ir</w:t>
      </w:r>
      <w:r w:rsidR="00167A42" w:rsidRPr="00A44C58">
        <w:rPr>
          <w:rFonts w:ascii="Times New Roman" w:hAnsi="Times New Roman" w:cs="Times New Roman"/>
          <w:color w:val="000000" w:themeColor="text1"/>
          <w:sz w:val="24"/>
          <w:szCs w:val="24"/>
        </w:rPr>
        <w:t xml:space="preserve"> </w:t>
      </w:r>
      <w:r w:rsidR="00751B98" w:rsidRPr="00A44C58">
        <w:rPr>
          <w:rFonts w:ascii="Times New Roman" w:hAnsi="Times New Roman" w:cs="Times New Roman"/>
          <w:color w:val="000000" w:themeColor="text1"/>
          <w:sz w:val="24"/>
          <w:szCs w:val="24"/>
        </w:rPr>
        <w:t>prevalence</w:t>
      </w:r>
      <w:r w:rsidR="00167A42" w:rsidRPr="00A44C58">
        <w:rPr>
          <w:rFonts w:ascii="Times New Roman" w:hAnsi="Times New Roman" w:cs="Times New Roman"/>
          <w:color w:val="000000" w:themeColor="text1"/>
          <w:sz w:val="24"/>
          <w:szCs w:val="24"/>
        </w:rPr>
        <w:t xml:space="preserve"> may have resulted from collective social experience. </w:t>
      </w:r>
      <w:r w:rsidR="00FA1957" w:rsidRPr="00A44C58">
        <w:rPr>
          <w:rFonts w:ascii="Times New Roman" w:hAnsi="Times New Roman" w:cs="Times New Roman"/>
          <w:color w:val="000000" w:themeColor="text1"/>
          <w:sz w:val="24"/>
          <w:szCs w:val="24"/>
        </w:rPr>
        <w:t>Secon</w:t>
      </w:r>
      <w:r w:rsidR="006D5F7C" w:rsidRPr="00A44C58">
        <w:rPr>
          <w:rFonts w:ascii="Times New Roman" w:hAnsi="Times New Roman" w:cs="Times New Roman"/>
          <w:color w:val="000000" w:themeColor="text1"/>
          <w:sz w:val="24"/>
          <w:szCs w:val="24"/>
        </w:rPr>
        <w:t xml:space="preserve">d, when significant </w:t>
      </w:r>
      <w:r w:rsidR="007577A1" w:rsidRPr="00A44C58">
        <w:rPr>
          <w:rFonts w:ascii="Times New Roman" w:hAnsi="Times New Roman" w:cs="Times New Roman"/>
          <w:color w:val="000000" w:themeColor="text1"/>
          <w:sz w:val="24"/>
          <w:szCs w:val="24"/>
        </w:rPr>
        <w:t>differentiation</w:t>
      </w:r>
      <w:r w:rsidR="0026438F" w:rsidRPr="00A44C58">
        <w:rPr>
          <w:rFonts w:ascii="Times New Roman" w:hAnsi="Times New Roman" w:cs="Times New Roman"/>
          <w:color w:val="000000" w:themeColor="text1"/>
          <w:sz w:val="24"/>
          <w:szCs w:val="24"/>
        </w:rPr>
        <w:t>s</w:t>
      </w:r>
      <w:r w:rsidR="007577A1" w:rsidRPr="00A44C58">
        <w:rPr>
          <w:rFonts w:ascii="Times New Roman" w:hAnsi="Times New Roman" w:cs="Times New Roman"/>
          <w:color w:val="000000" w:themeColor="text1"/>
          <w:sz w:val="24"/>
          <w:szCs w:val="24"/>
        </w:rPr>
        <w:t xml:space="preserve"> in</w:t>
      </w:r>
      <w:r w:rsidR="006D5F7C" w:rsidRPr="00A44C58">
        <w:rPr>
          <w:rFonts w:ascii="Times New Roman" w:hAnsi="Times New Roman" w:cs="Times New Roman"/>
          <w:color w:val="000000" w:themeColor="text1"/>
          <w:sz w:val="24"/>
          <w:szCs w:val="24"/>
        </w:rPr>
        <w:t xml:space="preserve"> psychological phenomena are found </w:t>
      </w:r>
      <w:r w:rsidR="00A14737" w:rsidRPr="00A44C58">
        <w:rPr>
          <w:rFonts w:ascii="Times New Roman" w:hAnsi="Times New Roman" w:cs="Times New Roman"/>
          <w:color w:val="000000" w:themeColor="text1"/>
          <w:sz w:val="24"/>
          <w:szCs w:val="24"/>
        </w:rPr>
        <w:t xml:space="preserve">among </w:t>
      </w:r>
      <w:r w:rsidR="007577A1" w:rsidRPr="00A44C58">
        <w:rPr>
          <w:rFonts w:ascii="Times New Roman" w:hAnsi="Times New Roman" w:cs="Times New Roman"/>
          <w:color w:val="000000" w:themeColor="text1"/>
          <w:sz w:val="24"/>
          <w:szCs w:val="24"/>
        </w:rPr>
        <w:t xml:space="preserve">individuals, </w:t>
      </w:r>
      <w:r w:rsidR="0026438F" w:rsidRPr="00A44C58">
        <w:rPr>
          <w:rFonts w:ascii="Times New Roman" w:hAnsi="Times New Roman" w:cs="Times New Roman"/>
          <w:color w:val="000000" w:themeColor="text1"/>
          <w:sz w:val="24"/>
          <w:szCs w:val="24"/>
        </w:rPr>
        <w:t>a psychologist</w:t>
      </w:r>
      <w:r w:rsidR="00751B98" w:rsidRPr="00A44C58">
        <w:rPr>
          <w:rFonts w:ascii="Times New Roman" w:hAnsi="Times New Roman" w:cs="Times New Roman"/>
          <w:color w:val="000000" w:themeColor="text1"/>
          <w:sz w:val="24"/>
          <w:szCs w:val="24"/>
        </w:rPr>
        <w:t xml:space="preserve"> may implicitly take her own psychological features as normal while dismissing people who deviate from this </w:t>
      </w:r>
      <w:r w:rsidR="003B6F46" w:rsidRPr="00A44C58">
        <w:rPr>
          <w:rFonts w:ascii="Times New Roman" w:hAnsi="Times New Roman" w:cs="Times New Roman"/>
          <w:color w:val="000000" w:themeColor="text1"/>
          <w:sz w:val="24"/>
          <w:szCs w:val="24"/>
        </w:rPr>
        <w:t xml:space="preserve">norm. </w:t>
      </w:r>
      <w:r w:rsidR="00BA2752" w:rsidRPr="00A44C58">
        <w:rPr>
          <w:rFonts w:ascii="Times New Roman" w:hAnsi="Times New Roman" w:cs="Times New Roman"/>
          <w:color w:val="000000" w:themeColor="text1"/>
          <w:sz w:val="24"/>
          <w:szCs w:val="24"/>
        </w:rPr>
        <w:t>Analytic reflexivity is intende</w:t>
      </w:r>
      <w:r w:rsidR="00D32984" w:rsidRPr="00A44C58">
        <w:rPr>
          <w:rFonts w:ascii="Times New Roman" w:hAnsi="Times New Roman" w:cs="Times New Roman"/>
          <w:color w:val="000000" w:themeColor="text1"/>
          <w:sz w:val="24"/>
          <w:szCs w:val="24"/>
        </w:rPr>
        <w:t xml:space="preserve">d to reduce these two </w:t>
      </w:r>
      <w:r w:rsidR="00B0558D" w:rsidRPr="00A44C58">
        <w:rPr>
          <w:rFonts w:ascii="Times New Roman" w:hAnsi="Times New Roman" w:cs="Times New Roman"/>
          <w:color w:val="000000" w:themeColor="text1"/>
          <w:sz w:val="24"/>
          <w:szCs w:val="24"/>
        </w:rPr>
        <w:t xml:space="preserve">deficient </w:t>
      </w:r>
      <w:r w:rsidR="00D32984" w:rsidRPr="00A44C58">
        <w:rPr>
          <w:rFonts w:ascii="Times New Roman" w:hAnsi="Times New Roman" w:cs="Times New Roman"/>
          <w:color w:val="000000" w:themeColor="text1"/>
          <w:sz w:val="24"/>
          <w:szCs w:val="24"/>
        </w:rPr>
        <w:t>ways of problematizing participants.</w:t>
      </w:r>
      <w:r w:rsidR="00D32984">
        <w:rPr>
          <w:rFonts w:ascii="Times New Roman" w:hAnsi="Times New Roman" w:cs="Times New Roman"/>
          <w:color w:val="000000" w:themeColor="text1"/>
          <w:sz w:val="24"/>
          <w:szCs w:val="24"/>
        </w:rPr>
        <w:t xml:space="preserve"> </w:t>
      </w:r>
    </w:p>
    <w:p w14:paraId="2BE8A210" w14:textId="77777777" w:rsidR="00645909" w:rsidRDefault="00645909" w:rsidP="00C15E22">
      <w:pPr>
        <w:spacing w:line="240" w:lineRule="auto"/>
        <w:contextualSpacing/>
        <w:rPr>
          <w:rFonts w:ascii="Times New Roman" w:hAnsi="Times New Roman" w:cs="Times New Roman"/>
          <w:color w:val="000000" w:themeColor="text1"/>
          <w:sz w:val="24"/>
          <w:szCs w:val="24"/>
        </w:rPr>
      </w:pPr>
    </w:p>
    <w:p w14:paraId="78A77540" w14:textId="441647C0" w:rsidR="007364C9" w:rsidRDefault="009D7474" w:rsidP="00C15E22">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Concerning the first pitfall, a</w:t>
      </w:r>
      <w:r w:rsidR="00774869">
        <w:rPr>
          <w:rFonts w:ascii="Times New Roman" w:hAnsi="Times New Roman" w:cs="Times New Roman"/>
          <w:color w:val="000000" w:themeColor="text1"/>
          <w:sz w:val="24"/>
          <w:szCs w:val="24"/>
        </w:rPr>
        <w:t xml:space="preserve"> reflexive orientation does not preclude </w:t>
      </w:r>
      <w:r w:rsidR="006D0DAD">
        <w:rPr>
          <w:rFonts w:ascii="Times New Roman" w:hAnsi="Times New Roman" w:cs="Times New Roman"/>
          <w:color w:val="000000" w:themeColor="text1"/>
          <w:sz w:val="24"/>
          <w:szCs w:val="24"/>
        </w:rPr>
        <w:t xml:space="preserve">the notion that individual difference partially rests on </w:t>
      </w:r>
      <w:r w:rsidR="00774869">
        <w:rPr>
          <w:rFonts w:ascii="Times New Roman" w:hAnsi="Times New Roman" w:cs="Times New Roman"/>
          <w:color w:val="000000" w:themeColor="text1"/>
          <w:sz w:val="24"/>
          <w:szCs w:val="24"/>
        </w:rPr>
        <w:t xml:space="preserve">essentialist constructs such as </w:t>
      </w:r>
      <w:r w:rsidR="008C6A2F">
        <w:rPr>
          <w:rFonts w:ascii="Times New Roman" w:hAnsi="Times New Roman" w:cs="Times New Roman"/>
          <w:color w:val="000000" w:themeColor="text1"/>
          <w:sz w:val="24"/>
          <w:szCs w:val="24"/>
        </w:rPr>
        <w:t xml:space="preserve">genetics and </w:t>
      </w:r>
      <w:r w:rsidR="00774869">
        <w:rPr>
          <w:rFonts w:ascii="Times New Roman" w:hAnsi="Times New Roman" w:cs="Times New Roman"/>
          <w:color w:val="000000" w:themeColor="text1"/>
          <w:sz w:val="24"/>
          <w:szCs w:val="24"/>
        </w:rPr>
        <w:t xml:space="preserve">disposition; </w:t>
      </w:r>
      <w:r w:rsidR="00445BAF">
        <w:rPr>
          <w:rFonts w:ascii="Times New Roman" w:hAnsi="Times New Roman" w:cs="Times New Roman"/>
          <w:color w:val="000000" w:themeColor="text1"/>
          <w:sz w:val="24"/>
          <w:szCs w:val="24"/>
        </w:rPr>
        <w:t xml:space="preserve">nonetheless, it seeks to identify the social and cultural making of individual mind and to avoid </w:t>
      </w:r>
      <w:r w:rsidR="000568DC">
        <w:rPr>
          <w:rFonts w:ascii="Times New Roman" w:hAnsi="Times New Roman" w:cs="Times New Roman"/>
          <w:color w:val="000000" w:themeColor="text1"/>
          <w:sz w:val="24"/>
          <w:szCs w:val="24"/>
        </w:rPr>
        <w:t xml:space="preserve">essentialization. </w:t>
      </w:r>
      <w:r w:rsidR="00D00B39" w:rsidRPr="00A44C58">
        <w:rPr>
          <w:rFonts w:ascii="Times New Roman" w:hAnsi="Times New Roman" w:cs="Times New Roman"/>
          <w:color w:val="000000" w:themeColor="text1"/>
          <w:sz w:val="24"/>
          <w:szCs w:val="24"/>
        </w:rPr>
        <w:t xml:space="preserve">While certain socialization processes </w:t>
      </w:r>
      <w:r w:rsidR="00986807" w:rsidRPr="00A44C58">
        <w:rPr>
          <w:rFonts w:ascii="Times New Roman" w:hAnsi="Times New Roman" w:cs="Times New Roman"/>
          <w:color w:val="000000" w:themeColor="text1"/>
          <w:sz w:val="24"/>
          <w:szCs w:val="24"/>
        </w:rPr>
        <w:t xml:space="preserve">– school education for instance – </w:t>
      </w:r>
      <w:r w:rsidR="00D00B39" w:rsidRPr="00A44C58">
        <w:rPr>
          <w:rFonts w:ascii="Times New Roman" w:hAnsi="Times New Roman" w:cs="Times New Roman"/>
          <w:color w:val="000000" w:themeColor="text1"/>
          <w:sz w:val="24"/>
          <w:szCs w:val="24"/>
        </w:rPr>
        <w:t>have their purposes explicitly spelled out and their res</w:t>
      </w:r>
      <w:r w:rsidR="0026438F" w:rsidRPr="00A44C58">
        <w:rPr>
          <w:rFonts w:ascii="Times New Roman" w:hAnsi="Times New Roman" w:cs="Times New Roman"/>
          <w:color w:val="000000" w:themeColor="text1"/>
          <w:sz w:val="24"/>
          <w:szCs w:val="24"/>
        </w:rPr>
        <w:t>ults measurable,</w:t>
      </w:r>
      <w:r w:rsidR="00D00B39" w:rsidRPr="00A44C58">
        <w:rPr>
          <w:rFonts w:ascii="Times New Roman" w:hAnsi="Times New Roman" w:cs="Times New Roman"/>
          <w:color w:val="000000" w:themeColor="text1"/>
          <w:sz w:val="24"/>
          <w:szCs w:val="24"/>
        </w:rPr>
        <w:t xml:space="preserve"> many other socializa</w:t>
      </w:r>
      <w:r w:rsidR="002E116D" w:rsidRPr="00A44C58">
        <w:rPr>
          <w:rFonts w:ascii="Times New Roman" w:hAnsi="Times New Roman" w:cs="Times New Roman"/>
          <w:color w:val="000000" w:themeColor="text1"/>
          <w:sz w:val="24"/>
          <w:szCs w:val="24"/>
        </w:rPr>
        <w:t>tion processes</w:t>
      </w:r>
      <w:r w:rsidR="00F931BE" w:rsidRPr="00A44C58">
        <w:rPr>
          <w:rFonts w:ascii="Times New Roman" w:hAnsi="Times New Roman" w:cs="Times New Roman"/>
          <w:color w:val="000000" w:themeColor="text1"/>
          <w:sz w:val="24"/>
          <w:szCs w:val="24"/>
        </w:rPr>
        <w:t xml:space="preserve"> – the spatial arraignment of a building’s interior –</w:t>
      </w:r>
      <w:r w:rsidR="002E116D" w:rsidRPr="00A44C58">
        <w:rPr>
          <w:rFonts w:ascii="Times New Roman" w:hAnsi="Times New Roman" w:cs="Times New Roman"/>
          <w:color w:val="000000" w:themeColor="text1"/>
          <w:sz w:val="24"/>
          <w:szCs w:val="24"/>
        </w:rPr>
        <w:t xml:space="preserve"> are too mundane and </w:t>
      </w:r>
      <w:r w:rsidR="00986807" w:rsidRPr="00A44C58">
        <w:rPr>
          <w:rFonts w:ascii="Times New Roman" w:hAnsi="Times New Roman" w:cs="Times New Roman"/>
          <w:color w:val="000000" w:themeColor="text1"/>
          <w:sz w:val="24"/>
          <w:szCs w:val="24"/>
        </w:rPr>
        <w:t>routine so that their</w:t>
      </w:r>
      <w:r w:rsidR="00F931BE" w:rsidRPr="00A44C58">
        <w:rPr>
          <w:rFonts w:ascii="Times New Roman" w:hAnsi="Times New Roman" w:cs="Times New Roman"/>
          <w:color w:val="000000" w:themeColor="text1"/>
          <w:sz w:val="24"/>
          <w:szCs w:val="24"/>
        </w:rPr>
        <w:t xml:space="preserve"> function on the mind</w:t>
      </w:r>
      <w:r w:rsidR="0026438F" w:rsidRPr="00A44C58">
        <w:rPr>
          <w:rFonts w:ascii="Times New Roman" w:hAnsi="Times New Roman" w:cs="Times New Roman"/>
          <w:color w:val="000000" w:themeColor="text1"/>
          <w:sz w:val="24"/>
          <w:szCs w:val="24"/>
        </w:rPr>
        <w:t xml:space="preserve"> is hardly fathomable</w:t>
      </w:r>
      <w:r w:rsidR="00F931BE" w:rsidRPr="00A44C58">
        <w:rPr>
          <w:rFonts w:ascii="Times New Roman" w:hAnsi="Times New Roman" w:cs="Times New Roman"/>
          <w:color w:val="000000" w:themeColor="text1"/>
          <w:sz w:val="24"/>
          <w:szCs w:val="24"/>
        </w:rPr>
        <w:t>.</w:t>
      </w:r>
      <w:r w:rsidR="00F931BE">
        <w:rPr>
          <w:rFonts w:ascii="Times New Roman" w:hAnsi="Times New Roman" w:cs="Times New Roman"/>
          <w:color w:val="000000" w:themeColor="text1"/>
          <w:sz w:val="24"/>
          <w:szCs w:val="24"/>
        </w:rPr>
        <w:t xml:space="preserve"> </w:t>
      </w:r>
      <w:r w:rsidR="007841C6">
        <w:rPr>
          <w:rFonts w:ascii="Times New Roman" w:hAnsi="Times New Roman" w:cs="Times New Roman" w:hint="eastAsia"/>
          <w:color w:val="000000" w:themeColor="text1"/>
          <w:sz w:val="24"/>
          <w:szCs w:val="24"/>
        </w:rPr>
        <w:t>Here we can ag</w:t>
      </w:r>
      <w:r w:rsidR="007841C6">
        <w:rPr>
          <w:rFonts w:ascii="Times New Roman" w:hAnsi="Times New Roman" w:cs="Times New Roman"/>
          <w:color w:val="000000" w:themeColor="text1"/>
          <w:sz w:val="24"/>
          <w:szCs w:val="24"/>
        </w:rPr>
        <w:t xml:space="preserve">ain borrow Kögler’s insights into the epistemological resource in </w:t>
      </w:r>
      <w:r w:rsidR="00A44C58">
        <w:rPr>
          <w:rFonts w:ascii="Times New Roman" w:hAnsi="Times New Roman" w:cs="Times New Roman"/>
          <w:color w:val="000000" w:themeColor="text1"/>
          <w:sz w:val="24"/>
          <w:szCs w:val="24"/>
        </w:rPr>
        <w:t xml:space="preserve">an </w:t>
      </w:r>
      <w:r w:rsidR="007841C6">
        <w:rPr>
          <w:rFonts w:ascii="Times New Roman" w:hAnsi="Times New Roman" w:cs="Times New Roman"/>
          <w:color w:val="000000" w:themeColor="text1"/>
          <w:sz w:val="24"/>
          <w:szCs w:val="24"/>
        </w:rPr>
        <w:t xml:space="preserve">Other’s alterity. By identifying significant and systematic differentiation between </w:t>
      </w:r>
      <w:r w:rsidR="00342114">
        <w:rPr>
          <w:rFonts w:ascii="Times New Roman" w:hAnsi="Times New Roman" w:cs="Times New Roman"/>
          <w:color w:val="000000" w:themeColor="text1"/>
          <w:sz w:val="24"/>
          <w:szCs w:val="24"/>
        </w:rPr>
        <w:t>a psychologist and a</w:t>
      </w:r>
      <w:r w:rsidR="007841C6">
        <w:rPr>
          <w:rFonts w:ascii="Times New Roman" w:hAnsi="Times New Roman" w:cs="Times New Roman"/>
          <w:color w:val="000000" w:themeColor="text1"/>
          <w:sz w:val="24"/>
          <w:szCs w:val="24"/>
        </w:rPr>
        <w:t xml:space="preserve"> participant’</w:t>
      </w:r>
      <w:r w:rsidR="00342114">
        <w:rPr>
          <w:rFonts w:ascii="Times New Roman" w:hAnsi="Times New Roman" w:cs="Times New Roman"/>
          <w:color w:val="000000" w:themeColor="text1"/>
          <w:sz w:val="24"/>
          <w:szCs w:val="24"/>
        </w:rPr>
        <w:t xml:space="preserve">s psychosocial conditions, a psychologist could more readily single out the social shaping from the essentialist determination of </w:t>
      </w:r>
      <w:r w:rsidR="0026438F">
        <w:rPr>
          <w:rFonts w:ascii="Times New Roman" w:hAnsi="Times New Roman" w:cs="Times New Roman"/>
          <w:color w:val="000000" w:themeColor="text1"/>
          <w:sz w:val="24"/>
          <w:szCs w:val="24"/>
        </w:rPr>
        <w:t xml:space="preserve">mental function and experience. </w:t>
      </w:r>
      <w:r w:rsidR="00342114">
        <w:rPr>
          <w:rFonts w:ascii="Times New Roman" w:hAnsi="Times New Roman" w:cs="Times New Roman"/>
          <w:color w:val="000000" w:themeColor="text1"/>
          <w:sz w:val="24"/>
          <w:szCs w:val="24"/>
        </w:rPr>
        <w:t xml:space="preserve"> </w:t>
      </w:r>
    </w:p>
    <w:p w14:paraId="70D8D714" w14:textId="77777777" w:rsidR="007364C9" w:rsidRDefault="007364C9" w:rsidP="00C15E22">
      <w:pPr>
        <w:spacing w:line="240" w:lineRule="auto"/>
        <w:contextualSpacing/>
        <w:rPr>
          <w:rFonts w:ascii="Times New Roman" w:hAnsi="Times New Roman" w:cs="Times New Roman"/>
          <w:color w:val="000000" w:themeColor="text1"/>
          <w:sz w:val="24"/>
          <w:szCs w:val="24"/>
        </w:rPr>
      </w:pPr>
    </w:p>
    <w:p w14:paraId="11E41148" w14:textId="18F1981D" w:rsidR="001D37D0" w:rsidRDefault="00455C50" w:rsidP="00C15E22">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Concerning the second pitfall, the ethnocentric establishment of psychological norms is often based on a sense of self-familiarity. </w:t>
      </w:r>
      <w:r w:rsidR="00A73EFB">
        <w:rPr>
          <w:rFonts w:ascii="Times New Roman" w:hAnsi="Times New Roman" w:cs="Times New Roman"/>
          <w:color w:val="000000" w:themeColor="text1"/>
          <w:sz w:val="24"/>
          <w:szCs w:val="24"/>
        </w:rPr>
        <w:t xml:space="preserve">Kögler suggests that </w:t>
      </w:r>
      <w:r w:rsidR="00922D62">
        <w:rPr>
          <w:rFonts w:ascii="Times New Roman" w:hAnsi="Times New Roman" w:cs="Times New Roman"/>
          <w:sz w:val="24"/>
          <w:szCs w:val="24"/>
        </w:rPr>
        <w:t>Foucault’s</w:t>
      </w:r>
      <w:r w:rsidR="00922D62" w:rsidRPr="007650CD">
        <w:rPr>
          <w:rFonts w:ascii="Times New Roman" w:hAnsi="Times New Roman" w:cs="Times New Roman"/>
          <w:sz w:val="24"/>
          <w:szCs w:val="24"/>
        </w:rPr>
        <w:t xml:space="preserve"> </w:t>
      </w:r>
      <w:r w:rsidR="00922D62" w:rsidRPr="007650CD">
        <w:rPr>
          <w:rFonts w:ascii="Times New Roman" w:hAnsi="Times New Roman" w:cs="Times New Roman"/>
          <w:color w:val="000000" w:themeColor="text1"/>
          <w:sz w:val="24"/>
          <w:szCs w:val="24"/>
        </w:rPr>
        <w:fldChar w:fldCharType="begin"/>
      </w:r>
      <w:r w:rsidR="00922D62" w:rsidRPr="007650CD">
        <w:rPr>
          <w:rFonts w:ascii="Times New Roman" w:hAnsi="Times New Roman" w:cs="Times New Roman"/>
          <w:color w:val="000000" w:themeColor="text1"/>
          <w:sz w:val="24"/>
          <w:szCs w:val="24"/>
        </w:rPr>
        <w:instrText xml:space="preserve"> ADDIN ZOTERO_ITEM CSL_CITATION {"citationID":"bCMs74fX","properties":{"formattedCitation":"(Foucault, 1977, 1979)","plainCitation":"(Foucault, 1977, 1979)"},"citationItems":[{"id":559,"uris":["http://zotero.org/users/839016/items/IT9MWPZB"],"uri":["http://zotero.org/users/839016/items/IT9MWPZB"],"itemData":{"id":559,"type":"chapter","title":"Nietzsche, genealogy, history","container-title":"Language, counter-memory, practice: Selected essays and interviews","publisher":"Cornell University Press","publisher-place":"Ithaca, NY","page":"139–164","event-place":"Ithaca, NY","call-number":"0000","author":[{"family":"Foucault","given":"M"}],"editor":[{"family":"Bouchard","given":"D. F"}],"translator":[{"family":"Bouchard","given":"D"},{"family":"Simon","given":"S"}],"issued":{"date-parts":[["1977"]]}}},{"id":338,"uris":["http://zotero.org/users/839016/items/C83W9ZE7"],"uri":["http://zotero.org/users/839016/items/C83W9ZE7"],"itemData":{"id":338,"type":"book","title":"Discipline and punish: The birth of the prison","publisher":"Random House","publisher-place":"New York, NY","event-place":"New York, NY","shortTitle":"Discipline and Punish","author":[{"family":"Foucault","given":"M"}],"translator":[{"family":"Sheridan","given":"Alan"}],"issued":{"date-parts":[["1979"]]}}}],"schema":"https://github.com/citation-style-language/schema/raw/master/csl-citation.json"} </w:instrText>
      </w:r>
      <w:r w:rsidR="00922D62" w:rsidRPr="007650CD">
        <w:rPr>
          <w:rFonts w:ascii="Times New Roman" w:hAnsi="Times New Roman" w:cs="Times New Roman"/>
          <w:color w:val="000000" w:themeColor="text1"/>
          <w:sz w:val="24"/>
          <w:szCs w:val="24"/>
        </w:rPr>
        <w:fldChar w:fldCharType="separate"/>
      </w:r>
      <w:r w:rsidR="00922D62" w:rsidRPr="007650CD">
        <w:rPr>
          <w:rFonts w:ascii="Times New Roman" w:hAnsi="Times New Roman" w:cs="Times New Roman"/>
          <w:sz w:val="24"/>
          <w:szCs w:val="24"/>
        </w:rPr>
        <w:t>(1977, 1979)</w:t>
      </w:r>
      <w:r w:rsidR="00922D62" w:rsidRPr="007650CD">
        <w:rPr>
          <w:rFonts w:ascii="Times New Roman" w:hAnsi="Times New Roman" w:cs="Times New Roman"/>
          <w:color w:val="000000" w:themeColor="text1"/>
          <w:sz w:val="24"/>
          <w:szCs w:val="24"/>
        </w:rPr>
        <w:fldChar w:fldCharType="end"/>
      </w:r>
      <w:r w:rsidR="00922D62">
        <w:rPr>
          <w:rFonts w:ascii="Times New Roman" w:hAnsi="Times New Roman" w:cs="Times New Roman"/>
          <w:color w:val="000000" w:themeColor="text1"/>
          <w:sz w:val="24"/>
          <w:szCs w:val="24"/>
        </w:rPr>
        <w:t xml:space="preserve"> </w:t>
      </w:r>
      <w:r w:rsidR="00922D62" w:rsidRPr="007650CD">
        <w:rPr>
          <w:rFonts w:ascii="Times New Roman" w:hAnsi="Times New Roman" w:cs="Times New Roman"/>
          <w:color w:val="000000" w:themeColor="text1"/>
          <w:sz w:val="24"/>
          <w:szCs w:val="24"/>
        </w:rPr>
        <w:t xml:space="preserve">genealogical method </w:t>
      </w:r>
      <w:r w:rsidR="00922D62">
        <w:rPr>
          <w:rFonts w:ascii="Times New Roman" w:hAnsi="Times New Roman" w:cs="Times New Roman"/>
          <w:color w:val="000000" w:themeColor="text1"/>
          <w:sz w:val="24"/>
          <w:szCs w:val="24"/>
        </w:rPr>
        <w:t xml:space="preserve">can help identify </w:t>
      </w:r>
      <w:r w:rsidR="00F061D9" w:rsidRPr="007650CD">
        <w:rPr>
          <w:rFonts w:ascii="Times New Roman" w:hAnsi="Times New Roman" w:cs="Times New Roman"/>
          <w:color w:val="000000" w:themeColor="text1"/>
          <w:sz w:val="24"/>
          <w:szCs w:val="24"/>
        </w:rPr>
        <w:t xml:space="preserve">power struggles </w:t>
      </w:r>
      <w:r w:rsidR="00F061D9">
        <w:rPr>
          <w:rFonts w:ascii="Times New Roman" w:hAnsi="Times New Roman" w:cs="Times New Roman"/>
          <w:color w:val="000000" w:themeColor="text1"/>
          <w:sz w:val="24"/>
          <w:szCs w:val="24"/>
        </w:rPr>
        <w:t xml:space="preserve">inherent in the social development of the mind and thereby unsettle one’s sense of self-familiarity. </w:t>
      </w:r>
      <w:r w:rsidR="007C10B7">
        <w:rPr>
          <w:rFonts w:ascii="Times New Roman" w:hAnsi="Times New Roman" w:cs="Times New Roman"/>
          <w:color w:val="000000" w:themeColor="text1"/>
          <w:sz w:val="24"/>
          <w:szCs w:val="24"/>
        </w:rPr>
        <w:t xml:space="preserve">Once a psychologist </w:t>
      </w:r>
      <w:r w:rsidR="00716C90">
        <w:rPr>
          <w:rFonts w:ascii="Times New Roman" w:hAnsi="Times New Roman" w:cs="Times New Roman"/>
          <w:color w:val="000000" w:themeColor="text1"/>
          <w:sz w:val="24"/>
          <w:szCs w:val="24"/>
        </w:rPr>
        <w:t>recognizes the socially constructed nature of certain psychological features of hers, she may</w:t>
      </w:r>
      <w:r w:rsidR="007C10B7">
        <w:rPr>
          <w:rFonts w:ascii="Times New Roman" w:hAnsi="Times New Roman" w:cs="Times New Roman"/>
          <w:color w:val="000000" w:themeColor="text1"/>
          <w:sz w:val="24"/>
          <w:szCs w:val="24"/>
        </w:rPr>
        <w:t xml:space="preserve"> become less likely to </w:t>
      </w:r>
      <w:r w:rsidR="00D85B48">
        <w:rPr>
          <w:rFonts w:ascii="Times New Roman" w:hAnsi="Times New Roman" w:cs="Times New Roman"/>
          <w:color w:val="000000" w:themeColor="text1"/>
          <w:sz w:val="24"/>
          <w:szCs w:val="24"/>
        </w:rPr>
        <w:t>use these features to establish</w:t>
      </w:r>
      <w:r w:rsidR="00BB0201">
        <w:rPr>
          <w:rFonts w:ascii="Times New Roman" w:hAnsi="Times New Roman" w:cs="Times New Roman"/>
          <w:color w:val="000000" w:themeColor="text1"/>
          <w:sz w:val="24"/>
          <w:szCs w:val="24"/>
        </w:rPr>
        <w:t xml:space="preserve"> norm</w:t>
      </w:r>
      <w:r w:rsidR="00D85B48">
        <w:rPr>
          <w:rFonts w:ascii="Times New Roman" w:hAnsi="Times New Roman" w:cs="Times New Roman"/>
          <w:color w:val="000000" w:themeColor="text1"/>
          <w:sz w:val="24"/>
          <w:szCs w:val="24"/>
        </w:rPr>
        <w:t>s</w:t>
      </w:r>
      <w:r w:rsidR="00BB0201">
        <w:rPr>
          <w:rFonts w:ascii="Times New Roman" w:hAnsi="Times New Roman" w:cs="Times New Roman"/>
          <w:color w:val="000000" w:themeColor="text1"/>
          <w:sz w:val="24"/>
          <w:szCs w:val="24"/>
        </w:rPr>
        <w:t xml:space="preserve"> while dismissing participants who are different. </w:t>
      </w:r>
      <w:r w:rsidR="001D37D0">
        <w:rPr>
          <w:rFonts w:ascii="Times New Roman" w:hAnsi="Times New Roman" w:cs="Times New Roman"/>
          <w:color w:val="000000" w:themeColor="text1"/>
          <w:sz w:val="24"/>
          <w:szCs w:val="24"/>
        </w:rPr>
        <w:t xml:space="preserve">The central question guiding analytic reflexivity thus becomes: </w:t>
      </w:r>
      <w:r w:rsidR="001D37D0" w:rsidRPr="007650CD">
        <w:rPr>
          <w:rFonts w:ascii="Times New Roman" w:hAnsi="Times New Roman" w:cs="Times New Roman"/>
          <w:sz w:val="24"/>
          <w:szCs w:val="24"/>
        </w:rPr>
        <w:t>“</w:t>
      </w:r>
      <w:r w:rsidR="001D37D0" w:rsidRPr="007650CD">
        <w:rPr>
          <w:rFonts w:ascii="Times New Roman" w:hAnsi="Times New Roman" w:cs="Times New Roman"/>
          <w:i/>
          <w:sz w:val="24"/>
          <w:szCs w:val="24"/>
        </w:rPr>
        <w:t>Why am I different from the participant</w:t>
      </w:r>
      <w:r w:rsidR="001D37D0">
        <w:rPr>
          <w:rFonts w:ascii="Times New Roman" w:hAnsi="Times New Roman" w:cs="Times New Roman"/>
          <w:i/>
          <w:sz w:val="24"/>
          <w:szCs w:val="24"/>
        </w:rPr>
        <w:t>/psychologist</w:t>
      </w:r>
      <w:r w:rsidR="001D37D0" w:rsidRPr="00AC6BC2">
        <w:rPr>
          <w:rFonts w:ascii="Times New Roman" w:hAnsi="Times New Roman" w:cs="Times New Roman"/>
          <w:i/>
          <w:sz w:val="24"/>
          <w:szCs w:val="24"/>
        </w:rPr>
        <w:t>?</w:t>
      </w:r>
      <w:r w:rsidR="001D37D0" w:rsidRPr="00AC6BC2">
        <w:rPr>
          <w:rFonts w:ascii="Times New Roman" w:hAnsi="Times New Roman" w:cs="Times New Roman"/>
          <w:sz w:val="24"/>
          <w:szCs w:val="24"/>
        </w:rPr>
        <w:t>”</w:t>
      </w:r>
    </w:p>
    <w:p w14:paraId="0CA8A5B5" w14:textId="77777777" w:rsidR="001D37D0" w:rsidRDefault="001D37D0" w:rsidP="00C15E22">
      <w:pPr>
        <w:spacing w:line="240" w:lineRule="auto"/>
        <w:contextualSpacing/>
        <w:rPr>
          <w:rFonts w:ascii="Times New Roman" w:hAnsi="Times New Roman" w:cs="Times New Roman"/>
          <w:color w:val="000000" w:themeColor="text1"/>
          <w:sz w:val="24"/>
          <w:szCs w:val="24"/>
        </w:rPr>
      </w:pPr>
    </w:p>
    <w:p w14:paraId="5210B812" w14:textId="25CB650C" w:rsidR="00C26D95" w:rsidRDefault="00BA16C4" w:rsidP="00C15E22">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What makes </w:t>
      </w:r>
      <w:r w:rsidR="00FB75AC">
        <w:rPr>
          <w:rFonts w:ascii="Times New Roman" w:hAnsi="Times New Roman" w:cs="Times New Roman"/>
          <w:color w:val="000000" w:themeColor="text1"/>
          <w:sz w:val="24"/>
          <w:szCs w:val="24"/>
        </w:rPr>
        <w:t xml:space="preserve">genealogical analysis </w:t>
      </w:r>
      <w:r>
        <w:rPr>
          <w:rFonts w:ascii="Times New Roman" w:hAnsi="Times New Roman" w:cs="Times New Roman"/>
          <w:color w:val="000000" w:themeColor="text1"/>
          <w:sz w:val="24"/>
          <w:szCs w:val="24"/>
        </w:rPr>
        <w:t>difficult is</w:t>
      </w:r>
      <w:r w:rsidR="00FB75AC">
        <w:rPr>
          <w:rFonts w:ascii="Times New Roman" w:hAnsi="Times New Roman" w:cs="Times New Roman"/>
          <w:color w:val="000000" w:themeColor="text1"/>
          <w:sz w:val="24"/>
          <w:szCs w:val="24"/>
        </w:rPr>
        <w:t xml:space="preserve"> that</w:t>
      </w:r>
      <w:r w:rsidRPr="00BA16C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challenging one’s sense of self </w:t>
      </w:r>
      <w:r w:rsidR="001F54D3">
        <w:rPr>
          <w:rFonts w:ascii="Times New Roman" w:hAnsi="Times New Roman" w:cs="Times New Roman"/>
          <w:color w:val="000000" w:themeColor="text1"/>
          <w:sz w:val="24"/>
          <w:szCs w:val="24"/>
        </w:rPr>
        <w:t>is counter-intuitive</w:t>
      </w:r>
      <w:r>
        <w:rPr>
          <w:rFonts w:ascii="Times New Roman" w:hAnsi="Times New Roman" w:cs="Times New Roman"/>
          <w:color w:val="000000" w:themeColor="text1"/>
          <w:sz w:val="24"/>
          <w:szCs w:val="24"/>
        </w:rPr>
        <w:t>.</w:t>
      </w:r>
      <w:r w:rsidR="00FB75A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In view of this, </w:t>
      </w:r>
      <w:r w:rsidR="00583C8B">
        <w:rPr>
          <w:rFonts w:ascii="Times New Roman" w:hAnsi="Times New Roman" w:cs="Times New Roman"/>
          <w:color w:val="000000" w:themeColor="text1"/>
          <w:sz w:val="24"/>
          <w:szCs w:val="24"/>
        </w:rPr>
        <w:t>Kögler suggests</w:t>
      </w:r>
      <w:r w:rsidR="008D475D" w:rsidRPr="007650CD">
        <w:rPr>
          <w:rFonts w:ascii="Times New Roman" w:hAnsi="Times New Roman" w:cs="Times New Roman"/>
          <w:color w:val="000000" w:themeColor="text1"/>
          <w:sz w:val="24"/>
          <w:szCs w:val="24"/>
        </w:rPr>
        <w:t xml:space="preserve"> transform</w:t>
      </w:r>
      <w:r w:rsidR="00583C8B">
        <w:rPr>
          <w:rFonts w:ascii="Times New Roman" w:hAnsi="Times New Roman" w:cs="Times New Roman"/>
          <w:color w:val="000000" w:themeColor="text1"/>
          <w:sz w:val="24"/>
          <w:szCs w:val="24"/>
        </w:rPr>
        <w:t>ing</w:t>
      </w:r>
      <w:r w:rsidR="008D475D" w:rsidRPr="007650CD">
        <w:rPr>
          <w:rFonts w:ascii="Times New Roman" w:hAnsi="Times New Roman" w:cs="Times New Roman"/>
          <w:color w:val="000000" w:themeColor="text1"/>
          <w:sz w:val="24"/>
          <w:szCs w:val="24"/>
        </w:rPr>
        <w:t xml:space="preserve"> Foucault’s </w:t>
      </w:r>
      <w:r w:rsidR="008D475D" w:rsidRPr="007650CD">
        <w:rPr>
          <w:rFonts w:ascii="Times New Roman" w:eastAsia="Times New Roman" w:hAnsi="Times New Roman" w:cs="Times New Roman"/>
          <w:color w:val="000000" w:themeColor="text1"/>
          <w:sz w:val="24"/>
          <w:szCs w:val="24"/>
        </w:rPr>
        <w:t xml:space="preserve">solitary contemplative approach to a dialogical approach. According to Kögler (1999), </w:t>
      </w:r>
      <w:r w:rsidR="008D475D" w:rsidRPr="007650CD">
        <w:rPr>
          <w:rFonts w:ascii="Times New Roman" w:hAnsi="Times New Roman" w:cs="Times New Roman"/>
          <w:color w:val="000000" w:themeColor="text1"/>
          <w:sz w:val="24"/>
          <w:szCs w:val="24"/>
        </w:rPr>
        <w:t>“[I]ntercultural understanding possesses a methodological potential for uncovering power relations – on the part of ourselves as well as the other” (p. 218). The explication of power relation</w:t>
      </w:r>
      <w:r w:rsidR="00670EDA">
        <w:rPr>
          <w:rFonts w:ascii="Times New Roman" w:hAnsi="Times New Roman" w:cs="Times New Roman"/>
          <w:color w:val="000000" w:themeColor="text1"/>
          <w:sz w:val="24"/>
          <w:szCs w:val="24"/>
        </w:rPr>
        <w:t>s</w:t>
      </w:r>
      <w:r w:rsidR="008D475D" w:rsidRPr="007650CD">
        <w:rPr>
          <w:rFonts w:ascii="Times New Roman" w:hAnsi="Times New Roman" w:cs="Times New Roman"/>
          <w:color w:val="000000" w:themeColor="text1"/>
          <w:sz w:val="24"/>
          <w:szCs w:val="24"/>
        </w:rPr>
        <w:t xml:space="preserve"> can be done in a reciprocal way between the dialoguers; since each dialoguer </w:t>
      </w:r>
      <w:r w:rsidR="008F03CB">
        <w:rPr>
          <w:rFonts w:ascii="Times New Roman" w:hAnsi="Times New Roman" w:cs="Times New Roman"/>
          <w:color w:val="000000" w:themeColor="text1"/>
          <w:sz w:val="24"/>
          <w:szCs w:val="24"/>
        </w:rPr>
        <w:t xml:space="preserve">is not </w:t>
      </w:r>
      <w:r w:rsidR="008A0AF7">
        <w:rPr>
          <w:rFonts w:ascii="Times New Roman" w:hAnsi="Times New Roman" w:cs="Times New Roman"/>
          <w:color w:val="000000" w:themeColor="text1"/>
          <w:sz w:val="24"/>
          <w:szCs w:val="24"/>
        </w:rPr>
        <w:t>attuned to</w:t>
      </w:r>
      <w:r w:rsidR="008D475D" w:rsidRPr="007650CD">
        <w:rPr>
          <w:rFonts w:ascii="Times New Roman" w:hAnsi="Times New Roman" w:cs="Times New Roman"/>
          <w:color w:val="000000" w:themeColor="text1"/>
          <w:sz w:val="24"/>
          <w:szCs w:val="24"/>
        </w:rPr>
        <w:t xml:space="preserve"> </w:t>
      </w:r>
      <w:r w:rsidR="00A44C58">
        <w:rPr>
          <w:rFonts w:ascii="Times New Roman" w:hAnsi="Times New Roman" w:cs="Times New Roman"/>
          <w:color w:val="000000" w:themeColor="text1"/>
          <w:sz w:val="24"/>
          <w:szCs w:val="24"/>
        </w:rPr>
        <w:t>an</w:t>
      </w:r>
      <w:r w:rsidR="00A44C58" w:rsidRPr="007650CD">
        <w:rPr>
          <w:rFonts w:ascii="Times New Roman" w:hAnsi="Times New Roman" w:cs="Times New Roman"/>
          <w:color w:val="000000" w:themeColor="text1"/>
          <w:sz w:val="24"/>
          <w:szCs w:val="24"/>
        </w:rPr>
        <w:t xml:space="preserve"> </w:t>
      </w:r>
      <w:r w:rsidR="008D475D" w:rsidRPr="007650CD">
        <w:rPr>
          <w:rFonts w:ascii="Times New Roman" w:hAnsi="Times New Roman" w:cs="Times New Roman"/>
          <w:color w:val="000000" w:themeColor="text1"/>
          <w:sz w:val="24"/>
          <w:szCs w:val="24"/>
        </w:rPr>
        <w:t>Other’s culture, she is more sensitive to power operations in that culture.</w:t>
      </w:r>
      <w:r w:rsidR="00A13ACE" w:rsidRPr="007650CD">
        <w:rPr>
          <w:rFonts w:ascii="Times New Roman" w:hAnsi="Times New Roman" w:cs="Times New Roman"/>
          <w:color w:val="000000" w:themeColor="text1"/>
          <w:sz w:val="24"/>
          <w:szCs w:val="24"/>
        </w:rPr>
        <w:t xml:space="preserve"> When </w:t>
      </w:r>
      <w:r w:rsidR="009D7BC3">
        <w:rPr>
          <w:rFonts w:ascii="Times New Roman" w:hAnsi="Times New Roman" w:cs="Times New Roman"/>
          <w:color w:val="000000" w:themeColor="text1"/>
          <w:sz w:val="24"/>
          <w:szCs w:val="24"/>
        </w:rPr>
        <w:t xml:space="preserve">a </w:t>
      </w:r>
      <w:r w:rsidR="00A13ACE" w:rsidRPr="007650CD">
        <w:rPr>
          <w:rFonts w:ascii="Times New Roman" w:hAnsi="Times New Roman" w:cs="Times New Roman"/>
          <w:color w:val="000000" w:themeColor="text1"/>
          <w:sz w:val="24"/>
          <w:szCs w:val="24"/>
        </w:rPr>
        <w:t>psychologist listen</w:t>
      </w:r>
      <w:r w:rsidR="00DA5731" w:rsidRPr="007650CD">
        <w:rPr>
          <w:rFonts w:ascii="Times New Roman" w:hAnsi="Times New Roman" w:cs="Times New Roman"/>
          <w:color w:val="000000" w:themeColor="text1"/>
          <w:sz w:val="24"/>
          <w:szCs w:val="24"/>
        </w:rPr>
        <w:t>s</w:t>
      </w:r>
      <w:r w:rsidR="00A13ACE" w:rsidRPr="007650CD">
        <w:rPr>
          <w:rFonts w:ascii="Times New Roman" w:hAnsi="Times New Roman" w:cs="Times New Roman"/>
          <w:color w:val="000000" w:themeColor="text1"/>
          <w:sz w:val="24"/>
          <w:szCs w:val="24"/>
        </w:rPr>
        <w:t xml:space="preserve"> to </w:t>
      </w:r>
      <w:r w:rsidR="009D7BC3">
        <w:rPr>
          <w:rFonts w:ascii="Times New Roman" w:hAnsi="Times New Roman" w:cs="Times New Roman"/>
          <w:color w:val="000000" w:themeColor="text1"/>
          <w:sz w:val="24"/>
          <w:szCs w:val="24"/>
        </w:rPr>
        <w:t>a</w:t>
      </w:r>
      <w:r w:rsidR="00A13ACE" w:rsidRPr="007650CD">
        <w:rPr>
          <w:rFonts w:ascii="Times New Roman" w:hAnsi="Times New Roman" w:cs="Times New Roman"/>
          <w:color w:val="000000" w:themeColor="text1"/>
          <w:sz w:val="24"/>
          <w:szCs w:val="24"/>
        </w:rPr>
        <w:t xml:space="preserve"> participant’</w:t>
      </w:r>
      <w:r w:rsidR="00C36B6B" w:rsidRPr="007650CD">
        <w:rPr>
          <w:rFonts w:ascii="Times New Roman" w:hAnsi="Times New Roman" w:cs="Times New Roman"/>
          <w:color w:val="000000" w:themeColor="text1"/>
          <w:sz w:val="24"/>
          <w:szCs w:val="24"/>
        </w:rPr>
        <w:t>s narrative or</w:t>
      </w:r>
      <w:r w:rsidR="00A13ACE" w:rsidRPr="007650CD">
        <w:rPr>
          <w:rFonts w:ascii="Times New Roman" w:hAnsi="Times New Roman" w:cs="Times New Roman"/>
          <w:color w:val="000000" w:themeColor="text1"/>
          <w:sz w:val="24"/>
          <w:szCs w:val="24"/>
        </w:rPr>
        <w:t xml:space="preserve"> vice versa, </w:t>
      </w:r>
      <w:r w:rsidR="001675AA" w:rsidRPr="007650CD">
        <w:rPr>
          <w:rFonts w:ascii="Times New Roman" w:hAnsi="Times New Roman" w:cs="Times New Roman"/>
          <w:color w:val="000000" w:themeColor="text1"/>
          <w:sz w:val="24"/>
          <w:szCs w:val="24"/>
        </w:rPr>
        <w:t xml:space="preserve">the interpreter </w:t>
      </w:r>
      <w:r w:rsidR="00E90B22" w:rsidRPr="007650CD">
        <w:rPr>
          <w:rFonts w:ascii="Times New Roman" w:hAnsi="Times New Roman" w:cs="Times New Roman"/>
          <w:color w:val="000000" w:themeColor="text1"/>
          <w:sz w:val="24"/>
          <w:szCs w:val="24"/>
        </w:rPr>
        <w:t>is able to intuitively grasp processes of s</w:t>
      </w:r>
      <w:r w:rsidR="005D1EDD" w:rsidRPr="007650CD">
        <w:rPr>
          <w:rFonts w:ascii="Times New Roman" w:hAnsi="Times New Roman" w:cs="Times New Roman"/>
          <w:color w:val="000000" w:themeColor="text1"/>
          <w:sz w:val="24"/>
          <w:szCs w:val="24"/>
        </w:rPr>
        <w:t xml:space="preserve">ocialization </w:t>
      </w:r>
      <w:r w:rsidR="00BC76FC" w:rsidRPr="007650CD">
        <w:rPr>
          <w:rFonts w:ascii="Times New Roman" w:hAnsi="Times New Roman" w:cs="Times New Roman"/>
          <w:color w:val="000000" w:themeColor="text1"/>
          <w:sz w:val="24"/>
          <w:szCs w:val="24"/>
        </w:rPr>
        <w:t xml:space="preserve">of the interpreted </w:t>
      </w:r>
      <w:r w:rsidR="00243AB9">
        <w:rPr>
          <w:rFonts w:ascii="Times New Roman" w:hAnsi="Times New Roman" w:cs="Times New Roman"/>
          <w:color w:val="000000" w:themeColor="text1"/>
          <w:sz w:val="24"/>
          <w:szCs w:val="24"/>
        </w:rPr>
        <w:t>that</w:t>
      </w:r>
      <w:r w:rsidR="005D1EDD" w:rsidRPr="007650CD">
        <w:rPr>
          <w:rFonts w:ascii="Times New Roman" w:hAnsi="Times New Roman" w:cs="Times New Roman"/>
          <w:color w:val="000000" w:themeColor="text1"/>
          <w:sz w:val="24"/>
          <w:szCs w:val="24"/>
        </w:rPr>
        <w:t xml:space="preserve"> contradict her cultural experience and thus uncover underlying power struggles. </w:t>
      </w:r>
    </w:p>
    <w:p w14:paraId="3871AB9C" w14:textId="77777777" w:rsidR="00FC4C23" w:rsidRPr="007650CD" w:rsidRDefault="00FC4C23" w:rsidP="00C15E22">
      <w:pPr>
        <w:spacing w:line="240" w:lineRule="auto"/>
        <w:contextualSpacing/>
        <w:rPr>
          <w:rFonts w:ascii="Times New Roman" w:hAnsi="Times New Roman" w:cs="Times New Roman"/>
          <w:color w:val="000000" w:themeColor="text1"/>
          <w:sz w:val="24"/>
          <w:szCs w:val="24"/>
        </w:rPr>
      </w:pPr>
    </w:p>
    <w:p w14:paraId="66727D8D" w14:textId="71C5050A" w:rsidR="008E22D6" w:rsidRDefault="009D7BC3" w:rsidP="00C15E22">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 </w:t>
      </w:r>
      <w:r w:rsidR="00F76FC0">
        <w:rPr>
          <w:rFonts w:ascii="Times New Roman" w:hAnsi="Times New Roman" w:cs="Times New Roman"/>
          <w:color w:val="000000" w:themeColor="text1"/>
          <w:sz w:val="24"/>
          <w:szCs w:val="24"/>
        </w:rPr>
        <w:t xml:space="preserve">build on Kögler’s critique of Gadamer’s </w:t>
      </w:r>
      <w:r w:rsidR="00F76FC0" w:rsidRPr="007650CD">
        <w:rPr>
          <w:rFonts w:ascii="Times New Roman" w:hAnsi="Times New Roman" w:cs="Times New Roman"/>
          <w:color w:val="000000" w:themeColor="text1"/>
          <w:sz w:val="24"/>
          <w:szCs w:val="24"/>
        </w:rPr>
        <w:t>logic of question and answer</w:t>
      </w:r>
      <w:r w:rsidR="00F76FC0">
        <w:rPr>
          <w:rFonts w:ascii="Times New Roman" w:hAnsi="Times New Roman" w:cs="Times New Roman"/>
          <w:color w:val="000000" w:themeColor="text1"/>
          <w:sz w:val="24"/>
          <w:szCs w:val="24"/>
        </w:rPr>
        <w:t xml:space="preserve"> to </w:t>
      </w:r>
      <w:r w:rsidR="00BA00B0">
        <w:rPr>
          <w:rFonts w:ascii="Times New Roman" w:hAnsi="Times New Roman" w:cs="Times New Roman"/>
          <w:color w:val="000000" w:themeColor="text1"/>
          <w:sz w:val="24"/>
          <w:szCs w:val="24"/>
        </w:rPr>
        <w:t xml:space="preserve">better </w:t>
      </w:r>
      <w:r w:rsidR="00F76FC0">
        <w:rPr>
          <w:rFonts w:ascii="Times New Roman" w:hAnsi="Times New Roman" w:cs="Times New Roman"/>
          <w:color w:val="000000" w:themeColor="text1"/>
          <w:sz w:val="24"/>
          <w:szCs w:val="24"/>
        </w:rPr>
        <w:t xml:space="preserve">methodologically equip </w:t>
      </w:r>
      <w:r w:rsidR="004A4067">
        <w:rPr>
          <w:rFonts w:ascii="Times New Roman" w:hAnsi="Times New Roman" w:cs="Times New Roman"/>
          <w:color w:val="000000" w:themeColor="text1"/>
          <w:sz w:val="24"/>
          <w:szCs w:val="24"/>
        </w:rPr>
        <w:t xml:space="preserve">the dialogical </w:t>
      </w:r>
      <w:r>
        <w:rPr>
          <w:rFonts w:ascii="Times New Roman" w:hAnsi="Times New Roman" w:cs="Times New Roman"/>
          <w:color w:val="000000" w:themeColor="text1"/>
          <w:sz w:val="24"/>
          <w:szCs w:val="24"/>
        </w:rPr>
        <w:t>g</w:t>
      </w:r>
      <w:r w:rsidR="00BA00B0">
        <w:rPr>
          <w:rFonts w:ascii="Times New Roman" w:hAnsi="Times New Roman" w:cs="Times New Roman"/>
          <w:color w:val="000000" w:themeColor="text1"/>
          <w:sz w:val="24"/>
          <w:szCs w:val="24"/>
        </w:rPr>
        <w:t xml:space="preserve">enealogy. </w:t>
      </w:r>
      <w:r w:rsidR="00704A24">
        <w:rPr>
          <w:rFonts w:ascii="Times New Roman" w:hAnsi="Times New Roman" w:cs="Times New Roman"/>
          <w:color w:val="000000" w:themeColor="text1"/>
          <w:sz w:val="24"/>
          <w:szCs w:val="24"/>
        </w:rPr>
        <w:t xml:space="preserve">According to Gadamer’s </w:t>
      </w:r>
      <w:r w:rsidR="001B0694" w:rsidRPr="007650CD">
        <w:rPr>
          <w:rFonts w:ascii="Times New Roman" w:hAnsi="Times New Roman" w:cs="Times New Roman"/>
          <w:color w:val="000000" w:themeColor="text1"/>
          <w:sz w:val="24"/>
          <w:szCs w:val="24"/>
        </w:rPr>
        <w:t>logic of question and answer</w:t>
      </w:r>
      <w:r w:rsidR="00EB0955" w:rsidRPr="007650CD">
        <w:rPr>
          <w:rFonts w:ascii="Times New Roman" w:hAnsi="Times New Roman" w:cs="Times New Roman"/>
          <w:color w:val="000000" w:themeColor="text1"/>
          <w:sz w:val="24"/>
          <w:szCs w:val="24"/>
        </w:rPr>
        <w:t xml:space="preserve">, each text is an answer to a particular question; in order to better understand the text </w:t>
      </w:r>
      <w:r>
        <w:rPr>
          <w:rFonts w:ascii="Times New Roman" w:hAnsi="Times New Roman" w:cs="Times New Roman"/>
          <w:color w:val="000000" w:themeColor="text1"/>
          <w:sz w:val="24"/>
          <w:szCs w:val="24"/>
        </w:rPr>
        <w:t>an</w:t>
      </w:r>
      <w:r w:rsidR="00EB0955" w:rsidRPr="007650CD">
        <w:rPr>
          <w:rFonts w:ascii="Times New Roman" w:hAnsi="Times New Roman" w:cs="Times New Roman"/>
          <w:color w:val="000000" w:themeColor="text1"/>
          <w:sz w:val="24"/>
          <w:szCs w:val="24"/>
        </w:rPr>
        <w:t xml:space="preserve"> interpreter should reconstruct the question being addressed</w:t>
      </w:r>
      <w:r w:rsidR="00344A3C">
        <w:rPr>
          <w:rFonts w:ascii="Times New Roman" w:hAnsi="Times New Roman" w:cs="Times New Roman"/>
          <w:color w:val="000000" w:themeColor="text1"/>
          <w:sz w:val="24"/>
          <w:szCs w:val="24"/>
        </w:rPr>
        <w:t xml:space="preserve"> by it</w:t>
      </w:r>
      <w:r w:rsidR="00EB0955" w:rsidRPr="007650CD">
        <w:rPr>
          <w:rFonts w:ascii="Times New Roman" w:hAnsi="Times New Roman" w:cs="Times New Roman"/>
          <w:color w:val="000000" w:themeColor="text1"/>
          <w:sz w:val="24"/>
          <w:szCs w:val="24"/>
        </w:rPr>
        <w:t xml:space="preserve">. </w:t>
      </w:r>
      <w:r w:rsidR="00C470BE">
        <w:rPr>
          <w:rFonts w:ascii="Times New Roman" w:hAnsi="Times New Roman" w:cs="Times New Roman"/>
          <w:color w:val="000000" w:themeColor="text1"/>
          <w:sz w:val="24"/>
          <w:szCs w:val="24"/>
        </w:rPr>
        <w:t>W</w:t>
      </w:r>
      <w:r w:rsidR="006C6ADA" w:rsidRPr="007650CD">
        <w:rPr>
          <w:rFonts w:ascii="Times New Roman" w:hAnsi="Times New Roman" w:cs="Times New Roman"/>
          <w:color w:val="000000" w:themeColor="text1"/>
          <w:sz w:val="24"/>
          <w:szCs w:val="24"/>
        </w:rPr>
        <w:t>hen the questi</w:t>
      </w:r>
      <w:r w:rsidR="00A5026F">
        <w:rPr>
          <w:rFonts w:ascii="Times New Roman" w:hAnsi="Times New Roman" w:cs="Times New Roman"/>
          <w:color w:val="000000" w:themeColor="text1"/>
          <w:sz w:val="24"/>
          <w:szCs w:val="24"/>
        </w:rPr>
        <w:t xml:space="preserve">on is </w:t>
      </w:r>
      <w:r w:rsidR="00A5026F">
        <w:rPr>
          <w:rFonts w:ascii="Times New Roman" w:hAnsi="Times New Roman" w:cs="Times New Roman"/>
          <w:color w:val="000000" w:themeColor="text1"/>
          <w:sz w:val="24"/>
          <w:szCs w:val="24"/>
        </w:rPr>
        <w:lastRenderedPageBreak/>
        <w:t>reconstructed through a</w:t>
      </w:r>
      <w:r w:rsidR="006C6ADA" w:rsidRPr="007650CD">
        <w:rPr>
          <w:rFonts w:ascii="Times New Roman" w:hAnsi="Times New Roman" w:cs="Times New Roman"/>
          <w:color w:val="000000" w:themeColor="text1"/>
          <w:sz w:val="24"/>
          <w:szCs w:val="24"/>
        </w:rPr>
        <w:t xml:space="preserve"> fusion of horizons</w:t>
      </w:r>
      <w:r w:rsidR="004B4CAA">
        <w:rPr>
          <w:rFonts w:ascii="Times New Roman" w:hAnsi="Times New Roman" w:cs="Times New Roman"/>
          <w:color w:val="000000" w:themeColor="text1"/>
          <w:sz w:val="24"/>
          <w:szCs w:val="24"/>
        </w:rPr>
        <w:t xml:space="preserve"> that assimilate both</w:t>
      </w:r>
      <w:r w:rsidR="00292BE4" w:rsidRPr="007650C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an</w:t>
      </w:r>
      <w:r w:rsidR="00292BE4" w:rsidRPr="007650CD">
        <w:rPr>
          <w:rFonts w:ascii="Times New Roman" w:hAnsi="Times New Roman" w:cs="Times New Roman"/>
          <w:color w:val="000000" w:themeColor="text1"/>
          <w:sz w:val="24"/>
          <w:szCs w:val="24"/>
        </w:rPr>
        <w:t xml:space="preserve"> </w:t>
      </w:r>
      <w:r w:rsidR="004B4CAA">
        <w:rPr>
          <w:rFonts w:ascii="Times New Roman" w:hAnsi="Times New Roman" w:cs="Times New Roman"/>
          <w:color w:val="000000" w:themeColor="text1"/>
          <w:sz w:val="24"/>
          <w:szCs w:val="24"/>
        </w:rPr>
        <w:t>interpreter and a narrator’s</w:t>
      </w:r>
      <w:r w:rsidR="00292BE4" w:rsidRPr="007650CD">
        <w:rPr>
          <w:rFonts w:ascii="Times New Roman" w:hAnsi="Times New Roman" w:cs="Times New Roman"/>
          <w:color w:val="000000" w:themeColor="text1"/>
          <w:sz w:val="24"/>
          <w:szCs w:val="24"/>
        </w:rPr>
        <w:t xml:space="preserve"> </w:t>
      </w:r>
      <w:r w:rsidR="00EB6766" w:rsidRPr="007650CD">
        <w:rPr>
          <w:rFonts w:ascii="Times New Roman" w:hAnsi="Times New Roman" w:cs="Times New Roman"/>
          <w:color w:val="000000" w:themeColor="text1"/>
          <w:sz w:val="24"/>
          <w:szCs w:val="24"/>
        </w:rPr>
        <w:t>input</w:t>
      </w:r>
      <w:r w:rsidR="00292BE4" w:rsidRPr="007650CD">
        <w:rPr>
          <w:rFonts w:ascii="Times New Roman" w:hAnsi="Times New Roman" w:cs="Times New Roman"/>
          <w:color w:val="000000" w:themeColor="text1"/>
          <w:sz w:val="24"/>
          <w:szCs w:val="24"/>
        </w:rPr>
        <w:t xml:space="preserve">. </w:t>
      </w:r>
      <w:r w:rsidR="00F76FC0">
        <w:rPr>
          <w:rFonts w:ascii="Times New Roman" w:hAnsi="Times New Roman" w:cs="Times New Roman"/>
          <w:color w:val="000000" w:themeColor="text1"/>
          <w:sz w:val="24"/>
          <w:szCs w:val="24"/>
        </w:rPr>
        <w:t>Kögler</w:t>
      </w:r>
      <w:r>
        <w:rPr>
          <w:rFonts w:ascii="Times New Roman" w:hAnsi="Times New Roman" w:cs="Times New Roman"/>
          <w:color w:val="000000" w:themeColor="text1"/>
          <w:sz w:val="24"/>
          <w:szCs w:val="24"/>
        </w:rPr>
        <w:t xml:space="preserve"> suggests that s</w:t>
      </w:r>
      <w:r w:rsidR="008E68CB" w:rsidRPr="007650CD">
        <w:rPr>
          <w:rFonts w:ascii="Times New Roman" w:hAnsi="Times New Roman" w:cs="Times New Roman"/>
          <w:color w:val="000000" w:themeColor="text1"/>
          <w:sz w:val="24"/>
          <w:szCs w:val="24"/>
        </w:rPr>
        <w:t>uch conceptualization</w:t>
      </w:r>
      <w:r w:rsidR="00AC1F0A">
        <w:rPr>
          <w:rFonts w:ascii="Times New Roman" w:hAnsi="Times New Roman" w:cs="Times New Roman"/>
          <w:color w:val="000000" w:themeColor="text1"/>
          <w:sz w:val="24"/>
          <w:szCs w:val="24"/>
        </w:rPr>
        <w:t xml:space="preserve"> may</w:t>
      </w:r>
      <w:r w:rsidR="008E68CB" w:rsidRPr="007650CD">
        <w:rPr>
          <w:rFonts w:ascii="Times New Roman" w:hAnsi="Times New Roman" w:cs="Times New Roman"/>
          <w:color w:val="000000" w:themeColor="text1"/>
          <w:sz w:val="24"/>
          <w:szCs w:val="24"/>
        </w:rPr>
        <w:t xml:space="preserve"> fall prey to </w:t>
      </w:r>
      <w:r w:rsidR="00C95E30" w:rsidRPr="007650CD">
        <w:rPr>
          <w:rFonts w:ascii="Times New Roman" w:hAnsi="Times New Roman" w:cs="Times New Roman"/>
          <w:color w:val="000000" w:themeColor="text1"/>
          <w:sz w:val="24"/>
          <w:szCs w:val="24"/>
        </w:rPr>
        <w:t>implicit</w:t>
      </w:r>
      <w:r w:rsidR="008E68CB" w:rsidRPr="007650CD">
        <w:rPr>
          <w:rFonts w:ascii="Times New Roman" w:hAnsi="Times New Roman" w:cs="Times New Roman"/>
          <w:color w:val="000000" w:themeColor="text1"/>
          <w:sz w:val="24"/>
          <w:szCs w:val="24"/>
        </w:rPr>
        <w:t xml:space="preserve"> ethnocentrism </w:t>
      </w:r>
      <w:r w:rsidR="00C95E30" w:rsidRPr="007650CD">
        <w:rPr>
          <w:rFonts w:ascii="Times New Roman" w:hAnsi="Times New Roman" w:cs="Times New Roman"/>
          <w:color w:val="000000" w:themeColor="text1"/>
          <w:sz w:val="24"/>
          <w:szCs w:val="24"/>
        </w:rPr>
        <w:t xml:space="preserve">when </w:t>
      </w:r>
      <w:r>
        <w:rPr>
          <w:rFonts w:ascii="Times New Roman" w:hAnsi="Times New Roman" w:cs="Times New Roman"/>
          <w:color w:val="000000" w:themeColor="text1"/>
          <w:sz w:val="24"/>
          <w:szCs w:val="24"/>
        </w:rPr>
        <w:t>an</w:t>
      </w:r>
      <w:r w:rsidR="00C95E30" w:rsidRPr="007650CD">
        <w:rPr>
          <w:rFonts w:ascii="Times New Roman" w:hAnsi="Times New Roman" w:cs="Times New Roman"/>
          <w:color w:val="000000" w:themeColor="text1"/>
          <w:sz w:val="24"/>
          <w:szCs w:val="24"/>
        </w:rPr>
        <w:t xml:space="preserve"> </w:t>
      </w:r>
      <w:r w:rsidR="009D3B9B">
        <w:rPr>
          <w:rFonts w:ascii="Times New Roman" w:hAnsi="Times New Roman" w:cs="Times New Roman"/>
          <w:color w:val="000000" w:themeColor="text1"/>
          <w:sz w:val="24"/>
          <w:szCs w:val="24"/>
        </w:rPr>
        <w:t xml:space="preserve">interpreter </w:t>
      </w:r>
      <w:r w:rsidR="00FF3761">
        <w:rPr>
          <w:rFonts w:ascii="Times New Roman" w:hAnsi="Times New Roman" w:cs="Times New Roman"/>
          <w:color w:val="000000" w:themeColor="text1"/>
          <w:sz w:val="24"/>
          <w:szCs w:val="24"/>
        </w:rPr>
        <w:t>ignores</w:t>
      </w:r>
      <w:r w:rsidR="00150447" w:rsidRPr="007650CD">
        <w:rPr>
          <w:rFonts w:ascii="Times New Roman" w:hAnsi="Times New Roman" w:cs="Times New Roman"/>
          <w:color w:val="000000" w:themeColor="text1"/>
          <w:sz w:val="24"/>
          <w:szCs w:val="24"/>
        </w:rPr>
        <w:t xml:space="preserve"> the original question’s cultural alterity. </w:t>
      </w:r>
      <w:r w:rsidR="00743ED8" w:rsidRPr="007650CD">
        <w:rPr>
          <w:rFonts w:ascii="Times New Roman" w:hAnsi="Times New Roman" w:cs="Times New Roman"/>
          <w:color w:val="000000" w:themeColor="text1"/>
          <w:sz w:val="24"/>
          <w:szCs w:val="24"/>
        </w:rPr>
        <w:t>For ins</w:t>
      </w:r>
      <w:r w:rsidR="00743ED8" w:rsidRPr="00A44C58">
        <w:rPr>
          <w:rFonts w:ascii="Times New Roman" w:hAnsi="Times New Roman" w:cs="Times New Roman"/>
          <w:color w:val="000000" w:themeColor="text1"/>
          <w:sz w:val="24"/>
          <w:szCs w:val="24"/>
        </w:rPr>
        <w:t xml:space="preserve">tance, when </w:t>
      </w:r>
      <w:r w:rsidR="00D1115E" w:rsidRPr="00A44C58">
        <w:rPr>
          <w:rFonts w:ascii="Times New Roman" w:hAnsi="Times New Roman" w:cs="Times New Roman"/>
          <w:color w:val="000000" w:themeColor="text1"/>
          <w:sz w:val="24"/>
          <w:szCs w:val="24"/>
        </w:rPr>
        <w:t xml:space="preserve">a </w:t>
      </w:r>
      <w:r w:rsidR="00AA45EC" w:rsidRPr="00A44C58">
        <w:rPr>
          <w:rFonts w:ascii="Times New Roman" w:hAnsi="Times New Roman" w:cs="Times New Roman"/>
          <w:color w:val="000000" w:themeColor="text1"/>
          <w:sz w:val="24"/>
          <w:szCs w:val="24"/>
        </w:rPr>
        <w:t>victim of</w:t>
      </w:r>
      <w:r w:rsidR="00631CF5" w:rsidRPr="00A44C58">
        <w:rPr>
          <w:rFonts w:ascii="Times New Roman" w:hAnsi="Times New Roman" w:cs="Times New Roman"/>
          <w:color w:val="000000" w:themeColor="text1"/>
          <w:sz w:val="24"/>
          <w:szCs w:val="24"/>
        </w:rPr>
        <w:t xml:space="preserve"> terrorism </w:t>
      </w:r>
      <w:r w:rsidR="00AA45EC" w:rsidRPr="00AA45EC">
        <w:rPr>
          <w:rFonts w:ascii="Times New Roman" w:hAnsi="Times New Roman" w:cs="Times New Roman"/>
          <w:color w:val="000000" w:themeColor="text1"/>
          <w:sz w:val="24"/>
          <w:szCs w:val="24"/>
        </w:rPr>
        <w:t>considers</w:t>
      </w:r>
      <w:r w:rsidR="00AA45EC">
        <w:rPr>
          <w:rFonts w:ascii="Times New Roman" w:hAnsi="Times New Roman" w:cs="Times New Roman"/>
          <w:color w:val="000000" w:themeColor="text1"/>
          <w:sz w:val="24"/>
          <w:szCs w:val="24"/>
        </w:rPr>
        <w:t xml:space="preserve"> herself </w:t>
      </w:r>
      <w:r w:rsidR="00631CF5" w:rsidRPr="007650CD">
        <w:rPr>
          <w:rFonts w:ascii="Times New Roman" w:hAnsi="Times New Roman" w:cs="Times New Roman"/>
          <w:color w:val="000000" w:themeColor="text1"/>
          <w:sz w:val="24"/>
          <w:szCs w:val="24"/>
        </w:rPr>
        <w:t xml:space="preserve">as </w:t>
      </w:r>
      <w:r w:rsidR="00AA45EC">
        <w:rPr>
          <w:rFonts w:ascii="Times New Roman" w:hAnsi="Times New Roman" w:cs="Times New Roman"/>
          <w:color w:val="000000" w:themeColor="text1"/>
          <w:sz w:val="24"/>
          <w:szCs w:val="24"/>
        </w:rPr>
        <w:t xml:space="preserve">having suffered from irrational </w:t>
      </w:r>
      <w:r w:rsidR="000416B6" w:rsidRPr="007650CD">
        <w:rPr>
          <w:rFonts w:ascii="Times New Roman" w:hAnsi="Times New Roman" w:cs="Times New Roman"/>
          <w:color w:val="000000" w:themeColor="text1"/>
          <w:sz w:val="24"/>
          <w:szCs w:val="24"/>
        </w:rPr>
        <w:t xml:space="preserve">hatred and </w:t>
      </w:r>
      <w:r w:rsidR="00BD19E5">
        <w:rPr>
          <w:rFonts w:ascii="Times New Roman" w:hAnsi="Times New Roman" w:cs="Times New Roman"/>
          <w:color w:val="000000" w:themeColor="text1"/>
          <w:sz w:val="24"/>
          <w:szCs w:val="24"/>
        </w:rPr>
        <w:t>violation to human rights</w:t>
      </w:r>
      <w:r w:rsidR="000416B6" w:rsidRPr="007650CD">
        <w:rPr>
          <w:rFonts w:ascii="Times New Roman" w:hAnsi="Times New Roman" w:cs="Times New Roman"/>
          <w:color w:val="000000" w:themeColor="text1"/>
          <w:sz w:val="24"/>
          <w:szCs w:val="24"/>
        </w:rPr>
        <w:t xml:space="preserve">, she </w:t>
      </w:r>
      <w:r w:rsidR="00393C28">
        <w:rPr>
          <w:rFonts w:ascii="Times New Roman" w:hAnsi="Times New Roman" w:cs="Times New Roman"/>
          <w:color w:val="000000" w:themeColor="text1"/>
          <w:sz w:val="24"/>
          <w:szCs w:val="24"/>
        </w:rPr>
        <w:t>might miss</w:t>
      </w:r>
      <w:r w:rsidR="000416B6" w:rsidRPr="007650CD">
        <w:rPr>
          <w:rFonts w:ascii="Times New Roman" w:hAnsi="Times New Roman" w:cs="Times New Roman"/>
          <w:color w:val="000000" w:themeColor="text1"/>
          <w:sz w:val="24"/>
          <w:szCs w:val="24"/>
        </w:rPr>
        <w:t xml:space="preserve"> the original questions </w:t>
      </w:r>
      <w:r w:rsidR="00AA45EC">
        <w:rPr>
          <w:rFonts w:ascii="Times New Roman" w:hAnsi="Times New Roman" w:cs="Times New Roman"/>
          <w:color w:val="000000" w:themeColor="text1"/>
          <w:sz w:val="24"/>
          <w:szCs w:val="24"/>
        </w:rPr>
        <w:t>in the horizon of the terrorists</w:t>
      </w:r>
      <w:r w:rsidR="000416B6" w:rsidRPr="007650CD">
        <w:rPr>
          <w:rFonts w:ascii="Times New Roman" w:hAnsi="Times New Roman" w:cs="Times New Roman"/>
          <w:color w:val="000000" w:themeColor="text1"/>
          <w:sz w:val="24"/>
          <w:szCs w:val="24"/>
        </w:rPr>
        <w:t xml:space="preserve"> that </w:t>
      </w:r>
      <w:r w:rsidR="00916C68" w:rsidRPr="007650CD">
        <w:rPr>
          <w:rFonts w:ascii="Times New Roman" w:hAnsi="Times New Roman" w:cs="Times New Roman"/>
          <w:color w:val="000000" w:themeColor="text1"/>
          <w:sz w:val="24"/>
          <w:szCs w:val="24"/>
        </w:rPr>
        <w:t xml:space="preserve">often </w:t>
      </w:r>
      <w:r w:rsidR="00634DE4" w:rsidRPr="007650CD">
        <w:rPr>
          <w:rFonts w:ascii="Times New Roman" w:hAnsi="Times New Roman" w:cs="Times New Roman"/>
          <w:color w:val="000000" w:themeColor="text1"/>
          <w:sz w:val="24"/>
          <w:szCs w:val="24"/>
        </w:rPr>
        <w:t xml:space="preserve">derive from international injustice. </w:t>
      </w:r>
      <w:r w:rsidR="000645E1">
        <w:rPr>
          <w:rFonts w:ascii="Times New Roman" w:hAnsi="Times New Roman" w:cs="Times New Roman"/>
          <w:color w:val="000000" w:themeColor="text1"/>
          <w:sz w:val="24"/>
          <w:szCs w:val="24"/>
        </w:rPr>
        <w:t xml:space="preserve">At this point, the exchange of biographical narratives being proposed </w:t>
      </w:r>
      <w:r w:rsidR="002F377A">
        <w:rPr>
          <w:rFonts w:ascii="Times New Roman" w:hAnsi="Times New Roman" w:cs="Times New Roman"/>
          <w:color w:val="000000" w:themeColor="text1"/>
          <w:sz w:val="24"/>
          <w:szCs w:val="24"/>
        </w:rPr>
        <w:t xml:space="preserve">can be beneficial, for it provides a </w:t>
      </w:r>
      <w:r w:rsidR="000746B4">
        <w:rPr>
          <w:rFonts w:ascii="Times New Roman" w:hAnsi="Times New Roman" w:cs="Times New Roman"/>
          <w:color w:val="000000" w:themeColor="text1"/>
          <w:sz w:val="24"/>
          <w:szCs w:val="24"/>
        </w:rPr>
        <w:t xml:space="preserve">psychologist </w:t>
      </w:r>
      <w:r w:rsidR="002F377A">
        <w:rPr>
          <w:rFonts w:ascii="Times New Roman" w:hAnsi="Times New Roman" w:cs="Times New Roman"/>
          <w:color w:val="000000" w:themeColor="text1"/>
          <w:sz w:val="24"/>
          <w:szCs w:val="24"/>
        </w:rPr>
        <w:t>access to</w:t>
      </w:r>
      <w:r w:rsidR="00393C28">
        <w:rPr>
          <w:rFonts w:ascii="Times New Roman" w:hAnsi="Times New Roman" w:cs="Times New Roman"/>
          <w:color w:val="000000" w:themeColor="text1"/>
          <w:sz w:val="24"/>
          <w:szCs w:val="24"/>
        </w:rPr>
        <w:t xml:space="preserve"> a</w:t>
      </w:r>
      <w:r w:rsidR="008E22D6" w:rsidRPr="007650CD">
        <w:rPr>
          <w:rFonts w:ascii="Times New Roman" w:hAnsi="Times New Roman" w:cs="Times New Roman"/>
          <w:color w:val="000000" w:themeColor="text1"/>
          <w:sz w:val="24"/>
          <w:szCs w:val="24"/>
        </w:rPr>
        <w:t xml:space="preserve"> p</w:t>
      </w:r>
      <w:r w:rsidR="004C698A">
        <w:rPr>
          <w:rFonts w:ascii="Times New Roman" w:hAnsi="Times New Roman" w:cs="Times New Roman"/>
          <w:color w:val="000000" w:themeColor="text1"/>
          <w:sz w:val="24"/>
          <w:szCs w:val="24"/>
        </w:rPr>
        <w:t>articipant’s original questions</w:t>
      </w:r>
      <w:r w:rsidR="00955E03">
        <w:rPr>
          <w:rFonts w:ascii="Times New Roman" w:hAnsi="Times New Roman" w:cs="Times New Roman"/>
          <w:color w:val="000000" w:themeColor="text1"/>
          <w:sz w:val="24"/>
          <w:szCs w:val="24"/>
        </w:rPr>
        <w:t>, which</w:t>
      </w:r>
      <w:r w:rsidR="008E22D6" w:rsidRPr="007650CD">
        <w:rPr>
          <w:rFonts w:ascii="Times New Roman" w:hAnsi="Times New Roman" w:cs="Times New Roman"/>
          <w:color w:val="000000" w:themeColor="text1"/>
          <w:sz w:val="24"/>
          <w:szCs w:val="24"/>
        </w:rPr>
        <w:t xml:space="preserve"> </w:t>
      </w:r>
      <w:r w:rsidR="00E570EA">
        <w:rPr>
          <w:rFonts w:ascii="Times New Roman" w:hAnsi="Times New Roman" w:cs="Times New Roman"/>
          <w:color w:val="000000" w:themeColor="text1"/>
          <w:sz w:val="24"/>
          <w:szCs w:val="24"/>
        </w:rPr>
        <w:t>help</w:t>
      </w:r>
      <w:r w:rsidR="00955E03">
        <w:rPr>
          <w:rFonts w:ascii="Times New Roman" w:hAnsi="Times New Roman" w:cs="Times New Roman"/>
          <w:color w:val="000000" w:themeColor="text1"/>
          <w:sz w:val="24"/>
          <w:szCs w:val="24"/>
        </w:rPr>
        <w:t xml:space="preserve"> the psychologist to</w:t>
      </w:r>
      <w:r w:rsidR="00E570EA">
        <w:rPr>
          <w:rFonts w:ascii="Times New Roman" w:hAnsi="Times New Roman" w:cs="Times New Roman"/>
          <w:color w:val="000000" w:themeColor="text1"/>
          <w:sz w:val="24"/>
          <w:szCs w:val="24"/>
        </w:rPr>
        <w:t xml:space="preserve"> </w:t>
      </w:r>
      <w:r w:rsidR="00AA45EC">
        <w:rPr>
          <w:rFonts w:ascii="Times New Roman" w:hAnsi="Times New Roman" w:cs="Times New Roman"/>
          <w:color w:val="000000" w:themeColor="text1"/>
          <w:sz w:val="24"/>
          <w:szCs w:val="24"/>
        </w:rPr>
        <w:t>identify</w:t>
      </w:r>
      <w:r w:rsidR="0066490F">
        <w:rPr>
          <w:rFonts w:ascii="Times New Roman" w:hAnsi="Times New Roman" w:cs="Times New Roman"/>
          <w:color w:val="000000" w:themeColor="text1"/>
          <w:sz w:val="24"/>
          <w:szCs w:val="24"/>
        </w:rPr>
        <w:t xml:space="preserve"> </w:t>
      </w:r>
      <w:r w:rsidR="008E22D6" w:rsidRPr="007650CD">
        <w:rPr>
          <w:rFonts w:ascii="Times New Roman" w:hAnsi="Times New Roman" w:cs="Times New Roman"/>
          <w:color w:val="000000" w:themeColor="text1"/>
          <w:sz w:val="24"/>
          <w:szCs w:val="24"/>
        </w:rPr>
        <w:t>her taken-for-granted cultural assumptions.</w:t>
      </w:r>
    </w:p>
    <w:p w14:paraId="7BD141AE" w14:textId="77777777" w:rsidR="00FC4C23" w:rsidRPr="007650CD" w:rsidRDefault="00FC4C23" w:rsidP="00C15E22">
      <w:pPr>
        <w:spacing w:line="240" w:lineRule="auto"/>
        <w:contextualSpacing/>
        <w:rPr>
          <w:rFonts w:ascii="Times New Roman" w:hAnsi="Times New Roman" w:cs="Times New Roman"/>
          <w:color w:val="000000" w:themeColor="text1"/>
          <w:sz w:val="24"/>
          <w:szCs w:val="24"/>
        </w:rPr>
      </w:pPr>
    </w:p>
    <w:p w14:paraId="15952E5E" w14:textId="4458C8B8" w:rsidR="00353000" w:rsidRDefault="002E7B99" w:rsidP="00C15E22">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r w:rsidR="004361D5">
        <w:rPr>
          <w:rFonts w:ascii="Times New Roman" w:hAnsi="Times New Roman" w:cs="Times New Roman"/>
          <w:color w:val="000000" w:themeColor="text1"/>
          <w:sz w:val="24"/>
          <w:szCs w:val="24"/>
        </w:rPr>
        <w:t>re</w:t>
      </w:r>
      <w:r>
        <w:rPr>
          <w:rFonts w:ascii="Times New Roman" w:hAnsi="Times New Roman" w:cs="Times New Roman"/>
          <w:color w:val="000000" w:themeColor="text1"/>
          <w:sz w:val="24"/>
          <w:szCs w:val="24"/>
        </w:rPr>
        <w:t>construction of original que</w:t>
      </w:r>
      <w:r w:rsidR="00284B02">
        <w:rPr>
          <w:rFonts w:ascii="Times New Roman" w:hAnsi="Times New Roman" w:cs="Times New Roman"/>
          <w:color w:val="000000" w:themeColor="text1"/>
          <w:sz w:val="24"/>
          <w:szCs w:val="24"/>
        </w:rPr>
        <w:t xml:space="preserve">stions can </w:t>
      </w:r>
      <w:r w:rsidR="00601F49">
        <w:rPr>
          <w:rFonts w:ascii="Times New Roman" w:hAnsi="Times New Roman" w:cs="Times New Roman"/>
          <w:color w:val="000000" w:themeColor="text1"/>
          <w:sz w:val="24"/>
          <w:szCs w:val="24"/>
        </w:rPr>
        <w:t xml:space="preserve">help the </w:t>
      </w:r>
      <w:r w:rsidR="00205FF0">
        <w:rPr>
          <w:rFonts w:ascii="Times New Roman" w:hAnsi="Times New Roman" w:cs="Times New Roman"/>
          <w:color w:val="000000" w:themeColor="text1"/>
          <w:sz w:val="24"/>
          <w:szCs w:val="24"/>
        </w:rPr>
        <w:t>interpreted</w:t>
      </w:r>
      <w:r w:rsidR="00601F49">
        <w:rPr>
          <w:rFonts w:ascii="Times New Roman" w:hAnsi="Times New Roman" w:cs="Times New Roman"/>
          <w:color w:val="000000" w:themeColor="text1"/>
          <w:sz w:val="24"/>
          <w:szCs w:val="24"/>
        </w:rPr>
        <w:t xml:space="preserve"> become reflexive</w:t>
      </w:r>
      <w:r w:rsidR="00205FF0">
        <w:rPr>
          <w:rFonts w:ascii="Times New Roman" w:hAnsi="Times New Roman" w:cs="Times New Roman"/>
          <w:color w:val="000000" w:themeColor="text1"/>
          <w:sz w:val="24"/>
          <w:szCs w:val="24"/>
        </w:rPr>
        <w:t xml:space="preserve"> as</w:t>
      </w:r>
      <w:r w:rsidR="00414317">
        <w:rPr>
          <w:rFonts w:ascii="Times New Roman" w:hAnsi="Times New Roman" w:cs="Times New Roman"/>
          <w:color w:val="000000" w:themeColor="text1"/>
          <w:sz w:val="24"/>
          <w:szCs w:val="24"/>
        </w:rPr>
        <w:t xml:space="preserve"> well</w:t>
      </w:r>
      <w:r w:rsidR="00601F49">
        <w:rPr>
          <w:rFonts w:ascii="Times New Roman" w:hAnsi="Times New Roman" w:cs="Times New Roman"/>
          <w:color w:val="000000" w:themeColor="text1"/>
          <w:sz w:val="24"/>
          <w:szCs w:val="24"/>
        </w:rPr>
        <w:t>.</w:t>
      </w:r>
      <w:r w:rsidR="00A71F08" w:rsidRPr="007650CD">
        <w:rPr>
          <w:rFonts w:ascii="Times New Roman" w:hAnsi="Times New Roman" w:cs="Times New Roman"/>
          <w:color w:val="000000" w:themeColor="text1"/>
          <w:sz w:val="24"/>
          <w:szCs w:val="24"/>
        </w:rPr>
        <w:t xml:space="preserve"> </w:t>
      </w:r>
      <w:r w:rsidR="00BA16C4">
        <w:rPr>
          <w:rFonts w:ascii="Times New Roman" w:hAnsi="Times New Roman" w:cs="Times New Roman"/>
          <w:color w:val="000000" w:themeColor="text1"/>
          <w:sz w:val="24"/>
          <w:szCs w:val="24"/>
        </w:rPr>
        <w:t>I argue that a</w:t>
      </w:r>
      <w:r w:rsidR="00EE6136" w:rsidRPr="007650CD">
        <w:rPr>
          <w:rFonts w:ascii="Times New Roman" w:hAnsi="Times New Roman" w:cs="Times New Roman"/>
          <w:color w:val="000000" w:themeColor="text1"/>
          <w:sz w:val="24"/>
          <w:szCs w:val="24"/>
        </w:rPr>
        <w:t xml:space="preserve"> culturally </w:t>
      </w:r>
      <w:r w:rsidR="000F5D3A" w:rsidRPr="007650CD">
        <w:rPr>
          <w:rFonts w:ascii="Times New Roman" w:hAnsi="Times New Roman" w:cs="Times New Roman"/>
          <w:color w:val="000000" w:themeColor="text1"/>
          <w:sz w:val="24"/>
          <w:szCs w:val="24"/>
        </w:rPr>
        <w:t xml:space="preserve">given question </w:t>
      </w:r>
      <w:r w:rsidR="002802D6" w:rsidRPr="007650CD">
        <w:rPr>
          <w:rFonts w:ascii="Times New Roman" w:hAnsi="Times New Roman" w:cs="Times New Roman"/>
          <w:color w:val="000000" w:themeColor="text1"/>
          <w:sz w:val="24"/>
          <w:szCs w:val="24"/>
        </w:rPr>
        <w:t>to certain extent</w:t>
      </w:r>
      <w:r w:rsidR="000F5D3A" w:rsidRPr="007650CD">
        <w:rPr>
          <w:rFonts w:ascii="Times New Roman" w:hAnsi="Times New Roman" w:cs="Times New Roman"/>
          <w:color w:val="000000" w:themeColor="text1"/>
          <w:sz w:val="24"/>
          <w:szCs w:val="24"/>
        </w:rPr>
        <w:t xml:space="preserve"> </w:t>
      </w:r>
      <w:r w:rsidR="007530B3" w:rsidRPr="007650CD">
        <w:rPr>
          <w:rFonts w:ascii="Times New Roman" w:hAnsi="Times New Roman" w:cs="Times New Roman"/>
          <w:color w:val="000000" w:themeColor="text1"/>
          <w:sz w:val="24"/>
          <w:szCs w:val="24"/>
        </w:rPr>
        <w:t xml:space="preserve">structures </w:t>
      </w:r>
      <w:r w:rsidR="00A44C58">
        <w:rPr>
          <w:rFonts w:ascii="Times New Roman" w:hAnsi="Times New Roman" w:cs="Times New Roman"/>
          <w:color w:val="000000" w:themeColor="text1"/>
          <w:sz w:val="24"/>
          <w:szCs w:val="24"/>
        </w:rPr>
        <w:t xml:space="preserve">a </w:t>
      </w:r>
      <w:r w:rsidR="00F51AD2">
        <w:rPr>
          <w:rFonts w:ascii="Times New Roman" w:hAnsi="Times New Roman" w:cs="Times New Roman"/>
          <w:color w:val="000000" w:themeColor="text1"/>
          <w:sz w:val="24"/>
          <w:szCs w:val="24"/>
        </w:rPr>
        <w:t>subject</w:t>
      </w:r>
      <w:r w:rsidR="00234180" w:rsidRPr="007650CD">
        <w:rPr>
          <w:rFonts w:ascii="Times New Roman" w:hAnsi="Times New Roman" w:cs="Times New Roman"/>
          <w:color w:val="000000" w:themeColor="text1"/>
          <w:sz w:val="24"/>
          <w:szCs w:val="24"/>
        </w:rPr>
        <w:t xml:space="preserve">’s </w:t>
      </w:r>
      <w:r w:rsidR="007530B3" w:rsidRPr="007650CD">
        <w:rPr>
          <w:rFonts w:ascii="Times New Roman" w:hAnsi="Times New Roman" w:cs="Times New Roman"/>
          <w:color w:val="000000" w:themeColor="text1"/>
          <w:sz w:val="24"/>
          <w:szCs w:val="24"/>
        </w:rPr>
        <w:t xml:space="preserve">thoughts and delimits the regime of truth by making </w:t>
      </w:r>
      <w:r w:rsidR="00BE174F">
        <w:rPr>
          <w:rFonts w:ascii="Times New Roman" w:hAnsi="Times New Roman" w:cs="Times New Roman"/>
          <w:color w:val="000000" w:themeColor="text1"/>
          <w:sz w:val="24"/>
          <w:szCs w:val="24"/>
        </w:rPr>
        <w:t xml:space="preserve">certain </w:t>
      </w:r>
      <w:r w:rsidR="007530B3" w:rsidRPr="007650CD">
        <w:rPr>
          <w:rFonts w:ascii="Times New Roman" w:hAnsi="Times New Roman" w:cs="Times New Roman"/>
          <w:color w:val="000000" w:themeColor="text1"/>
          <w:sz w:val="24"/>
          <w:szCs w:val="24"/>
        </w:rPr>
        <w:t xml:space="preserve">answers </w:t>
      </w:r>
      <w:r w:rsidR="0055767A">
        <w:rPr>
          <w:rFonts w:ascii="Times New Roman" w:hAnsi="Times New Roman" w:cs="Times New Roman"/>
          <w:color w:val="000000" w:themeColor="text1"/>
          <w:sz w:val="24"/>
          <w:szCs w:val="24"/>
        </w:rPr>
        <w:t>readily</w:t>
      </w:r>
      <w:r w:rsidR="007530B3" w:rsidRPr="007650CD">
        <w:rPr>
          <w:rFonts w:ascii="Times New Roman" w:hAnsi="Times New Roman" w:cs="Times New Roman"/>
          <w:color w:val="000000" w:themeColor="text1"/>
          <w:sz w:val="24"/>
          <w:szCs w:val="24"/>
        </w:rPr>
        <w:t xml:space="preserve"> available while others concealed. For example, </w:t>
      </w:r>
      <w:r w:rsidR="00AA45EC" w:rsidRPr="00A44C58">
        <w:rPr>
          <w:rFonts w:ascii="Times New Roman" w:hAnsi="Times New Roman" w:cs="Times New Roman"/>
          <w:color w:val="000000" w:themeColor="text1"/>
          <w:sz w:val="24"/>
          <w:szCs w:val="24"/>
        </w:rPr>
        <w:t>people in different areas of C</w:t>
      </w:r>
      <w:r w:rsidR="00BA16C4" w:rsidRPr="00A44C58">
        <w:rPr>
          <w:rFonts w:ascii="Times New Roman" w:hAnsi="Times New Roman" w:cs="Times New Roman"/>
          <w:color w:val="000000" w:themeColor="text1"/>
          <w:sz w:val="24"/>
          <w:szCs w:val="24"/>
        </w:rPr>
        <w:t>hina do not share the same rule</w:t>
      </w:r>
      <w:r w:rsidR="00AA45EC" w:rsidRPr="00A44C58">
        <w:rPr>
          <w:rFonts w:ascii="Times New Roman" w:hAnsi="Times New Roman" w:cs="Times New Roman"/>
          <w:color w:val="000000" w:themeColor="text1"/>
          <w:sz w:val="24"/>
          <w:szCs w:val="24"/>
        </w:rPr>
        <w:t xml:space="preserve"> when drinking alcohols in social settings;</w:t>
      </w:r>
      <w:r w:rsidR="00AA45EC">
        <w:rPr>
          <w:rFonts w:ascii="Times New Roman" w:hAnsi="Times New Roman" w:cs="Times New Roman"/>
          <w:color w:val="000000" w:themeColor="text1"/>
          <w:sz w:val="24"/>
          <w:szCs w:val="24"/>
        </w:rPr>
        <w:t xml:space="preserve"> the question “</w:t>
      </w:r>
      <w:r w:rsidR="00BA16C4">
        <w:rPr>
          <w:rFonts w:ascii="Times New Roman" w:hAnsi="Times New Roman" w:cs="Times New Roman"/>
          <w:color w:val="000000" w:themeColor="text1"/>
          <w:sz w:val="24"/>
          <w:szCs w:val="24"/>
        </w:rPr>
        <w:t>w</w:t>
      </w:r>
      <w:r w:rsidR="00AA45EC">
        <w:rPr>
          <w:rFonts w:ascii="Times New Roman" w:hAnsi="Times New Roman" w:cs="Times New Roman"/>
          <w:color w:val="000000" w:themeColor="text1"/>
          <w:sz w:val="24"/>
          <w:szCs w:val="24"/>
        </w:rPr>
        <w:t>hat is the appropriate</w:t>
      </w:r>
      <w:r w:rsidR="00353000">
        <w:rPr>
          <w:rFonts w:ascii="Times New Roman" w:hAnsi="Times New Roman" w:cs="Times New Roman"/>
          <w:color w:val="000000" w:themeColor="text1"/>
          <w:sz w:val="24"/>
          <w:szCs w:val="24"/>
        </w:rPr>
        <w:t xml:space="preserve"> way</w:t>
      </w:r>
      <w:r w:rsidR="00AA45EC">
        <w:rPr>
          <w:rFonts w:ascii="Times New Roman" w:hAnsi="Times New Roman" w:cs="Times New Roman"/>
          <w:color w:val="000000" w:themeColor="text1"/>
          <w:sz w:val="24"/>
          <w:szCs w:val="24"/>
        </w:rPr>
        <w:t xml:space="preserve"> of drinking?” already confines</w:t>
      </w:r>
      <w:r w:rsidR="007530B3" w:rsidRPr="007650CD">
        <w:rPr>
          <w:rFonts w:ascii="Times New Roman" w:hAnsi="Times New Roman" w:cs="Times New Roman"/>
          <w:color w:val="000000" w:themeColor="text1"/>
          <w:sz w:val="24"/>
          <w:szCs w:val="24"/>
        </w:rPr>
        <w:t xml:space="preserve"> drinking behavior </w:t>
      </w:r>
      <w:r w:rsidR="001C2492" w:rsidRPr="007650CD">
        <w:rPr>
          <w:rFonts w:ascii="Times New Roman" w:hAnsi="Times New Roman" w:cs="Times New Roman"/>
          <w:color w:val="000000" w:themeColor="text1"/>
          <w:sz w:val="24"/>
          <w:szCs w:val="24"/>
        </w:rPr>
        <w:t>with</w:t>
      </w:r>
      <w:r w:rsidR="00AA45EC">
        <w:rPr>
          <w:rFonts w:ascii="Times New Roman" w:hAnsi="Times New Roman" w:cs="Times New Roman"/>
          <w:color w:val="000000" w:themeColor="text1"/>
          <w:sz w:val="24"/>
          <w:szCs w:val="24"/>
        </w:rPr>
        <w:t>in the realm</w:t>
      </w:r>
      <w:r w:rsidR="001C2492" w:rsidRPr="007650CD">
        <w:rPr>
          <w:rFonts w:ascii="Times New Roman" w:hAnsi="Times New Roman" w:cs="Times New Roman"/>
          <w:color w:val="000000" w:themeColor="text1"/>
          <w:sz w:val="24"/>
          <w:szCs w:val="24"/>
        </w:rPr>
        <w:t xml:space="preserve"> </w:t>
      </w:r>
      <w:r w:rsidR="00AA45EC">
        <w:rPr>
          <w:rFonts w:ascii="Times New Roman" w:hAnsi="Times New Roman" w:cs="Times New Roman"/>
          <w:color w:val="000000" w:themeColor="text1"/>
          <w:sz w:val="24"/>
          <w:szCs w:val="24"/>
        </w:rPr>
        <w:t xml:space="preserve">of </w:t>
      </w:r>
      <w:r w:rsidR="001C2492" w:rsidRPr="007650CD">
        <w:rPr>
          <w:rFonts w:ascii="Times New Roman" w:hAnsi="Times New Roman" w:cs="Times New Roman"/>
          <w:color w:val="000000" w:themeColor="text1"/>
          <w:sz w:val="24"/>
          <w:szCs w:val="24"/>
        </w:rPr>
        <w:t xml:space="preserve">social regulation instead of </w:t>
      </w:r>
      <w:r w:rsidR="001237C3" w:rsidRPr="007650CD">
        <w:rPr>
          <w:rFonts w:ascii="Times New Roman" w:hAnsi="Times New Roman" w:cs="Times New Roman"/>
          <w:color w:val="000000" w:themeColor="text1"/>
          <w:sz w:val="24"/>
          <w:szCs w:val="24"/>
        </w:rPr>
        <w:t>personal recreation</w:t>
      </w:r>
      <w:r w:rsidR="007530B3" w:rsidRPr="007650CD">
        <w:rPr>
          <w:rFonts w:ascii="Times New Roman" w:hAnsi="Times New Roman" w:cs="Times New Roman"/>
          <w:color w:val="000000" w:themeColor="text1"/>
          <w:sz w:val="24"/>
          <w:szCs w:val="24"/>
        </w:rPr>
        <w:t>.</w:t>
      </w:r>
      <w:r w:rsidR="001237C3" w:rsidRPr="007650CD">
        <w:rPr>
          <w:rFonts w:ascii="Times New Roman" w:hAnsi="Times New Roman" w:cs="Times New Roman"/>
          <w:color w:val="000000" w:themeColor="text1"/>
          <w:sz w:val="24"/>
          <w:szCs w:val="24"/>
        </w:rPr>
        <w:t xml:space="preserve"> </w:t>
      </w:r>
      <w:r w:rsidR="00353000">
        <w:rPr>
          <w:rFonts w:ascii="Times New Roman" w:hAnsi="Times New Roman" w:cs="Times New Roman"/>
          <w:color w:val="000000" w:themeColor="text1"/>
          <w:sz w:val="24"/>
          <w:szCs w:val="24"/>
        </w:rPr>
        <w:t xml:space="preserve">An interpreter from another culture is likely to be naturally surprised by the intricate ritualized drinking behavior, interwoven with familial and gender </w:t>
      </w:r>
      <w:r w:rsidR="00BA16C4">
        <w:rPr>
          <w:rFonts w:ascii="Times New Roman" w:hAnsi="Times New Roman" w:cs="Times New Roman"/>
          <w:color w:val="000000" w:themeColor="text1"/>
          <w:sz w:val="24"/>
          <w:szCs w:val="24"/>
        </w:rPr>
        <w:t>normativity. This</w:t>
      </w:r>
      <w:r w:rsidR="00353000">
        <w:rPr>
          <w:rFonts w:ascii="Times New Roman" w:hAnsi="Times New Roman" w:cs="Times New Roman"/>
          <w:color w:val="000000" w:themeColor="text1"/>
          <w:sz w:val="24"/>
          <w:szCs w:val="24"/>
        </w:rPr>
        <w:t xml:space="preserve"> foreign interpreter has the epistemological advantage to introduce an alternative question, such as “</w:t>
      </w:r>
      <w:r w:rsidR="00BA16C4">
        <w:rPr>
          <w:rFonts w:ascii="Times New Roman" w:hAnsi="Times New Roman" w:cs="Times New Roman"/>
          <w:color w:val="000000" w:themeColor="text1"/>
          <w:sz w:val="24"/>
          <w:szCs w:val="24"/>
        </w:rPr>
        <w:t>w</w:t>
      </w:r>
      <w:r w:rsidR="00353000">
        <w:rPr>
          <w:rFonts w:ascii="Times New Roman" w:hAnsi="Times New Roman" w:cs="Times New Roman"/>
          <w:color w:val="000000" w:themeColor="text1"/>
          <w:sz w:val="24"/>
          <w:szCs w:val="24"/>
        </w:rPr>
        <w:t xml:space="preserve">hat is the pleasurable way of drinking?” that stimulates reflexivity on the side of </w:t>
      </w:r>
      <w:r w:rsidR="001F0C2E">
        <w:rPr>
          <w:rFonts w:ascii="Times New Roman" w:hAnsi="Times New Roman" w:cs="Times New Roman"/>
          <w:color w:val="000000" w:themeColor="text1"/>
          <w:sz w:val="24"/>
          <w:szCs w:val="24"/>
        </w:rPr>
        <w:t xml:space="preserve">the narrator. </w:t>
      </w:r>
    </w:p>
    <w:p w14:paraId="54937162" w14:textId="77777777" w:rsidR="00353000" w:rsidRDefault="00353000" w:rsidP="00C15E22">
      <w:pPr>
        <w:spacing w:line="240" w:lineRule="auto"/>
        <w:contextualSpacing/>
        <w:rPr>
          <w:rFonts w:ascii="Times New Roman" w:hAnsi="Times New Roman" w:cs="Times New Roman"/>
          <w:color w:val="000000" w:themeColor="text1"/>
          <w:sz w:val="24"/>
          <w:szCs w:val="24"/>
        </w:rPr>
      </w:pPr>
    </w:p>
    <w:p w14:paraId="51478375" w14:textId="079049C3" w:rsidR="00182F74" w:rsidRDefault="004A1B4A" w:rsidP="00C15E22">
      <w:pPr>
        <w:spacing w:line="240" w:lineRule="auto"/>
        <w:contextualSpacing/>
        <w:rPr>
          <w:rFonts w:ascii="Times New Roman" w:hAnsi="Times New Roman" w:cs="Times New Roman"/>
          <w:color w:val="000000" w:themeColor="text1"/>
          <w:sz w:val="24"/>
          <w:szCs w:val="24"/>
          <w:lang w:eastAsia="zh-CN"/>
        </w:rPr>
      </w:pPr>
      <w:r w:rsidRPr="007650CD">
        <w:rPr>
          <w:rFonts w:ascii="Times New Roman" w:hAnsi="Times New Roman" w:cs="Times New Roman"/>
          <w:color w:val="000000" w:themeColor="text1"/>
          <w:sz w:val="24"/>
          <w:szCs w:val="24"/>
        </w:rPr>
        <w:t xml:space="preserve">Further, I </w:t>
      </w:r>
      <w:r w:rsidR="00E604D6">
        <w:rPr>
          <w:rFonts w:ascii="Times New Roman" w:hAnsi="Times New Roman" w:cs="Times New Roman"/>
          <w:color w:val="000000" w:themeColor="text1"/>
          <w:sz w:val="24"/>
          <w:szCs w:val="24"/>
        </w:rPr>
        <w:t>contend</w:t>
      </w:r>
      <w:r w:rsidRPr="007650CD">
        <w:rPr>
          <w:rFonts w:ascii="Times New Roman" w:hAnsi="Times New Roman" w:cs="Times New Roman"/>
          <w:color w:val="000000" w:themeColor="text1"/>
          <w:sz w:val="24"/>
          <w:szCs w:val="24"/>
        </w:rPr>
        <w:t xml:space="preserve"> that power operation does not only limit the horizon for questioning, but also the horizon for answering. A given question never prescribes </w:t>
      </w:r>
      <w:r w:rsidRPr="007650CD">
        <w:rPr>
          <w:rFonts w:ascii="Times New Roman" w:hAnsi="Times New Roman" w:cs="Times New Roman"/>
          <w:i/>
          <w:color w:val="000000" w:themeColor="text1"/>
          <w:sz w:val="24"/>
          <w:szCs w:val="24"/>
        </w:rPr>
        <w:t>one</w:t>
      </w:r>
      <w:r w:rsidRPr="007650CD">
        <w:rPr>
          <w:rFonts w:ascii="Times New Roman" w:hAnsi="Times New Roman" w:cs="Times New Roman"/>
          <w:color w:val="000000" w:themeColor="text1"/>
          <w:sz w:val="24"/>
          <w:szCs w:val="24"/>
        </w:rPr>
        <w:t xml:space="preserve"> answer; it can always be answered from different perspectives.</w:t>
      </w:r>
      <w:r w:rsidR="00EC5B2C" w:rsidRPr="007650CD">
        <w:rPr>
          <w:rFonts w:ascii="Times New Roman" w:hAnsi="Times New Roman" w:cs="Times New Roman"/>
          <w:color w:val="000000" w:themeColor="text1"/>
          <w:sz w:val="24"/>
          <w:szCs w:val="24"/>
        </w:rPr>
        <w:t xml:space="preserve"> </w:t>
      </w:r>
      <w:r w:rsidR="002802D6" w:rsidRPr="007650CD">
        <w:rPr>
          <w:rFonts w:ascii="Times New Roman" w:hAnsi="Times New Roman" w:cs="Times New Roman"/>
          <w:color w:val="000000" w:themeColor="text1"/>
          <w:sz w:val="24"/>
          <w:szCs w:val="24"/>
        </w:rPr>
        <w:t xml:space="preserve">It is possible for </w:t>
      </w:r>
      <w:r w:rsidR="00B149EF">
        <w:rPr>
          <w:rFonts w:ascii="Times New Roman" w:hAnsi="Times New Roman" w:cs="Times New Roman"/>
          <w:color w:val="000000" w:themeColor="text1"/>
          <w:sz w:val="24"/>
          <w:szCs w:val="24"/>
        </w:rPr>
        <w:t>an interpreter</w:t>
      </w:r>
      <w:r w:rsidR="006212D2">
        <w:rPr>
          <w:rFonts w:ascii="Times New Roman" w:hAnsi="Times New Roman" w:cs="Times New Roman"/>
          <w:color w:val="000000" w:themeColor="text1"/>
          <w:sz w:val="24"/>
          <w:szCs w:val="24"/>
        </w:rPr>
        <w:t xml:space="preserve"> to challenge a</w:t>
      </w:r>
      <w:r w:rsidR="00B149EF">
        <w:rPr>
          <w:rFonts w:ascii="Times New Roman" w:hAnsi="Times New Roman" w:cs="Times New Roman"/>
          <w:color w:val="000000" w:themeColor="text1"/>
          <w:sz w:val="24"/>
          <w:szCs w:val="24"/>
        </w:rPr>
        <w:t xml:space="preserve"> narrator</w:t>
      </w:r>
      <w:r w:rsidR="002802D6" w:rsidRPr="007650CD">
        <w:rPr>
          <w:rFonts w:ascii="Times New Roman" w:hAnsi="Times New Roman" w:cs="Times New Roman"/>
          <w:color w:val="000000" w:themeColor="text1"/>
          <w:sz w:val="24"/>
          <w:szCs w:val="24"/>
        </w:rPr>
        <w:t>’</w:t>
      </w:r>
      <w:r w:rsidR="00857502">
        <w:rPr>
          <w:rFonts w:ascii="Times New Roman" w:hAnsi="Times New Roman" w:cs="Times New Roman"/>
          <w:color w:val="000000" w:themeColor="text1"/>
          <w:sz w:val="24"/>
          <w:szCs w:val="24"/>
        </w:rPr>
        <w:t xml:space="preserve">s answer based on her </w:t>
      </w:r>
      <w:r w:rsidR="00B149EF">
        <w:rPr>
          <w:rFonts w:ascii="Times New Roman" w:hAnsi="Times New Roman" w:cs="Times New Roman"/>
          <w:color w:val="000000" w:themeColor="text1"/>
          <w:sz w:val="24"/>
          <w:szCs w:val="24"/>
        </w:rPr>
        <w:t>other</w:t>
      </w:r>
      <w:r w:rsidR="009D2400">
        <w:rPr>
          <w:rFonts w:ascii="Times New Roman" w:hAnsi="Times New Roman" w:cs="Times New Roman"/>
          <w:color w:val="000000" w:themeColor="text1"/>
          <w:sz w:val="24"/>
          <w:szCs w:val="24"/>
        </w:rPr>
        <w:t>wise</w:t>
      </w:r>
      <w:r w:rsidR="00B149EF">
        <w:rPr>
          <w:rFonts w:ascii="Times New Roman" w:hAnsi="Times New Roman" w:cs="Times New Roman"/>
          <w:color w:val="000000" w:themeColor="text1"/>
          <w:sz w:val="24"/>
          <w:szCs w:val="24"/>
        </w:rPr>
        <w:t xml:space="preserve"> </w:t>
      </w:r>
      <w:r w:rsidR="00857502">
        <w:rPr>
          <w:rFonts w:ascii="Times New Roman" w:hAnsi="Times New Roman" w:cs="Times New Roman"/>
          <w:color w:val="000000" w:themeColor="text1"/>
          <w:sz w:val="24"/>
          <w:szCs w:val="24"/>
        </w:rPr>
        <w:t>cultural experience</w:t>
      </w:r>
      <w:r w:rsidR="002802D6" w:rsidRPr="007650CD">
        <w:rPr>
          <w:rFonts w:ascii="Times New Roman" w:hAnsi="Times New Roman" w:cs="Times New Roman"/>
          <w:color w:val="000000" w:themeColor="text1"/>
          <w:sz w:val="24"/>
          <w:szCs w:val="24"/>
        </w:rPr>
        <w:t xml:space="preserve">. </w:t>
      </w:r>
      <w:r w:rsidR="006212D2">
        <w:rPr>
          <w:rFonts w:ascii="Times New Roman" w:hAnsi="Times New Roman" w:cs="Times New Roman"/>
          <w:color w:val="000000" w:themeColor="text1"/>
          <w:sz w:val="24"/>
          <w:szCs w:val="24"/>
        </w:rPr>
        <w:t>For instance, when a</w:t>
      </w:r>
      <w:r w:rsidR="004E4C0E" w:rsidRPr="007650CD">
        <w:rPr>
          <w:rFonts w:ascii="Times New Roman" w:hAnsi="Times New Roman" w:cs="Times New Roman"/>
          <w:color w:val="000000" w:themeColor="text1"/>
          <w:sz w:val="24"/>
          <w:szCs w:val="24"/>
        </w:rPr>
        <w:t xml:space="preserve"> </w:t>
      </w:r>
      <w:r w:rsidR="00A85947">
        <w:rPr>
          <w:rFonts w:ascii="Times New Roman" w:hAnsi="Times New Roman" w:cs="Times New Roman"/>
          <w:color w:val="000000" w:themeColor="text1"/>
          <w:sz w:val="24"/>
          <w:szCs w:val="24"/>
        </w:rPr>
        <w:t>narrator</w:t>
      </w:r>
      <w:r w:rsidR="00D506E6" w:rsidRPr="007650CD">
        <w:rPr>
          <w:rFonts w:ascii="Times New Roman" w:hAnsi="Times New Roman" w:cs="Times New Roman"/>
          <w:color w:val="000000" w:themeColor="text1"/>
          <w:sz w:val="24"/>
          <w:szCs w:val="24"/>
        </w:rPr>
        <w:t xml:space="preserve"> uses a “sex” discourse to address the question </w:t>
      </w:r>
      <w:r w:rsidR="00F82E16">
        <w:rPr>
          <w:rFonts w:ascii="Times New Roman" w:hAnsi="Times New Roman" w:cs="Times New Roman"/>
          <w:color w:val="000000" w:themeColor="text1"/>
          <w:sz w:val="24"/>
          <w:szCs w:val="24"/>
        </w:rPr>
        <w:t>of family duty, an interpreter</w:t>
      </w:r>
      <w:r w:rsidR="002D51E2">
        <w:rPr>
          <w:rFonts w:ascii="Times New Roman" w:hAnsi="Times New Roman" w:cs="Times New Roman"/>
          <w:color w:val="000000" w:themeColor="text1"/>
          <w:sz w:val="24"/>
          <w:szCs w:val="24"/>
        </w:rPr>
        <w:t xml:space="preserve"> from a liberal culture</w:t>
      </w:r>
      <w:r w:rsidR="00D506E6" w:rsidRPr="007650CD">
        <w:rPr>
          <w:rFonts w:ascii="Times New Roman" w:hAnsi="Times New Roman" w:cs="Times New Roman"/>
          <w:color w:val="000000" w:themeColor="text1"/>
          <w:sz w:val="24"/>
          <w:szCs w:val="24"/>
        </w:rPr>
        <w:t xml:space="preserve"> may propose a “gender” discourse as an alternative answer </w:t>
      </w:r>
      <w:r w:rsidR="00602D9A">
        <w:rPr>
          <w:rFonts w:ascii="Times New Roman" w:hAnsi="Times New Roman" w:cs="Times New Roman"/>
          <w:color w:val="000000" w:themeColor="text1"/>
          <w:sz w:val="24"/>
          <w:szCs w:val="24"/>
        </w:rPr>
        <w:t>to challenge</w:t>
      </w:r>
      <w:r w:rsidR="00B176D0">
        <w:rPr>
          <w:rFonts w:ascii="Times New Roman" w:hAnsi="Times New Roman" w:cs="Times New Roman"/>
          <w:color w:val="000000" w:themeColor="text1"/>
          <w:sz w:val="24"/>
          <w:szCs w:val="24"/>
        </w:rPr>
        <w:t xml:space="preserve"> the narrator</w:t>
      </w:r>
      <w:r w:rsidR="00D506E6" w:rsidRPr="007650CD">
        <w:rPr>
          <w:rFonts w:ascii="Times New Roman" w:hAnsi="Times New Roman" w:cs="Times New Roman"/>
          <w:color w:val="000000" w:themeColor="text1"/>
          <w:sz w:val="24"/>
          <w:szCs w:val="24"/>
        </w:rPr>
        <w:t xml:space="preserve">’s epistemological constraint. </w:t>
      </w:r>
      <w:r w:rsidR="00F85C10" w:rsidRPr="007650CD">
        <w:rPr>
          <w:rFonts w:ascii="Times New Roman" w:hAnsi="Times New Roman" w:cs="Times New Roman"/>
          <w:color w:val="000000" w:themeColor="text1"/>
          <w:sz w:val="24"/>
          <w:szCs w:val="24"/>
        </w:rPr>
        <w:t xml:space="preserve">When applying the </w:t>
      </w:r>
      <w:r w:rsidR="00BA16C4">
        <w:rPr>
          <w:rFonts w:ascii="Times New Roman" w:hAnsi="Times New Roman" w:cs="Times New Roman"/>
          <w:color w:val="000000" w:themeColor="text1"/>
          <w:sz w:val="24"/>
          <w:szCs w:val="24"/>
        </w:rPr>
        <w:t>dialogical genealogy</w:t>
      </w:r>
      <w:r w:rsidR="00367D14" w:rsidRPr="007650CD">
        <w:rPr>
          <w:rFonts w:ascii="Times New Roman" w:hAnsi="Times New Roman" w:cs="Times New Roman"/>
          <w:color w:val="000000" w:themeColor="text1"/>
          <w:sz w:val="24"/>
          <w:szCs w:val="24"/>
        </w:rPr>
        <w:t xml:space="preserve">, </w:t>
      </w:r>
      <w:r w:rsidR="003B7047">
        <w:rPr>
          <w:rFonts w:ascii="Times New Roman" w:hAnsi="Times New Roman" w:cs="Times New Roman"/>
          <w:color w:val="000000" w:themeColor="text1"/>
          <w:sz w:val="24"/>
          <w:szCs w:val="24"/>
        </w:rPr>
        <w:t>a</w:t>
      </w:r>
      <w:r w:rsidR="00367D14" w:rsidRPr="007650CD">
        <w:rPr>
          <w:rFonts w:ascii="Times New Roman" w:hAnsi="Times New Roman" w:cs="Times New Roman"/>
          <w:color w:val="000000" w:themeColor="text1"/>
          <w:sz w:val="24"/>
          <w:szCs w:val="24"/>
        </w:rPr>
        <w:t xml:space="preserve"> psychologist </w:t>
      </w:r>
      <w:r w:rsidR="003B7047">
        <w:rPr>
          <w:rFonts w:ascii="Times New Roman" w:hAnsi="Times New Roman" w:cs="Times New Roman"/>
          <w:color w:val="000000" w:themeColor="text1"/>
          <w:sz w:val="24"/>
          <w:szCs w:val="24"/>
        </w:rPr>
        <w:t>and a</w:t>
      </w:r>
      <w:r w:rsidR="001F31AF" w:rsidRPr="007650CD">
        <w:rPr>
          <w:rFonts w:ascii="Times New Roman" w:hAnsi="Times New Roman" w:cs="Times New Roman"/>
          <w:color w:val="000000" w:themeColor="text1"/>
          <w:sz w:val="24"/>
          <w:szCs w:val="24"/>
        </w:rPr>
        <w:t xml:space="preserve"> participant</w:t>
      </w:r>
      <w:r w:rsidR="00D92EA2" w:rsidRPr="007650CD">
        <w:rPr>
          <w:rFonts w:ascii="Times New Roman" w:hAnsi="Times New Roman" w:cs="Times New Roman"/>
          <w:color w:val="000000" w:themeColor="text1"/>
          <w:sz w:val="24"/>
          <w:szCs w:val="24"/>
        </w:rPr>
        <w:t xml:space="preserve"> can reverse their role</w:t>
      </w:r>
      <w:r w:rsidR="00AC0B7B">
        <w:rPr>
          <w:rFonts w:ascii="Times New Roman" w:hAnsi="Times New Roman" w:cs="Times New Roman"/>
          <w:color w:val="000000" w:themeColor="text1"/>
          <w:sz w:val="24"/>
          <w:szCs w:val="24"/>
        </w:rPr>
        <w:t>s</w:t>
      </w:r>
      <w:r w:rsidR="00A97119">
        <w:rPr>
          <w:rFonts w:ascii="Times New Roman" w:hAnsi="Times New Roman" w:cs="Times New Roman"/>
          <w:color w:val="000000" w:themeColor="text1"/>
          <w:sz w:val="24"/>
          <w:szCs w:val="24"/>
        </w:rPr>
        <w:t xml:space="preserve"> as interpreter and narrator</w:t>
      </w:r>
      <w:r w:rsidR="00D92EA2" w:rsidRPr="007650CD">
        <w:rPr>
          <w:rFonts w:ascii="Times New Roman" w:hAnsi="Times New Roman" w:cs="Times New Roman"/>
          <w:color w:val="000000" w:themeColor="text1"/>
          <w:sz w:val="24"/>
          <w:szCs w:val="24"/>
        </w:rPr>
        <w:t xml:space="preserve">, i.e., </w:t>
      </w:r>
      <w:r w:rsidR="002C69D6">
        <w:rPr>
          <w:rFonts w:ascii="Times New Roman" w:hAnsi="Times New Roman" w:cs="Times New Roman"/>
          <w:color w:val="000000" w:themeColor="text1"/>
          <w:sz w:val="24"/>
          <w:szCs w:val="24"/>
        </w:rPr>
        <w:t>they interpret each other’s narrative in a reciprocal way</w:t>
      </w:r>
      <w:r w:rsidR="00D92EA2" w:rsidRPr="007650CD">
        <w:rPr>
          <w:rFonts w:ascii="Times New Roman" w:hAnsi="Times New Roman" w:cs="Times New Roman"/>
          <w:color w:val="000000" w:themeColor="text1"/>
          <w:sz w:val="24"/>
          <w:szCs w:val="24"/>
        </w:rPr>
        <w:t xml:space="preserve">, so that reflexivity can take place on both sides </w:t>
      </w:r>
      <w:r w:rsidR="00B62D1D" w:rsidRPr="007650CD">
        <w:rPr>
          <w:rFonts w:ascii="Times New Roman" w:hAnsi="Times New Roman" w:cs="Times New Roman"/>
          <w:color w:val="000000" w:themeColor="text1"/>
          <w:sz w:val="24"/>
          <w:szCs w:val="24"/>
        </w:rPr>
        <w:fldChar w:fldCharType="begin"/>
      </w:r>
      <w:r w:rsidR="00444BBD">
        <w:rPr>
          <w:rFonts w:ascii="Times New Roman" w:hAnsi="Times New Roman" w:cs="Times New Roman"/>
          <w:color w:val="000000" w:themeColor="text1"/>
          <w:sz w:val="24"/>
          <w:szCs w:val="24"/>
        </w:rPr>
        <w:instrText xml:space="preserve"> ADDIN ZOTERO_ITEM CSL_CITATION {"citationID":"xkkvtXZN","properties":{"formattedCitation":"(Daley, 2010)","plainCitation":"(Daley, 2010)"},"citationItems":[{"id":1006,"uris":["http://zotero.org/users/839016/items/XKUJGIE2"],"uri":["http://zotero.org/users/839016/items/XKUJGIE2"],"itemData":{"id":1006,"type":"article-journal","title":"Reflections on reflexivity and critical reflection as critical research practices","container-title":"Affilia","page":"68–82","volume":"25","issue":"1","source":"Google Scholar","call-number":"0002","author":[{"family":"Daley","given":"A."}],"issued":{"date-parts":[["2010"]]}}}],"schema":"https://github.com/citation-style-language/schema/raw/master/csl-citation.json"} </w:instrText>
      </w:r>
      <w:r w:rsidR="00B62D1D" w:rsidRPr="007650CD">
        <w:rPr>
          <w:rFonts w:ascii="Times New Roman" w:hAnsi="Times New Roman" w:cs="Times New Roman"/>
          <w:color w:val="000000" w:themeColor="text1"/>
          <w:sz w:val="24"/>
          <w:szCs w:val="24"/>
        </w:rPr>
        <w:fldChar w:fldCharType="separate"/>
      </w:r>
      <w:r w:rsidR="00444BBD" w:rsidRPr="00444BBD">
        <w:rPr>
          <w:rFonts w:ascii="Times New Roman" w:hAnsi="Times New Roman" w:cs="Times New Roman"/>
          <w:sz w:val="24"/>
        </w:rPr>
        <w:t>(Daley, 2010)</w:t>
      </w:r>
      <w:r w:rsidR="00B62D1D" w:rsidRPr="007650CD">
        <w:rPr>
          <w:rFonts w:ascii="Times New Roman" w:hAnsi="Times New Roman" w:cs="Times New Roman"/>
          <w:color w:val="000000" w:themeColor="text1"/>
          <w:sz w:val="24"/>
          <w:szCs w:val="24"/>
        </w:rPr>
        <w:fldChar w:fldCharType="end"/>
      </w:r>
      <w:r w:rsidR="00435DB5" w:rsidRPr="007650CD">
        <w:rPr>
          <w:rFonts w:ascii="Times New Roman" w:hAnsi="Times New Roman" w:cs="Times New Roman"/>
          <w:color w:val="000000" w:themeColor="text1"/>
          <w:sz w:val="24"/>
          <w:szCs w:val="24"/>
        </w:rPr>
        <w:t xml:space="preserve">. </w:t>
      </w:r>
    </w:p>
    <w:p w14:paraId="122EA6A0" w14:textId="77777777" w:rsidR="00FC4C23" w:rsidRPr="007650CD" w:rsidRDefault="00FC4C23" w:rsidP="00C15E22">
      <w:pPr>
        <w:spacing w:line="240" w:lineRule="auto"/>
        <w:contextualSpacing/>
        <w:rPr>
          <w:rFonts w:ascii="Times New Roman" w:hAnsi="Times New Roman" w:cs="Times New Roman"/>
          <w:color w:val="000000" w:themeColor="text1"/>
          <w:sz w:val="24"/>
          <w:szCs w:val="24"/>
        </w:rPr>
      </w:pPr>
    </w:p>
    <w:p w14:paraId="3F8AF54C" w14:textId="62967DB8" w:rsidR="005F13DB" w:rsidRPr="007650CD" w:rsidRDefault="00D75759" w:rsidP="00C15E22">
      <w:pPr>
        <w:pStyle w:val="Heading2"/>
        <w:contextualSpacing/>
        <w:rPr>
          <w:rFonts w:ascii="Times New Roman" w:hAnsi="Times New Roman" w:cs="Times New Roman"/>
          <w:color w:val="000000" w:themeColor="text1"/>
          <w:sz w:val="24"/>
          <w:szCs w:val="24"/>
        </w:rPr>
      </w:pPr>
      <w:r w:rsidRPr="007650CD">
        <w:rPr>
          <w:rFonts w:ascii="Times New Roman" w:hAnsi="Times New Roman" w:cs="Times New Roman"/>
          <w:color w:val="000000" w:themeColor="text1"/>
          <w:sz w:val="24"/>
          <w:szCs w:val="24"/>
        </w:rPr>
        <w:t>&lt;</w:t>
      </w:r>
      <w:r w:rsidR="009B2BF3">
        <w:rPr>
          <w:rFonts w:ascii="Times New Roman" w:hAnsi="Times New Roman" w:cs="Times New Roman"/>
          <w:color w:val="000000" w:themeColor="text1"/>
          <w:sz w:val="24"/>
          <w:szCs w:val="24"/>
        </w:rPr>
        <w:t>5</w:t>
      </w:r>
      <w:r w:rsidRPr="007650CD">
        <w:rPr>
          <w:rFonts w:ascii="Times New Roman" w:hAnsi="Times New Roman" w:cs="Times New Roman"/>
          <w:color w:val="000000" w:themeColor="text1"/>
          <w:sz w:val="24"/>
          <w:szCs w:val="24"/>
        </w:rPr>
        <w:t xml:space="preserve">.0&gt; </w:t>
      </w:r>
      <w:r w:rsidR="005F13DB" w:rsidRPr="007650CD">
        <w:rPr>
          <w:rFonts w:ascii="Times New Roman" w:hAnsi="Times New Roman" w:cs="Times New Roman"/>
          <w:color w:val="000000" w:themeColor="text1"/>
          <w:sz w:val="24"/>
          <w:szCs w:val="24"/>
        </w:rPr>
        <w:t>Ethical reflexivity</w:t>
      </w:r>
    </w:p>
    <w:p w14:paraId="6CAE3221" w14:textId="77777777" w:rsidR="00B7724D" w:rsidRPr="00F91CC8" w:rsidRDefault="00B7724D" w:rsidP="00C15E22">
      <w:pPr>
        <w:spacing w:line="240" w:lineRule="auto"/>
        <w:contextualSpacing/>
        <w:rPr>
          <w:rFonts w:ascii="Times New Roman" w:hAnsi="Times New Roman" w:cs="Times New Roman"/>
          <w:color w:val="000000" w:themeColor="text1"/>
          <w:sz w:val="24"/>
          <w:szCs w:val="24"/>
        </w:rPr>
      </w:pPr>
    </w:p>
    <w:p w14:paraId="33704621" w14:textId="4AD1C83B" w:rsidR="00F00FE1" w:rsidRDefault="00B54821" w:rsidP="00C15E22">
      <w:pPr>
        <w:spacing w:line="240" w:lineRule="auto"/>
        <w:contextualSpacing/>
        <w:rPr>
          <w:rFonts w:ascii="Times New Roman" w:hAnsi="Times New Roman" w:cs="Times New Roman"/>
          <w:color w:val="000000" w:themeColor="text1"/>
          <w:sz w:val="24"/>
          <w:szCs w:val="24"/>
        </w:rPr>
      </w:pPr>
      <w:r w:rsidRPr="00F91CC8">
        <w:rPr>
          <w:rFonts w:ascii="Times New Roman" w:hAnsi="Times New Roman" w:cs="Times New Roman"/>
          <w:color w:val="000000" w:themeColor="text1"/>
          <w:sz w:val="24"/>
          <w:szCs w:val="24"/>
        </w:rPr>
        <w:t>The final</w:t>
      </w:r>
      <w:r w:rsidR="00BF344D" w:rsidRPr="00F91CC8">
        <w:rPr>
          <w:rFonts w:ascii="Times New Roman" w:hAnsi="Times New Roman" w:cs="Times New Roman"/>
          <w:color w:val="000000" w:themeColor="text1"/>
          <w:sz w:val="24"/>
          <w:szCs w:val="24"/>
        </w:rPr>
        <w:t xml:space="preserve"> </w:t>
      </w:r>
      <w:r w:rsidR="00C0713A" w:rsidRPr="00F91CC8">
        <w:rPr>
          <w:rFonts w:ascii="Times New Roman" w:hAnsi="Times New Roman" w:cs="Times New Roman"/>
          <w:color w:val="000000" w:themeColor="text1"/>
          <w:sz w:val="24"/>
          <w:szCs w:val="24"/>
        </w:rPr>
        <w:t>issue</w:t>
      </w:r>
      <w:r w:rsidR="00006A36" w:rsidRPr="00F91CC8">
        <w:rPr>
          <w:rFonts w:ascii="Times New Roman" w:hAnsi="Times New Roman" w:cs="Times New Roman"/>
          <w:color w:val="000000" w:themeColor="text1"/>
          <w:sz w:val="24"/>
          <w:szCs w:val="24"/>
        </w:rPr>
        <w:t xml:space="preserve"> to be addressed </w:t>
      </w:r>
      <w:r w:rsidR="001132CD" w:rsidRPr="00F91CC8">
        <w:rPr>
          <w:rFonts w:ascii="Times New Roman" w:hAnsi="Times New Roman" w:cs="Times New Roman"/>
          <w:color w:val="000000" w:themeColor="text1"/>
          <w:sz w:val="24"/>
          <w:szCs w:val="24"/>
        </w:rPr>
        <w:t xml:space="preserve">is </w:t>
      </w:r>
      <w:r w:rsidR="00223D1C" w:rsidRPr="00F91CC8">
        <w:rPr>
          <w:rFonts w:ascii="Times New Roman" w:hAnsi="Times New Roman" w:cs="Times New Roman"/>
          <w:color w:val="000000" w:themeColor="text1"/>
          <w:sz w:val="24"/>
          <w:szCs w:val="24"/>
        </w:rPr>
        <w:t>ethics</w:t>
      </w:r>
      <w:r w:rsidR="00414F10" w:rsidRPr="00F91CC8">
        <w:rPr>
          <w:rFonts w:ascii="Times New Roman" w:hAnsi="Times New Roman" w:cs="Times New Roman"/>
          <w:color w:val="000000" w:themeColor="text1"/>
          <w:sz w:val="24"/>
          <w:szCs w:val="24"/>
        </w:rPr>
        <w:t xml:space="preserve">; ethical reflexivity is intended to help a psychologist better evaluate the potential ethical implications </w:t>
      </w:r>
      <w:r w:rsidR="000C19FD" w:rsidRPr="00F91CC8">
        <w:rPr>
          <w:rFonts w:ascii="Times New Roman" w:hAnsi="Times New Roman" w:cs="Times New Roman"/>
          <w:color w:val="000000" w:themeColor="text1"/>
          <w:sz w:val="24"/>
          <w:szCs w:val="24"/>
        </w:rPr>
        <w:t xml:space="preserve">of </w:t>
      </w:r>
      <w:r w:rsidR="00414F10" w:rsidRPr="00F91CC8">
        <w:rPr>
          <w:rFonts w:ascii="Times New Roman" w:hAnsi="Times New Roman" w:cs="Times New Roman"/>
          <w:color w:val="000000" w:themeColor="text1"/>
          <w:sz w:val="24"/>
          <w:szCs w:val="24"/>
        </w:rPr>
        <w:t>the research being conducted.</w:t>
      </w:r>
      <w:r w:rsidR="001132CD" w:rsidRPr="00F91CC8">
        <w:rPr>
          <w:rFonts w:ascii="Times New Roman" w:hAnsi="Times New Roman" w:cs="Times New Roman"/>
          <w:color w:val="000000" w:themeColor="text1"/>
          <w:sz w:val="24"/>
          <w:szCs w:val="24"/>
        </w:rPr>
        <w:t xml:space="preserve"> </w:t>
      </w:r>
      <w:r w:rsidR="00414F10" w:rsidRPr="00F91CC8">
        <w:rPr>
          <w:rFonts w:ascii="Times New Roman" w:hAnsi="Times New Roman" w:cs="Times New Roman"/>
          <w:color w:val="000000" w:themeColor="text1"/>
          <w:sz w:val="24"/>
          <w:szCs w:val="24"/>
        </w:rPr>
        <w:t>E</w:t>
      </w:r>
      <w:r w:rsidR="00184DC8" w:rsidRPr="00F91CC8">
        <w:rPr>
          <w:rFonts w:ascii="Times New Roman" w:hAnsi="Times New Roman" w:cs="Times New Roman"/>
          <w:color w:val="000000" w:themeColor="text1"/>
          <w:sz w:val="24"/>
          <w:szCs w:val="24"/>
        </w:rPr>
        <w:t xml:space="preserve">thnocentrism </w:t>
      </w:r>
      <w:r w:rsidR="00414F10" w:rsidRPr="00F91CC8">
        <w:rPr>
          <w:rFonts w:ascii="Times New Roman" w:hAnsi="Times New Roman" w:cs="Times New Roman"/>
          <w:color w:val="000000" w:themeColor="text1"/>
          <w:sz w:val="24"/>
          <w:szCs w:val="24"/>
        </w:rPr>
        <w:t xml:space="preserve">in an ethical context </w:t>
      </w:r>
      <w:r w:rsidR="007E533B" w:rsidRPr="00F91CC8">
        <w:rPr>
          <w:rFonts w:ascii="Times New Roman" w:hAnsi="Times New Roman" w:cs="Times New Roman"/>
          <w:color w:val="000000" w:themeColor="text1"/>
          <w:sz w:val="24"/>
          <w:szCs w:val="24"/>
        </w:rPr>
        <w:t>often takes the</w:t>
      </w:r>
      <w:r w:rsidR="00184DC8" w:rsidRPr="00F91CC8">
        <w:rPr>
          <w:rFonts w:ascii="Times New Roman" w:hAnsi="Times New Roman" w:cs="Times New Roman"/>
          <w:color w:val="000000" w:themeColor="text1"/>
          <w:sz w:val="24"/>
          <w:szCs w:val="24"/>
        </w:rPr>
        <w:t xml:space="preserve"> form of paternalism </w:t>
      </w:r>
      <w:r w:rsidR="007170A4" w:rsidRPr="00F91CC8">
        <w:rPr>
          <w:rFonts w:ascii="Times New Roman" w:hAnsi="Times New Roman" w:cs="Times New Roman"/>
          <w:color w:val="000000" w:themeColor="text1"/>
          <w:sz w:val="24"/>
          <w:szCs w:val="24"/>
        </w:rPr>
        <w:t xml:space="preserve">when </w:t>
      </w:r>
      <w:r w:rsidR="001A5C10" w:rsidRPr="00F91CC8">
        <w:rPr>
          <w:rFonts w:ascii="Times New Roman" w:hAnsi="Times New Roman" w:cs="Times New Roman"/>
          <w:color w:val="000000" w:themeColor="text1"/>
          <w:sz w:val="24"/>
          <w:szCs w:val="24"/>
        </w:rPr>
        <w:t>a psychologist</w:t>
      </w:r>
      <w:r w:rsidR="007170A4" w:rsidRPr="00F91CC8">
        <w:rPr>
          <w:rFonts w:ascii="Times New Roman" w:hAnsi="Times New Roman" w:cs="Times New Roman"/>
          <w:color w:val="000000" w:themeColor="text1"/>
          <w:sz w:val="24"/>
          <w:szCs w:val="24"/>
        </w:rPr>
        <w:t xml:space="preserve"> </w:t>
      </w:r>
      <w:r w:rsidR="00654BE8" w:rsidRPr="00F91CC8">
        <w:rPr>
          <w:rFonts w:ascii="Times New Roman" w:hAnsi="Times New Roman" w:cs="Times New Roman"/>
          <w:color w:val="000000" w:themeColor="text1"/>
          <w:sz w:val="24"/>
          <w:szCs w:val="24"/>
        </w:rPr>
        <w:t xml:space="preserve">unwittingly </w:t>
      </w:r>
      <w:r w:rsidR="00CF012C" w:rsidRPr="00F91CC8">
        <w:rPr>
          <w:rFonts w:ascii="Times New Roman" w:hAnsi="Times New Roman" w:cs="Times New Roman"/>
          <w:color w:val="000000" w:themeColor="text1"/>
          <w:sz w:val="24"/>
          <w:szCs w:val="24"/>
        </w:rPr>
        <w:t>project</w:t>
      </w:r>
      <w:r w:rsidR="001A5C10" w:rsidRPr="00F91CC8">
        <w:rPr>
          <w:rFonts w:ascii="Times New Roman" w:hAnsi="Times New Roman" w:cs="Times New Roman"/>
          <w:color w:val="000000" w:themeColor="text1"/>
          <w:sz w:val="24"/>
          <w:szCs w:val="24"/>
        </w:rPr>
        <w:t>s he</w:t>
      </w:r>
      <w:r w:rsidR="00CF012C" w:rsidRPr="00F91CC8">
        <w:rPr>
          <w:rFonts w:ascii="Times New Roman" w:hAnsi="Times New Roman" w:cs="Times New Roman"/>
          <w:color w:val="000000" w:themeColor="text1"/>
          <w:sz w:val="24"/>
          <w:szCs w:val="24"/>
        </w:rPr>
        <w:t xml:space="preserve">r </w:t>
      </w:r>
      <w:r w:rsidR="00776B26" w:rsidRPr="00F91CC8">
        <w:rPr>
          <w:rFonts w:ascii="Times New Roman" w:hAnsi="Times New Roman" w:cs="Times New Roman"/>
          <w:color w:val="000000" w:themeColor="text1"/>
          <w:sz w:val="24"/>
          <w:szCs w:val="24"/>
        </w:rPr>
        <w:t xml:space="preserve">culture-specific conception of good life and </w:t>
      </w:r>
      <w:r w:rsidR="00A6539B" w:rsidRPr="00F91CC8">
        <w:rPr>
          <w:rFonts w:ascii="Times New Roman" w:hAnsi="Times New Roman" w:cs="Times New Roman"/>
          <w:color w:val="000000" w:themeColor="text1"/>
          <w:sz w:val="24"/>
          <w:szCs w:val="24"/>
        </w:rPr>
        <w:t>social utopia</w:t>
      </w:r>
      <w:r w:rsidR="00EB67D3" w:rsidRPr="00F91CC8">
        <w:rPr>
          <w:rFonts w:ascii="Times New Roman" w:hAnsi="Times New Roman" w:cs="Times New Roman"/>
          <w:color w:val="000000" w:themeColor="text1"/>
          <w:sz w:val="24"/>
          <w:szCs w:val="24"/>
        </w:rPr>
        <w:t xml:space="preserve"> to a participant who may not necessarily benefit from these ethical visions</w:t>
      </w:r>
      <w:r w:rsidR="00776B26" w:rsidRPr="00F91CC8">
        <w:rPr>
          <w:rFonts w:ascii="Times New Roman" w:hAnsi="Times New Roman" w:cs="Times New Roman"/>
          <w:color w:val="000000" w:themeColor="text1"/>
          <w:sz w:val="24"/>
          <w:szCs w:val="24"/>
        </w:rPr>
        <w:t xml:space="preserve">. </w:t>
      </w:r>
      <w:r w:rsidR="00E5149E" w:rsidRPr="00F91CC8">
        <w:rPr>
          <w:rFonts w:ascii="Times New Roman" w:hAnsi="Times New Roman" w:cs="Times New Roman"/>
          <w:color w:val="000000" w:themeColor="text1"/>
          <w:sz w:val="24"/>
          <w:szCs w:val="24"/>
        </w:rPr>
        <w:t>A</w:t>
      </w:r>
      <w:r w:rsidR="004F26EF" w:rsidRPr="00F91CC8">
        <w:rPr>
          <w:rFonts w:ascii="Times New Roman" w:hAnsi="Times New Roman" w:cs="Times New Roman"/>
          <w:color w:val="000000" w:themeColor="text1"/>
          <w:sz w:val="24"/>
          <w:szCs w:val="24"/>
        </w:rPr>
        <w:t xml:space="preserve"> cautious</w:t>
      </w:r>
      <w:r w:rsidR="00E5149E" w:rsidRPr="00F91CC8">
        <w:rPr>
          <w:rFonts w:ascii="Times New Roman" w:hAnsi="Times New Roman" w:cs="Times New Roman"/>
          <w:color w:val="000000" w:themeColor="text1"/>
          <w:sz w:val="24"/>
          <w:szCs w:val="24"/>
        </w:rPr>
        <w:t xml:space="preserve"> psychologist might</w:t>
      </w:r>
      <w:r w:rsidR="002C3A51" w:rsidRPr="00F91CC8">
        <w:rPr>
          <w:rFonts w:ascii="Times New Roman" w:hAnsi="Times New Roman" w:cs="Times New Roman"/>
          <w:color w:val="000000" w:themeColor="text1"/>
          <w:sz w:val="24"/>
          <w:szCs w:val="24"/>
        </w:rPr>
        <w:t xml:space="preserve"> </w:t>
      </w:r>
      <w:r w:rsidR="00011C65" w:rsidRPr="00F91CC8">
        <w:rPr>
          <w:rFonts w:ascii="Times New Roman" w:hAnsi="Times New Roman" w:cs="Times New Roman"/>
          <w:color w:val="000000" w:themeColor="text1"/>
          <w:sz w:val="24"/>
          <w:szCs w:val="24"/>
        </w:rPr>
        <w:t>endeavor</w:t>
      </w:r>
      <w:r w:rsidR="000C19FD" w:rsidRPr="00F91CC8">
        <w:rPr>
          <w:rFonts w:ascii="Times New Roman" w:hAnsi="Times New Roman" w:cs="Times New Roman"/>
          <w:color w:val="000000" w:themeColor="text1"/>
          <w:sz w:val="24"/>
          <w:szCs w:val="24"/>
        </w:rPr>
        <w:t xml:space="preserve"> to </w:t>
      </w:r>
      <w:r w:rsidR="002C3A51" w:rsidRPr="00F91CC8">
        <w:rPr>
          <w:rFonts w:ascii="Times New Roman" w:hAnsi="Times New Roman" w:cs="Times New Roman"/>
          <w:color w:val="000000" w:themeColor="text1"/>
          <w:sz w:val="24"/>
          <w:szCs w:val="24"/>
        </w:rPr>
        <w:t>suspend he</w:t>
      </w:r>
      <w:r w:rsidR="005B7A7B" w:rsidRPr="00F91CC8">
        <w:rPr>
          <w:rFonts w:ascii="Times New Roman" w:hAnsi="Times New Roman" w:cs="Times New Roman"/>
          <w:color w:val="000000" w:themeColor="text1"/>
          <w:sz w:val="24"/>
          <w:szCs w:val="24"/>
        </w:rPr>
        <w:t xml:space="preserve">r value judgment for a </w:t>
      </w:r>
      <w:r w:rsidR="00BB0786" w:rsidRPr="00F91CC8">
        <w:rPr>
          <w:rFonts w:ascii="Times New Roman" w:hAnsi="Times New Roman" w:cs="Times New Roman"/>
          <w:color w:val="000000" w:themeColor="text1"/>
          <w:sz w:val="24"/>
          <w:szCs w:val="24"/>
        </w:rPr>
        <w:t>moment</w:t>
      </w:r>
      <w:r w:rsidR="005B7A7B" w:rsidRPr="00F91CC8">
        <w:rPr>
          <w:rFonts w:ascii="Times New Roman" w:hAnsi="Times New Roman" w:cs="Times New Roman"/>
          <w:color w:val="000000" w:themeColor="text1"/>
          <w:sz w:val="24"/>
          <w:szCs w:val="24"/>
        </w:rPr>
        <w:t xml:space="preserve"> but </w:t>
      </w:r>
      <w:r w:rsidR="00DE0DF2" w:rsidRPr="00F91CC8">
        <w:rPr>
          <w:rFonts w:ascii="Times New Roman" w:hAnsi="Times New Roman" w:cs="Times New Roman"/>
          <w:color w:val="000000" w:themeColor="text1"/>
          <w:sz w:val="24"/>
          <w:szCs w:val="24"/>
        </w:rPr>
        <w:t>ultimately</w:t>
      </w:r>
      <w:r w:rsidR="004F26EF" w:rsidRPr="00F91CC8">
        <w:rPr>
          <w:rFonts w:ascii="Times New Roman" w:hAnsi="Times New Roman" w:cs="Times New Roman"/>
          <w:color w:val="000000" w:themeColor="text1"/>
          <w:sz w:val="24"/>
          <w:szCs w:val="24"/>
        </w:rPr>
        <w:t xml:space="preserve"> </w:t>
      </w:r>
      <w:r w:rsidR="005B7A7B" w:rsidRPr="00F91CC8">
        <w:rPr>
          <w:rFonts w:ascii="Times New Roman" w:hAnsi="Times New Roman" w:cs="Times New Roman"/>
          <w:color w:val="000000" w:themeColor="text1"/>
          <w:sz w:val="24"/>
          <w:szCs w:val="24"/>
        </w:rPr>
        <w:t>he</w:t>
      </w:r>
      <w:r w:rsidR="00B00BC2" w:rsidRPr="00F91CC8">
        <w:rPr>
          <w:rFonts w:ascii="Times New Roman" w:hAnsi="Times New Roman" w:cs="Times New Roman"/>
          <w:color w:val="000000" w:themeColor="text1"/>
          <w:sz w:val="24"/>
          <w:szCs w:val="24"/>
        </w:rPr>
        <w:t>r</w:t>
      </w:r>
      <w:r w:rsidR="003345B2" w:rsidRPr="00F91CC8">
        <w:rPr>
          <w:rFonts w:ascii="Times New Roman" w:hAnsi="Times New Roman" w:cs="Times New Roman"/>
          <w:color w:val="000000" w:themeColor="text1"/>
          <w:sz w:val="24"/>
          <w:szCs w:val="24"/>
        </w:rPr>
        <w:t xml:space="preserve"> research is supposed to have potential practical implications to the lives of the participant and associated people. </w:t>
      </w:r>
      <w:r w:rsidR="00F00FE1" w:rsidRPr="00F91CC8">
        <w:rPr>
          <w:rFonts w:ascii="Times New Roman" w:hAnsi="Times New Roman" w:cs="Times New Roman"/>
          <w:color w:val="000000" w:themeColor="text1"/>
          <w:sz w:val="24"/>
          <w:szCs w:val="24"/>
        </w:rPr>
        <w:t xml:space="preserve">Even well-tended research might be undermined by ethnocentrism, and paternalism </w:t>
      </w:r>
      <w:r w:rsidR="00BC502E" w:rsidRPr="00F91CC8">
        <w:rPr>
          <w:rFonts w:ascii="Times New Roman" w:hAnsi="Times New Roman" w:cs="Times New Roman"/>
          <w:color w:val="000000" w:themeColor="text1"/>
          <w:sz w:val="24"/>
          <w:szCs w:val="24"/>
        </w:rPr>
        <w:t xml:space="preserve">can be easily carried out through psychologists’ cultural and professional authorities. </w:t>
      </w:r>
      <w:r w:rsidR="001D37D0" w:rsidRPr="00F91CC8">
        <w:rPr>
          <w:rFonts w:ascii="Times New Roman" w:hAnsi="Times New Roman" w:cs="Times New Roman"/>
          <w:sz w:val="24"/>
          <w:szCs w:val="24"/>
        </w:rPr>
        <w:t>A psychologist thus needs to constantly ask herself during the dialogue: “</w:t>
      </w:r>
      <w:r w:rsidR="001D37D0" w:rsidRPr="00F91CC8">
        <w:rPr>
          <w:rFonts w:ascii="Times New Roman" w:hAnsi="Times New Roman" w:cs="Times New Roman"/>
          <w:i/>
          <w:sz w:val="24"/>
          <w:szCs w:val="24"/>
        </w:rPr>
        <w:t>What are the implications of my research for the participant?</w:t>
      </w:r>
      <w:r w:rsidR="001D37D0" w:rsidRPr="00F91CC8">
        <w:rPr>
          <w:rFonts w:ascii="Times New Roman" w:hAnsi="Times New Roman" w:cs="Times New Roman"/>
          <w:sz w:val="24"/>
          <w:szCs w:val="24"/>
        </w:rPr>
        <w:t>”</w:t>
      </w:r>
    </w:p>
    <w:p w14:paraId="112ADEC6" w14:textId="77777777" w:rsidR="00F00FE1" w:rsidRDefault="00F00FE1" w:rsidP="00C15E22">
      <w:pPr>
        <w:spacing w:line="240" w:lineRule="auto"/>
        <w:contextualSpacing/>
        <w:rPr>
          <w:rFonts w:ascii="Times New Roman" w:hAnsi="Times New Roman" w:cs="Times New Roman"/>
          <w:color w:val="000000" w:themeColor="text1"/>
          <w:sz w:val="24"/>
          <w:szCs w:val="24"/>
        </w:rPr>
      </w:pPr>
    </w:p>
    <w:p w14:paraId="158A32A5" w14:textId="1D191EE0" w:rsidR="00E21390" w:rsidRPr="00F91CC8" w:rsidRDefault="00884ACA" w:rsidP="00C15E22">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 argue tha</w:t>
      </w:r>
      <w:r w:rsidR="00FD20E1">
        <w:rPr>
          <w:rFonts w:ascii="Times New Roman" w:hAnsi="Times New Roman" w:cs="Times New Roman"/>
          <w:color w:val="000000" w:themeColor="text1"/>
          <w:sz w:val="24"/>
          <w:szCs w:val="24"/>
        </w:rPr>
        <w:t>t foundational approaches to ethics, such a universalistic philosophy of ethics and professional ethical codes, are insufficient to address the problem of paternalism</w:t>
      </w:r>
      <w:r w:rsidR="00011C65">
        <w:rPr>
          <w:rFonts w:ascii="Times New Roman" w:hAnsi="Times New Roman" w:cs="Times New Roman"/>
          <w:color w:val="000000" w:themeColor="text1"/>
          <w:sz w:val="24"/>
          <w:szCs w:val="24"/>
        </w:rPr>
        <w:t xml:space="preserve">, which is </w:t>
      </w:r>
      <w:r w:rsidR="00011C65">
        <w:rPr>
          <w:rFonts w:ascii="Times New Roman" w:hAnsi="Times New Roman" w:cs="Times New Roman"/>
          <w:color w:val="000000" w:themeColor="text1"/>
          <w:sz w:val="24"/>
          <w:szCs w:val="24"/>
        </w:rPr>
        <w:lastRenderedPageBreak/>
        <w:t>conditioned by sociocultural diversity</w:t>
      </w:r>
      <w:r w:rsidR="00FD20E1">
        <w:rPr>
          <w:rFonts w:ascii="Times New Roman" w:hAnsi="Times New Roman" w:cs="Times New Roman"/>
          <w:color w:val="000000" w:themeColor="text1"/>
          <w:sz w:val="24"/>
          <w:szCs w:val="24"/>
        </w:rPr>
        <w:t xml:space="preserve">. </w:t>
      </w:r>
      <w:r w:rsidR="00BC31EA">
        <w:rPr>
          <w:rFonts w:ascii="Times New Roman" w:hAnsi="Times New Roman" w:cs="Times New Roman"/>
          <w:color w:val="000000" w:themeColor="text1"/>
          <w:sz w:val="24"/>
          <w:szCs w:val="24"/>
        </w:rPr>
        <w:t>To overcome a homogenizing ethical vision, a</w:t>
      </w:r>
      <w:r w:rsidR="00FD20E1">
        <w:rPr>
          <w:rFonts w:ascii="Times New Roman" w:hAnsi="Times New Roman" w:cs="Times New Roman"/>
          <w:color w:val="000000" w:themeColor="text1"/>
          <w:sz w:val="24"/>
          <w:szCs w:val="24"/>
        </w:rPr>
        <w:t xml:space="preserve"> r</w:t>
      </w:r>
      <w:r w:rsidR="00CC38CF">
        <w:rPr>
          <w:rFonts w:ascii="Times New Roman" w:hAnsi="Times New Roman" w:cs="Times New Roman"/>
          <w:color w:val="000000" w:themeColor="text1"/>
          <w:sz w:val="24"/>
          <w:szCs w:val="24"/>
        </w:rPr>
        <w:t xml:space="preserve">eflexive </w:t>
      </w:r>
      <w:r w:rsidR="00CC38CF" w:rsidRPr="007650CD">
        <w:rPr>
          <w:rFonts w:ascii="Times New Roman" w:hAnsi="Times New Roman" w:cs="Times New Roman"/>
          <w:color w:val="000000" w:themeColor="text1"/>
          <w:sz w:val="24"/>
          <w:szCs w:val="24"/>
        </w:rPr>
        <w:t>psychologist</w:t>
      </w:r>
      <w:r w:rsidR="00FD20E1">
        <w:rPr>
          <w:rFonts w:ascii="Times New Roman" w:hAnsi="Times New Roman" w:cs="Times New Roman"/>
          <w:color w:val="000000" w:themeColor="text1"/>
          <w:sz w:val="24"/>
          <w:szCs w:val="24"/>
        </w:rPr>
        <w:t xml:space="preserve"> should </w:t>
      </w:r>
      <w:r w:rsidR="00A86B98">
        <w:rPr>
          <w:rFonts w:ascii="Times New Roman" w:hAnsi="Times New Roman" w:cs="Times New Roman"/>
          <w:color w:val="000000" w:themeColor="text1"/>
          <w:sz w:val="24"/>
          <w:szCs w:val="24"/>
        </w:rPr>
        <w:t>attend to</w:t>
      </w:r>
      <w:r w:rsidR="00771174" w:rsidRPr="007650CD">
        <w:rPr>
          <w:rFonts w:ascii="Times New Roman" w:hAnsi="Times New Roman" w:cs="Times New Roman"/>
          <w:color w:val="000000" w:themeColor="text1"/>
          <w:sz w:val="24"/>
          <w:szCs w:val="24"/>
        </w:rPr>
        <w:t xml:space="preserve"> the participant’s </w:t>
      </w:r>
      <w:r w:rsidR="004A14EA" w:rsidRPr="007650CD">
        <w:rPr>
          <w:rFonts w:ascii="Times New Roman" w:hAnsi="Times New Roman" w:cs="Times New Roman"/>
          <w:color w:val="000000" w:themeColor="text1"/>
          <w:sz w:val="24"/>
          <w:szCs w:val="24"/>
        </w:rPr>
        <w:t>subjective</w:t>
      </w:r>
      <w:r w:rsidR="005D1262">
        <w:rPr>
          <w:rFonts w:ascii="Times New Roman" w:hAnsi="Times New Roman" w:cs="Times New Roman"/>
          <w:color w:val="000000" w:themeColor="text1"/>
          <w:sz w:val="24"/>
          <w:szCs w:val="24"/>
        </w:rPr>
        <w:t xml:space="preserve"> and sociocultural</w:t>
      </w:r>
      <w:r w:rsidR="00771174" w:rsidRPr="007650CD">
        <w:rPr>
          <w:rFonts w:ascii="Times New Roman" w:hAnsi="Times New Roman" w:cs="Times New Roman"/>
          <w:color w:val="000000" w:themeColor="text1"/>
          <w:sz w:val="24"/>
          <w:szCs w:val="24"/>
        </w:rPr>
        <w:t xml:space="preserve"> </w:t>
      </w:r>
      <w:r w:rsidR="005526BD">
        <w:rPr>
          <w:rFonts w:ascii="Times New Roman" w:hAnsi="Times New Roman" w:cs="Times New Roman"/>
          <w:color w:val="000000" w:themeColor="text1"/>
          <w:sz w:val="24"/>
          <w:szCs w:val="24"/>
        </w:rPr>
        <w:t>differences</w:t>
      </w:r>
      <w:r w:rsidR="00771174" w:rsidRPr="007650CD">
        <w:rPr>
          <w:rFonts w:ascii="Times New Roman" w:hAnsi="Times New Roman" w:cs="Times New Roman"/>
          <w:color w:val="000000" w:themeColor="text1"/>
          <w:sz w:val="24"/>
          <w:szCs w:val="24"/>
        </w:rPr>
        <w:t xml:space="preserve">. </w:t>
      </w:r>
      <w:r w:rsidR="00FD04C5">
        <w:rPr>
          <w:rFonts w:ascii="Times New Roman" w:hAnsi="Times New Roman" w:cs="Times New Roman"/>
          <w:color w:val="000000" w:themeColor="text1"/>
          <w:sz w:val="24"/>
          <w:szCs w:val="24"/>
        </w:rPr>
        <w:t xml:space="preserve">In this regard, </w:t>
      </w:r>
      <w:r w:rsidR="00BC31EA">
        <w:rPr>
          <w:rFonts w:ascii="Times New Roman" w:hAnsi="Times New Roman" w:cs="Times New Roman"/>
          <w:color w:val="000000" w:themeColor="text1"/>
          <w:sz w:val="24"/>
          <w:szCs w:val="24"/>
        </w:rPr>
        <w:t xml:space="preserve">the exchange of biographical narratives within a conflictual dialogue </w:t>
      </w:r>
      <w:r w:rsidR="004428F9">
        <w:rPr>
          <w:rFonts w:ascii="Times New Roman" w:hAnsi="Times New Roman" w:cs="Times New Roman"/>
          <w:color w:val="000000" w:themeColor="text1"/>
          <w:sz w:val="24"/>
          <w:szCs w:val="24"/>
        </w:rPr>
        <w:t>allows a</w:t>
      </w:r>
      <w:r w:rsidR="00FD04C5">
        <w:rPr>
          <w:rFonts w:ascii="Times New Roman" w:hAnsi="Times New Roman" w:cs="Times New Roman"/>
          <w:color w:val="000000" w:themeColor="text1"/>
          <w:sz w:val="24"/>
          <w:szCs w:val="24"/>
        </w:rPr>
        <w:t xml:space="preserve"> participant </w:t>
      </w:r>
      <w:r w:rsidR="00011C65">
        <w:rPr>
          <w:rFonts w:ascii="Times New Roman" w:hAnsi="Times New Roman" w:cs="Times New Roman"/>
          <w:color w:val="000000" w:themeColor="text1"/>
          <w:sz w:val="24"/>
          <w:szCs w:val="24"/>
        </w:rPr>
        <w:t>to</w:t>
      </w:r>
      <w:r w:rsidR="00561AAC">
        <w:rPr>
          <w:rFonts w:ascii="Times New Roman" w:hAnsi="Times New Roman" w:cs="Times New Roman"/>
          <w:color w:val="000000" w:themeColor="text1"/>
          <w:sz w:val="24"/>
          <w:szCs w:val="24"/>
        </w:rPr>
        <w:t xml:space="preserve"> provide</w:t>
      </w:r>
      <w:r w:rsidR="004428F9">
        <w:rPr>
          <w:rFonts w:ascii="Times New Roman" w:hAnsi="Times New Roman" w:cs="Times New Roman"/>
          <w:color w:val="000000" w:themeColor="text1"/>
          <w:sz w:val="24"/>
          <w:szCs w:val="24"/>
        </w:rPr>
        <w:t xml:space="preserve"> an</w:t>
      </w:r>
      <w:r w:rsidR="00561AAC">
        <w:rPr>
          <w:rFonts w:ascii="Times New Roman" w:hAnsi="Times New Roman" w:cs="Times New Roman"/>
          <w:color w:val="000000" w:themeColor="text1"/>
          <w:sz w:val="24"/>
          <w:szCs w:val="24"/>
        </w:rPr>
        <w:t xml:space="preserve"> </w:t>
      </w:r>
      <w:r w:rsidR="00F91CC8">
        <w:rPr>
          <w:rFonts w:ascii="Times New Roman" w:hAnsi="Times New Roman" w:cs="Times New Roman"/>
          <w:color w:val="000000" w:themeColor="text1"/>
          <w:sz w:val="24"/>
          <w:szCs w:val="24"/>
        </w:rPr>
        <w:t>indispensable</w:t>
      </w:r>
      <w:r w:rsidR="00561AAC">
        <w:rPr>
          <w:rFonts w:ascii="Times New Roman" w:hAnsi="Times New Roman" w:cs="Times New Roman"/>
          <w:color w:val="000000" w:themeColor="text1"/>
          <w:sz w:val="24"/>
          <w:szCs w:val="24"/>
        </w:rPr>
        <w:t xml:space="preserve"> situated ethical </w:t>
      </w:r>
      <w:r w:rsidR="00AB3FA6">
        <w:rPr>
          <w:rFonts w:ascii="Times New Roman" w:hAnsi="Times New Roman" w:cs="Times New Roman"/>
          <w:color w:val="000000" w:themeColor="text1"/>
          <w:sz w:val="24"/>
          <w:szCs w:val="24"/>
        </w:rPr>
        <w:t>perspectives</w:t>
      </w:r>
      <w:r w:rsidR="00210C31" w:rsidRPr="007650CD">
        <w:rPr>
          <w:rFonts w:ascii="Times New Roman" w:hAnsi="Times New Roman" w:cs="Times New Roman"/>
          <w:color w:val="000000" w:themeColor="text1"/>
          <w:sz w:val="24"/>
          <w:szCs w:val="24"/>
        </w:rPr>
        <w:t xml:space="preserve"> </w:t>
      </w:r>
      <w:r w:rsidR="00B62D1D" w:rsidRPr="007650CD">
        <w:rPr>
          <w:rFonts w:ascii="Times New Roman" w:hAnsi="Times New Roman" w:cs="Times New Roman"/>
          <w:color w:val="000000" w:themeColor="text1"/>
          <w:sz w:val="24"/>
          <w:szCs w:val="24"/>
        </w:rPr>
        <w:fldChar w:fldCharType="begin"/>
      </w:r>
      <w:r w:rsidR="00AB3FA6">
        <w:rPr>
          <w:rFonts w:ascii="Times New Roman" w:hAnsi="Times New Roman" w:cs="Times New Roman"/>
          <w:color w:val="000000" w:themeColor="text1"/>
          <w:sz w:val="24"/>
          <w:szCs w:val="24"/>
        </w:rPr>
        <w:instrText xml:space="preserve"> ADDIN ZOTERO_ITEM CSL_CITATION {"citationID":"8O3lg4cz","properties":{"formattedCitation":"{\\rtf (K\\uc0\\u246{}gler, 1999)}","plainCitation":"(Kögler, 1999)"},"citationItems":[{"id":66,"uris":["http://zotero.org/users/839016/items/3X5B95RM"],"uri":["http://zotero.org/users/839016/items/3X5B95RM"],"itemData":{"id":66,"type":"book","title":"The power of dialogue: Critical hermeneutics after Gadamer and Foucault","publisher":"MIT Press","publisher-place":"Cambridge, MA","number-of-pages":"340","source":"Google Books","event-place":"Cambridge, MA","abstract":"Exemplifying a fruitful fusion of French and German approaches to social theory, The Power of Dialogue transforms Habermas's version of critical theory into a new \"critical hermeneutics\" that builds on both Gadamer's philosophical hermeneutics and Foucault's studies of power and discourse.Kogler argues for a middle way between Gadamer's concept of interpretation as dialogue (which has been faulted for its strong focus on the agent's own self-understanding) and Foucault's conceptualization of the structure of discourse and the practices of power (which has been faulted for neglecting the role of individual subjectivity and freedom in social interaction).At the book's core is the question of how social power shapes and influences meaning and how the process of interpretation, while implicated in social forms of power, can nevertheless achieve reflective distance and a critique of power. It offers an original perspective on such issues as the impact of prejudice and cultural background on scientific interpretation, the need to understand others without assimilating their otherness, and the \"truth\" of interpretation.","ISBN":"9780262611480","shortTitle":"The power of dialogue","language":"en","author":[{"family":"Kögler","given":"H-H"}],"translator":[{"family":"Hendrickson","given":"Paul"}],"issued":{"date-parts":[["1999",1,30]]}}}],"schema":"https://github.com/citation-style-language/schema/raw/master/csl-citation.json"} </w:instrText>
      </w:r>
      <w:r w:rsidR="00B62D1D" w:rsidRPr="007650CD">
        <w:rPr>
          <w:rFonts w:ascii="Times New Roman" w:hAnsi="Times New Roman" w:cs="Times New Roman"/>
          <w:color w:val="000000" w:themeColor="text1"/>
          <w:sz w:val="24"/>
          <w:szCs w:val="24"/>
        </w:rPr>
        <w:fldChar w:fldCharType="separate"/>
      </w:r>
      <w:r w:rsidR="00AB3FA6" w:rsidRPr="00AB3FA6">
        <w:rPr>
          <w:rFonts w:ascii="Times New Roman" w:hAnsi="Times New Roman" w:cs="Times New Roman"/>
          <w:sz w:val="24"/>
          <w:szCs w:val="24"/>
        </w:rPr>
        <w:t>(Kögler, 1999)</w:t>
      </w:r>
      <w:r w:rsidR="00B62D1D" w:rsidRPr="007650CD">
        <w:rPr>
          <w:rFonts w:ascii="Times New Roman" w:hAnsi="Times New Roman" w:cs="Times New Roman"/>
          <w:color w:val="000000" w:themeColor="text1"/>
          <w:sz w:val="24"/>
          <w:szCs w:val="24"/>
        </w:rPr>
        <w:fldChar w:fldCharType="end"/>
      </w:r>
      <w:r w:rsidR="00301328" w:rsidRPr="007650CD">
        <w:rPr>
          <w:rFonts w:ascii="Times New Roman" w:hAnsi="Times New Roman" w:cs="Times New Roman"/>
          <w:color w:val="000000" w:themeColor="text1"/>
          <w:sz w:val="24"/>
          <w:szCs w:val="24"/>
        </w:rPr>
        <w:t xml:space="preserve">. </w:t>
      </w:r>
      <w:r w:rsidR="0035196C">
        <w:rPr>
          <w:rFonts w:ascii="Times New Roman" w:hAnsi="Times New Roman" w:cs="Times New Roman"/>
          <w:color w:val="000000" w:themeColor="text1"/>
          <w:sz w:val="24"/>
          <w:szCs w:val="24"/>
        </w:rPr>
        <w:t>I propose a</w:t>
      </w:r>
      <w:r w:rsidR="004F069D">
        <w:rPr>
          <w:rFonts w:ascii="Times New Roman" w:hAnsi="Times New Roman" w:cs="Times New Roman"/>
          <w:color w:val="000000" w:themeColor="text1"/>
          <w:sz w:val="24"/>
          <w:szCs w:val="24"/>
        </w:rPr>
        <w:t xml:space="preserve"> non-foundational</w:t>
      </w:r>
      <w:r w:rsidR="00DD0CE5" w:rsidRPr="007650CD">
        <w:rPr>
          <w:rFonts w:ascii="Times New Roman" w:hAnsi="Times New Roman" w:cs="Times New Roman"/>
          <w:color w:val="000000" w:themeColor="text1"/>
          <w:sz w:val="24"/>
          <w:szCs w:val="24"/>
        </w:rPr>
        <w:t xml:space="preserve"> ethical framework </w:t>
      </w:r>
      <w:r w:rsidR="00B36CC0">
        <w:rPr>
          <w:rFonts w:ascii="Times New Roman" w:hAnsi="Times New Roman" w:cs="Times New Roman"/>
          <w:color w:val="000000" w:themeColor="text1"/>
          <w:sz w:val="24"/>
          <w:szCs w:val="24"/>
        </w:rPr>
        <w:t>consisting</w:t>
      </w:r>
      <w:r w:rsidR="004F069D">
        <w:rPr>
          <w:rFonts w:ascii="Times New Roman" w:hAnsi="Times New Roman" w:cs="Times New Roman"/>
          <w:color w:val="000000" w:themeColor="text1"/>
          <w:sz w:val="24"/>
          <w:szCs w:val="24"/>
        </w:rPr>
        <w:t xml:space="preserve"> of</w:t>
      </w:r>
      <w:r w:rsidR="00011C65">
        <w:rPr>
          <w:rFonts w:ascii="Times New Roman" w:hAnsi="Times New Roman" w:cs="Times New Roman"/>
          <w:color w:val="000000" w:themeColor="text1"/>
          <w:sz w:val="24"/>
          <w:szCs w:val="24"/>
        </w:rPr>
        <w:t xml:space="preserve"> a</w:t>
      </w:r>
      <w:r w:rsidR="00DD0CE5" w:rsidRPr="007650CD">
        <w:rPr>
          <w:rFonts w:ascii="Times New Roman" w:hAnsi="Times New Roman" w:cs="Times New Roman"/>
          <w:color w:val="000000" w:themeColor="text1"/>
          <w:sz w:val="24"/>
          <w:szCs w:val="24"/>
        </w:rPr>
        <w:t xml:space="preserve"> participant’s experiential well-bein</w:t>
      </w:r>
      <w:r w:rsidR="00875DA3">
        <w:rPr>
          <w:rFonts w:ascii="Times New Roman" w:hAnsi="Times New Roman" w:cs="Times New Roman"/>
          <w:sz w:val="24"/>
        </w:rPr>
        <w:t>g</w:t>
      </w:r>
      <w:r w:rsidR="00DD0CE5" w:rsidRPr="007650CD">
        <w:rPr>
          <w:rFonts w:ascii="Times New Roman" w:hAnsi="Times New Roman" w:cs="Times New Roman"/>
          <w:color w:val="000000" w:themeColor="text1"/>
          <w:sz w:val="24"/>
          <w:szCs w:val="24"/>
        </w:rPr>
        <w:t>,</w:t>
      </w:r>
      <w:r w:rsidR="00E35FBE" w:rsidRPr="007650CD">
        <w:rPr>
          <w:rFonts w:ascii="Times New Roman" w:hAnsi="Times New Roman" w:cs="Times New Roman"/>
          <w:color w:val="000000" w:themeColor="text1"/>
          <w:sz w:val="24"/>
          <w:szCs w:val="24"/>
        </w:rPr>
        <w:t xml:space="preserve"> need</w:t>
      </w:r>
      <w:r w:rsidR="00DD0CE5" w:rsidRPr="007650CD">
        <w:rPr>
          <w:rFonts w:ascii="Times New Roman" w:hAnsi="Times New Roman" w:cs="Times New Roman"/>
          <w:color w:val="000000" w:themeColor="text1"/>
          <w:sz w:val="24"/>
          <w:szCs w:val="24"/>
        </w:rPr>
        <w:t xml:space="preserve"> of liberation</w:t>
      </w:r>
      <w:r w:rsidR="00D17E94">
        <w:rPr>
          <w:rFonts w:ascii="Times New Roman" w:hAnsi="Times New Roman" w:cs="Times New Roman"/>
          <w:color w:val="000000" w:themeColor="text1"/>
          <w:sz w:val="24"/>
          <w:szCs w:val="24"/>
        </w:rPr>
        <w:t>,</w:t>
      </w:r>
      <w:r w:rsidR="00DD0CE5" w:rsidRPr="007650CD">
        <w:rPr>
          <w:rFonts w:ascii="Times New Roman" w:hAnsi="Times New Roman" w:cs="Times New Roman"/>
          <w:color w:val="000000" w:themeColor="text1"/>
          <w:sz w:val="24"/>
          <w:szCs w:val="24"/>
        </w:rPr>
        <w:t xml:space="preserve"> and </w:t>
      </w:r>
      <w:r w:rsidR="001458E6" w:rsidRPr="007650CD">
        <w:rPr>
          <w:rFonts w:ascii="Times New Roman" w:hAnsi="Times New Roman" w:cs="Times New Roman"/>
          <w:color w:val="000000" w:themeColor="text1"/>
          <w:sz w:val="24"/>
          <w:szCs w:val="24"/>
        </w:rPr>
        <w:t>social responsibility</w:t>
      </w:r>
      <w:r w:rsidR="00DD0CE5" w:rsidRPr="00F91CC8">
        <w:rPr>
          <w:rFonts w:ascii="Times New Roman" w:hAnsi="Times New Roman" w:cs="Times New Roman"/>
          <w:color w:val="000000" w:themeColor="text1"/>
          <w:sz w:val="24"/>
          <w:szCs w:val="24"/>
        </w:rPr>
        <w:t xml:space="preserve">. </w:t>
      </w:r>
      <w:r w:rsidR="00E75B03" w:rsidRPr="00F91CC8">
        <w:rPr>
          <w:rFonts w:ascii="Times New Roman" w:hAnsi="Times New Roman" w:cs="Times New Roman"/>
          <w:color w:val="000000" w:themeColor="text1"/>
          <w:sz w:val="24"/>
          <w:szCs w:val="24"/>
        </w:rPr>
        <w:t xml:space="preserve">It should be noted that this tripartite framework is </w:t>
      </w:r>
      <w:r w:rsidR="00C62893" w:rsidRPr="00F91CC8">
        <w:rPr>
          <w:rFonts w:ascii="Times New Roman" w:hAnsi="Times New Roman" w:cs="Times New Roman"/>
          <w:color w:val="000000" w:themeColor="text1"/>
          <w:sz w:val="24"/>
          <w:szCs w:val="24"/>
        </w:rPr>
        <w:t>structured so not to</w:t>
      </w:r>
      <w:r w:rsidR="00E75B03" w:rsidRPr="00F91CC8">
        <w:rPr>
          <w:rFonts w:ascii="Times New Roman" w:hAnsi="Times New Roman" w:cs="Times New Roman"/>
          <w:color w:val="000000" w:themeColor="text1"/>
          <w:sz w:val="24"/>
          <w:szCs w:val="24"/>
        </w:rPr>
        <w:t xml:space="preserve"> </w:t>
      </w:r>
      <w:r w:rsidR="00011C65" w:rsidRPr="00F91CC8">
        <w:rPr>
          <w:rFonts w:ascii="Times New Roman" w:hAnsi="Times New Roman" w:cs="Times New Roman"/>
          <w:color w:val="000000" w:themeColor="text1"/>
          <w:sz w:val="24"/>
          <w:szCs w:val="24"/>
        </w:rPr>
        <w:t xml:space="preserve">replace </w:t>
      </w:r>
      <w:r w:rsidR="00C62893" w:rsidRPr="00F91CC8">
        <w:rPr>
          <w:rFonts w:ascii="Times New Roman" w:hAnsi="Times New Roman" w:cs="Times New Roman"/>
          <w:color w:val="000000" w:themeColor="text1"/>
          <w:sz w:val="24"/>
          <w:szCs w:val="24"/>
        </w:rPr>
        <w:t>other (ways of</w:t>
      </w:r>
      <w:r w:rsidR="00796433" w:rsidRPr="00F91CC8">
        <w:rPr>
          <w:rFonts w:ascii="Times New Roman" w:hAnsi="Times New Roman" w:cs="Times New Roman"/>
          <w:color w:val="000000" w:themeColor="text1"/>
          <w:sz w:val="24"/>
          <w:szCs w:val="24"/>
        </w:rPr>
        <w:t xml:space="preserve"> making</w:t>
      </w:r>
      <w:r w:rsidR="00C62893" w:rsidRPr="00F91CC8">
        <w:rPr>
          <w:rFonts w:ascii="Times New Roman" w:hAnsi="Times New Roman" w:cs="Times New Roman"/>
          <w:color w:val="000000" w:themeColor="text1"/>
          <w:sz w:val="24"/>
          <w:szCs w:val="24"/>
        </w:rPr>
        <w:t xml:space="preserve">) ethical considerations, but to </w:t>
      </w:r>
      <w:r w:rsidR="00AA529F" w:rsidRPr="00F91CC8">
        <w:rPr>
          <w:rFonts w:ascii="Times New Roman" w:hAnsi="Times New Roman" w:cs="Times New Roman"/>
          <w:color w:val="000000" w:themeColor="text1"/>
          <w:sz w:val="24"/>
          <w:szCs w:val="24"/>
        </w:rPr>
        <w:t xml:space="preserve">open up </w:t>
      </w:r>
      <w:r w:rsidR="00717DC6" w:rsidRPr="00F91CC8">
        <w:rPr>
          <w:rFonts w:ascii="Times New Roman" w:hAnsi="Times New Roman" w:cs="Times New Roman"/>
          <w:color w:val="000000" w:themeColor="text1"/>
          <w:sz w:val="24"/>
          <w:szCs w:val="24"/>
        </w:rPr>
        <w:t xml:space="preserve">spaces for perspective taking. </w:t>
      </w:r>
    </w:p>
    <w:p w14:paraId="21F7F1C2" w14:textId="77777777" w:rsidR="008122BD" w:rsidRPr="00F91CC8" w:rsidRDefault="008122BD" w:rsidP="00C15E22">
      <w:pPr>
        <w:spacing w:line="240" w:lineRule="auto"/>
        <w:contextualSpacing/>
        <w:rPr>
          <w:rFonts w:ascii="Times New Roman" w:hAnsi="Times New Roman" w:cs="Times New Roman"/>
          <w:color w:val="000000" w:themeColor="text1"/>
          <w:sz w:val="24"/>
          <w:szCs w:val="24"/>
        </w:rPr>
      </w:pPr>
    </w:p>
    <w:p w14:paraId="51D5F4DF" w14:textId="65E7A761" w:rsidR="00DF108E" w:rsidRDefault="00CA658A" w:rsidP="00C15E22">
      <w:pPr>
        <w:spacing w:line="240" w:lineRule="auto"/>
        <w:contextualSpacing/>
        <w:rPr>
          <w:rFonts w:ascii="Times New Roman" w:hAnsi="Times New Roman" w:cs="Times New Roman"/>
          <w:color w:val="000000" w:themeColor="text1"/>
          <w:sz w:val="24"/>
          <w:szCs w:val="24"/>
        </w:rPr>
      </w:pPr>
      <w:r w:rsidRPr="00F91CC8">
        <w:rPr>
          <w:rFonts w:ascii="Times New Roman" w:hAnsi="Times New Roman" w:cs="Times New Roman"/>
          <w:color w:val="000000" w:themeColor="text1"/>
          <w:sz w:val="24"/>
          <w:szCs w:val="24"/>
        </w:rPr>
        <w:t xml:space="preserve">Experiential well-being </w:t>
      </w:r>
      <w:r w:rsidR="00B62D1D" w:rsidRPr="00F91CC8">
        <w:rPr>
          <w:rFonts w:ascii="Times New Roman" w:hAnsi="Times New Roman" w:cs="Times New Roman"/>
          <w:color w:val="000000" w:themeColor="text1"/>
          <w:sz w:val="24"/>
          <w:szCs w:val="24"/>
        </w:rPr>
        <w:fldChar w:fldCharType="begin"/>
      </w:r>
      <w:r w:rsidR="00F21C05" w:rsidRPr="00F91CC8">
        <w:rPr>
          <w:rFonts w:ascii="Times New Roman" w:hAnsi="Times New Roman" w:cs="Times New Roman"/>
          <w:color w:val="000000" w:themeColor="text1"/>
          <w:sz w:val="24"/>
          <w:szCs w:val="24"/>
        </w:rPr>
        <w:instrText xml:space="preserve"> ADDIN ZOTERO_ITEM CSL_CITATION {"citationID":"20hzM3Mo","properties":{"formattedCitation":"(Prilleltensky &amp; Prilleltensky, 2006; Prilleltensky, 2005)","plainCitation":"(Prilleltensky &amp; Prilleltensky, 2006; Prilleltensky, 2005)"},"citationItems":[{"id":545,"uris":["http://zotero.org/users/839016/items/IHR5AT92"],"uri":["http://zotero.org/users/839016/items/IHR5AT92"],"itemData":{"id":545,"type":"article-journal","title":"Promoting well-being: Time for a paradigm shift in health and human services","container-title":"Scandinavian Journal of Public Health","page":"53–60","volume":"33","issue":"66","source":"Google Scholar","call-number":"0035","shortTitle":"Promoting well-being","author":[{"family":"Prilleltensky","given":"I."}],"issued":{"date-parts":[["2005"]]}}},{"id":1014,"uris":["http://zotero.org/users/839016/items/XSGGB24D"],"uri":["http://zotero.org/users/839016/items/XSGGB24D"],"itemData":{"id":1014,"type":"book","title":"Promoting well-being: Linking personal, organizational, and community change","publisher":"John Wiley and Sons","publisher-place":"New York, NY","source":"Google Scholar","event-place":"New York, NY","call-number":"0061","shortTitle":"Promoting well-being","author":[{"family":"Prilleltensky","given":"I."},{"family":"Prilleltensky","given":"O."}],"issued":{"date-parts":[["2006"]]}}}],"schema":"https://github.com/citation-style-language/schema/raw/master/csl-citation.json"} </w:instrText>
      </w:r>
      <w:r w:rsidR="00B62D1D" w:rsidRPr="00F91CC8">
        <w:rPr>
          <w:rFonts w:ascii="Times New Roman" w:hAnsi="Times New Roman" w:cs="Times New Roman"/>
          <w:color w:val="000000" w:themeColor="text1"/>
          <w:sz w:val="24"/>
          <w:szCs w:val="24"/>
        </w:rPr>
        <w:fldChar w:fldCharType="separate"/>
      </w:r>
      <w:r w:rsidR="00F21C05" w:rsidRPr="00F91CC8">
        <w:rPr>
          <w:rFonts w:ascii="Times New Roman" w:hAnsi="Times New Roman" w:cs="Times New Roman"/>
          <w:sz w:val="24"/>
        </w:rPr>
        <w:t>(Prilleltensky &amp; Prilleltensky, 2006)</w:t>
      </w:r>
      <w:r w:rsidR="00B62D1D" w:rsidRPr="00F91CC8">
        <w:rPr>
          <w:rFonts w:ascii="Times New Roman" w:hAnsi="Times New Roman" w:cs="Times New Roman"/>
          <w:color w:val="000000" w:themeColor="text1"/>
          <w:sz w:val="24"/>
          <w:szCs w:val="24"/>
        </w:rPr>
        <w:fldChar w:fldCharType="end"/>
      </w:r>
      <w:r w:rsidRPr="007650CD">
        <w:rPr>
          <w:rFonts w:ascii="Times New Roman" w:hAnsi="Times New Roman" w:cs="Times New Roman"/>
          <w:color w:val="000000" w:themeColor="text1"/>
          <w:sz w:val="24"/>
          <w:szCs w:val="24"/>
        </w:rPr>
        <w:t xml:space="preserve"> is often regarded as </w:t>
      </w:r>
      <w:r w:rsidR="00FC64CD" w:rsidRPr="007650CD">
        <w:rPr>
          <w:rFonts w:ascii="Times New Roman" w:hAnsi="Times New Roman" w:cs="Times New Roman"/>
          <w:color w:val="000000" w:themeColor="text1"/>
          <w:sz w:val="24"/>
          <w:szCs w:val="24"/>
        </w:rPr>
        <w:t xml:space="preserve">a </w:t>
      </w:r>
      <w:r w:rsidR="00FE7C79" w:rsidRPr="007650CD">
        <w:rPr>
          <w:rFonts w:ascii="Times New Roman" w:hAnsi="Times New Roman" w:cs="Times New Roman"/>
          <w:color w:val="000000" w:themeColor="text1"/>
          <w:sz w:val="24"/>
          <w:szCs w:val="24"/>
        </w:rPr>
        <w:t>core</w:t>
      </w:r>
      <w:r w:rsidRPr="007650CD">
        <w:rPr>
          <w:rFonts w:ascii="Times New Roman" w:hAnsi="Times New Roman" w:cs="Times New Roman"/>
          <w:color w:val="000000" w:themeColor="text1"/>
          <w:sz w:val="24"/>
          <w:szCs w:val="24"/>
        </w:rPr>
        <w:t xml:space="preserve"> </w:t>
      </w:r>
      <w:r w:rsidR="00C70098" w:rsidRPr="007650CD">
        <w:rPr>
          <w:rFonts w:ascii="Times New Roman" w:hAnsi="Times New Roman" w:cs="Times New Roman"/>
          <w:color w:val="000000" w:themeColor="text1"/>
          <w:sz w:val="24"/>
          <w:szCs w:val="24"/>
        </w:rPr>
        <w:t>criterion</w:t>
      </w:r>
      <w:r w:rsidRPr="007650CD">
        <w:rPr>
          <w:rFonts w:ascii="Times New Roman" w:hAnsi="Times New Roman" w:cs="Times New Roman"/>
          <w:color w:val="000000" w:themeColor="text1"/>
          <w:sz w:val="24"/>
          <w:szCs w:val="24"/>
        </w:rPr>
        <w:t xml:space="preserve"> </w:t>
      </w:r>
      <w:r w:rsidR="009173E0" w:rsidRPr="007650CD">
        <w:rPr>
          <w:rFonts w:ascii="Times New Roman" w:hAnsi="Times New Roman" w:cs="Times New Roman"/>
          <w:color w:val="000000" w:themeColor="text1"/>
          <w:sz w:val="24"/>
          <w:szCs w:val="24"/>
        </w:rPr>
        <w:t>for evaluating</w:t>
      </w:r>
      <w:r w:rsidR="00013C60" w:rsidRPr="007650CD">
        <w:rPr>
          <w:rFonts w:ascii="Times New Roman" w:hAnsi="Times New Roman" w:cs="Times New Roman"/>
          <w:color w:val="000000" w:themeColor="text1"/>
          <w:sz w:val="24"/>
          <w:szCs w:val="24"/>
        </w:rPr>
        <w:t xml:space="preserve"> the </w:t>
      </w:r>
      <w:r w:rsidR="000A5999">
        <w:rPr>
          <w:rFonts w:ascii="Times New Roman" w:hAnsi="Times New Roman" w:cs="Times New Roman"/>
          <w:color w:val="000000" w:themeColor="text1"/>
          <w:sz w:val="24"/>
          <w:szCs w:val="24"/>
        </w:rPr>
        <w:t>subject’s</w:t>
      </w:r>
      <w:r w:rsidRPr="007650CD">
        <w:rPr>
          <w:rFonts w:ascii="Times New Roman" w:hAnsi="Times New Roman" w:cs="Times New Roman"/>
          <w:color w:val="000000" w:themeColor="text1"/>
          <w:sz w:val="24"/>
          <w:szCs w:val="24"/>
        </w:rPr>
        <w:t xml:space="preserve"> ethical condition. </w:t>
      </w:r>
      <w:r w:rsidR="004428F9" w:rsidRPr="007650CD">
        <w:rPr>
          <w:rFonts w:ascii="Times New Roman" w:hAnsi="Times New Roman" w:cs="Times New Roman"/>
          <w:color w:val="000000" w:themeColor="text1"/>
          <w:sz w:val="24"/>
          <w:szCs w:val="24"/>
        </w:rPr>
        <w:fldChar w:fldCharType="begin"/>
      </w:r>
      <w:r w:rsidR="004428F9" w:rsidRPr="007650CD">
        <w:rPr>
          <w:rFonts w:ascii="Times New Roman" w:hAnsi="Times New Roman" w:cs="Times New Roman"/>
          <w:color w:val="000000" w:themeColor="text1"/>
          <w:sz w:val="24"/>
          <w:szCs w:val="24"/>
        </w:rPr>
        <w:instrText xml:space="preserve"> ADDIN ZOTERO_ITEM CSL_CITATION {"citationID":"08Fh7q03","properties":{"formattedCitation":"(Kraut, 2009)","plainCitation":"(Kraut, 2009)"},"citationItems":[{"id":960,"uris":["http://zotero.org/users/839016/items/WA2X8R8A"],"uri":["http://zotero.org/users/839016/items/WA2X8R8A"],"itemData":{"id":960,"type":"book","title":"What is good and why: The ethics of well-being","publisher":"Harvard University Press","publisher-place":"Boston, MA","source":"Google Scholar","event-place":"Boston, MA","call-number":"0137","shortTitle":"What is good and why","author":[{"family":"Kraut","given":"R."}],"issued":{"date-parts":[["2009"]]},"accessed":{"date-parts":[["2012",8,19]]}}}],"schema":"https://github.com/citation-style-language/schema/raw/master/csl-citation.json"} </w:instrText>
      </w:r>
      <w:r w:rsidR="004428F9" w:rsidRPr="007650CD">
        <w:rPr>
          <w:rFonts w:ascii="Times New Roman" w:hAnsi="Times New Roman" w:cs="Times New Roman"/>
          <w:color w:val="000000" w:themeColor="text1"/>
          <w:sz w:val="24"/>
          <w:szCs w:val="24"/>
        </w:rPr>
        <w:fldChar w:fldCharType="separate"/>
      </w:r>
      <w:r w:rsidR="004428F9" w:rsidRPr="007650CD">
        <w:rPr>
          <w:rFonts w:ascii="Times New Roman" w:hAnsi="Times New Roman" w:cs="Times New Roman"/>
          <w:sz w:val="24"/>
          <w:szCs w:val="24"/>
        </w:rPr>
        <w:t>K</w:t>
      </w:r>
      <w:r w:rsidR="004428F9">
        <w:rPr>
          <w:rFonts w:ascii="Times New Roman" w:hAnsi="Times New Roman" w:cs="Times New Roman"/>
          <w:sz w:val="24"/>
          <w:szCs w:val="24"/>
        </w:rPr>
        <w:t>raut</w:t>
      </w:r>
      <w:r w:rsidR="004428F9" w:rsidRPr="007650CD">
        <w:rPr>
          <w:rFonts w:ascii="Times New Roman" w:hAnsi="Times New Roman" w:cs="Times New Roman"/>
          <w:sz w:val="24"/>
          <w:szCs w:val="24"/>
        </w:rPr>
        <w:t xml:space="preserve"> </w:t>
      </w:r>
      <w:r w:rsidR="004428F9">
        <w:rPr>
          <w:rFonts w:ascii="Times New Roman" w:hAnsi="Times New Roman" w:cs="Times New Roman"/>
          <w:sz w:val="24"/>
          <w:szCs w:val="24"/>
        </w:rPr>
        <w:t>(</w:t>
      </w:r>
      <w:r w:rsidR="004428F9" w:rsidRPr="007650CD">
        <w:rPr>
          <w:rFonts w:ascii="Times New Roman" w:hAnsi="Times New Roman" w:cs="Times New Roman"/>
          <w:sz w:val="24"/>
          <w:szCs w:val="24"/>
        </w:rPr>
        <w:t>2009)</w:t>
      </w:r>
      <w:r w:rsidR="004428F9" w:rsidRPr="007650CD">
        <w:rPr>
          <w:rFonts w:ascii="Times New Roman" w:hAnsi="Times New Roman" w:cs="Times New Roman"/>
          <w:color w:val="000000" w:themeColor="text1"/>
          <w:sz w:val="24"/>
          <w:szCs w:val="24"/>
        </w:rPr>
        <w:fldChar w:fldCharType="end"/>
      </w:r>
      <w:r w:rsidR="004428F9">
        <w:rPr>
          <w:rFonts w:ascii="Times New Roman" w:hAnsi="Times New Roman" w:cs="Times New Roman"/>
          <w:color w:val="000000" w:themeColor="text1"/>
          <w:sz w:val="24"/>
          <w:szCs w:val="24"/>
        </w:rPr>
        <w:t xml:space="preserve"> suggests that we</w:t>
      </w:r>
      <w:r w:rsidR="002B524A">
        <w:rPr>
          <w:rFonts w:ascii="Times New Roman" w:hAnsi="Times New Roman" w:cs="Times New Roman"/>
          <w:color w:val="000000" w:themeColor="text1"/>
          <w:sz w:val="24"/>
          <w:szCs w:val="24"/>
        </w:rPr>
        <w:t xml:space="preserve"> should not critically accept the </w:t>
      </w:r>
      <w:r w:rsidR="00BE2B75" w:rsidRPr="007650CD">
        <w:rPr>
          <w:rFonts w:ascii="Times New Roman" w:hAnsi="Times New Roman" w:cs="Times New Roman"/>
          <w:color w:val="000000" w:themeColor="text1"/>
          <w:sz w:val="24"/>
          <w:szCs w:val="24"/>
        </w:rPr>
        <w:t xml:space="preserve">commonsense division between positive and negative feelings, </w:t>
      </w:r>
      <w:r w:rsidR="00C6116F">
        <w:rPr>
          <w:rFonts w:ascii="Times New Roman" w:hAnsi="Times New Roman" w:cs="Times New Roman"/>
          <w:color w:val="000000" w:themeColor="text1"/>
          <w:sz w:val="24"/>
          <w:szCs w:val="24"/>
        </w:rPr>
        <w:t xml:space="preserve">and instead </w:t>
      </w:r>
      <w:r w:rsidR="00AB5E3D">
        <w:rPr>
          <w:rFonts w:ascii="Times New Roman" w:hAnsi="Times New Roman" w:cs="Times New Roman"/>
          <w:color w:val="000000" w:themeColor="text1"/>
          <w:sz w:val="24"/>
          <w:szCs w:val="24"/>
        </w:rPr>
        <w:t>situate subjective experience within</w:t>
      </w:r>
      <w:r w:rsidR="00191AF5" w:rsidRPr="007650CD">
        <w:rPr>
          <w:rFonts w:ascii="Times New Roman" w:hAnsi="Times New Roman" w:cs="Times New Roman"/>
          <w:color w:val="000000" w:themeColor="text1"/>
          <w:sz w:val="24"/>
          <w:szCs w:val="24"/>
        </w:rPr>
        <w:t xml:space="preserve"> context</w:t>
      </w:r>
      <w:r w:rsidR="004A596B">
        <w:rPr>
          <w:rFonts w:ascii="Times New Roman" w:hAnsi="Times New Roman" w:cs="Times New Roman"/>
          <w:color w:val="000000" w:themeColor="text1"/>
          <w:sz w:val="24"/>
          <w:szCs w:val="24"/>
        </w:rPr>
        <w:t>s</w:t>
      </w:r>
      <w:r w:rsidR="00191AF5" w:rsidRPr="007650CD">
        <w:rPr>
          <w:rFonts w:ascii="Times New Roman" w:hAnsi="Times New Roman" w:cs="Times New Roman"/>
          <w:color w:val="000000" w:themeColor="text1"/>
          <w:sz w:val="24"/>
          <w:szCs w:val="24"/>
        </w:rPr>
        <w:t xml:space="preserve">. </w:t>
      </w:r>
      <w:r w:rsidR="00CC4D2C">
        <w:rPr>
          <w:rFonts w:ascii="Times New Roman" w:hAnsi="Times New Roman" w:cs="Times New Roman"/>
          <w:color w:val="000000" w:themeColor="text1"/>
          <w:sz w:val="24"/>
          <w:szCs w:val="24"/>
        </w:rPr>
        <w:t>Happiness</w:t>
      </w:r>
      <w:r w:rsidR="00A64369">
        <w:rPr>
          <w:rFonts w:ascii="Times New Roman" w:hAnsi="Times New Roman" w:cs="Times New Roman"/>
          <w:color w:val="000000" w:themeColor="text1"/>
          <w:sz w:val="24"/>
          <w:szCs w:val="24"/>
        </w:rPr>
        <w:t>, despite being a</w:t>
      </w:r>
      <w:r w:rsidR="00CC4D2C">
        <w:rPr>
          <w:rFonts w:ascii="Times New Roman" w:hAnsi="Times New Roman" w:cs="Times New Roman"/>
          <w:color w:val="000000" w:themeColor="text1"/>
          <w:sz w:val="24"/>
          <w:szCs w:val="24"/>
        </w:rPr>
        <w:t xml:space="preserve"> positive feeling</w:t>
      </w:r>
      <w:r w:rsidR="00A64369">
        <w:rPr>
          <w:rFonts w:ascii="Times New Roman" w:hAnsi="Times New Roman" w:cs="Times New Roman"/>
          <w:color w:val="000000" w:themeColor="text1"/>
          <w:sz w:val="24"/>
          <w:szCs w:val="24"/>
        </w:rPr>
        <w:t>,</w:t>
      </w:r>
      <w:r w:rsidR="00CC4D2C">
        <w:rPr>
          <w:rFonts w:ascii="Times New Roman" w:hAnsi="Times New Roman" w:cs="Times New Roman"/>
          <w:color w:val="000000" w:themeColor="text1"/>
          <w:sz w:val="24"/>
          <w:szCs w:val="24"/>
        </w:rPr>
        <w:t xml:space="preserve"> is</w:t>
      </w:r>
      <w:r w:rsidR="008617A0">
        <w:rPr>
          <w:rFonts w:ascii="Times New Roman" w:hAnsi="Times New Roman" w:cs="Times New Roman"/>
          <w:color w:val="000000" w:themeColor="text1"/>
          <w:sz w:val="24"/>
          <w:szCs w:val="24"/>
        </w:rPr>
        <w:t xml:space="preserve"> generally</w:t>
      </w:r>
      <w:r w:rsidR="00CC4D2C">
        <w:rPr>
          <w:rFonts w:ascii="Times New Roman" w:hAnsi="Times New Roman" w:cs="Times New Roman"/>
          <w:color w:val="000000" w:themeColor="text1"/>
          <w:sz w:val="24"/>
          <w:szCs w:val="24"/>
        </w:rPr>
        <w:t xml:space="preserve"> </w:t>
      </w:r>
      <w:r w:rsidR="008617A0">
        <w:rPr>
          <w:rFonts w:ascii="Times New Roman" w:hAnsi="Times New Roman" w:cs="Times New Roman"/>
          <w:color w:val="000000" w:themeColor="text1"/>
          <w:sz w:val="24"/>
          <w:szCs w:val="24"/>
        </w:rPr>
        <w:t xml:space="preserve">considered by the Anglo-Saxons as </w:t>
      </w:r>
      <w:r w:rsidR="00CC4D2C">
        <w:rPr>
          <w:rFonts w:ascii="Times New Roman" w:hAnsi="Times New Roman" w:cs="Times New Roman"/>
          <w:color w:val="000000" w:themeColor="text1"/>
          <w:sz w:val="24"/>
          <w:szCs w:val="24"/>
        </w:rPr>
        <w:t xml:space="preserve">inappropriate </w:t>
      </w:r>
      <w:r w:rsidR="00A64369">
        <w:rPr>
          <w:rFonts w:ascii="Times New Roman" w:hAnsi="Times New Roman" w:cs="Times New Roman"/>
          <w:color w:val="000000" w:themeColor="text1"/>
          <w:sz w:val="24"/>
          <w:szCs w:val="24"/>
        </w:rPr>
        <w:t>at a funeral</w:t>
      </w:r>
      <w:r w:rsidR="00CC4D2C">
        <w:rPr>
          <w:rFonts w:ascii="Times New Roman" w:hAnsi="Times New Roman" w:cs="Times New Roman"/>
          <w:color w:val="000000" w:themeColor="text1"/>
          <w:sz w:val="24"/>
          <w:szCs w:val="24"/>
        </w:rPr>
        <w:t xml:space="preserve">. </w:t>
      </w:r>
      <w:r w:rsidR="00B97A45" w:rsidRPr="007650CD">
        <w:rPr>
          <w:rFonts w:ascii="Times New Roman" w:hAnsi="Times New Roman" w:cs="Times New Roman"/>
          <w:color w:val="000000" w:themeColor="text1"/>
          <w:sz w:val="24"/>
          <w:szCs w:val="24"/>
        </w:rPr>
        <w:t xml:space="preserve">Anger, </w:t>
      </w:r>
      <w:r w:rsidR="00920BD7" w:rsidRPr="007650CD">
        <w:rPr>
          <w:rFonts w:ascii="Times New Roman" w:hAnsi="Times New Roman" w:cs="Times New Roman"/>
          <w:color w:val="000000" w:themeColor="text1"/>
          <w:sz w:val="24"/>
          <w:szCs w:val="24"/>
        </w:rPr>
        <w:t>an unpleasant feeling,</w:t>
      </w:r>
      <w:r w:rsidR="00B97A45" w:rsidRPr="007650CD">
        <w:rPr>
          <w:rFonts w:ascii="Times New Roman" w:hAnsi="Times New Roman" w:cs="Times New Roman"/>
          <w:color w:val="000000" w:themeColor="text1"/>
          <w:sz w:val="24"/>
          <w:szCs w:val="24"/>
        </w:rPr>
        <w:t xml:space="preserve"> can </w:t>
      </w:r>
      <w:r w:rsidR="00073E84">
        <w:rPr>
          <w:rFonts w:ascii="Times New Roman" w:hAnsi="Times New Roman" w:cs="Times New Roman"/>
          <w:color w:val="000000" w:themeColor="text1"/>
          <w:sz w:val="24"/>
          <w:szCs w:val="24"/>
        </w:rPr>
        <w:t>be important for</w:t>
      </w:r>
      <w:r w:rsidR="001E6896">
        <w:rPr>
          <w:rFonts w:ascii="Times New Roman" w:hAnsi="Times New Roman" w:cs="Times New Roman"/>
          <w:color w:val="000000" w:themeColor="text1"/>
          <w:sz w:val="24"/>
          <w:szCs w:val="24"/>
        </w:rPr>
        <w:t xml:space="preserve"> overcoming</w:t>
      </w:r>
      <w:r w:rsidR="00B97A45" w:rsidRPr="007650CD">
        <w:rPr>
          <w:rFonts w:ascii="Times New Roman" w:hAnsi="Times New Roman" w:cs="Times New Roman"/>
          <w:color w:val="000000" w:themeColor="text1"/>
          <w:sz w:val="24"/>
          <w:szCs w:val="24"/>
        </w:rPr>
        <w:t xml:space="preserve"> a</w:t>
      </w:r>
      <w:r w:rsidR="00EB70FB" w:rsidRPr="007650CD">
        <w:rPr>
          <w:rFonts w:ascii="Times New Roman" w:hAnsi="Times New Roman" w:cs="Times New Roman"/>
          <w:color w:val="000000" w:themeColor="text1"/>
          <w:sz w:val="24"/>
          <w:szCs w:val="24"/>
        </w:rPr>
        <w:t>n</w:t>
      </w:r>
      <w:r w:rsidR="00B97A45" w:rsidRPr="007650CD">
        <w:rPr>
          <w:rFonts w:ascii="Times New Roman" w:hAnsi="Times New Roman" w:cs="Times New Roman"/>
          <w:color w:val="000000" w:themeColor="text1"/>
          <w:sz w:val="24"/>
          <w:szCs w:val="24"/>
        </w:rPr>
        <w:t xml:space="preserve"> unjust social order. </w:t>
      </w:r>
      <w:r w:rsidR="001E6896">
        <w:rPr>
          <w:rFonts w:ascii="Times New Roman" w:hAnsi="Times New Roman" w:cs="Times New Roman"/>
          <w:color w:val="000000" w:themeColor="text1"/>
          <w:sz w:val="24"/>
          <w:szCs w:val="24"/>
        </w:rPr>
        <w:t xml:space="preserve">Further, </w:t>
      </w:r>
      <w:r w:rsidR="00DB4749">
        <w:rPr>
          <w:rFonts w:ascii="Times New Roman" w:hAnsi="Times New Roman" w:cs="Times New Roman"/>
          <w:color w:val="000000" w:themeColor="text1"/>
          <w:sz w:val="24"/>
          <w:szCs w:val="24"/>
        </w:rPr>
        <w:t xml:space="preserve">I suggest that a </w:t>
      </w:r>
      <w:r w:rsidR="00461FE2" w:rsidRPr="007650CD">
        <w:rPr>
          <w:rFonts w:ascii="Times New Roman" w:hAnsi="Times New Roman" w:cs="Times New Roman"/>
          <w:color w:val="000000" w:themeColor="text1"/>
          <w:sz w:val="24"/>
          <w:szCs w:val="24"/>
        </w:rPr>
        <w:t>psychologist</w:t>
      </w:r>
      <w:r w:rsidR="00DB4749">
        <w:rPr>
          <w:rFonts w:ascii="Times New Roman" w:hAnsi="Times New Roman" w:cs="Times New Roman"/>
          <w:color w:val="000000" w:themeColor="text1"/>
          <w:sz w:val="24"/>
          <w:szCs w:val="24"/>
        </w:rPr>
        <w:t xml:space="preserve"> should </w:t>
      </w:r>
      <w:r w:rsidR="00CB0333">
        <w:rPr>
          <w:rFonts w:ascii="Times New Roman" w:hAnsi="Times New Roman" w:cs="Times New Roman"/>
          <w:color w:val="000000" w:themeColor="text1"/>
          <w:sz w:val="24"/>
          <w:szCs w:val="24"/>
        </w:rPr>
        <w:t xml:space="preserve">explore how </w:t>
      </w:r>
      <w:r w:rsidR="00DB4749">
        <w:rPr>
          <w:rFonts w:ascii="Times New Roman" w:hAnsi="Times New Roman" w:cs="Times New Roman"/>
          <w:color w:val="000000" w:themeColor="text1"/>
          <w:sz w:val="24"/>
          <w:szCs w:val="24"/>
        </w:rPr>
        <w:t xml:space="preserve">a </w:t>
      </w:r>
      <w:r w:rsidR="002C482C" w:rsidRPr="007650CD">
        <w:rPr>
          <w:rFonts w:ascii="Times New Roman" w:hAnsi="Times New Roman" w:cs="Times New Roman"/>
          <w:color w:val="000000" w:themeColor="text1"/>
          <w:sz w:val="24"/>
          <w:szCs w:val="24"/>
        </w:rPr>
        <w:t>participant mak</w:t>
      </w:r>
      <w:r w:rsidR="00CB0333">
        <w:rPr>
          <w:rFonts w:ascii="Times New Roman" w:hAnsi="Times New Roman" w:cs="Times New Roman"/>
          <w:color w:val="000000" w:themeColor="text1"/>
          <w:sz w:val="24"/>
          <w:szCs w:val="24"/>
        </w:rPr>
        <w:t>e</w:t>
      </w:r>
      <w:r w:rsidR="00DB4749">
        <w:rPr>
          <w:rFonts w:ascii="Times New Roman" w:hAnsi="Times New Roman" w:cs="Times New Roman"/>
          <w:color w:val="000000" w:themeColor="text1"/>
          <w:sz w:val="24"/>
          <w:szCs w:val="24"/>
        </w:rPr>
        <w:t>s</w:t>
      </w:r>
      <w:r w:rsidR="002C482C" w:rsidRPr="007650CD">
        <w:rPr>
          <w:rFonts w:ascii="Times New Roman" w:hAnsi="Times New Roman" w:cs="Times New Roman"/>
          <w:color w:val="000000" w:themeColor="text1"/>
          <w:sz w:val="24"/>
          <w:szCs w:val="24"/>
        </w:rPr>
        <w:t xml:space="preserve"> sense of</w:t>
      </w:r>
      <w:r w:rsidR="007C4339" w:rsidRPr="007650CD">
        <w:rPr>
          <w:rFonts w:ascii="Times New Roman" w:hAnsi="Times New Roman" w:cs="Times New Roman"/>
          <w:color w:val="000000" w:themeColor="text1"/>
          <w:sz w:val="24"/>
          <w:szCs w:val="24"/>
        </w:rPr>
        <w:t xml:space="preserve"> her subjective experience in culture-specific way</w:t>
      </w:r>
      <w:r w:rsidR="00C031BD">
        <w:rPr>
          <w:rFonts w:ascii="Times New Roman" w:hAnsi="Times New Roman" w:cs="Times New Roman"/>
          <w:color w:val="000000" w:themeColor="text1"/>
          <w:sz w:val="24"/>
          <w:szCs w:val="24"/>
        </w:rPr>
        <w:t>s</w:t>
      </w:r>
      <w:r w:rsidR="007C4339" w:rsidRPr="007650CD">
        <w:rPr>
          <w:rFonts w:ascii="Times New Roman" w:hAnsi="Times New Roman" w:cs="Times New Roman"/>
          <w:color w:val="000000" w:themeColor="text1"/>
          <w:sz w:val="24"/>
          <w:szCs w:val="24"/>
        </w:rPr>
        <w:t xml:space="preserve">. What is the rationale behind the </w:t>
      </w:r>
      <w:r w:rsidR="00DF6BB2">
        <w:rPr>
          <w:rFonts w:ascii="Times New Roman" w:hAnsi="Times New Roman" w:cs="Times New Roman"/>
          <w:color w:val="000000" w:themeColor="text1"/>
          <w:sz w:val="24"/>
          <w:szCs w:val="24"/>
        </w:rPr>
        <w:t>Japanese aesthetics of sadness</w:t>
      </w:r>
      <w:r w:rsidR="00107895" w:rsidRPr="007650CD">
        <w:rPr>
          <w:rFonts w:ascii="Times New Roman" w:hAnsi="Times New Roman" w:cs="Times New Roman"/>
          <w:color w:val="000000" w:themeColor="text1"/>
          <w:sz w:val="24"/>
          <w:szCs w:val="24"/>
        </w:rPr>
        <w:t xml:space="preserve">, </w:t>
      </w:r>
      <w:r w:rsidR="00DF108E" w:rsidRPr="007650CD">
        <w:rPr>
          <w:rFonts w:ascii="Times New Roman" w:hAnsi="Times New Roman" w:cs="Times New Roman"/>
          <w:color w:val="000000" w:themeColor="text1"/>
          <w:sz w:val="24"/>
          <w:szCs w:val="24"/>
        </w:rPr>
        <w:t xml:space="preserve">or </w:t>
      </w:r>
      <w:r w:rsidR="00107895" w:rsidRPr="007650CD">
        <w:rPr>
          <w:rFonts w:ascii="Times New Roman" w:hAnsi="Times New Roman" w:cs="Times New Roman"/>
          <w:color w:val="000000" w:themeColor="text1"/>
          <w:sz w:val="24"/>
          <w:szCs w:val="24"/>
        </w:rPr>
        <w:t>the shame and pride associated with “honor killings”</w:t>
      </w:r>
      <w:r w:rsidR="00DF108E" w:rsidRPr="007650CD">
        <w:rPr>
          <w:rFonts w:ascii="Times New Roman" w:hAnsi="Times New Roman" w:cs="Times New Roman"/>
          <w:color w:val="000000" w:themeColor="text1"/>
          <w:sz w:val="24"/>
          <w:szCs w:val="24"/>
        </w:rPr>
        <w:t>?</w:t>
      </w:r>
      <w:r w:rsidR="00071D8B">
        <w:rPr>
          <w:rFonts w:ascii="Times New Roman" w:hAnsi="Times New Roman" w:cs="Times New Roman"/>
          <w:color w:val="000000" w:themeColor="text1"/>
          <w:sz w:val="24"/>
          <w:szCs w:val="24"/>
        </w:rPr>
        <w:t xml:space="preserve"> In order to understand the</w:t>
      </w:r>
      <w:r w:rsidR="00CD4292" w:rsidRPr="007650CD">
        <w:rPr>
          <w:rFonts w:ascii="Times New Roman" w:hAnsi="Times New Roman" w:cs="Times New Roman"/>
          <w:color w:val="000000" w:themeColor="text1"/>
          <w:sz w:val="24"/>
          <w:szCs w:val="24"/>
        </w:rPr>
        <w:t xml:space="preserve"> Javanese funerals </w:t>
      </w:r>
      <w:r w:rsidR="00071D8B">
        <w:rPr>
          <w:rFonts w:ascii="Times New Roman" w:hAnsi="Times New Roman" w:cs="Times New Roman"/>
          <w:color w:val="000000" w:themeColor="text1"/>
          <w:sz w:val="24"/>
          <w:szCs w:val="24"/>
        </w:rPr>
        <w:t xml:space="preserve">that </w:t>
      </w:r>
      <w:r w:rsidR="00CD4292" w:rsidRPr="007650CD">
        <w:rPr>
          <w:rFonts w:ascii="Times New Roman" w:hAnsi="Times New Roman" w:cs="Times New Roman"/>
          <w:color w:val="000000" w:themeColor="text1"/>
          <w:sz w:val="24"/>
          <w:szCs w:val="24"/>
        </w:rPr>
        <w:t xml:space="preserve">display “a calm, undemonstrative, almost languid letting go, a brief ritualized relinquishment of a relationship no longer possible” </w:t>
      </w:r>
      <w:r w:rsidR="00B62D1D" w:rsidRPr="007650CD">
        <w:rPr>
          <w:rFonts w:ascii="Times New Roman" w:hAnsi="Times New Roman" w:cs="Times New Roman"/>
          <w:color w:val="000000" w:themeColor="text1"/>
          <w:sz w:val="24"/>
          <w:szCs w:val="24"/>
        </w:rPr>
        <w:fldChar w:fldCharType="begin"/>
      </w:r>
      <w:r w:rsidR="009B7BA4" w:rsidRPr="007650CD">
        <w:rPr>
          <w:rFonts w:ascii="Times New Roman" w:hAnsi="Times New Roman" w:cs="Times New Roman"/>
          <w:color w:val="000000" w:themeColor="text1"/>
          <w:sz w:val="24"/>
          <w:szCs w:val="24"/>
        </w:rPr>
        <w:instrText xml:space="preserve"> ADDIN ZOTERO_ITEM CSL_CITATION {"citationID":"Zf6o2JfA","properties":{"formattedCitation":"(C. Geertz, 1976, p. 72)","plainCitation":"(C. Geertz, 1976, p. 72)","dontUpdate":true},"citationItems":[{"id":669,"uris":["http://zotero.org/users/839016/items/NB3WXT39"],"uri":["http://zotero.org/users/839016/items/NB3WXT39"],"itemData":{"id":669,"type":"book","title":"The religion of Java","publisher":"University of Chicago Press","publisher-place":"Chicago, IL","source":"Google Scholar","event-place":"Chicago, IL","call-number":"0005","author":[{"family":"Geertz","given":"C."}],"issued":{"date-parts":[["1976"]]},"accessed":{"date-parts":[["2012",8,20]]}},"locator":"72"}],"schema":"https://github.com/citation-style-language/schema/raw/master/csl-citation.json"} </w:instrText>
      </w:r>
      <w:r w:rsidR="00B62D1D" w:rsidRPr="007650CD">
        <w:rPr>
          <w:rFonts w:ascii="Times New Roman" w:hAnsi="Times New Roman" w:cs="Times New Roman"/>
          <w:color w:val="000000" w:themeColor="text1"/>
          <w:sz w:val="24"/>
          <w:szCs w:val="24"/>
        </w:rPr>
        <w:fldChar w:fldCharType="separate"/>
      </w:r>
      <w:r w:rsidR="00CD4292" w:rsidRPr="007650CD">
        <w:rPr>
          <w:rFonts w:ascii="Times New Roman" w:hAnsi="Times New Roman" w:cs="Times New Roman"/>
          <w:color w:val="000000" w:themeColor="text1"/>
          <w:sz w:val="24"/>
          <w:szCs w:val="24"/>
        </w:rPr>
        <w:t>(Geertz, 1976, p. 72)</w:t>
      </w:r>
      <w:r w:rsidR="00B62D1D" w:rsidRPr="007650CD">
        <w:rPr>
          <w:rFonts w:ascii="Times New Roman" w:hAnsi="Times New Roman" w:cs="Times New Roman"/>
          <w:color w:val="000000" w:themeColor="text1"/>
          <w:sz w:val="24"/>
          <w:szCs w:val="24"/>
        </w:rPr>
        <w:fldChar w:fldCharType="end"/>
      </w:r>
      <w:r w:rsidR="00D81779">
        <w:rPr>
          <w:rFonts w:ascii="Times New Roman" w:hAnsi="Times New Roman" w:cs="Times New Roman"/>
          <w:color w:val="000000" w:themeColor="text1"/>
          <w:sz w:val="24"/>
          <w:szCs w:val="24"/>
        </w:rPr>
        <w:t>, we have to</w:t>
      </w:r>
      <w:r w:rsidR="00B23610" w:rsidRPr="007650CD">
        <w:rPr>
          <w:rFonts w:ascii="Times New Roman" w:hAnsi="Times New Roman" w:cs="Times New Roman"/>
          <w:color w:val="000000" w:themeColor="text1"/>
          <w:sz w:val="24"/>
          <w:szCs w:val="24"/>
        </w:rPr>
        <w:t xml:space="preserve"> rec</w:t>
      </w:r>
      <w:r w:rsidR="00DD38CA">
        <w:rPr>
          <w:rFonts w:ascii="Times New Roman" w:hAnsi="Times New Roman" w:cs="Times New Roman"/>
          <w:color w:val="000000" w:themeColor="text1"/>
          <w:sz w:val="24"/>
          <w:szCs w:val="24"/>
        </w:rPr>
        <w:t xml:space="preserve">onstruct the Javanese religious worldview. </w:t>
      </w:r>
    </w:p>
    <w:p w14:paraId="323B8D79" w14:textId="77777777" w:rsidR="00E21390" w:rsidRPr="007650CD" w:rsidRDefault="00E21390" w:rsidP="00C15E22">
      <w:pPr>
        <w:spacing w:line="240" w:lineRule="auto"/>
        <w:contextualSpacing/>
        <w:rPr>
          <w:rFonts w:ascii="Times New Roman" w:hAnsi="Times New Roman" w:cs="Times New Roman"/>
          <w:color w:val="000000" w:themeColor="text1"/>
          <w:sz w:val="24"/>
          <w:szCs w:val="24"/>
        </w:rPr>
      </w:pPr>
    </w:p>
    <w:p w14:paraId="181FEF5F" w14:textId="2C5BBDB4" w:rsidR="000D5211" w:rsidRDefault="00B85EB1" w:rsidP="00C15E22">
      <w:pPr>
        <w:spacing w:line="240" w:lineRule="auto"/>
        <w:contextualSpacing/>
        <w:rPr>
          <w:rFonts w:ascii="Times New Roman" w:hAnsi="Times New Roman" w:cs="Times New Roman"/>
          <w:color w:val="000000" w:themeColor="text1"/>
          <w:sz w:val="24"/>
          <w:szCs w:val="24"/>
        </w:rPr>
      </w:pPr>
      <w:r w:rsidRPr="007650CD">
        <w:rPr>
          <w:rFonts w:ascii="Times New Roman" w:hAnsi="Times New Roman" w:cs="Times New Roman"/>
          <w:color w:val="000000" w:themeColor="text1"/>
          <w:sz w:val="24"/>
          <w:szCs w:val="24"/>
        </w:rPr>
        <w:t>Lib</w:t>
      </w:r>
      <w:r w:rsidR="007A7565">
        <w:rPr>
          <w:rFonts w:ascii="Times New Roman" w:hAnsi="Times New Roman" w:cs="Times New Roman"/>
          <w:color w:val="000000" w:themeColor="text1"/>
          <w:sz w:val="24"/>
          <w:szCs w:val="24"/>
        </w:rPr>
        <w:t>e</w:t>
      </w:r>
      <w:r w:rsidRPr="007650CD">
        <w:rPr>
          <w:rFonts w:ascii="Times New Roman" w:hAnsi="Times New Roman" w:cs="Times New Roman"/>
          <w:color w:val="000000" w:themeColor="text1"/>
          <w:sz w:val="24"/>
          <w:szCs w:val="24"/>
        </w:rPr>
        <w:t>ratory actions are needed w</w:t>
      </w:r>
      <w:r w:rsidR="00FE7E3C" w:rsidRPr="007650CD">
        <w:rPr>
          <w:rFonts w:ascii="Times New Roman" w:hAnsi="Times New Roman" w:cs="Times New Roman"/>
          <w:color w:val="000000" w:themeColor="text1"/>
          <w:sz w:val="24"/>
          <w:szCs w:val="24"/>
        </w:rPr>
        <w:t>hen</w:t>
      </w:r>
      <w:r w:rsidR="00FC1D9C" w:rsidRPr="007650CD">
        <w:rPr>
          <w:rFonts w:ascii="Times New Roman" w:hAnsi="Times New Roman" w:cs="Times New Roman"/>
          <w:color w:val="000000" w:themeColor="text1"/>
          <w:sz w:val="24"/>
          <w:szCs w:val="24"/>
        </w:rPr>
        <w:t xml:space="preserve"> </w:t>
      </w:r>
      <w:r w:rsidR="00EA0F87" w:rsidRPr="007650CD">
        <w:rPr>
          <w:rFonts w:ascii="Times New Roman" w:hAnsi="Times New Roman" w:cs="Times New Roman"/>
          <w:color w:val="000000" w:themeColor="text1"/>
          <w:sz w:val="24"/>
          <w:szCs w:val="24"/>
        </w:rPr>
        <w:t xml:space="preserve">the </w:t>
      </w:r>
      <w:r w:rsidR="00FC1D9C" w:rsidRPr="007650CD">
        <w:rPr>
          <w:rFonts w:ascii="Times New Roman" w:hAnsi="Times New Roman" w:cs="Times New Roman"/>
          <w:color w:val="000000" w:themeColor="text1"/>
          <w:sz w:val="24"/>
          <w:szCs w:val="24"/>
        </w:rPr>
        <w:t xml:space="preserve">participant’s experiential well-being </w:t>
      </w:r>
      <w:r w:rsidR="00FE7E3C" w:rsidRPr="007650CD">
        <w:rPr>
          <w:rFonts w:ascii="Times New Roman" w:hAnsi="Times New Roman" w:cs="Times New Roman"/>
          <w:color w:val="000000" w:themeColor="text1"/>
          <w:sz w:val="24"/>
          <w:szCs w:val="24"/>
        </w:rPr>
        <w:t xml:space="preserve">is hindered by </w:t>
      </w:r>
      <w:r w:rsidR="00C72154">
        <w:rPr>
          <w:rFonts w:ascii="Times New Roman" w:hAnsi="Times New Roman" w:cs="Times New Roman"/>
          <w:color w:val="000000" w:themeColor="text1"/>
          <w:sz w:val="24"/>
          <w:szCs w:val="24"/>
        </w:rPr>
        <w:t>unjust social reality</w:t>
      </w:r>
      <w:r w:rsidR="009B7BA4" w:rsidRPr="007650CD">
        <w:rPr>
          <w:rFonts w:ascii="Times New Roman" w:hAnsi="Times New Roman" w:cs="Times New Roman"/>
          <w:color w:val="000000" w:themeColor="text1"/>
          <w:sz w:val="24"/>
          <w:szCs w:val="24"/>
        </w:rPr>
        <w:t xml:space="preserve">. According to Teo </w:t>
      </w:r>
      <w:r w:rsidR="00B62D1D" w:rsidRPr="007650CD">
        <w:rPr>
          <w:rFonts w:ascii="Times New Roman" w:hAnsi="Times New Roman" w:cs="Times New Roman"/>
          <w:color w:val="000000" w:themeColor="text1"/>
          <w:sz w:val="24"/>
          <w:szCs w:val="24"/>
        </w:rPr>
        <w:fldChar w:fldCharType="begin"/>
      </w:r>
      <w:r w:rsidR="009B7BA4" w:rsidRPr="007650CD">
        <w:rPr>
          <w:rFonts w:ascii="Times New Roman" w:hAnsi="Times New Roman" w:cs="Times New Roman"/>
          <w:color w:val="000000" w:themeColor="text1"/>
          <w:sz w:val="24"/>
          <w:szCs w:val="24"/>
        </w:rPr>
        <w:instrText xml:space="preserve"> ADDIN ZOTERO_ITEM CSL_CITATION {"citationID":"ha0iokfa7","properties":{"formattedCitation":"(1998)","plainCitation":"(1998)"},"citationItems":[{"id":239,"uris":["http://zotero.org/users/839016/items/9574PXTU"],"uri":["http://zotero.org/users/839016/items/9574PXTU"],"itemData":{"id":239,"type":"article-journal","title":"Prolegomenon to a contemporary psychology of liberation","container-title":"Theory &amp; Psychology","page":"527 -547","volume":"8","issue":"4","source":"Highwire 2.0","abstract":"This prolegomenon outlines a framework for a contemporary, critical psychological theory of liberation. It is argued that recent developments in metatheory have led to problems in both form and content for theory construction in the domain of liberation. As a viable solution to the formal problem, a non-foundational `conceptual network' is suggested. As `knots' in this quasi-systematic network, and thus as a preliminary solution to the problem of content, three critical research programs are reconstructed to deal with different, yet complementary, aspects of power, and which are thus relevant for conceptualizing liberation: Klaus Holzkamp, representing traditional Marxism, and reconstructed in terms of participation in life conditions (labor); Jürgen Habermas, representing neo-Marxism in terms of communication (interaction); and Michel Foucault, representing post-Marxism, in terms of self-representation (aesthetics). From these reconstructions the subject's possibilities against power, essential for a psychology of liberation, are derived. Finally, it is argued that a conceptual network that strives to cope with practical problems must entail contextualization.","DOI":"10.1177/0959354398084006","author":[{"family":"Teo","given":"T"}],"issued":{"date-parts":[["1998"]]},"accessed":{"date-parts":[["2011",10,22]]}},"suppress-author":true}],"schema":"https://github.com/citation-style-language/schema/raw/master/csl-citation.json"} </w:instrText>
      </w:r>
      <w:r w:rsidR="00B62D1D" w:rsidRPr="007650CD">
        <w:rPr>
          <w:rFonts w:ascii="Times New Roman" w:hAnsi="Times New Roman" w:cs="Times New Roman"/>
          <w:color w:val="000000" w:themeColor="text1"/>
          <w:sz w:val="24"/>
          <w:szCs w:val="24"/>
        </w:rPr>
        <w:fldChar w:fldCharType="separate"/>
      </w:r>
      <w:r w:rsidR="009B7BA4" w:rsidRPr="007650CD">
        <w:rPr>
          <w:rFonts w:ascii="Times New Roman" w:hAnsi="Times New Roman" w:cs="Times New Roman"/>
          <w:sz w:val="24"/>
          <w:szCs w:val="24"/>
        </w:rPr>
        <w:t>(1998)</w:t>
      </w:r>
      <w:r w:rsidR="00B62D1D" w:rsidRPr="007650CD">
        <w:rPr>
          <w:rFonts w:ascii="Times New Roman" w:hAnsi="Times New Roman" w:cs="Times New Roman"/>
          <w:color w:val="000000" w:themeColor="text1"/>
          <w:sz w:val="24"/>
          <w:szCs w:val="24"/>
        </w:rPr>
        <w:fldChar w:fldCharType="end"/>
      </w:r>
      <w:r w:rsidR="009B7BA4" w:rsidRPr="007650CD">
        <w:rPr>
          <w:rFonts w:ascii="Times New Roman" w:hAnsi="Times New Roman" w:cs="Times New Roman"/>
          <w:color w:val="000000" w:themeColor="text1"/>
          <w:sz w:val="24"/>
          <w:szCs w:val="24"/>
        </w:rPr>
        <w:t xml:space="preserve">, means of liberation must correspond to the specific </w:t>
      </w:r>
      <w:r w:rsidR="00932463" w:rsidRPr="007650CD">
        <w:rPr>
          <w:rFonts w:ascii="Times New Roman" w:hAnsi="Times New Roman" w:cs="Times New Roman"/>
          <w:color w:val="000000" w:themeColor="text1"/>
          <w:sz w:val="24"/>
          <w:szCs w:val="24"/>
        </w:rPr>
        <w:t xml:space="preserve">oppression </w:t>
      </w:r>
      <w:r w:rsidR="00311502">
        <w:rPr>
          <w:rFonts w:ascii="Times New Roman" w:hAnsi="Times New Roman" w:cs="Times New Roman"/>
          <w:color w:val="000000" w:themeColor="text1"/>
          <w:sz w:val="24"/>
          <w:szCs w:val="24"/>
        </w:rPr>
        <w:t>taking place</w:t>
      </w:r>
      <w:r w:rsidR="00932463" w:rsidRPr="007650CD">
        <w:rPr>
          <w:rFonts w:ascii="Times New Roman" w:hAnsi="Times New Roman" w:cs="Times New Roman"/>
          <w:color w:val="000000" w:themeColor="text1"/>
          <w:sz w:val="24"/>
          <w:szCs w:val="24"/>
        </w:rPr>
        <w:t xml:space="preserve">. </w:t>
      </w:r>
      <w:r w:rsidR="00B737D5" w:rsidRPr="007650CD">
        <w:rPr>
          <w:rFonts w:ascii="Times New Roman" w:hAnsi="Times New Roman" w:cs="Times New Roman"/>
          <w:color w:val="000000" w:themeColor="text1"/>
          <w:sz w:val="24"/>
          <w:szCs w:val="24"/>
        </w:rPr>
        <w:t xml:space="preserve">In front of economic sufferings such as </w:t>
      </w:r>
      <w:r w:rsidR="00E041E0" w:rsidRPr="007650CD">
        <w:rPr>
          <w:rFonts w:ascii="Times New Roman" w:hAnsi="Times New Roman" w:cs="Times New Roman"/>
          <w:color w:val="000000" w:themeColor="text1"/>
          <w:sz w:val="24"/>
          <w:szCs w:val="24"/>
        </w:rPr>
        <w:t xml:space="preserve">unjustified low income, </w:t>
      </w:r>
      <w:r w:rsidR="00B737D5" w:rsidRPr="007650CD">
        <w:rPr>
          <w:rFonts w:ascii="Times New Roman" w:hAnsi="Times New Roman" w:cs="Times New Roman"/>
          <w:color w:val="000000" w:themeColor="text1"/>
          <w:sz w:val="24"/>
          <w:szCs w:val="24"/>
        </w:rPr>
        <w:t>p</w:t>
      </w:r>
      <w:r w:rsidR="002B0D31" w:rsidRPr="007650CD">
        <w:rPr>
          <w:rFonts w:ascii="Times New Roman" w:hAnsi="Times New Roman" w:cs="Times New Roman"/>
          <w:color w:val="000000" w:themeColor="text1"/>
          <w:sz w:val="24"/>
          <w:szCs w:val="24"/>
        </w:rPr>
        <w:t>oo</w:t>
      </w:r>
      <w:r w:rsidR="00252B41" w:rsidRPr="007650CD">
        <w:rPr>
          <w:rFonts w:ascii="Times New Roman" w:hAnsi="Times New Roman" w:cs="Times New Roman"/>
          <w:color w:val="000000" w:themeColor="text1"/>
          <w:sz w:val="24"/>
          <w:szCs w:val="24"/>
        </w:rPr>
        <w:t>r housing, lack of healthcare and</w:t>
      </w:r>
      <w:r w:rsidR="00B737D5" w:rsidRPr="007650CD">
        <w:rPr>
          <w:rFonts w:ascii="Times New Roman" w:hAnsi="Times New Roman" w:cs="Times New Roman"/>
          <w:color w:val="000000" w:themeColor="text1"/>
          <w:sz w:val="24"/>
          <w:szCs w:val="24"/>
        </w:rPr>
        <w:t xml:space="preserve"> </w:t>
      </w:r>
      <w:r w:rsidR="002B0D31" w:rsidRPr="007650CD">
        <w:rPr>
          <w:rFonts w:ascii="Times New Roman" w:hAnsi="Times New Roman" w:cs="Times New Roman"/>
          <w:color w:val="000000" w:themeColor="text1"/>
          <w:sz w:val="24"/>
          <w:szCs w:val="24"/>
        </w:rPr>
        <w:t xml:space="preserve">detrimental work environment, </w:t>
      </w:r>
      <w:r w:rsidR="00FC4AE8" w:rsidRPr="007650CD">
        <w:rPr>
          <w:rFonts w:ascii="Times New Roman" w:hAnsi="Times New Roman" w:cs="Times New Roman"/>
          <w:color w:val="000000" w:themeColor="text1"/>
          <w:sz w:val="24"/>
          <w:szCs w:val="24"/>
        </w:rPr>
        <w:t xml:space="preserve">ethical research should </w:t>
      </w:r>
      <w:r w:rsidR="002205FD">
        <w:rPr>
          <w:rFonts w:ascii="Times New Roman" w:hAnsi="Times New Roman" w:cs="Times New Roman"/>
          <w:color w:val="000000" w:themeColor="text1"/>
          <w:sz w:val="24"/>
          <w:szCs w:val="24"/>
        </w:rPr>
        <w:t xml:space="preserve">help </w:t>
      </w:r>
      <w:r w:rsidR="001A01C7">
        <w:rPr>
          <w:rFonts w:ascii="Times New Roman" w:hAnsi="Times New Roman" w:cs="Times New Roman"/>
          <w:color w:val="000000" w:themeColor="text1"/>
          <w:sz w:val="24"/>
          <w:szCs w:val="24"/>
        </w:rPr>
        <w:t xml:space="preserve">make </w:t>
      </w:r>
      <w:r w:rsidR="00FC4AE8" w:rsidRPr="007650CD">
        <w:rPr>
          <w:rFonts w:ascii="Times New Roman" w:hAnsi="Times New Roman" w:cs="Times New Roman"/>
          <w:color w:val="000000" w:themeColor="text1"/>
          <w:sz w:val="24"/>
          <w:szCs w:val="24"/>
        </w:rPr>
        <w:t>social resources</w:t>
      </w:r>
      <w:r w:rsidR="001A01C7">
        <w:rPr>
          <w:rFonts w:ascii="Times New Roman" w:hAnsi="Times New Roman" w:cs="Times New Roman"/>
          <w:color w:val="000000" w:themeColor="text1"/>
          <w:sz w:val="24"/>
          <w:szCs w:val="24"/>
        </w:rPr>
        <w:t xml:space="preserve"> more accessible to the participant</w:t>
      </w:r>
      <w:r w:rsidR="00FC4AE8" w:rsidRPr="007650CD">
        <w:rPr>
          <w:rFonts w:ascii="Times New Roman" w:hAnsi="Times New Roman" w:cs="Times New Roman"/>
          <w:color w:val="000000" w:themeColor="text1"/>
          <w:sz w:val="24"/>
          <w:szCs w:val="24"/>
        </w:rPr>
        <w:t xml:space="preserve">. In front of communicative </w:t>
      </w:r>
      <w:r w:rsidR="004C0CD1" w:rsidRPr="007650CD">
        <w:rPr>
          <w:rFonts w:ascii="Times New Roman" w:hAnsi="Times New Roman" w:cs="Times New Roman"/>
          <w:color w:val="000000" w:themeColor="text1"/>
          <w:sz w:val="24"/>
          <w:szCs w:val="24"/>
        </w:rPr>
        <w:t>suffering</w:t>
      </w:r>
      <w:r w:rsidR="00023CF4">
        <w:rPr>
          <w:rFonts w:ascii="Times New Roman" w:hAnsi="Times New Roman" w:cs="Times New Roman"/>
          <w:color w:val="000000" w:themeColor="text1"/>
          <w:sz w:val="24"/>
          <w:szCs w:val="24"/>
        </w:rPr>
        <w:t>s</w:t>
      </w:r>
      <w:r w:rsidR="00396CB6" w:rsidRPr="007650CD">
        <w:rPr>
          <w:rFonts w:ascii="Times New Roman" w:hAnsi="Times New Roman" w:cs="Times New Roman"/>
          <w:color w:val="000000" w:themeColor="text1"/>
          <w:sz w:val="24"/>
          <w:szCs w:val="24"/>
        </w:rPr>
        <w:t xml:space="preserve"> such as </w:t>
      </w:r>
      <w:r w:rsidR="004C0CD1" w:rsidRPr="007650CD">
        <w:rPr>
          <w:rFonts w:ascii="Times New Roman" w:hAnsi="Times New Roman" w:cs="Times New Roman"/>
          <w:color w:val="000000" w:themeColor="text1"/>
          <w:sz w:val="24"/>
          <w:szCs w:val="24"/>
        </w:rPr>
        <w:t xml:space="preserve">media discrimination and oppressive interaction, ethical research should </w:t>
      </w:r>
      <w:r w:rsidR="00E21390">
        <w:rPr>
          <w:rFonts w:ascii="Times New Roman" w:hAnsi="Times New Roman" w:cs="Times New Roman"/>
          <w:color w:val="000000" w:themeColor="text1"/>
          <w:sz w:val="24"/>
          <w:szCs w:val="24"/>
        </w:rPr>
        <w:t>facilitate</w:t>
      </w:r>
      <w:r w:rsidR="000C5EE3" w:rsidRPr="007650CD">
        <w:rPr>
          <w:rFonts w:ascii="Times New Roman" w:hAnsi="Times New Roman" w:cs="Times New Roman"/>
          <w:color w:val="000000" w:themeColor="text1"/>
          <w:sz w:val="24"/>
          <w:szCs w:val="24"/>
        </w:rPr>
        <w:t xml:space="preserve"> ideal speech situation and</w:t>
      </w:r>
      <w:r w:rsidR="0024369D" w:rsidRPr="007650CD">
        <w:rPr>
          <w:rFonts w:ascii="Times New Roman" w:hAnsi="Times New Roman" w:cs="Times New Roman"/>
          <w:color w:val="000000" w:themeColor="text1"/>
          <w:sz w:val="24"/>
          <w:szCs w:val="24"/>
        </w:rPr>
        <w:t xml:space="preserve"> democratic participation</w:t>
      </w:r>
      <w:r w:rsidR="000C5EE3" w:rsidRPr="007650CD">
        <w:rPr>
          <w:rFonts w:ascii="Times New Roman" w:hAnsi="Times New Roman" w:cs="Times New Roman"/>
          <w:color w:val="000000" w:themeColor="text1"/>
          <w:sz w:val="24"/>
          <w:szCs w:val="24"/>
        </w:rPr>
        <w:t xml:space="preserve">. When oppression occurs </w:t>
      </w:r>
      <w:r w:rsidR="00042AA9" w:rsidRPr="007650CD">
        <w:rPr>
          <w:rFonts w:ascii="Times New Roman" w:hAnsi="Times New Roman" w:cs="Times New Roman"/>
          <w:color w:val="000000" w:themeColor="text1"/>
          <w:sz w:val="24"/>
          <w:szCs w:val="24"/>
        </w:rPr>
        <w:t xml:space="preserve">at the level of aesthetics, ethical research should </w:t>
      </w:r>
      <w:r w:rsidR="00274935">
        <w:rPr>
          <w:rFonts w:ascii="Times New Roman" w:hAnsi="Times New Roman" w:cs="Times New Roman"/>
          <w:color w:val="000000" w:themeColor="text1"/>
          <w:sz w:val="24"/>
          <w:szCs w:val="24"/>
        </w:rPr>
        <w:t>help</w:t>
      </w:r>
      <w:r w:rsidR="00871CCC" w:rsidRPr="007650CD">
        <w:rPr>
          <w:rFonts w:ascii="Times New Roman" w:hAnsi="Times New Roman" w:cs="Times New Roman"/>
          <w:color w:val="000000" w:themeColor="text1"/>
          <w:sz w:val="24"/>
          <w:szCs w:val="24"/>
        </w:rPr>
        <w:t xml:space="preserve"> </w:t>
      </w:r>
      <w:r w:rsidR="007D19AE" w:rsidRPr="007650CD">
        <w:rPr>
          <w:rFonts w:ascii="Times New Roman" w:hAnsi="Times New Roman" w:cs="Times New Roman"/>
          <w:color w:val="000000" w:themeColor="text1"/>
          <w:sz w:val="24"/>
          <w:szCs w:val="24"/>
        </w:rPr>
        <w:t>develop desired</w:t>
      </w:r>
      <w:r w:rsidR="00871CCC" w:rsidRPr="007650CD">
        <w:rPr>
          <w:rFonts w:ascii="Times New Roman" w:hAnsi="Times New Roman" w:cs="Times New Roman"/>
          <w:color w:val="000000" w:themeColor="text1"/>
          <w:sz w:val="24"/>
          <w:szCs w:val="24"/>
        </w:rPr>
        <w:t xml:space="preserve"> technologies of the self, </w:t>
      </w:r>
      <w:r w:rsidR="00562BC8" w:rsidRPr="007650CD">
        <w:rPr>
          <w:rFonts w:ascii="Times New Roman" w:hAnsi="Times New Roman" w:cs="Times New Roman"/>
          <w:color w:val="000000" w:themeColor="text1"/>
          <w:sz w:val="24"/>
          <w:szCs w:val="24"/>
        </w:rPr>
        <w:t xml:space="preserve">self expression and lifestyle. </w:t>
      </w:r>
      <w:r w:rsidR="0024369D" w:rsidRPr="007650CD">
        <w:rPr>
          <w:rFonts w:ascii="Times New Roman" w:hAnsi="Times New Roman" w:cs="Times New Roman"/>
          <w:color w:val="000000" w:themeColor="text1"/>
          <w:sz w:val="24"/>
          <w:szCs w:val="24"/>
        </w:rPr>
        <w:t xml:space="preserve"> </w:t>
      </w:r>
    </w:p>
    <w:p w14:paraId="24192318" w14:textId="77777777" w:rsidR="006B0C33" w:rsidRPr="007650CD" w:rsidRDefault="006B0C33" w:rsidP="00C15E22">
      <w:pPr>
        <w:spacing w:line="240" w:lineRule="auto"/>
        <w:contextualSpacing/>
        <w:rPr>
          <w:rFonts w:ascii="Times New Roman" w:hAnsi="Times New Roman" w:cs="Times New Roman"/>
          <w:color w:val="000000" w:themeColor="text1"/>
          <w:sz w:val="24"/>
          <w:szCs w:val="24"/>
        </w:rPr>
      </w:pPr>
    </w:p>
    <w:p w14:paraId="263F706A" w14:textId="2ED128BC" w:rsidR="000F30F5" w:rsidRPr="007650CD" w:rsidRDefault="00262684" w:rsidP="00C15E22">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Finally</w:t>
      </w:r>
      <w:r w:rsidR="00EA6287" w:rsidRPr="007650CD">
        <w:rPr>
          <w:rFonts w:ascii="Times New Roman" w:hAnsi="Times New Roman" w:cs="Times New Roman"/>
          <w:color w:val="000000" w:themeColor="text1"/>
          <w:sz w:val="24"/>
          <w:szCs w:val="24"/>
        </w:rPr>
        <w:t xml:space="preserve">, social members </w:t>
      </w:r>
      <w:r w:rsidR="006962EF">
        <w:rPr>
          <w:rFonts w:ascii="Times New Roman" w:hAnsi="Times New Roman" w:cs="Times New Roman"/>
          <w:color w:val="000000" w:themeColor="text1"/>
          <w:sz w:val="24"/>
          <w:szCs w:val="24"/>
        </w:rPr>
        <w:t>are responsible for</w:t>
      </w:r>
      <w:r w:rsidR="00EA6287" w:rsidRPr="007650CD">
        <w:rPr>
          <w:rFonts w:ascii="Times New Roman" w:hAnsi="Times New Roman" w:cs="Times New Roman"/>
          <w:color w:val="000000" w:themeColor="text1"/>
          <w:sz w:val="24"/>
          <w:szCs w:val="24"/>
        </w:rPr>
        <w:t xml:space="preserve"> maintaining </w:t>
      </w:r>
      <w:r w:rsidR="006962EF" w:rsidRPr="007650CD">
        <w:rPr>
          <w:rFonts w:ascii="Times New Roman" w:hAnsi="Times New Roman" w:cs="Times New Roman"/>
          <w:color w:val="000000" w:themeColor="text1"/>
          <w:sz w:val="24"/>
          <w:szCs w:val="24"/>
        </w:rPr>
        <w:t xml:space="preserve">justified </w:t>
      </w:r>
      <w:r w:rsidR="00EA6287" w:rsidRPr="007650CD">
        <w:rPr>
          <w:rFonts w:ascii="Times New Roman" w:hAnsi="Times New Roman" w:cs="Times New Roman"/>
          <w:color w:val="000000" w:themeColor="text1"/>
          <w:sz w:val="24"/>
          <w:szCs w:val="24"/>
        </w:rPr>
        <w:t>so</w:t>
      </w:r>
      <w:r w:rsidR="006962EF">
        <w:rPr>
          <w:rFonts w:ascii="Times New Roman" w:hAnsi="Times New Roman" w:cs="Times New Roman"/>
          <w:color w:val="000000" w:themeColor="text1"/>
          <w:sz w:val="24"/>
          <w:szCs w:val="24"/>
        </w:rPr>
        <w:t>cial stability and progress</w:t>
      </w:r>
      <w:r w:rsidR="00EA6287" w:rsidRPr="007650CD">
        <w:rPr>
          <w:rFonts w:ascii="Times New Roman" w:hAnsi="Times New Roman" w:cs="Times New Roman"/>
          <w:color w:val="000000" w:themeColor="text1"/>
          <w:sz w:val="24"/>
          <w:szCs w:val="24"/>
        </w:rPr>
        <w:t xml:space="preserve">. </w:t>
      </w:r>
      <w:r w:rsidR="00934EF4" w:rsidRPr="007650CD">
        <w:rPr>
          <w:rFonts w:ascii="Times New Roman" w:hAnsi="Times New Roman" w:cs="Times New Roman"/>
          <w:color w:val="000000" w:themeColor="text1"/>
          <w:sz w:val="24"/>
          <w:szCs w:val="24"/>
        </w:rPr>
        <w:t xml:space="preserve">Giddens’s </w:t>
      </w:r>
      <w:r w:rsidR="00B62D1D" w:rsidRPr="007650CD">
        <w:rPr>
          <w:rFonts w:ascii="Times New Roman" w:hAnsi="Times New Roman" w:cs="Times New Roman"/>
          <w:color w:val="000000" w:themeColor="text1"/>
          <w:sz w:val="24"/>
          <w:szCs w:val="24"/>
        </w:rPr>
        <w:fldChar w:fldCharType="begin"/>
      </w:r>
      <w:r w:rsidR="00934EF4" w:rsidRPr="007650CD">
        <w:rPr>
          <w:rFonts w:ascii="Times New Roman" w:hAnsi="Times New Roman" w:cs="Times New Roman"/>
          <w:color w:val="000000" w:themeColor="text1"/>
          <w:sz w:val="24"/>
          <w:szCs w:val="24"/>
        </w:rPr>
        <w:instrText xml:space="preserve"> ADDIN ZOTERO_ITEM CSL_CITATION {"citationID":"0DgBJ0mW","properties":{"formattedCitation":"(1979, 1984, 1993)","plainCitation":"(1979, 1984, 1993)"},"citationItems":[{"id":902,"uris":["http://zotero.org/users/839016/items/UNE6B5WC"],"uri":["http://zotero.org/users/839016/items/UNE6B5WC"],"itemData":{"id":902,"type":"book","title":"Central problems in social theory: Action, structure, and contradiction in social analysis","publisher":"University of California Press","publisher-place":"Berkeley, CA","source":"Google Scholar","event-place":"Berkeley, CA","call-number":"8510","shortTitle":"Central problems in social theory","author":[{"family":"Giddens","given":"A."}],"issued":{"date-parts":[["1979"]]}},"suppress-author":true},{"id":659,"uris":["http://zotero.org/users/839016/items/MXWCV3ZE"],"uri":["http://zotero.org/users/839016/items/MXWCV3ZE"],"itemData":{"id":659,"type":"book","title":"The constitution of society: Outline of a theory of structuration","publisher":"Polity Press","publisher-place":"Cambridge, England","source":"Google Scholar","event-place":"Cambridge, England","call-number":"0364","author":[{"family":"Giddens","given":"A"}],"issued":{"date-parts":[["1984"]]}}},{"id":1058,"uris":["http://zotero.org/users/839016/items/ZTNA7MU3"],"uri":["http://zotero.org/users/839016/items/ZTNA7MU3"],"itemData":{"id":1058,"type":"book","title":"New rules of sociological method: A positive critique of interpretative sociologies","publisher":"Stanford University Press","publisher-place":"Stanford, CA","source":"Google Scholar","event-place":"Stanford, CA","call-number":"3871","shortTitle":"New rules of sociological method","author":[{"family":"Giddens","given":"A."}],"issued":{"date-parts":[["1993"]]}}}],"schema":"https://github.com/citation-style-language/schema/raw/master/csl-citation.json"} </w:instrText>
      </w:r>
      <w:r w:rsidR="00B62D1D" w:rsidRPr="007650CD">
        <w:rPr>
          <w:rFonts w:ascii="Times New Roman" w:hAnsi="Times New Roman" w:cs="Times New Roman"/>
          <w:color w:val="000000" w:themeColor="text1"/>
          <w:sz w:val="24"/>
          <w:szCs w:val="24"/>
        </w:rPr>
        <w:fldChar w:fldCharType="separate"/>
      </w:r>
      <w:r w:rsidR="00934EF4" w:rsidRPr="007650CD">
        <w:rPr>
          <w:rFonts w:ascii="Times New Roman" w:hAnsi="Times New Roman" w:cs="Times New Roman"/>
          <w:sz w:val="24"/>
          <w:szCs w:val="24"/>
        </w:rPr>
        <w:t>(1984)</w:t>
      </w:r>
      <w:r w:rsidR="00B62D1D" w:rsidRPr="007650CD">
        <w:rPr>
          <w:rFonts w:ascii="Times New Roman" w:hAnsi="Times New Roman" w:cs="Times New Roman"/>
          <w:color w:val="000000" w:themeColor="text1"/>
          <w:sz w:val="24"/>
          <w:szCs w:val="24"/>
        </w:rPr>
        <w:fldChar w:fldCharType="end"/>
      </w:r>
      <w:r w:rsidR="00934EF4" w:rsidRPr="007650CD">
        <w:rPr>
          <w:rFonts w:ascii="Times New Roman" w:hAnsi="Times New Roman" w:cs="Times New Roman"/>
          <w:color w:val="000000" w:themeColor="text1"/>
          <w:sz w:val="24"/>
          <w:szCs w:val="24"/>
        </w:rPr>
        <w:t xml:space="preserve"> theory of structuration </w:t>
      </w:r>
      <w:r w:rsidR="004545CF">
        <w:rPr>
          <w:rFonts w:ascii="Times New Roman" w:hAnsi="Times New Roman" w:cs="Times New Roman"/>
          <w:color w:val="000000" w:themeColor="text1"/>
          <w:sz w:val="24"/>
          <w:szCs w:val="24"/>
        </w:rPr>
        <w:t>connects individual action to</w:t>
      </w:r>
      <w:r w:rsidR="00E958F9" w:rsidRPr="007650CD">
        <w:rPr>
          <w:rFonts w:ascii="Times New Roman" w:hAnsi="Times New Roman" w:cs="Times New Roman"/>
          <w:color w:val="000000" w:themeColor="text1"/>
          <w:sz w:val="24"/>
          <w:szCs w:val="24"/>
        </w:rPr>
        <w:t xml:space="preserve"> </w:t>
      </w:r>
      <w:r w:rsidR="00D104EB">
        <w:rPr>
          <w:rFonts w:ascii="Times New Roman" w:hAnsi="Times New Roman" w:cs="Times New Roman"/>
          <w:color w:val="000000" w:themeColor="text1"/>
          <w:sz w:val="24"/>
          <w:szCs w:val="24"/>
        </w:rPr>
        <w:t>social order</w:t>
      </w:r>
      <w:r w:rsidR="00E958F9" w:rsidRPr="007650CD">
        <w:rPr>
          <w:rFonts w:ascii="Times New Roman" w:hAnsi="Times New Roman" w:cs="Times New Roman"/>
          <w:color w:val="000000" w:themeColor="text1"/>
          <w:sz w:val="24"/>
          <w:szCs w:val="24"/>
        </w:rPr>
        <w:t xml:space="preserve">. </w:t>
      </w:r>
      <w:r w:rsidR="00B82351" w:rsidRPr="007650CD">
        <w:rPr>
          <w:rFonts w:ascii="Times New Roman" w:hAnsi="Times New Roman" w:cs="Times New Roman"/>
          <w:color w:val="000000" w:themeColor="text1"/>
          <w:sz w:val="24"/>
          <w:szCs w:val="24"/>
        </w:rPr>
        <w:t xml:space="preserve">According to Giddens, </w:t>
      </w:r>
      <w:r w:rsidR="007C67BC">
        <w:rPr>
          <w:rFonts w:ascii="Times New Roman" w:hAnsi="Times New Roman" w:cs="Times New Roman"/>
          <w:color w:val="000000" w:themeColor="text1"/>
          <w:sz w:val="24"/>
          <w:szCs w:val="24"/>
        </w:rPr>
        <w:t xml:space="preserve">social </w:t>
      </w:r>
      <w:r w:rsidR="00B82351" w:rsidRPr="007650CD">
        <w:rPr>
          <w:rFonts w:ascii="Times New Roman" w:hAnsi="Times New Roman" w:cs="Times New Roman"/>
          <w:color w:val="000000" w:themeColor="text1"/>
          <w:sz w:val="24"/>
          <w:szCs w:val="24"/>
        </w:rPr>
        <w:t>structure consists of rules and resources that make similar social practices recur across time and space</w:t>
      </w:r>
      <w:r w:rsidR="00DF5B3E" w:rsidRPr="007650CD">
        <w:rPr>
          <w:rFonts w:ascii="Times New Roman" w:hAnsi="Times New Roman" w:cs="Times New Roman"/>
          <w:color w:val="000000" w:themeColor="text1"/>
          <w:sz w:val="24"/>
          <w:szCs w:val="24"/>
        </w:rPr>
        <w:t xml:space="preserve">; it is instantiated and reproduced by individual </w:t>
      </w:r>
      <w:r w:rsidR="00143D7E">
        <w:rPr>
          <w:rFonts w:ascii="Times New Roman" w:hAnsi="Times New Roman" w:cs="Times New Roman"/>
          <w:color w:val="000000" w:themeColor="text1"/>
          <w:sz w:val="24"/>
          <w:szCs w:val="24"/>
        </w:rPr>
        <w:t>actions</w:t>
      </w:r>
      <w:r w:rsidR="00DF5B3E" w:rsidRPr="007650CD">
        <w:rPr>
          <w:rFonts w:ascii="Times New Roman" w:hAnsi="Times New Roman" w:cs="Times New Roman"/>
          <w:color w:val="000000" w:themeColor="text1"/>
          <w:sz w:val="24"/>
          <w:szCs w:val="24"/>
        </w:rPr>
        <w:t xml:space="preserve">. </w:t>
      </w:r>
      <w:r w:rsidR="008C31E0">
        <w:rPr>
          <w:rFonts w:ascii="Times New Roman" w:hAnsi="Times New Roman" w:cs="Times New Roman"/>
          <w:color w:val="000000" w:themeColor="text1"/>
          <w:sz w:val="24"/>
          <w:szCs w:val="24"/>
        </w:rPr>
        <w:t>Actions</w:t>
      </w:r>
      <w:r w:rsidR="00056C87">
        <w:rPr>
          <w:rFonts w:ascii="Times New Roman" w:hAnsi="Times New Roman" w:cs="Times New Roman"/>
          <w:color w:val="000000" w:themeColor="text1"/>
          <w:sz w:val="24"/>
          <w:szCs w:val="24"/>
        </w:rPr>
        <w:t xml:space="preserve"> </w:t>
      </w:r>
      <w:r w:rsidR="007A1BB1" w:rsidRPr="007650CD">
        <w:rPr>
          <w:rFonts w:ascii="Times New Roman" w:hAnsi="Times New Roman" w:cs="Times New Roman"/>
          <w:color w:val="000000" w:themeColor="text1"/>
          <w:sz w:val="24"/>
          <w:szCs w:val="24"/>
        </w:rPr>
        <w:t xml:space="preserve">not sanctioned by traditional structures engender “conflict” and “contradiction” that </w:t>
      </w:r>
      <w:r w:rsidR="001857EB" w:rsidRPr="007650CD">
        <w:rPr>
          <w:rFonts w:ascii="Times New Roman" w:hAnsi="Times New Roman" w:cs="Times New Roman"/>
          <w:color w:val="000000" w:themeColor="text1"/>
          <w:sz w:val="24"/>
          <w:szCs w:val="24"/>
        </w:rPr>
        <w:t>affect interest</w:t>
      </w:r>
      <w:r w:rsidR="002725F5">
        <w:rPr>
          <w:rFonts w:ascii="Times New Roman" w:hAnsi="Times New Roman" w:cs="Times New Roman"/>
          <w:color w:val="000000" w:themeColor="text1"/>
          <w:sz w:val="24"/>
          <w:szCs w:val="24"/>
        </w:rPr>
        <w:t>s</w:t>
      </w:r>
      <w:r w:rsidR="001857EB" w:rsidRPr="007650CD">
        <w:rPr>
          <w:rFonts w:ascii="Times New Roman" w:hAnsi="Times New Roman" w:cs="Times New Roman"/>
          <w:color w:val="000000" w:themeColor="text1"/>
          <w:sz w:val="24"/>
          <w:szCs w:val="24"/>
        </w:rPr>
        <w:t xml:space="preserve"> of various </w:t>
      </w:r>
      <w:r w:rsidR="00F91147">
        <w:rPr>
          <w:rFonts w:ascii="Times New Roman" w:hAnsi="Times New Roman" w:cs="Times New Roman"/>
          <w:color w:val="000000" w:themeColor="text1"/>
          <w:sz w:val="24"/>
          <w:szCs w:val="24"/>
        </w:rPr>
        <w:t xml:space="preserve">social </w:t>
      </w:r>
      <w:r w:rsidR="009D5273">
        <w:rPr>
          <w:rFonts w:ascii="Times New Roman" w:hAnsi="Times New Roman" w:cs="Times New Roman"/>
          <w:color w:val="000000" w:themeColor="text1"/>
          <w:sz w:val="24"/>
          <w:szCs w:val="24"/>
        </w:rPr>
        <w:t>systems</w:t>
      </w:r>
      <w:r w:rsidR="001857EB" w:rsidRPr="007650CD">
        <w:rPr>
          <w:rFonts w:ascii="Times New Roman" w:hAnsi="Times New Roman" w:cs="Times New Roman"/>
          <w:color w:val="000000" w:themeColor="text1"/>
          <w:sz w:val="24"/>
          <w:szCs w:val="24"/>
        </w:rPr>
        <w:t>. For instance,</w:t>
      </w:r>
      <w:r w:rsidR="003C25D5" w:rsidRPr="007650CD">
        <w:rPr>
          <w:rFonts w:ascii="Times New Roman" w:hAnsi="Times New Roman" w:cs="Times New Roman"/>
          <w:color w:val="000000" w:themeColor="text1"/>
          <w:sz w:val="24"/>
          <w:szCs w:val="24"/>
        </w:rPr>
        <w:t xml:space="preserve"> Indian people’s homespun practice</w:t>
      </w:r>
      <w:r w:rsidR="00CB689E" w:rsidRPr="007650CD">
        <w:rPr>
          <w:rFonts w:ascii="Times New Roman" w:hAnsi="Times New Roman" w:cs="Times New Roman"/>
          <w:color w:val="000000" w:themeColor="text1"/>
          <w:sz w:val="24"/>
          <w:szCs w:val="24"/>
        </w:rPr>
        <w:t xml:space="preserve"> not only</w:t>
      </w:r>
      <w:r w:rsidR="003C25D5" w:rsidRPr="007650CD">
        <w:rPr>
          <w:rFonts w:ascii="Times New Roman" w:hAnsi="Times New Roman" w:cs="Times New Roman"/>
          <w:color w:val="000000" w:themeColor="text1"/>
          <w:sz w:val="24"/>
          <w:szCs w:val="24"/>
        </w:rPr>
        <w:t xml:space="preserve"> </w:t>
      </w:r>
      <w:r w:rsidR="00CB689E" w:rsidRPr="007650CD">
        <w:rPr>
          <w:rFonts w:ascii="Times New Roman" w:hAnsi="Times New Roman" w:cs="Times New Roman"/>
          <w:color w:val="000000" w:themeColor="text1"/>
          <w:sz w:val="24"/>
          <w:szCs w:val="24"/>
        </w:rPr>
        <w:t xml:space="preserve">had impacts on individual lifestyle and family economy, </w:t>
      </w:r>
      <w:r w:rsidR="00C625B6" w:rsidRPr="007650CD">
        <w:rPr>
          <w:rFonts w:ascii="Times New Roman" w:hAnsi="Times New Roman" w:cs="Times New Roman"/>
          <w:color w:val="000000" w:themeColor="text1"/>
          <w:sz w:val="24"/>
          <w:szCs w:val="24"/>
        </w:rPr>
        <w:t xml:space="preserve">but also </w:t>
      </w:r>
      <w:r w:rsidR="007209DF" w:rsidRPr="007650CD">
        <w:rPr>
          <w:rFonts w:ascii="Times New Roman" w:hAnsi="Times New Roman" w:cs="Times New Roman"/>
          <w:color w:val="000000" w:themeColor="text1"/>
          <w:sz w:val="24"/>
          <w:szCs w:val="24"/>
        </w:rPr>
        <w:t xml:space="preserve">constitutes a nationalist movement against the European cloth industry and </w:t>
      </w:r>
      <w:r w:rsidR="00F62851" w:rsidRPr="007650CD">
        <w:rPr>
          <w:rFonts w:ascii="Times New Roman" w:hAnsi="Times New Roman" w:cs="Times New Roman"/>
          <w:color w:val="000000" w:themeColor="text1"/>
          <w:sz w:val="24"/>
          <w:szCs w:val="24"/>
        </w:rPr>
        <w:t xml:space="preserve">symbolically produces national identity </w:t>
      </w:r>
      <w:r w:rsidR="00B62D1D" w:rsidRPr="007650CD">
        <w:rPr>
          <w:rFonts w:ascii="Times New Roman" w:hAnsi="Times New Roman" w:cs="Times New Roman"/>
          <w:color w:val="000000" w:themeColor="text1"/>
          <w:sz w:val="24"/>
          <w:szCs w:val="24"/>
        </w:rPr>
        <w:fldChar w:fldCharType="begin"/>
      </w:r>
      <w:r w:rsidR="00F62851" w:rsidRPr="007650CD">
        <w:rPr>
          <w:rFonts w:ascii="Times New Roman" w:hAnsi="Times New Roman" w:cs="Times New Roman"/>
          <w:color w:val="000000" w:themeColor="text1"/>
          <w:sz w:val="24"/>
          <w:szCs w:val="24"/>
        </w:rPr>
        <w:instrText xml:space="preserve"> ADDIN ZOTERO_ITEM CSL_CITATION {"citationID":"7bbfa2kjj","properties":{"formattedCitation":"(Bray, 1997)","plainCitation":"(Bray, 1997)"},"citationItems":[{"id":78,"uris":["http://zotero.org/users/839016/items/45CN8Z4N"],"uri":["http://zotero.org/users/839016/items/45CN8Z4N"],"itemData":{"id":78,"type":"book","title":"Technology and gender: Fabrics of power in late imperial China","publisher":"University of California Press","publisher-place":"Berkeley, CA","source":"Google Scholar","event-place":"Berkeley, CA","shortTitle":"Technology and gender","author":[{"family":"Bray","given":"Francesca"}],"issued":{"date-parts":[["1997"]]},"accessed":{"date-parts":[["2013",2,21]]}}}],"schema":"https://github.com/citation-style-language/schema/raw/master/csl-citation.json"} </w:instrText>
      </w:r>
      <w:r w:rsidR="00B62D1D" w:rsidRPr="007650CD">
        <w:rPr>
          <w:rFonts w:ascii="Times New Roman" w:hAnsi="Times New Roman" w:cs="Times New Roman"/>
          <w:color w:val="000000" w:themeColor="text1"/>
          <w:sz w:val="24"/>
          <w:szCs w:val="24"/>
        </w:rPr>
        <w:fldChar w:fldCharType="separate"/>
      </w:r>
      <w:r w:rsidR="00F62851" w:rsidRPr="007650CD">
        <w:rPr>
          <w:rFonts w:ascii="Times New Roman" w:hAnsi="Times New Roman" w:cs="Times New Roman"/>
          <w:sz w:val="24"/>
          <w:szCs w:val="24"/>
        </w:rPr>
        <w:t>(Bray, 1997)</w:t>
      </w:r>
      <w:r w:rsidR="00B62D1D" w:rsidRPr="007650CD">
        <w:rPr>
          <w:rFonts w:ascii="Times New Roman" w:hAnsi="Times New Roman" w:cs="Times New Roman"/>
          <w:color w:val="000000" w:themeColor="text1"/>
          <w:sz w:val="24"/>
          <w:szCs w:val="24"/>
        </w:rPr>
        <w:fldChar w:fldCharType="end"/>
      </w:r>
      <w:r w:rsidR="00F62851" w:rsidRPr="007650CD">
        <w:rPr>
          <w:rFonts w:ascii="Times New Roman" w:hAnsi="Times New Roman" w:cs="Times New Roman"/>
          <w:color w:val="000000" w:themeColor="text1"/>
          <w:sz w:val="24"/>
          <w:szCs w:val="24"/>
        </w:rPr>
        <w:t>.</w:t>
      </w:r>
      <w:r w:rsidR="008D3902">
        <w:rPr>
          <w:rFonts w:ascii="Times New Roman" w:hAnsi="Times New Roman" w:cs="Times New Roman"/>
          <w:color w:val="000000" w:themeColor="text1"/>
          <w:sz w:val="24"/>
          <w:szCs w:val="24"/>
        </w:rPr>
        <w:t xml:space="preserve"> </w:t>
      </w:r>
    </w:p>
    <w:p w14:paraId="4C5F4E86" w14:textId="4046759D" w:rsidR="000D5211" w:rsidRPr="007650CD" w:rsidRDefault="00CA6083" w:rsidP="00C15E22">
      <w:pPr>
        <w:pStyle w:val="Heading2"/>
        <w:contextualSpacing/>
        <w:rPr>
          <w:rFonts w:ascii="Times New Roman" w:hAnsi="Times New Roman" w:cs="Times New Roman"/>
          <w:color w:val="000000" w:themeColor="text1"/>
          <w:sz w:val="24"/>
          <w:szCs w:val="24"/>
        </w:rPr>
      </w:pPr>
      <w:r w:rsidRPr="007650CD">
        <w:rPr>
          <w:rFonts w:ascii="Times New Roman" w:hAnsi="Times New Roman" w:cs="Times New Roman"/>
          <w:color w:val="000000" w:themeColor="text1"/>
          <w:sz w:val="24"/>
          <w:szCs w:val="24"/>
        </w:rPr>
        <w:t>&lt;</w:t>
      </w:r>
      <w:r w:rsidR="009B2BF3">
        <w:rPr>
          <w:rFonts w:ascii="Times New Roman" w:hAnsi="Times New Roman" w:cs="Times New Roman"/>
          <w:color w:val="000000" w:themeColor="text1"/>
          <w:sz w:val="24"/>
          <w:szCs w:val="24"/>
        </w:rPr>
        <w:t>6</w:t>
      </w:r>
      <w:r w:rsidRPr="007650CD">
        <w:rPr>
          <w:rFonts w:ascii="Times New Roman" w:hAnsi="Times New Roman" w:cs="Times New Roman"/>
          <w:color w:val="000000" w:themeColor="text1"/>
          <w:sz w:val="24"/>
          <w:szCs w:val="24"/>
        </w:rPr>
        <w:t>.0&gt; Conclusion</w:t>
      </w:r>
    </w:p>
    <w:p w14:paraId="71C6015D" w14:textId="77777777" w:rsidR="00B7724D" w:rsidRDefault="00B7724D" w:rsidP="00C15E22">
      <w:pPr>
        <w:autoSpaceDE w:val="0"/>
        <w:autoSpaceDN w:val="0"/>
        <w:adjustRightInd w:val="0"/>
        <w:spacing w:line="240" w:lineRule="auto"/>
        <w:contextualSpacing/>
        <w:rPr>
          <w:rFonts w:ascii="Times New Roman" w:hAnsi="Times New Roman" w:cs="Times New Roman"/>
          <w:color w:val="000000" w:themeColor="text1"/>
          <w:sz w:val="24"/>
          <w:szCs w:val="24"/>
        </w:rPr>
      </w:pPr>
    </w:p>
    <w:p w14:paraId="72518197" w14:textId="73A10AA1" w:rsidR="00446CA9" w:rsidRPr="00F91CC8" w:rsidRDefault="00CA6083" w:rsidP="00C15E22">
      <w:pPr>
        <w:autoSpaceDE w:val="0"/>
        <w:autoSpaceDN w:val="0"/>
        <w:adjustRightInd w:val="0"/>
        <w:spacing w:line="240" w:lineRule="auto"/>
        <w:contextualSpacing/>
        <w:rPr>
          <w:rFonts w:ascii="Times New Roman" w:hAnsi="Times New Roman" w:cs="Times New Roman"/>
          <w:color w:val="000000" w:themeColor="text1"/>
          <w:sz w:val="24"/>
          <w:szCs w:val="24"/>
        </w:rPr>
      </w:pPr>
      <w:r w:rsidRPr="007650CD">
        <w:rPr>
          <w:rFonts w:ascii="Times New Roman" w:hAnsi="Times New Roman" w:cs="Times New Roman"/>
          <w:color w:val="000000" w:themeColor="text1"/>
          <w:sz w:val="24"/>
          <w:szCs w:val="24"/>
        </w:rPr>
        <w:t xml:space="preserve">In this work, I </w:t>
      </w:r>
      <w:r w:rsidR="006B0C33">
        <w:rPr>
          <w:rFonts w:ascii="Times New Roman" w:hAnsi="Times New Roman" w:cs="Times New Roman"/>
          <w:color w:val="000000" w:themeColor="text1"/>
          <w:sz w:val="24"/>
          <w:szCs w:val="24"/>
        </w:rPr>
        <w:t>develop</w:t>
      </w:r>
      <w:r w:rsidR="00E21390" w:rsidRPr="007650CD">
        <w:rPr>
          <w:rFonts w:ascii="Times New Roman" w:hAnsi="Times New Roman" w:cs="Times New Roman"/>
          <w:color w:val="000000" w:themeColor="text1"/>
          <w:sz w:val="24"/>
          <w:szCs w:val="24"/>
        </w:rPr>
        <w:t xml:space="preserve"> </w:t>
      </w:r>
      <w:r w:rsidRPr="007650CD">
        <w:rPr>
          <w:rFonts w:ascii="Times New Roman" w:hAnsi="Times New Roman" w:cs="Times New Roman"/>
          <w:color w:val="000000" w:themeColor="text1"/>
          <w:sz w:val="24"/>
          <w:szCs w:val="24"/>
        </w:rPr>
        <w:t xml:space="preserve">a dialogical approach to reflexivity based on Kögler’s </w:t>
      </w:r>
      <w:r w:rsidR="00F8290D">
        <w:rPr>
          <w:rFonts w:ascii="Times New Roman" w:hAnsi="Times New Roman" w:cs="Times New Roman"/>
          <w:color w:val="000000" w:themeColor="text1"/>
          <w:sz w:val="24"/>
          <w:szCs w:val="24"/>
        </w:rPr>
        <w:t>philosophy</w:t>
      </w:r>
      <w:r w:rsidRPr="007650CD">
        <w:rPr>
          <w:rFonts w:ascii="Times New Roman" w:hAnsi="Times New Roman" w:cs="Times New Roman"/>
          <w:color w:val="000000" w:themeColor="text1"/>
          <w:sz w:val="24"/>
          <w:szCs w:val="24"/>
        </w:rPr>
        <w:t xml:space="preserve">. </w:t>
      </w:r>
      <w:r w:rsidR="005F04C8">
        <w:rPr>
          <w:rFonts w:ascii="Times New Roman" w:hAnsi="Times New Roman" w:cs="Times New Roman"/>
          <w:color w:val="000000" w:themeColor="text1"/>
          <w:sz w:val="24"/>
          <w:szCs w:val="24"/>
        </w:rPr>
        <w:t>Differing</w:t>
      </w:r>
      <w:r w:rsidR="000A2C08">
        <w:rPr>
          <w:rFonts w:ascii="Times New Roman" w:hAnsi="Times New Roman" w:cs="Times New Roman"/>
          <w:color w:val="000000" w:themeColor="text1"/>
          <w:sz w:val="24"/>
          <w:szCs w:val="24"/>
        </w:rPr>
        <w:t xml:space="preserve"> from the dominating practice of reflexivity through solitary self-search, this approach takes advantage of a participant’s</w:t>
      </w:r>
      <w:r w:rsidR="000A2C08" w:rsidRPr="00665189">
        <w:rPr>
          <w:rFonts w:ascii="Times New Roman" w:hAnsi="Times New Roman" w:cs="Times New Roman"/>
          <w:color w:val="000000" w:themeColor="text1"/>
          <w:sz w:val="24"/>
          <w:szCs w:val="24"/>
        </w:rPr>
        <w:t xml:space="preserve"> </w:t>
      </w:r>
      <w:r w:rsidR="000A2C08">
        <w:rPr>
          <w:rFonts w:ascii="Times New Roman" w:hAnsi="Times New Roman" w:cs="Times New Roman"/>
          <w:color w:val="000000" w:themeColor="text1"/>
          <w:sz w:val="24"/>
          <w:szCs w:val="24"/>
        </w:rPr>
        <w:t>otherness to contrast</w:t>
      </w:r>
      <w:r w:rsidR="000A2C08" w:rsidRPr="00665189">
        <w:rPr>
          <w:rFonts w:ascii="Times New Roman" w:hAnsi="Times New Roman" w:cs="Times New Roman"/>
          <w:color w:val="000000" w:themeColor="text1"/>
          <w:sz w:val="24"/>
          <w:szCs w:val="24"/>
        </w:rPr>
        <w:t xml:space="preserve"> and </w:t>
      </w:r>
      <w:r w:rsidR="000A2C08">
        <w:rPr>
          <w:rFonts w:ascii="Times New Roman" w:hAnsi="Times New Roman" w:cs="Times New Roman"/>
          <w:color w:val="000000" w:themeColor="text1"/>
          <w:sz w:val="24"/>
          <w:szCs w:val="24"/>
        </w:rPr>
        <w:t>singularize a psychologist’s</w:t>
      </w:r>
      <w:r w:rsidR="000A2C08" w:rsidRPr="00665189">
        <w:rPr>
          <w:rFonts w:ascii="Times New Roman" w:hAnsi="Times New Roman" w:cs="Times New Roman"/>
          <w:color w:val="000000" w:themeColor="text1"/>
          <w:sz w:val="24"/>
          <w:szCs w:val="24"/>
        </w:rPr>
        <w:t xml:space="preserve"> previous</w:t>
      </w:r>
      <w:r w:rsidR="000A2C08">
        <w:rPr>
          <w:rFonts w:ascii="Times New Roman" w:hAnsi="Times New Roman" w:cs="Times New Roman"/>
          <w:color w:val="000000" w:themeColor="text1"/>
          <w:sz w:val="24"/>
          <w:szCs w:val="24"/>
        </w:rPr>
        <w:t>ly</w:t>
      </w:r>
      <w:r w:rsidR="00796433">
        <w:rPr>
          <w:rFonts w:ascii="Times New Roman" w:hAnsi="Times New Roman" w:cs="Times New Roman"/>
          <w:color w:val="000000" w:themeColor="text1"/>
          <w:sz w:val="24"/>
          <w:szCs w:val="24"/>
        </w:rPr>
        <w:t xml:space="preserve"> taken-for-granted epistemology</w:t>
      </w:r>
      <w:r w:rsidR="00AC6BC2" w:rsidRPr="00F91CC8">
        <w:rPr>
          <w:rFonts w:ascii="Times New Roman" w:hAnsi="Times New Roman" w:cs="Times New Roman"/>
          <w:color w:val="000000" w:themeColor="text1"/>
          <w:sz w:val="24"/>
          <w:szCs w:val="24"/>
        </w:rPr>
        <w:t xml:space="preserve">. </w:t>
      </w:r>
      <w:r w:rsidR="00E92015" w:rsidRPr="00F91CC8">
        <w:rPr>
          <w:rFonts w:ascii="Times New Roman" w:hAnsi="Times New Roman" w:cs="Times New Roman"/>
          <w:sz w:val="24"/>
          <w:szCs w:val="24"/>
          <w:lang w:val="en-US"/>
        </w:rPr>
        <w:t xml:space="preserve">Descriptive reflexivity is aided by the methods of </w:t>
      </w:r>
      <w:r w:rsidR="00E92015" w:rsidRPr="00F91CC8">
        <w:rPr>
          <w:rFonts w:ascii="Times New Roman" w:hAnsi="Times New Roman" w:cs="Times New Roman"/>
          <w:sz w:val="24"/>
          <w:szCs w:val="24"/>
          <w:lang w:val="en-US"/>
        </w:rPr>
        <w:lastRenderedPageBreak/>
        <w:t xml:space="preserve">“conflictual dialogue” and </w:t>
      </w:r>
      <w:r w:rsidR="00E92015" w:rsidRPr="00F91CC8">
        <w:rPr>
          <w:rFonts w:ascii="Times New Roman" w:hAnsi="Times New Roman" w:cs="Times New Roman"/>
          <w:color w:val="000000"/>
          <w:sz w:val="24"/>
          <w:szCs w:val="24"/>
          <w:lang w:val="en-US"/>
        </w:rPr>
        <w:t>“fore-conception of strangeness” with the aim to reduce misu</w:t>
      </w:r>
      <w:r w:rsidR="00796433" w:rsidRPr="00F91CC8">
        <w:rPr>
          <w:rFonts w:ascii="Times New Roman" w:hAnsi="Times New Roman" w:cs="Times New Roman"/>
          <w:color w:val="000000"/>
          <w:sz w:val="24"/>
          <w:szCs w:val="24"/>
          <w:lang w:val="en-US"/>
        </w:rPr>
        <w:t>nderstanding of the participant’</w:t>
      </w:r>
      <w:r w:rsidR="00E92015" w:rsidRPr="00F91CC8">
        <w:rPr>
          <w:rFonts w:ascii="Times New Roman" w:hAnsi="Times New Roman" w:cs="Times New Roman"/>
          <w:color w:val="000000"/>
          <w:sz w:val="24"/>
          <w:szCs w:val="24"/>
          <w:lang w:val="en-US"/>
        </w:rPr>
        <w:t>s subjective, behavioral and cultural realities.</w:t>
      </w:r>
      <w:r w:rsidR="00E92015" w:rsidRPr="00F91CC8">
        <w:rPr>
          <w:rFonts w:ascii="Times New Roman" w:hAnsi="Times New Roman" w:cs="Times New Roman"/>
          <w:sz w:val="24"/>
          <w:szCs w:val="24"/>
          <w:lang w:val="en-US"/>
        </w:rPr>
        <w:t xml:space="preserve"> Analytic reflexivity can be accomplished through applying “</w:t>
      </w:r>
      <w:r w:rsidR="00E92015" w:rsidRPr="00F91CC8">
        <w:rPr>
          <w:rFonts w:ascii="Times New Roman" w:hAnsi="Times New Roman" w:cs="Times New Roman"/>
          <w:color w:val="000000"/>
          <w:sz w:val="24"/>
          <w:szCs w:val="24"/>
          <w:lang w:val="en-US"/>
        </w:rPr>
        <w:t xml:space="preserve">dialogical genealogy” and </w:t>
      </w:r>
      <w:r w:rsidR="00E92015" w:rsidRPr="00F91CC8">
        <w:rPr>
          <w:rFonts w:ascii="Times New Roman" w:hAnsi="Times New Roman" w:cs="Times New Roman"/>
          <w:sz w:val="24"/>
          <w:szCs w:val="24"/>
          <w:lang w:val="en-US"/>
        </w:rPr>
        <w:t xml:space="preserve">“alternative questions/answers”; it cautions against essentializing </w:t>
      </w:r>
      <w:r w:rsidR="0052775C" w:rsidRPr="00F91CC8">
        <w:rPr>
          <w:rFonts w:ascii="Times New Roman" w:hAnsi="Times New Roman" w:cs="Times New Roman"/>
          <w:sz w:val="24"/>
          <w:szCs w:val="24"/>
          <w:lang w:val="en-US"/>
        </w:rPr>
        <w:t xml:space="preserve">or </w:t>
      </w:r>
      <w:r w:rsidR="0048751F" w:rsidRPr="007519E9">
        <w:rPr>
          <w:rFonts w:ascii="Times New Roman" w:hAnsi="Times New Roman" w:cs="Times New Roman"/>
          <w:sz w:val="24"/>
          <w:szCs w:val="24"/>
        </w:rPr>
        <w:t>pathologizing</w:t>
      </w:r>
      <w:r w:rsidR="0052775C" w:rsidRPr="00F91CC8">
        <w:rPr>
          <w:rFonts w:ascii="Times New Roman" w:hAnsi="Times New Roman" w:cs="Times New Roman"/>
          <w:sz w:val="24"/>
          <w:szCs w:val="24"/>
          <w:lang w:val="en-US"/>
        </w:rPr>
        <w:t xml:space="preserve"> a participant’</w:t>
      </w:r>
      <w:r w:rsidR="00E92015" w:rsidRPr="00F91CC8">
        <w:rPr>
          <w:rFonts w:ascii="Times New Roman" w:hAnsi="Times New Roman" w:cs="Times New Roman"/>
          <w:sz w:val="24"/>
          <w:szCs w:val="24"/>
          <w:lang w:val="en-US"/>
        </w:rPr>
        <w:t xml:space="preserve">s psychological condition. </w:t>
      </w:r>
      <w:r w:rsidR="002E3B3D" w:rsidRPr="00F91CC8">
        <w:rPr>
          <w:rFonts w:ascii="Times New Roman" w:hAnsi="Times New Roman" w:cs="Times New Roman"/>
          <w:sz w:val="24"/>
          <w:szCs w:val="24"/>
          <w:lang w:val="en-US"/>
        </w:rPr>
        <w:t>Building on insights gained throu</w:t>
      </w:r>
      <w:r w:rsidR="00F50C8A">
        <w:rPr>
          <w:rFonts w:ascii="Times New Roman" w:hAnsi="Times New Roman" w:cs="Times New Roman"/>
          <w:sz w:val="24"/>
          <w:szCs w:val="24"/>
          <w:lang w:val="en-US"/>
        </w:rPr>
        <w:t>gh the previous two ph</w:t>
      </w:r>
      <w:r w:rsidR="002E3B3D" w:rsidRPr="00F91CC8">
        <w:rPr>
          <w:rFonts w:ascii="Times New Roman" w:hAnsi="Times New Roman" w:cs="Times New Roman"/>
          <w:sz w:val="24"/>
          <w:szCs w:val="24"/>
          <w:lang w:val="en-US"/>
        </w:rPr>
        <w:t xml:space="preserve">ases, </w:t>
      </w:r>
      <w:r w:rsidR="002E3B3D" w:rsidRPr="00F91CC8">
        <w:rPr>
          <w:rFonts w:ascii="Times New Roman" w:hAnsi="Times New Roman" w:cs="Times New Roman"/>
          <w:color w:val="000000" w:themeColor="text1"/>
          <w:sz w:val="24"/>
          <w:szCs w:val="24"/>
        </w:rPr>
        <w:t xml:space="preserve">ethical reflexivity adopts a context-sensitive approach to evaluate the ethical implications of a research for participants. </w:t>
      </w:r>
      <w:r w:rsidR="00316976" w:rsidRPr="00F91CC8">
        <w:rPr>
          <w:rFonts w:ascii="Times New Roman" w:hAnsi="Times New Roman" w:cs="Times New Roman"/>
          <w:color w:val="000000" w:themeColor="text1"/>
          <w:sz w:val="24"/>
          <w:szCs w:val="24"/>
        </w:rPr>
        <w:t xml:space="preserve">The insights gained through reflexivity can be used to examine and refine </w:t>
      </w:r>
      <w:r w:rsidR="0075435F" w:rsidRPr="00F91CC8">
        <w:rPr>
          <w:rFonts w:ascii="Times New Roman" w:hAnsi="Times New Roman" w:cs="Times New Roman"/>
          <w:color w:val="000000" w:themeColor="text1"/>
          <w:sz w:val="24"/>
          <w:szCs w:val="24"/>
        </w:rPr>
        <w:t>various</w:t>
      </w:r>
      <w:r w:rsidR="00316976" w:rsidRPr="00F91CC8">
        <w:rPr>
          <w:rFonts w:ascii="Times New Roman" w:hAnsi="Times New Roman" w:cs="Times New Roman"/>
          <w:color w:val="000000" w:themeColor="text1"/>
          <w:sz w:val="24"/>
          <w:szCs w:val="24"/>
        </w:rPr>
        <w:t xml:space="preserve"> research</w:t>
      </w:r>
      <w:r w:rsidR="0075435F" w:rsidRPr="00F91CC8">
        <w:rPr>
          <w:rFonts w:ascii="Times New Roman" w:hAnsi="Times New Roman" w:cs="Times New Roman"/>
          <w:color w:val="000000" w:themeColor="text1"/>
          <w:sz w:val="24"/>
          <w:szCs w:val="24"/>
        </w:rPr>
        <w:t xml:space="preserve"> stages</w:t>
      </w:r>
      <w:r w:rsidR="00316976" w:rsidRPr="00F91CC8">
        <w:rPr>
          <w:rFonts w:ascii="Times New Roman" w:hAnsi="Times New Roman" w:cs="Times New Roman"/>
          <w:color w:val="000000" w:themeColor="text1"/>
          <w:sz w:val="24"/>
          <w:szCs w:val="24"/>
        </w:rPr>
        <w:t xml:space="preserve"> from selecting a topic </w:t>
      </w:r>
      <w:r w:rsidR="008D3902" w:rsidRPr="00F91CC8">
        <w:rPr>
          <w:rFonts w:ascii="Times New Roman" w:hAnsi="Times New Roman" w:cs="Times New Roman"/>
          <w:color w:val="000000" w:themeColor="text1"/>
          <w:sz w:val="24"/>
          <w:szCs w:val="24"/>
        </w:rPr>
        <w:t xml:space="preserve">to interpreting data. </w:t>
      </w:r>
      <w:r w:rsidR="00155DF1" w:rsidRPr="00F91CC8">
        <w:rPr>
          <w:rFonts w:ascii="Times New Roman" w:hAnsi="Times New Roman" w:cs="Times New Roman"/>
          <w:color w:val="000000" w:themeColor="text1"/>
          <w:sz w:val="24"/>
          <w:szCs w:val="24"/>
        </w:rPr>
        <w:t xml:space="preserve">It should be noted, however, </w:t>
      </w:r>
      <w:r w:rsidR="00155DF1" w:rsidRPr="00F91CC8">
        <w:rPr>
          <w:rFonts w:ascii="Times New Roman" w:hAnsi="Times New Roman" w:cs="Times New Roman"/>
          <w:sz w:val="24"/>
          <w:szCs w:val="24"/>
          <w:lang w:val="en-US"/>
        </w:rPr>
        <w:t>that</w:t>
      </w:r>
      <w:r w:rsidR="00CB47C7" w:rsidRPr="00F91CC8">
        <w:rPr>
          <w:rFonts w:ascii="Times New Roman" w:hAnsi="Times New Roman" w:cs="Times New Roman"/>
          <w:color w:val="000000" w:themeColor="text1"/>
          <w:sz w:val="24"/>
          <w:szCs w:val="24"/>
        </w:rPr>
        <w:t xml:space="preserve"> </w:t>
      </w:r>
      <w:r w:rsidR="00796433" w:rsidRPr="00F91CC8">
        <w:rPr>
          <w:rFonts w:ascii="Times New Roman" w:hAnsi="Times New Roman" w:cs="Times New Roman"/>
          <w:color w:val="000000" w:themeColor="text1"/>
          <w:sz w:val="24"/>
          <w:szCs w:val="24"/>
        </w:rPr>
        <w:t>this approach does not claim</w:t>
      </w:r>
      <w:r w:rsidR="00892E70" w:rsidRPr="00F91CC8">
        <w:rPr>
          <w:rFonts w:ascii="Times New Roman" w:hAnsi="Times New Roman" w:cs="Times New Roman"/>
          <w:color w:val="000000" w:themeColor="text1"/>
          <w:sz w:val="24"/>
          <w:szCs w:val="24"/>
        </w:rPr>
        <w:t xml:space="preserve"> to produce any </w:t>
      </w:r>
      <w:r w:rsidR="00954781" w:rsidRPr="00F91CC8">
        <w:rPr>
          <w:rFonts w:ascii="Times New Roman" w:hAnsi="Times New Roman" w:cs="Times New Roman"/>
          <w:color w:val="000000" w:themeColor="text1"/>
          <w:sz w:val="24"/>
          <w:szCs w:val="24"/>
        </w:rPr>
        <w:t>result</w:t>
      </w:r>
      <w:r w:rsidR="00446CA9" w:rsidRPr="00F91CC8">
        <w:rPr>
          <w:rFonts w:ascii="Times New Roman" w:hAnsi="Times New Roman" w:cs="Times New Roman"/>
          <w:color w:val="000000" w:themeColor="text1"/>
          <w:sz w:val="24"/>
          <w:szCs w:val="24"/>
        </w:rPr>
        <w:t xml:space="preserve"> that </w:t>
      </w:r>
      <w:r w:rsidR="00954781" w:rsidRPr="00F91CC8">
        <w:rPr>
          <w:rFonts w:ascii="Times New Roman" w:hAnsi="Times New Roman" w:cs="Times New Roman"/>
          <w:color w:val="000000" w:themeColor="text1"/>
          <w:sz w:val="24"/>
          <w:szCs w:val="24"/>
        </w:rPr>
        <w:t xml:space="preserve">otherwise </w:t>
      </w:r>
      <w:r w:rsidR="00446CA9" w:rsidRPr="00F91CC8">
        <w:rPr>
          <w:rFonts w:ascii="Times New Roman" w:hAnsi="Times New Roman" w:cs="Times New Roman"/>
          <w:color w:val="000000" w:themeColor="text1"/>
          <w:sz w:val="24"/>
          <w:szCs w:val="24"/>
        </w:rPr>
        <w:t xml:space="preserve">cannot be accomplished. Instead, it </w:t>
      </w:r>
      <w:r w:rsidR="00954781" w:rsidRPr="00F91CC8">
        <w:rPr>
          <w:rFonts w:ascii="Times New Roman" w:hAnsi="Times New Roman" w:cs="Times New Roman"/>
          <w:color w:val="000000" w:themeColor="text1"/>
          <w:sz w:val="24"/>
          <w:szCs w:val="24"/>
        </w:rPr>
        <w:t>plays the role of a catalyst by making</w:t>
      </w:r>
      <w:r w:rsidR="00446CA9" w:rsidRPr="00F91CC8">
        <w:rPr>
          <w:rFonts w:ascii="Times New Roman" w:hAnsi="Times New Roman" w:cs="Times New Roman"/>
          <w:color w:val="000000" w:themeColor="text1"/>
          <w:sz w:val="24"/>
          <w:szCs w:val="24"/>
        </w:rPr>
        <w:t xml:space="preserve"> refle</w:t>
      </w:r>
      <w:r w:rsidR="00954781" w:rsidRPr="00F91CC8">
        <w:rPr>
          <w:rFonts w:ascii="Times New Roman" w:hAnsi="Times New Roman" w:cs="Times New Roman"/>
          <w:color w:val="000000" w:themeColor="text1"/>
          <w:sz w:val="24"/>
          <w:szCs w:val="24"/>
        </w:rPr>
        <w:t>xivity easier and more effective</w:t>
      </w:r>
      <w:r w:rsidR="00446CA9" w:rsidRPr="00F91CC8">
        <w:rPr>
          <w:rFonts w:ascii="Times New Roman" w:hAnsi="Times New Roman" w:cs="Times New Roman"/>
          <w:color w:val="000000" w:themeColor="text1"/>
          <w:sz w:val="24"/>
          <w:szCs w:val="24"/>
        </w:rPr>
        <w:t xml:space="preserve">. </w:t>
      </w:r>
    </w:p>
    <w:p w14:paraId="6A986B65" w14:textId="77777777" w:rsidR="00446CA9" w:rsidRPr="00F91CC8" w:rsidRDefault="00446CA9" w:rsidP="00C15E22">
      <w:pPr>
        <w:autoSpaceDE w:val="0"/>
        <w:autoSpaceDN w:val="0"/>
        <w:adjustRightInd w:val="0"/>
        <w:spacing w:line="240" w:lineRule="auto"/>
        <w:contextualSpacing/>
        <w:rPr>
          <w:rFonts w:ascii="Times New Roman" w:hAnsi="Times New Roman" w:cs="Times New Roman"/>
          <w:color w:val="000000" w:themeColor="text1"/>
          <w:sz w:val="24"/>
          <w:szCs w:val="24"/>
        </w:rPr>
      </w:pPr>
    </w:p>
    <w:p w14:paraId="6967A32B" w14:textId="1CA84A18" w:rsidR="007B59A8" w:rsidRPr="00F91CC8" w:rsidRDefault="00446CA9" w:rsidP="00C15E22">
      <w:pPr>
        <w:autoSpaceDE w:val="0"/>
        <w:autoSpaceDN w:val="0"/>
        <w:adjustRightInd w:val="0"/>
        <w:spacing w:line="240" w:lineRule="auto"/>
        <w:contextualSpacing/>
        <w:rPr>
          <w:rFonts w:ascii="Times New Roman" w:hAnsi="Times New Roman" w:cs="Times New Roman"/>
          <w:color w:val="000000" w:themeColor="text1"/>
          <w:sz w:val="24"/>
          <w:szCs w:val="24"/>
        </w:rPr>
      </w:pPr>
      <w:r w:rsidRPr="00F91CC8">
        <w:rPr>
          <w:rFonts w:ascii="Times New Roman" w:hAnsi="Times New Roman" w:cs="Times New Roman"/>
          <w:color w:val="000000" w:themeColor="text1"/>
          <w:sz w:val="24"/>
          <w:szCs w:val="24"/>
        </w:rPr>
        <w:t xml:space="preserve">Psychologists applying this method should also be aware that </w:t>
      </w:r>
      <w:r w:rsidR="00CB47C7" w:rsidRPr="00F91CC8">
        <w:rPr>
          <w:rFonts w:ascii="Times New Roman" w:hAnsi="Times New Roman" w:cs="Times New Roman"/>
          <w:color w:val="000000" w:themeColor="text1"/>
          <w:sz w:val="24"/>
          <w:szCs w:val="24"/>
        </w:rPr>
        <w:t xml:space="preserve">dialogue may </w:t>
      </w:r>
      <w:r w:rsidR="00C170F6" w:rsidRPr="00F91CC8">
        <w:rPr>
          <w:rFonts w:ascii="Times New Roman" w:hAnsi="Times New Roman" w:cs="Times New Roman"/>
          <w:color w:val="000000" w:themeColor="text1"/>
          <w:sz w:val="24"/>
          <w:szCs w:val="24"/>
        </w:rPr>
        <w:t>be</w:t>
      </w:r>
      <w:r w:rsidR="00CB47C7" w:rsidRPr="00F91CC8">
        <w:rPr>
          <w:rFonts w:ascii="Times New Roman" w:hAnsi="Times New Roman" w:cs="Times New Roman"/>
          <w:color w:val="000000" w:themeColor="text1"/>
          <w:sz w:val="24"/>
          <w:szCs w:val="24"/>
        </w:rPr>
        <w:t xml:space="preserve"> per</w:t>
      </w:r>
      <w:r w:rsidR="00954781" w:rsidRPr="00F91CC8">
        <w:rPr>
          <w:rFonts w:ascii="Times New Roman" w:hAnsi="Times New Roman" w:cs="Times New Roman"/>
          <w:color w:val="000000" w:themeColor="text1"/>
          <w:sz w:val="24"/>
          <w:szCs w:val="24"/>
        </w:rPr>
        <w:t xml:space="preserve">formed in a different way in </w:t>
      </w:r>
      <w:r w:rsidR="00155DF1" w:rsidRPr="00F91CC8">
        <w:rPr>
          <w:rFonts w:ascii="Times New Roman" w:hAnsi="Times New Roman" w:cs="Times New Roman"/>
          <w:color w:val="000000" w:themeColor="text1"/>
          <w:sz w:val="24"/>
          <w:szCs w:val="24"/>
        </w:rPr>
        <w:t>a</w:t>
      </w:r>
      <w:r w:rsidR="00CB47C7" w:rsidRPr="00F91CC8">
        <w:rPr>
          <w:rFonts w:ascii="Times New Roman" w:hAnsi="Times New Roman" w:cs="Times New Roman"/>
          <w:color w:val="000000" w:themeColor="text1"/>
          <w:sz w:val="24"/>
          <w:szCs w:val="24"/>
        </w:rPr>
        <w:t xml:space="preserve"> participant’s society. </w:t>
      </w:r>
      <w:r w:rsidR="004E4589" w:rsidRPr="00F91CC8">
        <w:rPr>
          <w:rFonts w:ascii="Times New Roman" w:hAnsi="Times New Roman" w:cs="Times New Roman"/>
          <w:color w:val="000000" w:themeColor="text1"/>
          <w:sz w:val="24"/>
          <w:szCs w:val="24"/>
        </w:rPr>
        <w:t xml:space="preserve">They should also be mindful </w:t>
      </w:r>
      <w:r w:rsidR="00155DF1" w:rsidRPr="00F91CC8">
        <w:rPr>
          <w:rFonts w:ascii="Times New Roman" w:hAnsi="Times New Roman" w:cs="Times New Roman"/>
          <w:color w:val="000000" w:themeColor="text1"/>
          <w:sz w:val="24"/>
          <w:szCs w:val="24"/>
        </w:rPr>
        <w:t>of the</w:t>
      </w:r>
      <w:r w:rsidR="00954781" w:rsidRPr="00F91CC8">
        <w:rPr>
          <w:rFonts w:ascii="Times New Roman" w:hAnsi="Times New Roman" w:cs="Times New Roman"/>
          <w:color w:val="000000" w:themeColor="text1"/>
          <w:sz w:val="24"/>
          <w:szCs w:val="24"/>
        </w:rPr>
        <w:t xml:space="preserve"> culturally laden nature of </w:t>
      </w:r>
      <w:r w:rsidR="00155DF1" w:rsidRPr="00F91CC8">
        <w:rPr>
          <w:rFonts w:ascii="Times New Roman" w:hAnsi="Times New Roman" w:cs="Times New Roman"/>
          <w:color w:val="000000" w:themeColor="text1"/>
          <w:sz w:val="24"/>
          <w:szCs w:val="24"/>
        </w:rPr>
        <w:t xml:space="preserve">categories with which they analyze the dialogue; </w:t>
      </w:r>
      <w:r w:rsidR="0044506A" w:rsidRPr="00F91CC8">
        <w:rPr>
          <w:rFonts w:ascii="Times New Roman" w:hAnsi="Times New Roman" w:cs="Times New Roman"/>
          <w:color w:val="000000" w:themeColor="text1"/>
          <w:sz w:val="24"/>
          <w:szCs w:val="24"/>
        </w:rPr>
        <w:t>holding a strict distinction between cognition and affect</w:t>
      </w:r>
      <w:r w:rsidR="0052775C" w:rsidRPr="00F91CC8">
        <w:rPr>
          <w:rFonts w:ascii="Times New Roman" w:hAnsi="Times New Roman" w:cs="Times New Roman"/>
          <w:color w:val="000000" w:themeColor="text1"/>
          <w:sz w:val="24"/>
          <w:szCs w:val="24"/>
        </w:rPr>
        <w:t xml:space="preserve"> or</w:t>
      </w:r>
      <w:r w:rsidR="00A77C20" w:rsidRPr="00F91CC8">
        <w:rPr>
          <w:rFonts w:ascii="Times New Roman" w:hAnsi="Times New Roman" w:cs="Times New Roman"/>
          <w:color w:val="000000" w:themeColor="text1"/>
          <w:sz w:val="24"/>
          <w:szCs w:val="24"/>
        </w:rPr>
        <w:t xml:space="preserve"> between</w:t>
      </w:r>
      <w:r w:rsidR="0044506A" w:rsidRPr="00F91CC8">
        <w:rPr>
          <w:rFonts w:ascii="Times New Roman" w:hAnsi="Times New Roman" w:cs="Times New Roman"/>
          <w:color w:val="000000" w:themeColor="text1"/>
          <w:sz w:val="24"/>
          <w:szCs w:val="24"/>
        </w:rPr>
        <w:t xml:space="preserve"> person and context, for instance</w:t>
      </w:r>
      <w:r w:rsidR="0052775C" w:rsidRPr="00F91CC8">
        <w:rPr>
          <w:rFonts w:ascii="Times New Roman" w:hAnsi="Times New Roman" w:cs="Times New Roman"/>
          <w:color w:val="000000" w:themeColor="text1"/>
          <w:sz w:val="24"/>
          <w:szCs w:val="24"/>
        </w:rPr>
        <w:t xml:space="preserve">, may violate a participant’s </w:t>
      </w:r>
      <w:r w:rsidR="00954781" w:rsidRPr="00F91CC8">
        <w:rPr>
          <w:rFonts w:ascii="Times New Roman" w:hAnsi="Times New Roman" w:cs="Times New Roman"/>
          <w:color w:val="000000" w:themeColor="text1"/>
          <w:sz w:val="24"/>
          <w:szCs w:val="24"/>
        </w:rPr>
        <w:t xml:space="preserve">indigenous </w:t>
      </w:r>
      <w:r w:rsidR="0052775C" w:rsidRPr="00F91CC8">
        <w:rPr>
          <w:rFonts w:ascii="Times New Roman" w:hAnsi="Times New Roman" w:cs="Times New Roman"/>
          <w:color w:val="000000" w:themeColor="text1"/>
          <w:sz w:val="24"/>
          <w:szCs w:val="24"/>
        </w:rPr>
        <w:t xml:space="preserve">interpretive schemes. </w:t>
      </w:r>
      <w:r w:rsidR="00844E47" w:rsidRPr="00F91CC8">
        <w:rPr>
          <w:rFonts w:ascii="Times New Roman" w:hAnsi="Times New Roman" w:cs="Times New Roman"/>
          <w:color w:val="000000" w:themeColor="text1"/>
          <w:sz w:val="24"/>
          <w:szCs w:val="24"/>
        </w:rPr>
        <w:t xml:space="preserve">Reflexivity through dialogue is essentially an ethnographic </w:t>
      </w:r>
      <w:r w:rsidR="009125F0" w:rsidRPr="00F91CC8">
        <w:rPr>
          <w:rFonts w:ascii="Times New Roman" w:hAnsi="Times New Roman" w:cs="Times New Roman"/>
          <w:color w:val="000000" w:themeColor="text1"/>
          <w:sz w:val="24"/>
          <w:szCs w:val="24"/>
        </w:rPr>
        <w:t>endeavor</w:t>
      </w:r>
      <w:r w:rsidR="00844E47" w:rsidRPr="00F91CC8">
        <w:rPr>
          <w:rFonts w:ascii="Times New Roman" w:hAnsi="Times New Roman" w:cs="Times New Roman"/>
          <w:color w:val="000000" w:themeColor="text1"/>
          <w:sz w:val="24"/>
          <w:szCs w:val="24"/>
        </w:rPr>
        <w:t>, and only with an open attitude and a sense of curiosity one can filter ethnocentric components from a psychological research with the aid of the participants.</w:t>
      </w:r>
    </w:p>
    <w:p w14:paraId="07586215" w14:textId="77777777" w:rsidR="005B62EE" w:rsidRDefault="005B62EE" w:rsidP="00C15E22">
      <w:pPr>
        <w:spacing w:line="240" w:lineRule="auto"/>
        <w:contextualSpacing/>
        <w:rPr>
          <w:rFonts w:ascii="Times New Roman" w:hAnsi="Times New Roman" w:cs="Times New Roman"/>
          <w:color w:val="000000" w:themeColor="text1"/>
          <w:sz w:val="24"/>
          <w:szCs w:val="24"/>
        </w:rPr>
      </w:pPr>
    </w:p>
    <w:p w14:paraId="2EF1B4F1" w14:textId="74BC6B97" w:rsidR="00D40FE6" w:rsidRDefault="00B05C6C" w:rsidP="00C15E22">
      <w:pPr>
        <w:spacing w:line="240" w:lineRule="auto"/>
        <w:contextualSpacing/>
        <w:rPr>
          <w:rFonts w:ascii="Times New Roman" w:hAnsi="Times New Roman" w:cs="Times New Roman"/>
          <w:color w:val="000000" w:themeColor="text1"/>
          <w:sz w:val="24"/>
          <w:szCs w:val="24"/>
        </w:rPr>
      </w:pPr>
      <w:r w:rsidRPr="007650CD">
        <w:rPr>
          <w:rFonts w:ascii="Times New Roman" w:hAnsi="Times New Roman" w:cs="Times New Roman"/>
          <w:color w:val="000000" w:themeColor="text1"/>
          <w:sz w:val="24"/>
          <w:szCs w:val="24"/>
        </w:rPr>
        <w:t>&lt;</w:t>
      </w:r>
      <w:r>
        <w:rPr>
          <w:rFonts w:ascii="Times New Roman" w:hAnsi="Times New Roman" w:cs="Times New Roman"/>
          <w:color w:val="000000" w:themeColor="text1"/>
          <w:sz w:val="24"/>
          <w:szCs w:val="24"/>
        </w:rPr>
        <w:t>7</w:t>
      </w:r>
      <w:r w:rsidRPr="007650CD">
        <w:rPr>
          <w:rFonts w:ascii="Times New Roman" w:hAnsi="Times New Roman" w:cs="Times New Roman"/>
          <w:color w:val="000000" w:themeColor="text1"/>
          <w:sz w:val="24"/>
          <w:szCs w:val="24"/>
        </w:rPr>
        <w:t xml:space="preserve">.0&gt; </w:t>
      </w:r>
      <w:r w:rsidR="00D40FE6">
        <w:rPr>
          <w:rFonts w:ascii="Times New Roman" w:hAnsi="Times New Roman" w:cs="Times New Roman"/>
          <w:color w:val="000000" w:themeColor="text1"/>
          <w:sz w:val="24"/>
          <w:szCs w:val="24"/>
        </w:rPr>
        <w:t xml:space="preserve">Acknowledgements </w:t>
      </w:r>
    </w:p>
    <w:p w14:paraId="542F43D8" w14:textId="77777777" w:rsidR="00B7724D" w:rsidRDefault="00B7724D" w:rsidP="00C15E22">
      <w:pPr>
        <w:spacing w:line="240" w:lineRule="auto"/>
        <w:contextualSpacing/>
        <w:rPr>
          <w:rFonts w:ascii="Times New Roman" w:hAnsi="Times New Roman" w:cs="Times New Roman"/>
          <w:color w:val="000000" w:themeColor="text1"/>
          <w:sz w:val="24"/>
          <w:szCs w:val="24"/>
          <w:highlight w:val="cyan"/>
        </w:rPr>
      </w:pPr>
    </w:p>
    <w:p w14:paraId="09B7491C" w14:textId="65FA84FE" w:rsidR="00D40FE6" w:rsidRDefault="00451C32" w:rsidP="00C15E22">
      <w:pPr>
        <w:spacing w:line="240" w:lineRule="auto"/>
        <w:contextualSpacing/>
        <w:rPr>
          <w:rFonts w:ascii="Times New Roman" w:hAnsi="Times New Roman" w:cs="Times New Roman"/>
          <w:color w:val="000000" w:themeColor="text1"/>
          <w:sz w:val="24"/>
          <w:szCs w:val="24"/>
        </w:rPr>
      </w:pPr>
      <w:r w:rsidRPr="00F91CC8">
        <w:rPr>
          <w:rFonts w:ascii="Times New Roman" w:hAnsi="Times New Roman" w:cs="Times New Roman"/>
          <w:color w:val="000000" w:themeColor="text1"/>
          <w:sz w:val="24"/>
          <w:szCs w:val="24"/>
        </w:rPr>
        <w:t>Many thanks to</w:t>
      </w:r>
      <w:r w:rsidR="00D40FE6" w:rsidRPr="00F91CC8">
        <w:rPr>
          <w:rFonts w:ascii="Times New Roman" w:hAnsi="Times New Roman" w:cs="Times New Roman"/>
          <w:color w:val="000000" w:themeColor="text1"/>
          <w:sz w:val="24"/>
          <w:szCs w:val="24"/>
        </w:rPr>
        <w:t xml:space="preserve"> Thomas Teo, Alexandra Rutherford, </w:t>
      </w:r>
      <w:r w:rsidR="00A21E54" w:rsidRPr="00F91CC8">
        <w:rPr>
          <w:rFonts w:ascii="Times New Roman" w:hAnsi="Times New Roman" w:cs="Times New Roman"/>
          <w:color w:val="000000" w:themeColor="text1"/>
          <w:sz w:val="24"/>
          <w:szCs w:val="24"/>
        </w:rPr>
        <w:t xml:space="preserve">Anne MacLennan and </w:t>
      </w:r>
      <w:r w:rsidR="00113AE7" w:rsidRPr="00F91CC8">
        <w:rPr>
          <w:rFonts w:ascii="Times New Roman" w:hAnsi="Times New Roman" w:cs="Times New Roman"/>
          <w:color w:val="000000" w:themeColor="text1"/>
          <w:sz w:val="24"/>
          <w:szCs w:val="24"/>
        </w:rPr>
        <w:t xml:space="preserve">Michael Pettit at York </w:t>
      </w:r>
      <w:r w:rsidR="007F1E04" w:rsidRPr="00F91CC8">
        <w:rPr>
          <w:rFonts w:ascii="Times New Roman" w:hAnsi="Times New Roman" w:cs="Times New Roman"/>
          <w:color w:val="000000" w:themeColor="text1"/>
          <w:sz w:val="24"/>
          <w:szCs w:val="24"/>
        </w:rPr>
        <w:t>University</w:t>
      </w:r>
      <w:r w:rsidR="00113AE7" w:rsidRPr="00F91CC8">
        <w:rPr>
          <w:rFonts w:ascii="Times New Roman" w:hAnsi="Times New Roman" w:cs="Times New Roman"/>
          <w:color w:val="000000" w:themeColor="text1"/>
          <w:sz w:val="24"/>
          <w:szCs w:val="24"/>
        </w:rPr>
        <w:t xml:space="preserve">. </w:t>
      </w:r>
      <w:r w:rsidR="00F50C8A">
        <w:rPr>
          <w:rFonts w:ascii="Times New Roman" w:hAnsi="Times New Roman" w:cs="Times New Roman"/>
          <w:color w:val="000000" w:themeColor="text1"/>
          <w:sz w:val="24"/>
          <w:szCs w:val="24"/>
        </w:rPr>
        <w:t>This</w:t>
      </w:r>
      <w:r w:rsidR="003A1C8C" w:rsidRPr="00F91CC8">
        <w:rPr>
          <w:rFonts w:ascii="Times New Roman" w:hAnsi="Times New Roman" w:cs="Times New Roman"/>
          <w:color w:val="000000" w:themeColor="text1"/>
          <w:sz w:val="24"/>
          <w:szCs w:val="24"/>
        </w:rPr>
        <w:t xml:space="preserve"> paper also </w:t>
      </w:r>
      <w:r w:rsidR="002B6A17" w:rsidRPr="00F91CC8">
        <w:rPr>
          <w:rFonts w:ascii="Times New Roman" w:hAnsi="Times New Roman" w:cs="Times New Roman"/>
          <w:color w:val="000000" w:themeColor="text1"/>
          <w:sz w:val="24"/>
          <w:szCs w:val="24"/>
        </w:rPr>
        <w:t>benefited from</w:t>
      </w:r>
      <w:r w:rsidR="003A1C8C" w:rsidRPr="00F91CC8">
        <w:rPr>
          <w:rFonts w:ascii="Times New Roman" w:hAnsi="Times New Roman" w:cs="Times New Roman"/>
          <w:color w:val="000000" w:themeColor="text1"/>
          <w:sz w:val="24"/>
          <w:szCs w:val="24"/>
        </w:rPr>
        <w:t xml:space="preserve"> </w:t>
      </w:r>
      <w:r w:rsidR="002B6A17" w:rsidRPr="00F91CC8">
        <w:rPr>
          <w:rFonts w:ascii="Times New Roman" w:hAnsi="Times New Roman" w:cs="Times New Roman"/>
          <w:color w:val="000000" w:themeColor="text1"/>
          <w:sz w:val="24"/>
          <w:szCs w:val="24"/>
        </w:rPr>
        <w:t>the editorial opinions made by James Cresswell</w:t>
      </w:r>
      <w:r w:rsidR="00B05C6C" w:rsidRPr="00F91CC8">
        <w:rPr>
          <w:rFonts w:ascii="Times New Roman" w:hAnsi="Times New Roman" w:cs="Times New Roman"/>
          <w:color w:val="000000" w:themeColor="text1"/>
          <w:sz w:val="24"/>
          <w:szCs w:val="24"/>
        </w:rPr>
        <w:t xml:space="preserve"> at Booth University College.</w:t>
      </w:r>
      <w:r w:rsidR="00B05C6C">
        <w:rPr>
          <w:rFonts w:ascii="Times New Roman" w:hAnsi="Times New Roman" w:cs="Times New Roman"/>
          <w:color w:val="000000" w:themeColor="text1"/>
          <w:sz w:val="24"/>
          <w:szCs w:val="24"/>
        </w:rPr>
        <w:t xml:space="preserve"> </w:t>
      </w:r>
    </w:p>
    <w:p w14:paraId="5AD35BD5" w14:textId="77777777" w:rsidR="00444BBD" w:rsidRDefault="000D5211" w:rsidP="00C15E22">
      <w:pPr>
        <w:pStyle w:val="Bibliography"/>
        <w:contextualSpacing/>
      </w:pPr>
      <w:r w:rsidRPr="007650CD">
        <w:t>&lt;References&gt;</w:t>
      </w:r>
      <w:r w:rsidR="002D59F4" w:rsidRPr="007650CD">
        <w:t xml:space="preserve"> </w:t>
      </w:r>
      <w:r w:rsidR="00B62D1D" w:rsidRPr="007650CD">
        <w:fldChar w:fldCharType="begin"/>
      </w:r>
      <w:r w:rsidR="005606BD">
        <w:instrText xml:space="preserve"> ADDIN ZOTERO_BIBL {"custom":[]} CSL_BIBLIOGRAPHY </w:instrText>
      </w:r>
      <w:r w:rsidR="00B62D1D" w:rsidRPr="007650CD">
        <w:fldChar w:fldCharType="separate"/>
      </w:r>
      <w:r w:rsidR="00444BBD">
        <w:t xml:space="preserve">Aron, L. (2000). Self-reflexivity and the therapeutic action of psychoanalysis. </w:t>
      </w:r>
      <w:r w:rsidR="00444BBD">
        <w:rPr>
          <w:i/>
          <w:iCs/>
        </w:rPr>
        <w:t>Psychoanalytic Psychology</w:t>
      </w:r>
      <w:r w:rsidR="00444BBD">
        <w:t xml:space="preserve">, </w:t>
      </w:r>
      <w:r w:rsidR="00444BBD">
        <w:rPr>
          <w:i/>
          <w:iCs/>
        </w:rPr>
        <w:t>17</w:t>
      </w:r>
      <w:r w:rsidR="00444BBD">
        <w:t>(4), 667.</w:t>
      </w:r>
    </w:p>
    <w:p w14:paraId="634A2561" w14:textId="77777777" w:rsidR="00444BBD" w:rsidRDefault="00444BBD" w:rsidP="00C15E22">
      <w:pPr>
        <w:pStyle w:val="Bibliography"/>
        <w:contextualSpacing/>
      </w:pPr>
      <w:r>
        <w:t xml:space="preserve">Berger, P. L., &amp; Luckmann, T. (1966). </w:t>
      </w:r>
      <w:r>
        <w:rPr>
          <w:i/>
          <w:iCs/>
        </w:rPr>
        <w:t>The social construction of reality: A treatise in the sociology of knowledge</w:t>
      </w:r>
      <w:r>
        <w:t>. London, UK: Penguin Books.</w:t>
      </w:r>
    </w:p>
    <w:p w14:paraId="2E88DE6B" w14:textId="77777777" w:rsidR="00444BBD" w:rsidRDefault="00444BBD" w:rsidP="00C15E22">
      <w:pPr>
        <w:pStyle w:val="Bibliography"/>
        <w:contextualSpacing/>
      </w:pPr>
      <w:r>
        <w:t xml:space="preserve">Bray, F. (1997). </w:t>
      </w:r>
      <w:r>
        <w:rPr>
          <w:i/>
          <w:iCs/>
        </w:rPr>
        <w:t>Technology and gender: Fabrics of power in late imperial China</w:t>
      </w:r>
      <w:r>
        <w:t>. Berkeley, CA: University of California Press.</w:t>
      </w:r>
    </w:p>
    <w:p w14:paraId="53C98317" w14:textId="77777777" w:rsidR="00444BBD" w:rsidRDefault="00444BBD" w:rsidP="00C15E22">
      <w:pPr>
        <w:pStyle w:val="Bibliography"/>
        <w:contextualSpacing/>
      </w:pPr>
      <w:r>
        <w:t xml:space="preserve">Daley, A. (2010). Reflections on reflexivity and critical reflection as critical research practices. </w:t>
      </w:r>
      <w:r>
        <w:rPr>
          <w:i/>
          <w:iCs/>
        </w:rPr>
        <w:t>Affilia</w:t>
      </w:r>
      <w:r>
        <w:t xml:space="preserve">, </w:t>
      </w:r>
      <w:r>
        <w:rPr>
          <w:i/>
          <w:iCs/>
        </w:rPr>
        <w:t>25</w:t>
      </w:r>
      <w:r>
        <w:t>(1), 68–82.</w:t>
      </w:r>
    </w:p>
    <w:p w14:paraId="74B6E97C" w14:textId="77777777" w:rsidR="00444BBD" w:rsidRDefault="00444BBD" w:rsidP="00C15E22">
      <w:pPr>
        <w:pStyle w:val="Bibliography"/>
        <w:contextualSpacing/>
      </w:pPr>
      <w:r>
        <w:t xml:space="preserve">Danziger, K. (1994). </w:t>
      </w:r>
      <w:r>
        <w:rPr>
          <w:i/>
          <w:iCs/>
        </w:rPr>
        <w:t>Constructing the subject: Historical origins of psychological research</w:t>
      </w:r>
      <w:r>
        <w:t>. Cambridge, UK: Cambridge University Press.</w:t>
      </w:r>
    </w:p>
    <w:p w14:paraId="28283BF9" w14:textId="77777777" w:rsidR="00444BBD" w:rsidRDefault="00444BBD" w:rsidP="00C15E22">
      <w:pPr>
        <w:pStyle w:val="Bibliography"/>
        <w:contextualSpacing/>
      </w:pPr>
      <w:r>
        <w:t xml:space="preserve">Danziger, K. (1997). </w:t>
      </w:r>
      <w:r>
        <w:rPr>
          <w:i/>
          <w:iCs/>
        </w:rPr>
        <w:t>Naming the mind: How psychology found its language</w:t>
      </w:r>
      <w:r>
        <w:t>. Thousand Oaks, CA: Sage.</w:t>
      </w:r>
    </w:p>
    <w:p w14:paraId="2A919819" w14:textId="77777777" w:rsidR="00444BBD" w:rsidRDefault="00444BBD" w:rsidP="00C15E22">
      <w:pPr>
        <w:pStyle w:val="Bibliography"/>
        <w:contextualSpacing/>
      </w:pPr>
      <w:r>
        <w:lastRenderedPageBreak/>
        <w:t xml:space="preserve">Danziger, K. (2009). The holy grail of universality. In T. Teo, P. Stenner, A. Rutherford, &amp; E. Park (Eds.), </w:t>
      </w:r>
      <w:r>
        <w:rPr>
          <w:i/>
          <w:iCs/>
        </w:rPr>
        <w:t>Varieties of theoretical psychology</w:t>
      </w:r>
      <w:r>
        <w:t>. Toronto, Canada: Captus Press.</w:t>
      </w:r>
    </w:p>
    <w:p w14:paraId="37A0674C" w14:textId="77777777" w:rsidR="00444BBD" w:rsidRDefault="00444BBD" w:rsidP="00C15E22">
      <w:pPr>
        <w:pStyle w:val="Bibliography"/>
        <w:contextualSpacing/>
      </w:pPr>
      <w:r>
        <w:t xml:space="preserve">Finlay, L. (2002). “Outing” the researcher: The provenance, process, and practice of reflexivity. </w:t>
      </w:r>
      <w:r>
        <w:rPr>
          <w:i/>
          <w:iCs/>
        </w:rPr>
        <w:t>Qualitative Health Research</w:t>
      </w:r>
      <w:r>
        <w:t xml:space="preserve">, </w:t>
      </w:r>
      <w:r>
        <w:rPr>
          <w:i/>
          <w:iCs/>
        </w:rPr>
        <w:t>12</w:t>
      </w:r>
      <w:r w:rsidR="00C87229">
        <w:t>(4), 531–545.</w:t>
      </w:r>
    </w:p>
    <w:p w14:paraId="7B5293D6" w14:textId="77777777" w:rsidR="00444BBD" w:rsidRDefault="00444BBD" w:rsidP="00C15E22">
      <w:pPr>
        <w:pStyle w:val="Bibliography"/>
        <w:contextualSpacing/>
      </w:pPr>
      <w:r>
        <w:t xml:space="preserve">Foucault, M. (1972). </w:t>
      </w:r>
      <w:r>
        <w:rPr>
          <w:i/>
          <w:iCs/>
        </w:rPr>
        <w:t>The archaeology of knowledge</w:t>
      </w:r>
      <w:r>
        <w:t>. New York, NY: Harper Colophon.</w:t>
      </w:r>
    </w:p>
    <w:p w14:paraId="29FE81DD" w14:textId="77777777" w:rsidR="00444BBD" w:rsidRDefault="00444BBD" w:rsidP="00C15E22">
      <w:pPr>
        <w:pStyle w:val="Bibliography"/>
        <w:contextualSpacing/>
      </w:pPr>
      <w:r>
        <w:t xml:space="preserve">Foucault, M. (1973). </w:t>
      </w:r>
      <w:r>
        <w:rPr>
          <w:i/>
          <w:iCs/>
        </w:rPr>
        <w:t>The order of things: An archaeology of the human sciences</w:t>
      </w:r>
      <w:r>
        <w:t>. New York, NY: Vintage Books.</w:t>
      </w:r>
    </w:p>
    <w:p w14:paraId="23C8BE59" w14:textId="77777777" w:rsidR="00444BBD" w:rsidRDefault="00444BBD" w:rsidP="00C15E22">
      <w:pPr>
        <w:pStyle w:val="Bibliography"/>
        <w:contextualSpacing/>
      </w:pPr>
      <w:r>
        <w:t xml:space="preserve">Foucault, M. (1977). Nietzsche, genealogy, history. In D. F. Bouchard (Ed.), D. Bouchard &amp; S. Simon (Trans.), </w:t>
      </w:r>
      <w:r>
        <w:rPr>
          <w:i/>
          <w:iCs/>
        </w:rPr>
        <w:t>Language, counter-memory, practice: Selected essays and interviews</w:t>
      </w:r>
      <w:r>
        <w:t xml:space="preserve"> (pp. 139–164). Ithaca, NY: Cornell University Press.</w:t>
      </w:r>
    </w:p>
    <w:p w14:paraId="673B259C" w14:textId="77777777" w:rsidR="00444BBD" w:rsidRDefault="00444BBD" w:rsidP="00C15E22">
      <w:pPr>
        <w:pStyle w:val="Bibliography"/>
        <w:contextualSpacing/>
      </w:pPr>
      <w:r>
        <w:t xml:space="preserve">Foucault, M. (1979). </w:t>
      </w:r>
      <w:r>
        <w:rPr>
          <w:i/>
          <w:iCs/>
        </w:rPr>
        <w:t>Discipline and punish: The birth of the prison</w:t>
      </w:r>
      <w:r>
        <w:t>. (A. Sheridan, Trans.). New York, NY: Random House.</w:t>
      </w:r>
    </w:p>
    <w:p w14:paraId="2E5B2796" w14:textId="77777777" w:rsidR="00444BBD" w:rsidRDefault="00444BBD" w:rsidP="00C15E22">
      <w:pPr>
        <w:pStyle w:val="Bibliography"/>
        <w:contextualSpacing/>
      </w:pPr>
      <w:r>
        <w:t xml:space="preserve">Gadamer, H.-G. (2004). </w:t>
      </w:r>
      <w:r>
        <w:rPr>
          <w:i/>
          <w:iCs/>
        </w:rPr>
        <w:t>Truth and method</w:t>
      </w:r>
      <w:r>
        <w:t>. (J. Weinsheimer &amp; D. Marshall, Trans.). New York, NY: Continuum International Publishing Group.</w:t>
      </w:r>
    </w:p>
    <w:p w14:paraId="37E61EA1" w14:textId="77777777" w:rsidR="00F50C8A" w:rsidRDefault="00F50C8A" w:rsidP="00F50C8A">
      <w:pPr>
        <w:pStyle w:val="Bibliography"/>
        <w:rPr>
          <w:rFonts w:ascii="Calibri" w:hAnsi="Calibri"/>
        </w:rPr>
      </w:pPr>
      <w:r>
        <w:fldChar w:fldCharType="begin"/>
      </w:r>
      <w:r>
        <w:instrText xml:space="preserve"> ADDIN ZOTERO_BIBL {"custom":[]} CSL_BIBLIOGRAPHY </w:instrText>
      </w:r>
      <w:r>
        <w:fldChar w:fldCharType="separate"/>
      </w:r>
      <w:r>
        <w:rPr>
          <w:rFonts w:ascii="Calibri" w:hAnsi="Calibri"/>
        </w:rPr>
        <w:t xml:space="preserve">Geertz, C. (1973). Thick description: Toward an interpretive theory of culture. In </w:t>
      </w:r>
      <w:r>
        <w:rPr>
          <w:rFonts w:ascii="Calibri" w:hAnsi="Calibri"/>
          <w:i/>
          <w:iCs/>
        </w:rPr>
        <w:t>The Interpretation of Cultures: Selected Essays</w:t>
      </w:r>
      <w:r>
        <w:rPr>
          <w:rFonts w:ascii="Calibri" w:hAnsi="Calibri"/>
        </w:rPr>
        <w:t xml:space="preserve"> (pp. 3–30). New York: Basic Books.</w:t>
      </w:r>
    </w:p>
    <w:p w14:paraId="7A0A6DA5" w14:textId="1231DDB5" w:rsidR="00444BBD" w:rsidRDefault="00F50C8A" w:rsidP="00F50C8A">
      <w:pPr>
        <w:pStyle w:val="Bibliography"/>
        <w:contextualSpacing/>
      </w:pPr>
      <w:r>
        <w:fldChar w:fldCharType="end"/>
      </w:r>
      <w:r w:rsidR="00444BBD">
        <w:t xml:space="preserve">Geertz, C. (1976). </w:t>
      </w:r>
      <w:r w:rsidR="00444BBD">
        <w:rPr>
          <w:i/>
          <w:iCs/>
        </w:rPr>
        <w:t>The religion of Java</w:t>
      </w:r>
      <w:r w:rsidR="00444BBD">
        <w:t>. Chicago, IL: University of Chicago Press.</w:t>
      </w:r>
    </w:p>
    <w:p w14:paraId="6895A990" w14:textId="77777777" w:rsidR="00444BBD" w:rsidRDefault="00444BBD" w:rsidP="00C15E22">
      <w:pPr>
        <w:pStyle w:val="Bibliography"/>
        <w:contextualSpacing/>
      </w:pPr>
      <w:r>
        <w:t xml:space="preserve">Giddens, A. (1984). </w:t>
      </w:r>
      <w:r>
        <w:rPr>
          <w:i/>
          <w:iCs/>
        </w:rPr>
        <w:t>The constitution of society: Outline of a theory of structuration</w:t>
      </w:r>
      <w:r>
        <w:t>. Cambridge, England: Polity Press.</w:t>
      </w:r>
    </w:p>
    <w:p w14:paraId="498A9EA9" w14:textId="77777777" w:rsidR="00444BBD" w:rsidRDefault="00444BBD" w:rsidP="00C15E22">
      <w:pPr>
        <w:pStyle w:val="Bibliography"/>
        <w:contextualSpacing/>
      </w:pPr>
      <w:r>
        <w:t xml:space="preserve">Gilligan, C. (1977). In a different voice: Women’s conceptions of self and of morality. </w:t>
      </w:r>
      <w:r>
        <w:rPr>
          <w:i/>
          <w:iCs/>
        </w:rPr>
        <w:t>Harvard Educational Review</w:t>
      </w:r>
      <w:r>
        <w:t xml:space="preserve">, </w:t>
      </w:r>
      <w:r>
        <w:rPr>
          <w:i/>
          <w:iCs/>
        </w:rPr>
        <w:t>47</w:t>
      </w:r>
      <w:r>
        <w:t>(4), 481–517.</w:t>
      </w:r>
    </w:p>
    <w:p w14:paraId="65F59F12" w14:textId="77777777" w:rsidR="00444BBD" w:rsidRDefault="00444BBD" w:rsidP="00C15E22">
      <w:pPr>
        <w:pStyle w:val="Bibliography"/>
        <w:contextualSpacing/>
      </w:pPr>
      <w:r>
        <w:t xml:space="preserve">Gould, S. J. (1996). </w:t>
      </w:r>
      <w:r>
        <w:rPr>
          <w:i/>
          <w:iCs/>
        </w:rPr>
        <w:t>The mismeasure of man</w:t>
      </w:r>
      <w:r>
        <w:t>. New York, NY: Norton.</w:t>
      </w:r>
    </w:p>
    <w:p w14:paraId="1AE4620A" w14:textId="77777777" w:rsidR="00444BBD" w:rsidRDefault="00444BBD" w:rsidP="00C15E22">
      <w:pPr>
        <w:pStyle w:val="Bibliography"/>
        <w:contextualSpacing/>
      </w:pPr>
      <w:r>
        <w:t xml:space="preserve">Harding, S. (1992). Rethinking standpoint epistemology: What is “strong objectivity”? </w:t>
      </w:r>
      <w:r>
        <w:rPr>
          <w:i/>
          <w:iCs/>
        </w:rPr>
        <w:t>The Centennial Review</w:t>
      </w:r>
      <w:r>
        <w:t xml:space="preserve">, </w:t>
      </w:r>
      <w:r>
        <w:rPr>
          <w:i/>
          <w:iCs/>
        </w:rPr>
        <w:t>36</w:t>
      </w:r>
      <w:r>
        <w:t>(3), 437–470.</w:t>
      </w:r>
    </w:p>
    <w:p w14:paraId="4691CDB5" w14:textId="77777777" w:rsidR="00444BBD" w:rsidRDefault="00444BBD" w:rsidP="00C15E22">
      <w:pPr>
        <w:pStyle w:val="Bibliography"/>
        <w:contextualSpacing/>
      </w:pPr>
      <w:r>
        <w:lastRenderedPageBreak/>
        <w:t xml:space="preserve">Keller, E. (1983). Gender and science. In Sandra Harding &amp; M. Hintikka (Eds.), </w:t>
      </w:r>
      <w:r>
        <w:rPr>
          <w:i/>
          <w:iCs/>
        </w:rPr>
        <w:t>Discovering reality: Feminist perspectives on epistemology, metaphysics, methodology and philosophy of science</w:t>
      </w:r>
      <w:r>
        <w:t xml:space="preserve"> (pp. 187–206). Boston, MA: Reidel.</w:t>
      </w:r>
    </w:p>
    <w:p w14:paraId="628D7BCF" w14:textId="77777777" w:rsidR="00444BBD" w:rsidRDefault="00444BBD" w:rsidP="00C15E22">
      <w:pPr>
        <w:pStyle w:val="Bibliography"/>
        <w:contextualSpacing/>
      </w:pPr>
      <w:r>
        <w:t xml:space="preserve">Kögler, H.-H. (1996). The self-empowered subject: Habermas, Foucault and hermeneutic reflexivity. </w:t>
      </w:r>
      <w:r>
        <w:rPr>
          <w:i/>
          <w:iCs/>
        </w:rPr>
        <w:t>Philosophy &amp; Social Criticism</w:t>
      </w:r>
      <w:r>
        <w:t xml:space="preserve">, </w:t>
      </w:r>
      <w:r>
        <w:rPr>
          <w:i/>
          <w:iCs/>
        </w:rPr>
        <w:t>22</w:t>
      </w:r>
      <w:r>
        <w:t>(4), 13–44.</w:t>
      </w:r>
    </w:p>
    <w:p w14:paraId="68D392FB" w14:textId="77777777" w:rsidR="00444BBD" w:rsidRDefault="00444BBD" w:rsidP="00C15E22">
      <w:pPr>
        <w:pStyle w:val="Bibliography"/>
        <w:contextualSpacing/>
      </w:pPr>
      <w:r>
        <w:t xml:space="preserve">Kögler, H.-H. (1999). </w:t>
      </w:r>
      <w:r>
        <w:rPr>
          <w:i/>
          <w:iCs/>
        </w:rPr>
        <w:t>The power of dialogue: Critical hermeneutics after Gadamer and Foucault</w:t>
      </w:r>
      <w:r>
        <w:t>. (P. Hendrickson, Trans.). Cambridge, MA: MIT Press.</w:t>
      </w:r>
    </w:p>
    <w:p w14:paraId="17BA9EC6" w14:textId="77777777" w:rsidR="00444BBD" w:rsidRDefault="00444BBD" w:rsidP="00C15E22">
      <w:pPr>
        <w:pStyle w:val="Bibliography"/>
        <w:contextualSpacing/>
      </w:pPr>
      <w:r>
        <w:t xml:space="preserve">Kögler, H.-H. (2005). Recognition and difference: The power of perspectives in interpretive dialogue. </w:t>
      </w:r>
      <w:r>
        <w:rPr>
          <w:i/>
          <w:iCs/>
        </w:rPr>
        <w:t>Social Identities</w:t>
      </w:r>
      <w:r>
        <w:t xml:space="preserve">, </w:t>
      </w:r>
      <w:r>
        <w:rPr>
          <w:i/>
          <w:iCs/>
        </w:rPr>
        <w:t>11</w:t>
      </w:r>
      <w:r>
        <w:t>(3), 247–269.</w:t>
      </w:r>
    </w:p>
    <w:p w14:paraId="6D69C182" w14:textId="77777777" w:rsidR="00444BBD" w:rsidRDefault="00444BBD" w:rsidP="00C15E22">
      <w:pPr>
        <w:pStyle w:val="Bibliography"/>
        <w:contextualSpacing/>
      </w:pPr>
      <w:r>
        <w:t xml:space="preserve">Kraut, R. (2009). </w:t>
      </w:r>
      <w:r>
        <w:rPr>
          <w:i/>
          <w:iCs/>
        </w:rPr>
        <w:t>What is good and why: The ethics of well-being</w:t>
      </w:r>
      <w:r>
        <w:t>. Boston, MA: Harvard University Press.</w:t>
      </w:r>
    </w:p>
    <w:p w14:paraId="0D317F2E" w14:textId="77777777" w:rsidR="00444BBD" w:rsidRDefault="00444BBD" w:rsidP="00C15E22">
      <w:pPr>
        <w:pStyle w:val="Bibliography"/>
        <w:contextualSpacing/>
      </w:pPr>
      <w:r>
        <w:t xml:space="preserve">Landis, C., &amp; Bolles, M. M. (1942). </w:t>
      </w:r>
      <w:r>
        <w:rPr>
          <w:i/>
          <w:iCs/>
        </w:rPr>
        <w:t>Personality and sexuality of the physically handicapped woman</w:t>
      </w:r>
      <w:r>
        <w:t>. New York, NY: Paul B. Hoeber.</w:t>
      </w:r>
    </w:p>
    <w:p w14:paraId="3EE8D15E" w14:textId="77777777" w:rsidR="00444BBD" w:rsidRDefault="00444BBD" w:rsidP="00C15E22">
      <w:pPr>
        <w:pStyle w:val="Bibliography"/>
        <w:contextualSpacing/>
      </w:pPr>
      <w:r>
        <w:t xml:space="preserve">Marecek, J. (1993). Disappearances, silences, and anxious rhetoric: Gender in abnormal psychology textbooks. </w:t>
      </w:r>
      <w:r>
        <w:rPr>
          <w:i/>
          <w:iCs/>
        </w:rPr>
        <w:t>Journal of Theoretical and Philosophical Psychology</w:t>
      </w:r>
      <w:r>
        <w:t xml:space="preserve">, </w:t>
      </w:r>
      <w:r>
        <w:rPr>
          <w:i/>
          <w:iCs/>
        </w:rPr>
        <w:t>13</w:t>
      </w:r>
      <w:r>
        <w:t>(2), 114.</w:t>
      </w:r>
    </w:p>
    <w:p w14:paraId="26FC6533" w14:textId="77777777" w:rsidR="00444BBD" w:rsidRDefault="00444BBD" w:rsidP="00C15E22">
      <w:pPr>
        <w:pStyle w:val="Bibliography"/>
        <w:contextualSpacing/>
      </w:pPr>
      <w:r>
        <w:t xml:space="preserve">Mauthner, N. S., &amp; Doucet, A. (2003). Reflexive accounts and accounts of reflexivity in qualitative data analysis. </w:t>
      </w:r>
      <w:r>
        <w:rPr>
          <w:i/>
          <w:iCs/>
        </w:rPr>
        <w:t>Sociology</w:t>
      </w:r>
      <w:r>
        <w:t xml:space="preserve">, </w:t>
      </w:r>
      <w:r>
        <w:rPr>
          <w:i/>
          <w:iCs/>
        </w:rPr>
        <w:t>37</w:t>
      </w:r>
      <w:r>
        <w:t>(3), 413–431.</w:t>
      </w:r>
    </w:p>
    <w:p w14:paraId="0C79910C" w14:textId="77777777" w:rsidR="00444BBD" w:rsidRDefault="00444BBD" w:rsidP="00C15E22">
      <w:pPr>
        <w:pStyle w:val="Bibliography"/>
        <w:contextualSpacing/>
      </w:pPr>
      <w:r>
        <w:t xml:space="preserve">Prilleltensky, I., &amp; Prilleltensky, O. (2006). </w:t>
      </w:r>
      <w:r>
        <w:rPr>
          <w:i/>
          <w:iCs/>
        </w:rPr>
        <w:t>Promoting well-being: Linking personal, organizational, and community change</w:t>
      </w:r>
      <w:r>
        <w:t>. New York, NY: John Wiley and Sons.</w:t>
      </w:r>
    </w:p>
    <w:p w14:paraId="52408E9A" w14:textId="77777777" w:rsidR="00444BBD" w:rsidRDefault="00444BBD" w:rsidP="00C15E22">
      <w:pPr>
        <w:pStyle w:val="Bibliography"/>
        <w:contextualSpacing/>
      </w:pPr>
      <w:r>
        <w:t xml:space="preserve">Reay, D. (1996). Dealing with difficult differences: Reflexivity and social class in feminist research. </w:t>
      </w:r>
      <w:r>
        <w:rPr>
          <w:i/>
          <w:iCs/>
        </w:rPr>
        <w:t>Feminism &amp; Psychology</w:t>
      </w:r>
      <w:r>
        <w:t xml:space="preserve">, </w:t>
      </w:r>
      <w:r>
        <w:rPr>
          <w:i/>
          <w:iCs/>
        </w:rPr>
        <w:t>6</w:t>
      </w:r>
      <w:r>
        <w:t>(3), 443.</w:t>
      </w:r>
    </w:p>
    <w:p w14:paraId="11AB84B0" w14:textId="77777777" w:rsidR="00444BBD" w:rsidRDefault="00444BBD" w:rsidP="00C15E22">
      <w:pPr>
        <w:pStyle w:val="Bibliography"/>
        <w:contextualSpacing/>
      </w:pPr>
      <w:r>
        <w:t xml:space="preserve">Ross, L., &amp; Ward, A. (1996). Naive realism in everyday life: Implications for social conflict and misunderstanding. In T. Brown, E. Reed, &amp; E. Turiel (Eds.), </w:t>
      </w:r>
      <w:r>
        <w:rPr>
          <w:i/>
          <w:iCs/>
        </w:rPr>
        <w:t>Values and knowledge</w:t>
      </w:r>
      <w:r>
        <w:t xml:space="preserve"> (pp. 103–135). Hills-dale, NJ: Lawrence Erlbaum Associates.</w:t>
      </w:r>
    </w:p>
    <w:p w14:paraId="7C0E0623" w14:textId="77777777" w:rsidR="00444BBD" w:rsidRDefault="00444BBD" w:rsidP="00C15E22">
      <w:pPr>
        <w:pStyle w:val="Bibliography"/>
        <w:contextualSpacing/>
      </w:pPr>
      <w:r>
        <w:lastRenderedPageBreak/>
        <w:t xml:space="preserve">Serlin, D. (2012). Carney Landis and the psychosexual landscape of touch in mid-20th-century America. </w:t>
      </w:r>
      <w:r>
        <w:rPr>
          <w:i/>
          <w:iCs/>
        </w:rPr>
        <w:t>History of Psychology</w:t>
      </w:r>
      <w:r>
        <w:t xml:space="preserve">, </w:t>
      </w:r>
      <w:r>
        <w:rPr>
          <w:i/>
          <w:iCs/>
        </w:rPr>
        <w:t>15</w:t>
      </w:r>
      <w:r>
        <w:t>(3), 209–216.</w:t>
      </w:r>
    </w:p>
    <w:p w14:paraId="410E6161" w14:textId="77777777" w:rsidR="00444BBD" w:rsidRDefault="00444BBD" w:rsidP="00C15E22">
      <w:pPr>
        <w:pStyle w:val="Bibliography"/>
        <w:contextualSpacing/>
      </w:pPr>
      <w:r>
        <w:t xml:space="preserve">Shields, S. A. (1982). The variability hypothesis: The history of a biological model of sex differences in intelligence. </w:t>
      </w:r>
      <w:r>
        <w:rPr>
          <w:i/>
          <w:iCs/>
        </w:rPr>
        <w:t>Signs</w:t>
      </w:r>
      <w:r>
        <w:t xml:space="preserve">, </w:t>
      </w:r>
      <w:r>
        <w:rPr>
          <w:i/>
          <w:iCs/>
        </w:rPr>
        <w:t>7</w:t>
      </w:r>
      <w:r>
        <w:t>(4), 769–797.</w:t>
      </w:r>
    </w:p>
    <w:p w14:paraId="5FBA9908" w14:textId="77777777" w:rsidR="00444BBD" w:rsidRDefault="00444BBD" w:rsidP="00C15E22">
      <w:pPr>
        <w:pStyle w:val="Bibliography"/>
        <w:contextualSpacing/>
      </w:pPr>
      <w:r>
        <w:t xml:space="preserve">Spezzano, C. (1996). Toward an intrapsychic-intersubjective dialectic reply to commentary. </w:t>
      </w:r>
      <w:r>
        <w:rPr>
          <w:i/>
          <w:iCs/>
        </w:rPr>
        <w:t>Psychoanalytic Dialogues</w:t>
      </w:r>
      <w:r>
        <w:t xml:space="preserve">, </w:t>
      </w:r>
      <w:r>
        <w:rPr>
          <w:i/>
          <w:iCs/>
        </w:rPr>
        <w:t>6</w:t>
      </w:r>
      <w:r>
        <w:t>(5), 675–688.</w:t>
      </w:r>
    </w:p>
    <w:p w14:paraId="148DBD19" w14:textId="77777777" w:rsidR="00444BBD" w:rsidRDefault="00444BBD" w:rsidP="00C15E22">
      <w:pPr>
        <w:pStyle w:val="Bibliography"/>
        <w:contextualSpacing/>
      </w:pPr>
      <w:r>
        <w:t xml:space="preserve">Stier, J. (2010). The blindspots and biases of intercultural communication studies: A discussion on episteme and doxa in a field. </w:t>
      </w:r>
      <w:r>
        <w:rPr>
          <w:i/>
          <w:iCs/>
        </w:rPr>
        <w:t>Journal of Intercultural Communication</w:t>
      </w:r>
      <w:r>
        <w:t>, (24).</w:t>
      </w:r>
    </w:p>
    <w:p w14:paraId="1C9C1EDB" w14:textId="77777777" w:rsidR="00444BBD" w:rsidRDefault="00444BBD" w:rsidP="00C15E22">
      <w:pPr>
        <w:pStyle w:val="Bibliography"/>
        <w:contextualSpacing/>
      </w:pPr>
      <w:r>
        <w:t xml:space="preserve">Teo, T. (1998). Prolegomenon to a contemporary psychology of liberation. </w:t>
      </w:r>
      <w:r>
        <w:rPr>
          <w:i/>
          <w:iCs/>
        </w:rPr>
        <w:t>Theory &amp; Psychology</w:t>
      </w:r>
      <w:r>
        <w:t xml:space="preserve">, </w:t>
      </w:r>
      <w:r>
        <w:rPr>
          <w:i/>
          <w:iCs/>
        </w:rPr>
        <w:t>8</w:t>
      </w:r>
      <w:r>
        <w:t xml:space="preserve">(4), 527 –547. </w:t>
      </w:r>
    </w:p>
    <w:p w14:paraId="2C5888EF" w14:textId="77777777" w:rsidR="00444BBD" w:rsidRDefault="00444BBD" w:rsidP="00C15E22">
      <w:pPr>
        <w:pStyle w:val="Bibliography"/>
        <w:contextualSpacing/>
      </w:pPr>
      <w:r>
        <w:t xml:space="preserve">Teo, T. (2008). From speculation to epistemological violence in psychology. </w:t>
      </w:r>
      <w:r>
        <w:rPr>
          <w:i/>
          <w:iCs/>
        </w:rPr>
        <w:t>Theory &amp; Psychology</w:t>
      </w:r>
      <w:r>
        <w:t xml:space="preserve">, </w:t>
      </w:r>
      <w:r>
        <w:rPr>
          <w:i/>
          <w:iCs/>
        </w:rPr>
        <w:t>18</w:t>
      </w:r>
      <w:r>
        <w:t>(1), 47 –67. doi:10.1177/0959354307086922</w:t>
      </w:r>
    </w:p>
    <w:p w14:paraId="5B89F657" w14:textId="77777777" w:rsidR="00444BBD" w:rsidRDefault="00444BBD" w:rsidP="00C15E22">
      <w:pPr>
        <w:pStyle w:val="Bibliography"/>
        <w:contextualSpacing/>
      </w:pPr>
      <w:r>
        <w:t xml:space="preserve">Teo, T., &amp; Febbraro, A. R. (2003). Ethnocentrism as a form of intuition in psychology. </w:t>
      </w:r>
      <w:r>
        <w:rPr>
          <w:i/>
          <w:iCs/>
        </w:rPr>
        <w:t>Theory &amp; Psychology</w:t>
      </w:r>
      <w:r>
        <w:t xml:space="preserve">, </w:t>
      </w:r>
      <w:r>
        <w:rPr>
          <w:i/>
          <w:iCs/>
        </w:rPr>
        <w:t>13</w:t>
      </w:r>
      <w:r>
        <w:t>(5), 673 –694.</w:t>
      </w:r>
    </w:p>
    <w:p w14:paraId="56BC4650" w14:textId="77777777" w:rsidR="00444BBD" w:rsidRDefault="00444BBD" w:rsidP="00C15E22">
      <w:pPr>
        <w:pStyle w:val="Bibliography"/>
        <w:contextualSpacing/>
      </w:pPr>
      <w:r>
        <w:t xml:space="preserve">Tsekeris, C., &amp; Katrivesis, N. (2010). Ethical reflexivity and epistemological weakness. </w:t>
      </w:r>
      <w:r>
        <w:rPr>
          <w:i/>
          <w:iCs/>
        </w:rPr>
        <w:t>Tamara Journal for Critical Organization Inquiry</w:t>
      </w:r>
      <w:r>
        <w:t xml:space="preserve">, </w:t>
      </w:r>
      <w:r>
        <w:rPr>
          <w:i/>
          <w:iCs/>
        </w:rPr>
        <w:t>7</w:t>
      </w:r>
      <w:r>
        <w:t>(3), 26–32.</w:t>
      </w:r>
    </w:p>
    <w:p w14:paraId="3A51F002" w14:textId="77777777" w:rsidR="00444BBD" w:rsidRDefault="00444BBD" w:rsidP="00C15E22">
      <w:pPr>
        <w:pStyle w:val="Bibliography"/>
        <w:contextualSpacing/>
      </w:pPr>
      <w:r>
        <w:t xml:space="preserve">Wren, B. (2004). Editorial: Research reﬂexivity. </w:t>
      </w:r>
      <w:r>
        <w:rPr>
          <w:i/>
          <w:iCs/>
        </w:rPr>
        <w:t>Clinical Child Psychology and Psychiatry</w:t>
      </w:r>
      <w:r>
        <w:t xml:space="preserve">, </w:t>
      </w:r>
      <w:r>
        <w:rPr>
          <w:i/>
          <w:iCs/>
        </w:rPr>
        <w:t>9</w:t>
      </w:r>
      <w:r>
        <w:t>(4), 475–478.</w:t>
      </w:r>
    </w:p>
    <w:p w14:paraId="747149D3" w14:textId="77777777" w:rsidR="000B452A" w:rsidRPr="007650CD" w:rsidRDefault="00B62D1D" w:rsidP="00C15E22">
      <w:pPr>
        <w:spacing w:line="240" w:lineRule="auto"/>
        <w:contextualSpacing/>
        <w:rPr>
          <w:rFonts w:ascii="Times New Roman" w:hAnsi="Times New Roman" w:cs="Times New Roman"/>
          <w:sz w:val="24"/>
          <w:szCs w:val="24"/>
        </w:rPr>
      </w:pPr>
      <w:r w:rsidRPr="007650CD">
        <w:rPr>
          <w:rFonts w:ascii="Times New Roman" w:hAnsi="Times New Roman" w:cs="Times New Roman"/>
          <w:sz w:val="24"/>
          <w:szCs w:val="24"/>
        </w:rPr>
        <w:fldChar w:fldCharType="end"/>
      </w:r>
    </w:p>
    <w:sectPr w:rsidR="000B452A" w:rsidRPr="007650CD" w:rsidSect="00A46D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F22E56"/>
    <w:multiLevelType w:val="multilevel"/>
    <w:tmpl w:val="91A4C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52A"/>
    <w:rsid w:val="00000418"/>
    <w:rsid w:val="000035B8"/>
    <w:rsid w:val="00004A70"/>
    <w:rsid w:val="00004E7A"/>
    <w:rsid w:val="00004F17"/>
    <w:rsid w:val="00006418"/>
    <w:rsid w:val="00006A36"/>
    <w:rsid w:val="0001013D"/>
    <w:rsid w:val="00011C65"/>
    <w:rsid w:val="00012D86"/>
    <w:rsid w:val="00012EF9"/>
    <w:rsid w:val="00013C60"/>
    <w:rsid w:val="00014AA0"/>
    <w:rsid w:val="00014E11"/>
    <w:rsid w:val="000209D5"/>
    <w:rsid w:val="00020A87"/>
    <w:rsid w:val="0002110F"/>
    <w:rsid w:val="000226AA"/>
    <w:rsid w:val="00023CF4"/>
    <w:rsid w:val="00024F19"/>
    <w:rsid w:val="00025E56"/>
    <w:rsid w:val="00027FC2"/>
    <w:rsid w:val="000344A8"/>
    <w:rsid w:val="000373B3"/>
    <w:rsid w:val="000416B6"/>
    <w:rsid w:val="00042AA9"/>
    <w:rsid w:val="00044FF1"/>
    <w:rsid w:val="00045451"/>
    <w:rsid w:val="00046339"/>
    <w:rsid w:val="00053218"/>
    <w:rsid w:val="000568DC"/>
    <w:rsid w:val="00056C87"/>
    <w:rsid w:val="00056DF2"/>
    <w:rsid w:val="000632B3"/>
    <w:rsid w:val="000645E1"/>
    <w:rsid w:val="0006492F"/>
    <w:rsid w:val="0006726D"/>
    <w:rsid w:val="00070622"/>
    <w:rsid w:val="00071A82"/>
    <w:rsid w:val="00071D8B"/>
    <w:rsid w:val="00073E84"/>
    <w:rsid w:val="000746B4"/>
    <w:rsid w:val="00077D1B"/>
    <w:rsid w:val="00077E05"/>
    <w:rsid w:val="00081CB0"/>
    <w:rsid w:val="000826A5"/>
    <w:rsid w:val="00087F23"/>
    <w:rsid w:val="00091F56"/>
    <w:rsid w:val="000923FC"/>
    <w:rsid w:val="00092BF9"/>
    <w:rsid w:val="0009311E"/>
    <w:rsid w:val="00094383"/>
    <w:rsid w:val="00096BA2"/>
    <w:rsid w:val="00097804"/>
    <w:rsid w:val="00097BBF"/>
    <w:rsid w:val="000A210B"/>
    <w:rsid w:val="000A2864"/>
    <w:rsid w:val="000A2C08"/>
    <w:rsid w:val="000A4D8F"/>
    <w:rsid w:val="000A5999"/>
    <w:rsid w:val="000A6CB3"/>
    <w:rsid w:val="000A75B9"/>
    <w:rsid w:val="000B0062"/>
    <w:rsid w:val="000B452A"/>
    <w:rsid w:val="000B4E0F"/>
    <w:rsid w:val="000B67C9"/>
    <w:rsid w:val="000C19FD"/>
    <w:rsid w:val="000C4749"/>
    <w:rsid w:val="000C5E9A"/>
    <w:rsid w:val="000C5EE3"/>
    <w:rsid w:val="000D1C3D"/>
    <w:rsid w:val="000D4576"/>
    <w:rsid w:val="000D4E25"/>
    <w:rsid w:val="000D5211"/>
    <w:rsid w:val="000E0210"/>
    <w:rsid w:val="000E4A3F"/>
    <w:rsid w:val="000F028A"/>
    <w:rsid w:val="000F0313"/>
    <w:rsid w:val="000F115A"/>
    <w:rsid w:val="000F1AF6"/>
    <w:rsid w:val="000F30F5"/>
    <w:rsid w:val="000F3153"/>
    <w:rsid w:val="000F399B"/>
    <w:rsid w:val="000F5314"/>
    <w:rsid w:val="000F5D3A"/>
    <w:rsid w:val="000F6442"/>
    <w:rsid w:val="000F6B3A"/>
    <w:rsid w:val="001056F5"/>
    <w:rsid w:val="001068D9"/>
    <w:rsid w:val="00107749"/>
    <w:rsid w:val="00107895"/>
    <w:rsid w:val="001106D1"/>
    <w:rsid w:val="00111E53"/>
    <w:rsid w:val="00112E07"/>
    <w:rsid w:val="001132CD"/>
    <w:rsid w:val="00113AE7"/>
    <w:rsid w:val="001161CC"/>
    <w:rsid w:val="0011769C"/>
    <w:rsid w:val="00120D72"/>
    <w:rsid w:val="00120FBD"/>
    <w:rsid w:val="00121ECC"/>
    <w:rsid w:val="00121F18"/>
    <w:rsid w:val="00122A85"/>
    <w:rsid w:val="001237C3"/>
    <w:rsid w:val="001247AD"/>
    <w:rsid w:val="00124806"/>
    <w:rsid w:val="00135096"/>
    <w:rsid w:val="00136065"/>
    <w:rsid w:val="00142564"/>
    <w:rsid w:val="00143D7E"/>
    <w:rsid w:val="001458E6"/>
    <w:rsid w:val="00145CBB"/>
    <w:rsid w:val="00150447"/>
    <w:rsid w:val="00151B3F"/>
    <w:rsid w:val="00152AE3"/>
    <w:rsid w:val="00155DF1"/>
    <w:rsid w:val="00156DB0"/>
    <w:rsid w:val="00157365"/>
    <w:rsid w:val="00160198"/>
    <w:rsid w:val="0016027E"/>
    <w:rsid w:val="00162225"/>
    <w:rsid w:val="0016280A"/>
    <w:rsid w:val="001639E6"/>
    <w:rsid w:val="0016478A"/>
    <w:rsid w:val="00165224"/>
    <w:rsid w:val="001657DB"/>
    <w:rsid w:val="001669AD"/>
    <w:rsid w:val="0016716D"/>
    <w:rsid w:val="001675AA"/>
    <w:rsid w:val="00167A42"/>
    <w:rsid w:val="00171DD7"/>
    <w:rsid w:val="0017225C"/>
    <w:rsid w:val="00173408"/>
    <w:rsid w:val="00174301"/>
    <w:rsid w:val="00174A59"/>
    <w:rsid w:val="00176129"/>
    <w:rsid w:val="00176845"/>
    <w:rsid w:val="001772AB"/>
    <w:rsid w:val="001808F1"/>
    <w:rsid w:val="00182F74"/>
    <w:rsid w:val="00184DC8"/>
    <w:rsid w:val="001857EB"/>
    <w:rsid w:val="00185B95"/>
    <w:rsid w:val="001861BE"/>
    <w:rsid w:val="0018749E"/>
    <w:rsid w:val="00191AF5"/>
    <w:rsid w:val="00194185"/>
    <w:rsid w:val="001966AE"/>
    <w:rsid w:val="001A01C7"/>
    <w:rsid w:val="001A2D62"/>
    <w:rsid w:val="001A3C99"/>
    <w:rsid w:val="001A40E9"/>
    <w:rsid w:val="001A5C10"/>
    <w:rsid w:val="001A671B"/>
    <w:rsid w:val="001B0694"/>
    <w:rsid w:val="001B2102"/>
    <w:rsid w:val="001B6322"/>
    <w:rsid w:val="001B6654"/>
    <w:rsid w:val="001B7334"/>
    <w:rsid w:val="001C0B83"/>
    <w:rsid w:val="001C2492"/>
    <w:rsid w:val="001C2A27"/>
    <w:rsid w:val="001C4FE9"/>
    <w:rsid w:val="001C6919"/>
    <w:rsid w:val="001D08BA"/>
    <w:rsid w:val="001D298A"/>
    <w:rsid w:val="001D2C4A"/>
    <w:rsid w:val="001D37D0"/>
    <w:rsid w:val="001D6E81"/>
    <w:rsid w:val="001D784E"/>
    <w:rsid w:val="001E1C0F"/>
    <w:rsid w:val="001E6896"/>
    <w:rsid w:val="001F081C"/>
    <w:rsid w:val="001F0C2E"/>
    <w:rsid w:val="001F31AF"/>
    <w:rsid w:val="001F54D3"/>
    <w:rsid w:val="001F55D6"/>
    <w:rsid w:val="001F6816"/>
    <w:rsid w:val="002030D7"/>
    <w:rsid w:val="00203533"/>
    <w:rsid w:val="00205FF0"/>
    <w:rsid w:val="0020612B"/>
    <w:rsid w:val="00207D50"/>
    <w:rsid w:val="00210C31"/>
    <w:rsid w:val="0021107C"/>
    <w:rsid w:val="00211DE7"/>
    <w:rsid w:val="00216C61"/>
    <w:rsid w:val="002205FD"/>
    <w:rsid w:val="00222DA0"/>
    <w:rsid w:val="00223289"/>
    <w:rsid w:val="00223B65"/>
    <w:rsid w:val="00223D1C"/>
    <w:rsid w:val="00224C13"/>
    <w:rsid w:val="00226A6C"/>
    <w:rsid w:val="00230EAF"/>
    <w:rsid w:val="0023170A"/>
    <w:rsid w:val="00232547"/>
    <w:rsid w:val="00234180"/>
    <w:rsid w:val="00237C0F"/>
    <w:rsid w:val="00242673"/>
    <w:rsid w:val="0024369D"/>
    <w:rsid w:val="002439DF"/>
    <w:rsid w:val="00243AB9"/>
    <w:rsid w:val="0024789F"/>
    <w:rsid w:val="00251A76"/>
    <w:rsid w:val="00252B41"/>
    <w:rsid w:val="00254BC5"/>
    <w:rsid w:val="00255449"/>
    <w:rsid w:val="0025588A"/>
    <w:rsid w:val="00255F1D"/>
    <w:rsid w:val="00262684"/>
    <w:rsid w:val="0026438F"/>
    <w:rsid w:val="002725F5"/>
    <w:rsid w:val="00274935"/>
    <w:rsid w:val="00275E27"/>
    <w:rsid w:val="00276B2F"/>
    <w:rsid w:val="00277754"/>
    <w:rsid w:val="002802D6"/>
    <w:rsid w:val="002849A9"/>
    <w:rsid w:val="00284B02"/>
    <w:rsid w:val="002878F0"/>
    <w:rsid w:val="002879B7"/>
    <w:rsid w:val="00292BE4"/>
    <w:rsid w:val="00293312"/>
    <w:rsid w:val="00296D10"/>
    <w:rsid w:val="002B0D31"/>
    <w:rsid w:val="002B2560"/>
    <w:rsid w:val="002B3FE3"/>
    <w:rsid w:val="002B4D6F"/>
    <w:rsid w:val="002B524A"/>
    <w:rsid w:val="002B5B15"/>
    <w:rsid w:val="002B5EB3"/>
    <w:rsid w:val="002B6A17"/>
    <w:rsid w:val="002C0585"/>
    <w:rsid w:val="002C3A51"/>
    <w:rsid w:val="002C4212"/>
    <w:rsid w:val="002C482C"/>
    <w:rsid w:val="002C69D6"/>
    <w:rsid w:val="002D0B3B"/>
    <w:rsid w:val="002D4D23"/>
    <w:rsid w:val="002D51E2"/>
    <w:rsid w:val="002D59F4"/>
    <w:rsid w:val="002D5CFD"/>
    <w:rsid w:val="002E06F8"/>
    <w:rsid w:val="002E116D"/>
    <w:rsid w:val="002E3B3D"/>
    <w:rsid w:val="002E7174"/>
    <w:rsid w:val="002E7B99"/>
    <w:rsid w:val="002F0D8B"/>
    <w:rsid w:val="002F0EA0"/>
    <w:rsid w:val="002F1447"/>
    <w:rsid w:val="002F145C"/>
    <w:rsid w:val="002F1878"/>
    <w:rsid w:val="002F2E59"/>
    <w:rsid w:val="002F377A"/>
    <w:rsid w:val="002F3E20"/>
    <w:rsid w:val="00300D7F"/>
    <w:rsid w:val="00301328"/>
    <w:rsid w:val="00301A70"/>
    <w:rsid w:val="00303C67"/>
    <w:rsid w:val="00305C26"/>
    <w:rsid w:val="00311502"/>
    <w:rsid w:val="0031587E"/>
    <w:rsid w:val="00316976"/>
    <w:rsid w:val="00317A85"/>
    <w:rsid w:val="003210A6"/>
    <w:rsid w:val="00324D63"/>
    <w:rsid w:val="00326E6F"/>
    <w:rsid w:val="0033017C"/>
    <w:rsid w:val="00330F8C"/>
    <w:rsid w:val="003345B2"/>
    <w:rsid w:val="0033484C"/>
    <w:rsid w:val="00334E5E"/>
    <w:rsid w:val="00335285"/>
    <w:rsid w:val="0033589F"/>
    <w:rsid w:val="00335B06"/>
    <w:rsid w:val="00335DA0"/>
    <w:rsid w:val="0033608D"/>
    <w:rsid w:val="00336B9E"/>
    <w:rsid w:val="00340321"/>
    <w:rsid w:val="0034054D"/>
    <w:rsid w:val="00342114"/>
    <w:rsid w:val="00342AE1"/>
    <w:rsid w:val="00344A3C"/>
    <w:rsid w:val="00344DD3"/>
    <w:rsid w:val="00344F4A"/>
    <w:rsid w:val="00345F6C"/>
    <w:rsid w:val="0035196C"/>
    <w:rsid w:val="00353000"/>
    <w:rsid w:val="003544E2"/>
    <w:rsid w:val="00354E25"/>
    <w:rsid w:val="00356800"/>
    <w:rsid w:val="00360116"/>
    <w:rsid w:val="00360FB2"/>
    <w:rsid w:val="00362C39"/>
    <w:rsid w:val="00364549"/>
    <w:rsid w:val="00367D14"/>
    <w:rsid w:val="003710B6"/>
    <w:rsid w:val="0037345A"/>
    <w:rsid w:val="00375A0E"/>
    <w:rsid w:val="003839C9"/>
    <w:rsid w:val="00383F21"/>
    <w:rsid w:val="003876D8"/>
    <w:rsid w:val="00387851"/>
    <w:rsid w:val="003904E4"/>
    <w:rsid w:val="00393C28"/>
    <w:rsid w:val="00396CB6"/>
    <w:rsid w:val="003A1C8C"/>
    <w:rsid w:val="003A262A"/>
    <w:rsid w:val="003A48D1"/>
    <w:rsid w:val="003A5006"/>
    <w:rsid w:val="003A6C21"/>
    <w:rsid w:val="003A7323"/>
    <w:rsid w:val="003B33CD"/>
    <w:rsid w:val="003B66D2"/>
    <w:rsid w:val="003B6F46"/>
    <w:rsid w:val="003B7047"/>
    <w:rsid w:val="003C1DD8"/>
    <w:rsid w:val="003C25D5"/>
    <w:rsid w:val="003C3210"/>
    <w:rsid w:val="003C74E8"/>
    <w:rsid w:val="003D2969"/>
    <w:rsid w:val="003D3293"/>
    <w:rsid w:val="003D34EF"/>
    <w:rsid w:val="003D4C89"/>
    <w:rsid w:val="003E1847"/>
    <w:rsid w:val="003E5D90"/>
    <w:rsid w:val="003E67F6"/>
    <w:rsid w:val="003E75D9"/>
    <w:rsid w:val="003E7CF8"/>
    <w:rsid w:val="003F08DC"/>
    <w:rsid w:val="0040002A"/>
    <w:rsid w:val="00402A0D"/>
    <w:rsid w:val="00405A9F"/>
    <w:rsid w:val="00406DA2"/>
    <w:rsid w:val="0041087C"/>
    <w:rsid w:val="00412ED4"/>
    <w:rsid w:val="00414317"/>
    <w:rsid w:val="00414F10"/>
    <w:rsid w:val="004164C1"/>
    <w:rsid w:val="00422A7D"/>
    <w:rsid w:val="0042474D"/>
    <w:rsid w:val="004302D7"/>
    <w:rsid w:val="0043183C"/>
    <w:rsid w:val="004332C4"/>
    <w:rsid w:val="00433976"/>
    <w:rsid w:val="00435DB5"/>
    <w:rsid w:val="004361D5"/>
    <w:rsid w:val="00437394"/>
    <w:rsid w:val="004402FB"/>
    <w:rsid w:val="0044087B"/>
    <w:rsid w:val="004413BB"/>
    <w:rsid w:val="004428F9"/>
    <w:rsid w:val="00442CD8"/>
    <w:rsid w:val="004443CD"/>
    <w:rsid w:val="00444BBD"/>
    <w:rsid w:val="0044506A"/>
    <w:rsid w:val="00445BAF"/>
    <w:rsid w:val="00446CA9"/>
    <w:rsid w:val="00451C32"/>
    <w:rsid w:val="004527AB"/>
    <w:rsid w:val="004545CF"/>
    <w:rsid w:val="00455C50"/>
    <w:rsid w:val="00456C96"/>
    <w:rsid w:val="00460800"/>
    <w:rsid w:val="00461DFA"/>
    <w:rsid w:val="00461FE2"/>
    <w:rsid w:val="00466855"/>
    <w:rsid w:val="00471121"/>
    <w:rsid w:val="00472118"/>
    <w:rsid w:val="004756E7"/>
    <w:rsid w:val="00475E64"/>
    <w:rsid w:val="00476D4C"/>
    <w:rsid w:val="00476DF3"/>
    <w:rsid w:val="00477C39"/>
    <w:rsid w:val="00480AE2"/>
    <w:rsid w:val="00480FEE"/>
    <w:rsid w:val="00484A76"/>
    <w:rsid w:val="0048751F"/>
    <w:rsid w:val="00492B4A"/>
    <w:rsid w:val="0049322F"/>
    <w:rsid w:val="00493AB4"/>
    <w:rsid w:val="00495D80"/>
    <w:rsid w:val="004A03F6"/>
    <w:rsid w:val="004A14EA"/>
    <w:rsid w:val="004A1B4A"/>
    <w:rsid w:val="004A1C96"/>
    <w:rsid w:val="004A207D"/>
    <w:rsid w:val="004A4067"/>
    <w:rsid w:val="004A4398"/>
    <w:rsid w:val="004A596B"/>
    <w:rsid w:val="004A6B2F"/>
    <w:rsid w:val="004A703A"/>
    <w:rsid w:val="004B3326"/>
    <w:rsid w:val="004B3E48"/>
    <w:rsid w:val="004B4CAA"/>
    <w:rsid w:val="004B79E4"/>
    <w:rsid w:val="004C0CD1"/>
    <w:rsid w:val="004C1BA0"/>
    <w:rsid w:val="004C320A"/>
    <w:rsid w:val="004C38EB"/>
    <w:rsid w:val="004C4F6C"/>
    <w:rsid w:val="004C50EC"/>
    <w:rsid w:val="004C5D8B"/>
    <w:rsid w:val="004C5F65"/>
    <w:rsid w:val="004C698A"/>
    <w:rsid w:val="004C72A5"/>
    <w:rsid w:val="004C74C6"/>
    <w:rsid w:val="004D09BE"/>
    <w:rsid w:val="004D0B01"/>
    <w:rsid w:val="004D39E6"/>
    <w:rsid w:val="004D6584"/>
    <w:rsid w:val="004D6FA5"/>
    <w:rsid w:val="004E29BF"/>
    <w:rsid w:val="004E4589"/>
    <w:rsid w:val="004E4C0E"/>
    <w:rsid w:val="004E75F1"/>
    <w:rsid w:val="004E7A84"/>
    <w:rsid w:val="004F069D"/>
    <w:rsid w:val="004F07C5"/>
    <w:rsid w:val="004F26EF"/>
    <w:rsid w:val="004F3E6E"/>
    <w:rsid w:val="004F529A"/>
    <w:rsid w:val="004F614D"/>
    <w:rsid w:val="004F65CF"/>
    <w:rsid w:val="00502BBD"/>
    <w:rsid w:val="0050497F"/>
    <w:rsid w:val="00505E99"/>
    <w:rsid w:val="00506167"/>
    <w:rsid w:val="00515822"/>
    <w:rsid w:val="00516253"/>
    <w:rsid w:val="00521323"/>
    <w:rsid w:val="00523DE1"/>
    <w:rsid w:val="0052708E"/>
    <w:rsid w:val="0052775C"/>
    <w:rsid w:val="00527D78"/>
    <w:rsid w:val="0053144E"/>
    <w:rsid w:val="00531C3E"/>
    <w:rsid w:val="00531D5B"/>
    <w:rsid w:val="005330F7"/>
    <w:rsid w:val="005336BB"/>
    <w:rsid w:val="00535C41"/>
    <w:rsid w:val="00536521"/>
    <w:rsid w:val="00536882"/>
    <w:rsid w:val="00536F21"/>
    <w:rsid w:val="005406DE"/>
    <w:rsid w:val="00542E0C"/>
    <w:rsid w:val="00543511"/>
    <w:rsid w:val="00543CD0"/>
    <w:rsid w:val="00545BA7"/>
    <w:rsid w:val="005463DE"/>
    <w:rsid w:val="00547C02"/>
    <w:rsid w:val="00551556"/>
    <w:rsid w:val="005526BD"/>
    <w:rsid w:val="0055573D"/>
    <w:rsid w:val="00557557"/>
    <w:rsid w:val="0055767A"/>
    <w:rsid w:val="005576C8"/>
    <w:rsid w:val="005578F4"/>
    <w:rsid w:val="005606BD"/>
    <w:rsid w:val="00561AAC"/>
    <w:rsid w:val="00562BC8"/>
    <w:rsid w:val="00565B0A"/>
    <w:rsid w:val="00566CA8"/>
    <w:rsid w:val="00566E2E"/>
    <w:rsid w:val="00567ECE"/>
    <w:rsid w:val="00572137"/>
    <w:rsid w:val="005732E3"/>
    <w:rsid w:val="005754CD"/>
    <w:rsid w:val="0057723F"/>
    <w:rsid w:val="00577859"/>
    <w:rsid w:val="0058345E"/>
    <w:rsid w:val="00583C5A"/>
    <w:rsid w:val="00583C8B"/>
    <w:rsid w:val="00584663"/>
    <w:rsid w:val="0059205F"/>
    <w:rsid w:val="00595C75"/>
    <w:rsid w:val="00597AB0"/>
    <w:rsid w:val="005A2995"/>
    <w:rsid w:val="005A2C55"/>
    <w:rsid w:val="005A329D"/>
    <w:rsid w:val="005A3A5C"/>
    <w:rsid w:val="005B4F50"/>
    <w:rsid w:val="005B62EE"/>
    <w:rsid w:val="005B7A7B"/>
    <w:rsid w:val="005C0E5C"/>
    <w:rsid w:val="005C1026"/>
    <w:rsid w:val="005C1A88"/>
    <w:rsid w:val="005C247B"/>
    <w:rsid w:val="005C29D2"/>
    <w:rsid w:val="005C4577"/>
    <w:rsid w:val="005C58B8"/>
    <w:rsid w:val="005C7C67"/>
    <w:rsid w:val="005D1262"/>
    <w:rsid w:val="005D16E9"/>
    <w:rsid w:val="005D1EDD"/>
    <w:rsid w:val="005D2F08"/>
    <w:rsid w:val="005D5AF2"/>
    <w:rsid w:val="005D751B"/>
    <w:rsid w:val="005E1069"/>
    <w:rsid w:val="005E1D60"/>
    <w:rsid w:val="005E2819"/>
    <w:rsid w:val="005E2F4C"/>
    <w:rsid w:val="005E345B"/>
    <w:rsid w:val="005E45DB"/>
    <w:rsid w:val="005E571A"/>
    <w:rsid w:val="005E6359"/>
    <w:rsid w:val="005E74DA"/>
    <w:rsid w:val="005F04C8"/>
    <w:rsid w:val="005F13DB"/>
    <w:rsid w:val="005F26C3"/>
    <w:rsid w:val="005F353E"/>
    <w:rsid w:val="005F3ADC"/>
    <w:rsid w:val="005F48D5"/>
    <w:rsid w:val="005F4B30"/>
    <w:rsid w:val="005F56B5"/>
    <w:rsid w:val="005F5E35"/>
    <w:rsid w:val="00601F49"/>
    <w:rsid w:val="00602D9A"/>
    <w:rsid w:val="006039BE"/>
    <w:rsid w:val="00604280"/>
    <w:rsid w:val="0060661C"/>
    <w:rsid w:val="00606FB7"/>
    <w:rsid w:val="0061188F"/>
    <w:rsid w:val="00611891"/>
    <w:rsid w:val="006149FC"/>
    <w:rsid w:val="006152C5"/>
    <w:rsid w:val="0062095F"/>
    <w:rsid w:val="006211A4"/>
    <w:rsid w:val="006212D2"/>
    <w:rsid w:val="00621EDF"/>
    <w:rsid w:val="00623FBD"/>
    <w:rsid w:val="00626941"/>
    <w:rsid w:val="0062786C"/>
    <w:rsid w:val="00631CF5"/>
    <w:rsid w:val="00633AAE"/>
    <w:rsid w:val="00634DE4"/>
    <w:rsid w:val="00637AA0"/>
    <w:rsid w:val="006445EF"/>
    <w:rsid w:val="00645909"/>
    <w:rsid w:val="00646017"/>
    <w:rsid w:val="0064783E"/>
    <w:rsid w:val="00647A9F"/>
    <w:rsid w:val="00647EA3"/>
    <w:rsid w:val="0065158F"/>
    <w:rsid w:val="006520BB"/>
    <w:rsid w:val="00653606"/>
    <w:rsid w:val="00654BE8"/>
    <w:rsid w:val="006557AA"/>
    <w:rsid w:val="00657A5F"/>
    <w:rsid w:val="006616F7"/>
    <w:rsid w:val="00661E56"/>
    <w:rsid w:val="006636FD"/>
    <w:rsid w:val="0066490F"/>
    <w:rsid w:val="00665E2D"/>
    <w:rsid w:val="00670379"/>
    <w:rsid w:val="00670EDA"/>
    <w:rsid w:val="0067355E"/>
    <w:rsid w:val="0067535A"/>
    <w:rsid w:val="00680A99"/>
    <w:rsid w:val="0068222B"/>
    <w:rsid w:val="00684604"/>
    <w:rsid w:val="006908E7"/>
    <w:rsid w:val="00690C16"/>
    <w:rsid w:val="00690FF5"/>
    <w:rsid w:val="00692FFC"/>
    <w:rsid w:val="00695635"/>
    <w:rsid w:val="006962EF"/>
    <w:rsid w:val="006A2E5F"/>
    <w:rsid w:val="006A48C0"/>
    <w:rsid w:val="006A5B38"/>
    <w:rsid w:val="006A67BD"/>
    <w:rsid w:val="006A708A"/>
    <w:rsid w:val="006A7C8C"/>
    <w:rsid w:val="006A7C92"/>
    <w:rsid w:val="006A7D66"/>
    <w:rsid w:val="006B0621"/>
    <w:rsid w:val="006B0C33"/>
    <w:rsid w:val="006B18C1"/>
    <w:rsid w:val="006B67FD"/>
    <w:rsid w:val="006B7410"/>
    <w:rsid w:val="006C09CB"/>
    <w:rsid w:val="006C0B74"/>
    <w:rsid w:val="006C2E91"/>
    <w:rsid w:val="006C66DB"/>
    <w:rsid w:val="006C6ADA"/>
    <w:rsid w:val="006C6D54"/>
    <w:rsid w:val="006C7AD7"/>
    <w:rsid w:val="006D0DAD"/>
    <w:rsid w:val="006D2B15"/>
    <w:rsid w:val="006D3C30"/>
    <w:rsid w:val="006D5F7C"/>
    <w:rsid w:val="006D64DC"/>
    <w:rsid w:val="006E0322"/>
    <w:rsid w:val="006E2E99"/>
    <w:rsid w:val="006E4064"/>
    <w:rsid w:val="006E54D8"/>
    <w:rsid w:val="006F0F95"/>
    <w:rsid w:val="006F7290"/>
    <w:rsid w:val="006F7709"/>
    <w:rsid w:val="006F79C6"/>
    <w:rsid w:val="00701B17"/>
    <w:rsid w:val="00704A24"/>
    <w:rsid w:val="007061C8"/>
    <w:rsid w:val="00710F94"/>
    <w:rsid w:val="00714DF5"/>
    <w:rsid w:val="00716A0B"/>
    <w:rsid w:val="00716C90"/>
    <w:rsid w:val="007170A4"/>
    <w:rsid w:val="00717DC6"/>
    <w:rsid w:val="007209DF"/>
    <w:rsid w:val="007250B8"/>
    <w:rsid w:val="007278E4"/>
    <w:rsid w:val="00730CBD"/>
    <w:rsid w:val="007315DA"/>
    <w:rsid w:val="00733974"/>
    <w:rsid w:val="00734C99"/>
    <w:rsid w:val="007364C9"/>
    <w:rsid w:val="00736E56"/>
    <w:rsid w:val="00742D10"/>
    <w:rsid w:val="00743ED8"/>
    <w:rsid w:val="00744BB9"/>
    <w:rsid w:val="00745905"/>
    <w:rsid w:val="00746314"/>
    <w:rsid w:val="00746B03"/>
    <w:rsid w:val="00747166"/>
    <w:rsid w:val="00750598"/>
    <w:rsid w:val="007519E9"/>
    <w:rsid w:val="00751B98"/>
    <w:rsid w:val="0075273C"/>
    <w:rsid w:val="00752CA4"/>
    <w:rsid w:val="007530B3"/>
    <w:rsid w:val="007533C4"/>
    <w:rsid w:val="0075435F"/>
    <w:rsid w:val="007577A1"/>
    <w:rsid w:val="00760A0C"/>
    <w:rsid w:val="007637B2"/>
    <w:rsid w:val="00764812"/>
    <w:rsid w:val="007650CD"/>
    <w:rsid w:val="00767ABD"/>
    <w:rsid w:val="00771174"/>
    <w:rsid w:val="00774869"/>
    <w:rsid w:val="00775BAD"/>
    <w:rsid w:val="0077608A"/>
    <w:rsid w:val="00776B26"/>
    <w:rsid w:val="0078240D"/>
    <w:rsid w:val="007841C6"/>
    <w:rsid w:val="00785A60"/>
    <w:rsid w:val="00786B1C"/>
    <w:rsid w:val="007873E4"/>
    <w:rsid w:val="00794547"/>
    <w:rsid w:val="00794A0D"/>
    <w:rsid w:val="00794B1A"/>
    <w:rsid w:val="00796433"/>
    <w:rsid w:val="007A1BB1"/>
    <w:rsid w:val="007A3D30"/>
    <w:rsid w:val="007A7565"/>
    <w:rsid w:val="007B0AC0"/>
    <w:rsid w:val="007B166B"/>
    <w:rsid w:val="007B16B5"/>
    <w:rsid w:val="007B1F62"/>
    <w:rsid w:val="007B2F87"/>
    <w:rsid w:val="007B55A0"/>
    <w:rsid w:val="007B59A8"/>
    <w:rsid w:val="007B6626"/>
    <w:rsid w:val="007B773C"/>
    <w:rsid w:val="007C10B7"/>
    <w:rsid w:val="007C15B0"/>
    <w:rsid w:val="007C19FE"/>
    <w:rsid w:val="007C2008"/>
    <w:rsid w:val="007C4339"/>
    <w:rsid w:val="007C4CBA"/>
    <w:rsid w:val="007C67BC"/>
    <w:rsid w:val="007C6CAD"/>
    <w:rsid w:val="007C7990"/>
    <w:rsid w:val="007D0A4C"/>
    <w:rsid w:val="007D19AE"/>
    <w:rsid w:val="007D2878"/>
    <w:rsid w:val="007D2EB1"/>
    <w:rsid w:val="007D4D94"/>
    <w:rsid w:val="007D692D"/>
    <w:rsid w:val="007E26B0"/>
    <w:rsid w:val="007E44BD"/>
    <w:rsid w:val="007E4E36"/>
    <w:rsid w:val="007E533B"/>
    <w:rsid w:val="007E6F60"/>
    <w:rsid w:val="007F1E04"/>
    <w:rsid w:val="007F293C"/>
    <w:rsid w:val="007F44DB"/>
    <w:rsid w:val="007F49EB"/>
    <w:rsid w:val="007F504C"/>
    <w:rsid w:val="0080160E"/>
    <w:rsid w:val="00803EDB"/>
    <w:rsid w:val="00806C00"/>
    <w:rsid w:val="00811AC4"/>
    <w:rsid w:val="008122BD"/>
    <w:rsid w:val="00816306"/>
    <w:rsid w:val="00817062"/>
    <w:rsid w:val="00817420"/>
    <w:rsid w:val="008219A5"/>
    <w:rsid w:val="008225AF"/>
    <w:rsid w:val="008269A7"/>
    <w:rsid w:val="00827FE5"/>
    <w:rsid w:val="008303B5"/>
    <w:rsid w:val="00831FAC"/>
    <w:rsid w:val="00832E09"/>
    <w:rsid w:val="00833DFD"/>
    <w:rsid w:val="008343CF"/>
    <w:rsid w:val="0083793C"/>
    <w:rsid w:val="00840D0D"/>
    <w:rsid w:val="00843F5B"/>
    <w:rsid w:val="00844E47"/>
    <w:rsid w:val="00845EDF"/>
    <w:rsid w:val="00847CC0"/>
    <w:rsid w:val="00854A16"/>
    <w:rsid w:val="00857502"/>
    <w:rsid w:val="008617A0"/>
    <w:rsid w:val="00861C51"/>
    <w:rsid w:val="00871128"/>
    <w:rsid w:val="00871CCC"/>
    <w:rsid w:val="0087281A"/>
    <w:rsid w:val="00875DA3"/>
    <w:rsid w:val="00881D8A"/>
    <w:rsid w:val="008821CE"/>
    <w:rsid w:val="00884879"/>
    <w:rsid w:val="00884ACA"/>
    <w:rsid w:val="00890B8E"/>
    <w:rsid w:val="00891CC2"/>
    <w:rsid w:val="00892E70"/>
    <w:rsid w:val="008937C2"/>
    <w:rsid w:val="008A0AF7"/>
    <w:rsid w:val="008A0EE0"/>
    <w:rsid w:val="008A2D63"/>
    <w:rsid w:val="008A3410"/>
    <w:rsid w:val="008A437C"/>
    <w:rsid w:val="008A6F7D"/>
    <w:rsid w:val="008A79DE"/>
    <w:rsid w:val="008B11D6"/>
    <w:rsid w:val="008B4729"/>
    <w:rsid w:val="008B5D96"/>
    <w:rsid w:val="008B74F0"/>
    <w:rsid w:val="008C06C7"/>
    <w:rsid w:val="008C091B"/>
    <w:rsid w:val="008C31E0"/>
    <w:rsid w:val="008C4A80"/>
    <w:rsid w:val="008C556F"/>
    <w:rsid w:val="008C6A2F"/>
    <w:rsid w:val="008D2894"/>
    <w:rsid w:val="008D3902"/>
    <w:rsid w:val="008D475D"/>
    <w:rsid w:val="008D4AE4"/>
    <w:rsid w:val="008D4C61"/>
    <w:rsid w:val="008D7197"/>
    <w:rsid w:val="008E22D6"/>
    <w:rsid w:val="008E4808"/>
    <w:rsid w:val="008E4922"/>
    <w:rsid w:val="008E4CBC"/>
    <w:rsid w:val="008E5D3C"/>
    <w:rsid w:val="008E66AC"/>
    <w:rsid w:val="008E68CB"/>
    <w:rsid w:val="008F03CB"/>
    <w:rsid w:val="008F2D75"/>
    <w:rsid w:val="008F3780"/>
    <w:rsid w:val="008F465C"/>
    <w:rsid w:val="008F60E6"/>
    <w:rsid w:val="009024F7"/>
    <w:rsid w:val="009125F0"/>
    <w:rsid w:val="00913052"/>
    <w:rsid w:val="0091573C"/>
    <w:rsid w:val="009164F6"/>
    <w:rsid w:val="00916C68"/>
    <w:rsid w:val="00916C99"/>
    <w:rsid w:val="009173E0"/>
    <w:rsid w:val="00920BD7"/>
    <w:rsid w:val="00920E5E"/>
    <w:rsid w:val="0092287C"/>
    <w:rsid w:val="00922D62"/>
    <w:rsid w:val="00924636"/>
    <w:rsid w:val="00925444"/>
    <w:rsid w:val="0092777B"/>
    <w:rsid w:val="00927EAD"/>
    <w:rsid w:val="00932463"/>
    <w:rsid w:val="0093258B"/>
    <w:rsid w:val="00933232"/>
    <w:rsid w:val="00934EF4"/>
    <w:rsid w:val="009352D7"/>
    <w:rsid w:val="00935771"/>
    <w:rsid w:val="00935A66"/>
    <w:rsid w:val="00937BF8"/>
    <w:rsid w:val="00941B3F"/>
    <w:rsid w:val="00943B07"/>
    <w:rsid w:val="0094570B"/>
    <w:rsid w:val="009458EB"/>
    <w:rsid w:val="009475C2"/>
    <w:rsid w:val="00950E90"/>
    <w:rsid w:val="00954781"/>
    <w:rsid w:val="00955B10"/>
    <w:rsid w:val="00955E03"/>
    <w:rsid w:val="009575DD"/>
    <w:rsid w:val="009615F5"/>
    <w:rsid w:val="009645DE"/>
    <w:rsid w:val="00964BFC"/>
    <w:rsid w:val="0096573B"/>
    <w:rsid w:val="0096713F"/>
    <w:rsid w:val="009677B1"/>
    <w:rsid w:val="009677F5"/>
    <w:rsid w:val="009705D5"/>
    <w:rsid w:val="009707F1"/>
    <w:rsid w:val="00971C0B"/>
    <w:rsid w:val="009736D1"/>
    <w:rsid w:val="00977755"/>
    <w:rsid w:val="009778DD"/>
    <w:rsid w:val="009815E5"/>
    <w:rsid w:val="009823D0"/>
    <w:rsid w:val="00985D35"/>
    <w:rsid w:val="00986807"/>
    <w:rsid w:val="00993821"/>
    <w:rsid w:val="009969F5"/>
    <w:rsid w:val="00996A90"/>
    <w:rsid w:val="009A07E9"/>
    <w:rsid w:val="009A75BA"/>
    <w:rsid w:val="009A766B"/>
    <w:rsid w:val="009B0EDB"/>
    <w:rsid w:val="009B134E"/>
    <w:rsid w:val="009B2637"/>
    <w:rsid w:val="009B2BF3"/>
    <w:rsid w:val="009B38C0"/>
    <w:rsid w:val="009B3D76"/>
    <w:rsid w:val="009B57F5"/>
    <w:rsid w:val="009B65B4"/>
    <w:rsid w:val="009B7BA4"/>
    <w:rsid w:val="009C5CBC"/>
    <w:rsid w:val="009D0F67"/>
    <w:rsid w:val="009D1C52"/>
    <w:rsid w:val="009D2400"/>
    <w:rsid w:val="009D3540"/>
    <w:rsid w:val="009D377B"/>
    <w:rsid w:val="009D3B9B"/>
    <w:rsid w:val="009D418D"/>
    <w:rsid w:val="009D4E1E"/>
    <w:rsid w:val="009D5273"/>
    <w:rsid w:val="009D5E24"/>
    <w:rsid w:val="009D7474"/>
    <w:rsid w:val="009D7BC3"/>
    <w:rsid w:val="009E30CB"/>
    <w:rsid w:val="009E5FF3"/>
    <w:rsid w:val="009E7F63"/>
    <w:rsid w:val="009F2AB2"/>
    <w:rsid w:val="009F2B2F"/>
    <w:rsid w:val="00A007F1"/>
    <w:rsid w:val="00A0644A"/>
    <w:rsid w:val="00A066BD"/>
    <w:rsid w:val="00A11E07"/>
    <w:rsid w:val="00A12D9B"/>
    <w:rsid w:val="00A13ACE"/>
    <w:rsid w:val="00A14737"/>
    <w:rsid w:val="00A14820"/>
    <w:rsid w:val="00A156BA"/>
    <w:rsid w:val="00A2108A"/>
    <w:rsid w:val="00A21E54"/>
    <w:rsid w:val="00A2399D"/>
    <w:rsid w:val="00A25B1A"/>
    <w:rsid w:val="00A2618C"/>
    <w:rsid w:val="00A27F82"/>
    <w:rsid w:val="00A332D7"/>
    <w:rsid w:val="00A37C1B"/>
    <w:rsid w:val="00A41DA0"/>
    <w:rsid w:val="00A44C58"/>
    <w:rsid w:val="00A4569C"/>
    <w:rsid w:val="00A46D2E"/>
    <w:rsid w:val="00A5026F"/>
    <w:rsid w:val="00A538FA"/>
    <w:rsid w:val="00A5503A"/>
    <w:rsid w:val="00A55D8E"/>
    <w:rsid w:val="00A620D6"/>
    <w:rsid w:val="00A63881"/>
    <w:rsid w:val="00A64369"/>
    <w:rsid w:val="00A6539B"/>
    <w:rsid w:val="00A6624A"/>
    <w:rsid w:val="00A67BF7"/>
    <w:rsid w:val="00A71F08"/>
    <w:rsid w:val="00A73EFB"/>
    <w:rsid w:val="00A77266"/>
    <w:rsid w:val="00A77C20"/>
    <w:rsid w:val="00A82CA5"/>
    <w:rsid w:val="00A85947"/>
    <w:rsid w:val="00A86B98"/>
    <w:rsid w:val="00A905B6"/>
    <w:rsid w:val="00A92EB2"/>
    <w:rsid w:val="00A93682"/>
    <w:rsid w:val="00A95DEA"/>
    <w:rsid w:val="00A97119"/>
    <w:rsid w:val="00AA04C7"/>
    <w:rsid w:val="00AA45EC"/>
    <w:rsid w:val="00AA529F"/>
    <w:rsid w:val="00AA7160"/>
    <w:rsid w:val="00AA72F0"/>
    <w:rsid w:val="00AB2D7A"/>
    <w:rsid w:val="00AB3FA6"/>
    <w:rsid w:val="00AB4963"/>
    <w:rsid w:val="00AB5E3D"/>
    <w:rsid w:val="00AB5EBB"/>
    <w:rsid w:val="00AB66DD"/>
    <w:rsid w:val="00AC0129"/>
    <w:rsid w:val="00AC0B7B"/>
    <w:rsid w:val="00AC1F0A"/>
    <w:rsid w:val="00AC290A"/>
    <w:rsid w:val="00AC509D"/>
    <w:rsid w:val="00AC63C6"/>
    <w:rsid w:val="00AC6BC2"/>
    <w:rsid w:val="00AC6E46"/>
    <w:rsid w:val="00AC7DAE"/>
    <w:rsid w:val="00AD1BFB"/>
    <w:rsid w:val="00AD4671"/>
    <w:rsid w:val="00AD6604"/>
    <w:rsid w:val="00AE0EE8"/>
    <w:rsid w:val="00AE13B1"/>
    <w:rsid w:val="00AE1ADF"/>
    <w:rsid w:val="00AE1CA0"/>
    <w:rsid w:val="00AE2617"/>
    <w:rsid w:val="00AE2899"/>
    <w:rsid w:val="00AE5882"/>
    <w:rsid w:val="00AE5E53"/>
    <w:rsid w:val="00AE6A30"/>
    <w:rsid w:val="00AF0484"/>
    <w:rsid w:val="00AF1F5E"/>
    <w:rsid w:val="00AF1FC3"/>
    <w:rsid w:val="00AF5901"/>
    <w:rsid w:val="00AF6F8D"/>
    <w:rsid w:val="00AF7C4A"/>
    <w:rsid w:val="00B0008D"/>
    <w:rsid w:val="00B00BC2"/>
    <w:rsid w:val="00B049A6"/>
    <w:rsid w:val="00B0558D"/>
    <w:rsid w:val="00B05C6C"/>
    <w:rsid w:val="00B11899"/>
    <w:rsid w:val="00B13061"/>
    <w:rsid w:val="00B149EF"/>
    <w:rsid w:val="00B156E8"/>
    <w:rsid w:val="00B176D0"/>
    <w:rsid w:val="00B17F24"/>
    <w:rsid w:val="00B2049C"/>
    <w:rsid w:val="00B23610"/>
    <w:rsid w:val="00B264B5"/>
    <w:rsid w:val="00B2680B"/>
    <w:rsid w:val="00B26931"/>
    <w:rsid w:val="00B26DC1"/>
    <w:rsid w:val="00B27ADF"/>
    <w:rsid w:val="00B3277A"/>
    <w:rsid w:val="00B32859"/>
    <w:rsid w:val="00B36CC0"/>
    <w:rsid w:val="00B445E4"/>
    <w:rsid w:val="00B452B5"/>
    <w:rsid w:val="00B47484"/>
    <w:rsid w:val="00B5020C"/>
    <w:rsid w:val="00B5156F"/>
    <w:rsid w:val="00B52CB1"/>
    <w:rsid w:val="00B5362C"/>
    <w:rsid w:val="00B54821"/>
    <w:rsid w:val="00B54F70"/>
    <w:rsid w:val="00B5627A"/>
    <w:rsid w:val="00B575DA"/>
    <w:rsid w:val="00B61A97"/>
    <w:rsid w:val="00B62D1D"/>
    <w:rsid w:val="00B653C6"/>
    <w:rsid w:val="00B6585E"/>
    <w:rsid w:val="00B67D9C"/>
    <w:rsid w:val="00B71FA0"/>
    <w:rsid w:val="00B737D5"/>
    <w:rsid w:val="00B7724D"/>
    <w:rsid w:val="00B80551"/>
    <w:rsid w:val="00B8079E"/>
    <w:rsid w:val="00B80F19"/>
    <w:rsid w:val="00B81CA7"/>
    <w:rsid w:val="00B81E27"/>
    <w:rsid w:val="00B82351"/>
    <w:rsid w:val="00B83097"/>
    <w:rsid w:val="00B83F9B"/>
    <w:rsid w:val="00B84197"/>
    <w:rsid w:val="00B85EB1"/>
    <w:rsid w:val="00B93CB2"/>
    <w:rsid w:val="00B96597"/>
    <w:rsid w:val="00B97A45"/>
    <w:rsid w:val="00BA00B0"/>
    <w:rsid w:val="00BA16C4"/>
    <w:rsid w:val="00BA16D3"/>
    <w:rsid w:val="00BA23DB"/>
    <w:rsid w:val="00BA2752"/>
    <w:rsid w:val="00BA58E9"/>
    <w:rsid w:val="00BA6482"/>
    <w:rsid w:val="00BB0201"/>
    <w:rsid w:val="00BB0462"/>
    <w:rsid w:val="00BB0786"/>
    <w:rsid w:val="00BB2B74"/>
    <w:rsid w:val="00BB3FF2"/>
    <w:rsid w:val="00BB4EAB"/>
    <w:rsid w:val="00BC2714"/>
    <w:rsid w:val="00BC31EA"/>
    <w:rsid w:val="00BC502E"/>
    <w:rsid w:val="00BC6326"/>
    <w:rsid w:val="00BC76FC"/>
    <w:rsid w:val="00BC7D24"/>
    <w:rsid w:val="00BD0DD4"/>
    <w:rsid w:val="00BD0EAE"/>
    <w:rsid w:val="00BD19E5"/>
    <w:rsid w:val="00BD20E5"/>
    <w:rsid w:val="00BD3C80"/>
    <w:rsid w:val="00BD5B8D"/>
    <w:rsid w:val="00BD6B48"/>
    <w:rsid w:val="00BD764C"/>
    <w:rsid w:val="00BE0470"/>
    <w:rsid w:val="00BE174F"/>
    <w:rsid w:val="00BE2B75"/>
    <w:rsid w:val="00BE423E"/>
    <w:rsid w:val="00BF15D6"/>
    <w:rsid w:val="00BF24BE"/>
    <w:rsid w:val="00BF344D"/>
    <w:rsid w:val="00BF796B"/>
    <w:rsid w:val="00C031BD"/>
    <w:rsid w:val="00C048C4"/>
    <w:rsid w:val="00C05194"/>
    <w:rsid w:val="00C05225"/>
    <w:rsid w:val="00C0713A"/>
    <w:rsid w:val="00C071CB"/>
    <w:rsid w:val="00C10680"/>
    <w:rsid w:val="00C10947"/>
    <w:rsid w:val="00C11EA1"/>
    <w:rsid w:val="00C123CF"/>
    <w:rsid w:val="00C1468C"/>
    <w:rsid w:val="00C14AEE"/>
    <w:rsid w:val="00C15E22"/>
    <w:rsid w:val="00C170F6"/>
    <w:rsid w:val="00C23AFA"/>
    <w:rsid w:val="00C24C5F"/>
    <w:rsid w:val="00C252CF"/>
    <w:rsid w:val="00C26D95"/>
    <w:rsid w:val="00C27B1F"/>
    <w:rsid w:val="00C30710"/>
    <w:rsid w:val="00C3336E"/>
    <w:rsid w:val="00C3445A"/>
    <w:rsid w:val="00C36985"/>
    <w:rsid w:val="00C36B6B"/>
    <w:rsid w:val="00C4198C"/>
    <w:rsid w:val="00C419B3"/>
    <w:rsid w:val="00C42200"/>
    <w:rsid w:val="00C4658D"/>
    <w:rsid w:val="00C470BE"/>
    <w:rsid w:val="00C476E1"/>
    <w:rsid w:val="00C47EC5"/>
    <w:rsid w:val="00C520FB"/>
    <w:rsid w:val="00C6116F"/>
    <w:rsid w:val="00C625B6"/>
    <w:rsid w:val="00C62893"/>
    <w:rsid w:val="00C63652"/>
    <w:rsid w:val="00C65E0C"/>
    <w:rsid w:val="00C6756C"/>
    <w:rsid w:val="00C70098"/>
    <w:rsid w:val="00C707CF"/>
    <w:rsid w:val="00C72154"/>
    <w:rsid w:val="00C728E6"/>
    <w:rsid w:val="00C73D61"/>
    <w:rsid w:val="00C74CC4"/>
    <w:rsid w:val="00C772C4"/>
    <w:rsid w:val="00C81524"/>
    <w:rsid w:val="00C81CC3"/>
    <w:rsid w:val="00C86E42"/>
    <w:rsid w:val="00C87229"/>
    <w:rsid w:val="00C875A3"/>
    <w:rsid w:val="00C9137E"/>
    <w:rsid w:val="00C92A7A"/>
    <w:rsid w:val="00C9564B"/>
    <w:rsid w:val="00C95AF3"/>
    <w:rsid w:val="00C95E30"/>
    <w:rsid w:val="00CA0910"/>
    <w:rsid w:val="00CA3EF7"/>
    <w:rsid w:val="00CA506A"/>
    <w:rsid w:val="00CA5E97"/>
    <w:rsid w:val="00CA6083"/>
    <w:rsid w:val="00CA6424"/>
    <w:rsid w:val="00CA658A"/>
    <w:rsid w:val="00CB0333"/>
    <w:rsid w:val="00CB47C7"/>
    <w:rsid w:val="00CB6298"/>
    <w:rsid w:val="00CB689E"/>
    <w:rsid w:val="00CC0858"/>
    <w:rsid w:val="00CC0CD5"/>
    <w:rsid w:val="00CC38CF"/>
    <w:rsid w:val="00CC4037"/>
    <w:rsid w:val="00CC485D"/>
    <w:rsid w:val="00CC4D2C"/>
    <w:rsid w:val="00CC4D60"/>
    <w:rsid w:val="00CC5E00"/>
    <w:rsid w:val="00CC6214"/>
    <w:rsid w:val="00CC6C7D"/>
    <w:rsid w:val="00CC6E7A"/>
    <w:rsid w:val="00CD02A3"/>
    <w:rsid w:val="00CD0530"/>
    <w:rsid w:val="00CD4292"/>
    <w:rsid w:val="00CD4867"/>
    <w:rsid w:val="00CD48B5"/>
    <w:rsid w:val="00CD4DF4"/>
    <w:rsid w:val="00CD548A"/>
    <w:rsid w:val="00CE0B70"/>
    <w:rsid w:val="00CE3E8A"/>
    <w:rsid w:val="00CE7B49"/>
    <w:rsid w:val="00CF012C"/>
    <w:rsid w:val="00CF2091"/>
    <w:rsid w:val="00CF3BC9"/>
    <w:rsid w:val="00CF4375"/>
    <w:rsid w:val="00CF5BCF"/>
    <w:rsid w:val="00CF7394"/>
    <w:rsid w:val="00D00B39"/>
    <w:rsid w:val="00D04243"/>
    <w:rsid w:val="00D04BCB"/>
    <w:rsid w:val="00D104EB"/>
    <w:rsid w:val="00D10DD9"/>
    <w:rsid w:val="00D1115E"/>
    <w:rsid w:val="00D11DAB"/>
    <w:rsid w:val="00D17E94"/>
    <w:rsid w:val="00D214F2"/>
    <w:rsid w:val="00D22299"/>
    <w:rsid w:val="00D2509B"/>
    <w:rsid w:val="00D25E07"/>
    <w:rsid w:val="00D2766F"/>
    <w:rsid w:val="00D32984"/>
    <w:rsid w:val="00D3327B"/>
    <w:rsid w:val="00D33C6B"/>
    <w:rsid w:val="00D34516"/>
    <w:rsid w:val="00D374D1"/>
    <w:rsid w:val="00D379D2"/>
    <w:rsid w:val="00D40A1E"/>
    <w:rsid w:val="00D40FE6"/>
    <w:rsid w:val="00D4200A"/>
    <w:rsid w:val="00D429A0"/>
    <w:rsid w:val="00D504EC"/>
    <w:rsid w:val="00D506E6"/>
    <w:rsid w:val="00D5073E"/>
    <w:rsid w:val="00D50D87"/>
    <w:rsid w:val="00D52263"/>
    <w:rsid w:val="00D54307"/>
    <w:rsid w:val="00D544EE"/>
    <w:rsid w:val="00D634AE"/>
    <w:rsid w:val="00D6469A"/>
    <w:rsid w:val="00D6529B"/>
    <w:rsid w:val="00D74CC2"/>
    <w:rsid w:val="00D75759"/>
    <w:rsid w:val="00D76A12"/>
    <w:rsid w:val="00D77865"/>
    <w:rsid w:val="00D77E8C"/>
    <w:rsid w:val="00D80B8D"/>
    <w:rsid w:val="00D81779"/>
    <w:rsid w:val="00D82306"/>
    <w:rsid w:val="00D82EF2"/>
    <w:rsid w:val="00D8559F"/>
    <w:rsid w:val="00D85B48"/>
    <w:rsid w:val="00D90DEB"/>
    <w:rsid w:val="00D92052"/>
    <w:rsid w:val="00D92EA2"/>
    <w:rsid w:val="00D93D26"/>
    <w:rsid w:val="00D9549D"/>
    <w:rsid w:val="00DA2866"/>
    <w:rsid w:val="00DA47F8"/>
    <w:rsid w:val="00DA56AB"/>
    <w:rsid w:val="00DA5731"/>
    <w:rsid w:val="00DA7717"/>
    <w:rsid w:val="00DA7B99"/>
    <w:rsid w:val="00DA7FD1"/>
    <w:rsid w:val="00DB4749"/>
    <w:rsid w:val="00DB5623"/>
    <w:rsid w:val="00DB5C9F"/>
    <w:rsid w:val="00DB790F"/>
    <w:rsid w:val="00DC234D"/>
    <w:rsid w:val="00DC3146"/>
    <w:rsid w:val="00DC578C"/>
    <w:rsid w:val="00DC68C0"/>
    <w:rsid w:val="00DD0CE5"/>
    <w:rsid w:val="00DD38CA"/>
    <w:rsid w:val="00DD4804"/>
    <w:rsid w:val="00DE0010"/>
    <w:rsid w:val="00DE0051"/>
    <w:rsid w:val="00DE0A30"/>
    <w:rsid w:val="00DE0DF2"/>
    <w:rsid w:val="00DE14B2"/>
    <w:rsid w:val="00DE21A8"/>
    <w:rsid w:val="00DE3D55"/>
    <w:rsid w:val="00DE5AA4"/>
    <w:rsid w:val="00DE6E4E"/>
    <w:rsid w:val="00DE70A4"/>
    <w:rsid w:val="00DE75A7"/>
    <w:rsid w:val="00DF108E"/>
    <w:rsid w:val="00DF12D0"/>
    <w:rsid w:val="00DF15D5"/>
    <w:rsid w:val="00DF1707"/>
    <w:rsid w:val="00DF2434"/>
    <w:rsid w:val="00DF51A4"/>
    <w:rsid w:val="00DF5B3E"/>
    <w:rsid w:val="00DF6BB2"/>
    <w:rsid w:val="00DF6FD7"/>
    <w:rsid w:val="00E01B91"/>
    <w:rsid w:val="00E041E0"/>
    <w:rsid w:val="00E0703D"/>
    <w:rsid w:val="00E078C2"/>
    <w:rsid w:val="00E11C62"/>
    <w:rsid w:val="00E155FB"/>
    <w:rsid w:val="00E16EF8"/>
    <w:rsid w:val="00E201A8"/>
    <w:rsid w:val="00E21339"/>
    <w:rsid w:val="00E21390"/>
    <w:rsid w:val="00E217CE"/>
    <w:rsid w:val="00E2493E"/>
    <w:rsid w:val="00E24FDB"/>
    <w:rsid w:val="00E25226"/>
    <w:rsid w:val="00E27F4A"/>
    <w:rsid w:val="00E307D5"/>
    <w:rsid w:val="00E30E05"/>
    <w:rsid w:val="00E3360A"/>
    <w:rsid w:val="00E33779"/>
    <w:rsid w:val="00E35FBE"/>
    <w:rsid w:val="00E37CEC"/>
    <w:rsid w:val="00E435E3"/>
    <w:rsid w:val="00E43B80"/>
    <w:rsid w:val="00E5001D"/>
    <w:rsid w:val="00E5149E"/>
    <w:rsid w:val="00E51891"/>
    <w:rsid w:val="00E51DE1"/>
    <w:rsid w:val="00E522CC"/>
    <w:rsid w:val="00E570EA"/>
    <w:rsid w:val="00E57367"/>
    <w:rsid w:val="00E604D6"/>
    <w:rsid w:val="00E62417"/>
    <w:rsid w:val="00E63231"/>
    <w:rsid w:val="00E65236"/>
    <w:rsid w:val="00E656B8"/>
    <w:rsid w:val="00E65B25"/>
    <w:rsid w:val="00E6670F"/>
    <w:rsid w:val="00E71B19"/>
    <w:rsid w:val="00E72FE9"/>
    <w:rsid w:val="00E7353F"/>
    <w:rsid w:val="00E74D43"/>
    <w:rsid w:val="00E75B03"/>
    <w:rsid w:val="00E82CFF"/>
    <w:rsid w:val="00E82F3F"/>
    <w:rsid w:val="00E842EB"/>
    <w:rsid w:val="00E86684"/>
    <w:rsid w:val="00E86F55"/>
    <w:rsid w:val="00E90706"/>
    <w:rsid w:val="00E90B22"/>
    <w:rsid w:val="00E92015"/>
    <w:rsid w:val="00E958F9"/>
    <w:rsid w:val="00E97D70"/>
    <w:rsid w:val="00EA0F5B"/>
    <w:rsid w:val="00EA0F87"/>
    <w:rsid w:val="00EA6287"/>
    <w:rsid w:val="00EA6DCB"/>
    <w:rsid w:val="00EB0955"/>
    <w:rsid w:val="00EB2D9C"/>
    <w:rsid w:val="00EB3ACC"/>
    <w:rsid w:val="00EB58FC"/>
    <w:rsid w:val="00EB5ECC"/>
    <w:rsid w:val="00EB6766"/>
    <w:rsid w:val="00EB67D3"/>
    <w:rsid w:val="00EB6845"/>
    <w:rsid w:val="00EB70FB"/>
    <w:rsid w:val="00EC202A"/>
    <w:rsid w:val="00EC5B2C"/>
    <w:rsid w:val="00ED3C30"/>
    <w:rsid w:val="00ED52FA"/>
    <w:rsid w:val="00ED785A"/>
    <w:rsid w:val="00EE0C4B"/>
    <w:rsid w:val="00EE17F3"/>
    <w:rsid w:val="00EE2D5B"/>
    <w:rsid w:val="00EE2E34"/>
    <w:rsid w:val="00EE4EB0"/>
    <w:rsid w:val="00EE6136"/>
    <w:rsid w:val="00EF1C83"/>
    <w:rsid w:val="00EF1F3D"/>
    <w:rsid w:val="00EF2419"/>
    <w:rsid w:val="00EF42DD"/>
    <w:rsid w:val="00EF4D3A"/>
    <w:rsid w:val="00EF5D6F"/>
    <w:rsid w:val="00F00699"/>
    <w:rsid w:val="00F00FE1"/>
    <w:rsid w:val="00F01D07"/>
    <w:rsid w:val="00F02006"/>
    <w:rsid w:val="00F02721"/>
    <w:rsid w:val="00F061D9"/>
    <w:rsid w:val="00F06E5D"/>
    <w:rsid w:val="00F073C2"/>
    <w:rsid w:val="00F077FC"/>
    <w:rsid w:val="00F1103B"/>
    <w:rsid w:val="00F21C05"/>
    <w:rsid w:val="00F22016"/>
    <w:rsid w:val="00F22583"/>
    <w:rsid w:val="00F23219"/>
    <w:rsid w:val="00F26BDA"/>
    <w:rsid w:val="00F274A9"/>
    <w:rsid w:val="00F334A5"/>
    <w:rsid w:val="00F33A38"/>
    <w:rsid w:val="00F34402"/>
    <w:rsid w:val="00F34AFD"/>
    <w:rsid w:val="00F4049F"/>
    <w:rsid w:val="00F410BB"/>
    <w:rsid w:val="00F45B55"/>
    <w:rsid w:val="00F5032C"/>
    <w:rsid w:val="00F50C8A"/>
    <w:rsid w:val="00F5177B"/>
    <w:rsid w:val="00F51AD2"/>
    <w:rsid w:val="00F52081"/>
    <w:rsid w:val="00F57599"/>
    <w:rsid w:val="00F60347"/>
    <w:rsid w:val="00F62612"/>
    <w:rsid w:val="00F62851"/>
    <w:rsid w:val="00F67960"/>
    <w:rsid w:val="00F73FB2"/>
    <w:rsid w:val="00F76FC0"/>
    <w:rsid w:val="00F81A04"/>
    <w:rsid w:val="00F8290D"/>
    <w:rsid w:val="00F82E16"/>
    <w:rsid w:val="00F8471C"/>
    <w:rsid w:val="00F85C10"/>
    <w:rsid w:val="00F906F9"/>
    <w:rsid w:val="00F9084B"/>
    <w:rsid w:val="00F91147"/>
    <w:rsid w:val="00F91CC8"/>
    <w:rsid w:val="00F92778"/>
    <w:rsid w:val="00F92941"/>
    <w:rsid w:val="00F92E70"/>
    <w:rsid w:val="00F931BE"/>
    <w:rsid w:val="00F96975"/>
    <w:rsid w:val="00FA0DFD"/>
    <w:rsid w:val="00FA1957"/>
    <w:rsid w:val="00FA1C81"/>
    <w:rsid w:val="00FA1DE5"/>
    <w:rsid w:val="00FA51DA"/>
    <w:rsid w:val="00FB0A76"/>
    <w:rsid w:val="00FB0CAF"/>
    <w:rsid w:val="00FB10AE"/>
    <w:rsid w:val="00FB1A05"/>
    <w:rsid w:val="00FB23E9"/>
    <w:rsid w:val="00FB2FA6"/>
    <w:rsid w:val="00FB4EA7"/>
    <w:rsid w:val="00FB75AC"/>
    <w:rsid w:val="00FC1D51"/>
    <w:rsid w:val="00FC1D9C"/>
    <w:rsid w:val="00FC2A3C"/>
    <w:rsid w:val="00FC2FDD"/>
    <w:rsid w:val="00FC3481"/>
    <w:rsid w:val="00FC3687"/>
    <w:rsid w:val="00FC3BAB"/>
    <w:rsid w:val="00FC3D27"/>
    <w:rsid w:val="00FC4AE8"/>
    <w:rsid w:val="00FC4C23"/>
    <w:rsid w:val="00FC64CD"/>
    <w:rsid w:val="00FC7F0B"/>
    <w:rsid w:val="00FD04C5"/>
    <w:rsid w:val="00FD20E1"/>
    <w:rsid w:val="00FD5682"/>
    <w:rsid w:val="00FD59DB"/>
    <w:rsid w:val="00FE0A54"/>
    <w:rsid w:val="00FE2591"/>
    <w:rsid w:val="00FE30F3"/>
    <w:rsid w:val="00FE37E0"/>
    <w:rsid w:val="00FE3AB9"/>
    <w:rsid w:val="00FE5C24"/>
    <w:rsid w:val="00FE5F07"/>
    <w:rsid w:val="00FE71E2"/>
    <w:rsid w:val="00FE7C79"/>
    <w:rsid w:val="00FE7E3C"/>
    <w:rsid w:val="00FF0652"/>
    <w:rsid w:val="00FF360A"/>
    <w:rsid w:val="00FF37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812725"/>
  <w15:docId w15:val="{7B86114A-356A-4104-8542-F118270B5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9201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unhideWhenUsed/>
    <w:qFormat/>
    <w:rsid w:val="001A2D6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2D59F4"/>
    <w:pPr>
      <w:spacing w:after="0" w:line="480" w:lineRule="auto"/>
      <w:ind w:left="720" w:hanging="720"/>
    </w:pPr>
  </w:style>
  <w:style w:type="paragraph" w:styleId="DocumentMap">
    <w:name w:val="Document Map"/>
    <w:basedOn w:val="Normal"/>
    <w:link w:val="DocumentMapChar"/>
    <w:uiPriority w:val="99"/>
    <w:semiHidden/>
    <w:unhideWhenUsed/>
    <w:rsid w:val="00920E5E"/>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20E5E"/>
    <w:rPr>
      <w:rFonts w:ascii="Tahoma" w:hAnsi="Tahoma" w:cs="Tahoma"/>
      <w:sz w:val="16"/>
      <w:szCs w:val="16"/>
    </w:rPr>
  </w:style>
  <w:style w:type="character" w:customStyle="1" w:styleId="Heading4Char">
    <w:name w:val="Heading 4 Char"/>
    <w:basedOn w:val="DefaultParagraphFont"/>
    <w:link w:val="Heading4"/>
    <w:uiPriority w:val="9"/>
    <w:rsid w:val="001A2D62"/>
    <w:rPr>
      <w:rFonts w:asciiTheme="majorHAnsi" w:eastAsiaTheme="majorEastAsia" w:hAnsiTheme="majorHAnsi" w:cstheme="majorBidi"/>
      <w:b/>
      <w:bCs/>
      <w:i/>
      <w:iCs/>
      <w:color w:val="4F81BD" w:themeColor="accent1"/>
      <w:lang w:val="en-CA"/>
    </w:rPr>
  </w:style>
  <w:style w:type="character" w:customStyle="1" w:styleId="BibliographyChar2">
    <w:name w:val="Bibliography Char2"/>
    <w:basedOn w:val="DefaultParagraphFont"/>
    <w:link w:val="3"/>
    <w:locked/>
    <w:rsid w:val="00680A99"/>
    <w:rPr>
      <w:rFonts w:ascii="Calibri" w:hAnsi="Calibri" w:cstheme="minorHAnsi"/>
      <w:sz w:val="24"/>
      <w:szCs w:val="24"/>
    </w:rPr>
  </w:style>
  <w:style w:type="paragraph" w:customStyle="1" w:styleId="3">
    <w:name w:val="书目3"/>
    <w:basedOn w:val="Normal"/>
    <w:link w:val="BibliographyChar2"/>
    <w:rsid w:val="00680A99"/>
    <w:pPr>
      <w:spacing w:after="0" w:line="480" w:lineRule="auto"/>
      <w:ind w:left="720" w:hanging="720"/>
    </w:pPr>
    <w:rPr>
      <w:rFonts w:ascii="Calibri" w:hAnsi="Calibri" w:cstheme="minorHAnsi"/>
      <w:sz w:val="24"/>
      <w:szCs w:val="24"/>
    </w:rPr>
  </w:style>
  <w:style w:type="character" w:styleId="CommentReference">
    <w:name w:val="annotation reference"/>
    <w:basedOn w:val="DefaultParagraphFont"/>
    <w:uiPriority w:val="99"/>
    <w:semiHidden/>
    <w:unhideWhenUsed/>
    <w:rsid w:val="00CC6E7A"/>
    <w:rPr>
      <w:sz w:val="18"/>
      <w:szCs w:val="18"/>
    </w:rPr>
  </w:style>
  <w:style w:type="paragraph" w:styleId="CommentText">
    <w:name w:val="annotation text"/>
    <w:basedOn w:val="Normal"/>
    <w:link w:val="CommentTextChar"/>
    <w:uiPriority w:val="99"/>
    <w:semiHidden/>
    <w:unhideWhenUsed/>
    <w:rsid w:val="00CC6E7A"/>
    <w:pPr>
      <w:spacing w:line="240" w:lineRule="auto"/>
    </w:pPr>
    <w:rPr>
      <w:sz w:val="24"/>
      <w:szCs w:val="24"/>
    </w:rPr>
  </w:style>
  <w:style w:type="character" w:customStyle="1" w:styleId="CommentTextChar">
    <w:name w:val="Comment Text Char"/>
    <w:basedOn w:val="DefaultParagraphFont"/>
    <w:link w:val="CommentText"/>
    <w:uiPriority w:val="99"/>
    <w:semiHidden/>
    <w:rsid w:val="00CC6E7A"/>
    <w:rPr>
      <w:sz w:val="24"/>
      <w:szCs w:val="24"/>
    </w:rPr>
  </w:style>
  <w:style w:type="paragraph" w:styleId="CommentSubject">
    <w:name w:val="annotation subject"/>
    <w:basedOn w:val="CommentText"/>
    <w:next w:val="CommentText"/>
    <w:link w:val="CommentSubjectChar"/>
    <w:uiPriority w:val="99"/>
    <w:semiHidden/>
    <w:unhideWhenUsed/>
    <w:rsid w:val="00CC6E7A"/>
    <w:rPr>
      <w:b/>
      <w:bCs/>
      <w:sz w:val="20"/>
      <w:szCs w:val="20"/>
    </w:rPr>
  </w:style>
  <w:style w:type="character" w:customStyle="1" w:styleId="CommentSubjectChar">
    <w:name w:val="Comment Subject Char"/>
    <w:basedOn w:val="CommentTextChar"/>
    <w:link w:val="CommentSubject"/>
    <w:uiPriority w:val="99"/>
    <w:semiHidden/>
    <w:rsid w:val="00CC6E7A"/>
    <w:rPr>
      <w:b/>
      <w:bCs/>
      <w:sz w:val="20"/>
      <w:szCs w:val="20"/>
    </w:rPr>
  </w:style>
  <w:style w:type="paragraph" w:styleId="BalloonText">
    <w:name w:val="Balloon Text"/>
    <w:basedOn w:val="Normal"/>
    <w:link w:val="BalloonTextChar"/>
    <w:uiPriority w:val="99"/>
    <w:semiHidden/>
    <w:unhideWhenUsed/>
    <w:rsid w:val="00CC6E7A"/>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CC6E7A"/>
    <w:rPr>
      <w:rFonts w:ascii="Lucida Grande" w:hAnsi="Lucida Grande"/>
      <w:sz w:val="18"/>
      <w:szCs w:val="18"/>
    </w:rPr>
  </w:style>
  <w:style w:type="character" w:customStyle="1" w:styleId="Heading2Char">
    <w:name w:val="Heading 2 Char"/>
    <w:basedOn w:val="DefaultParagraphFont"/>
    <w:link w:val="Heading2"/>
    <w:uiPriority w:val="9"/>
    <w:semiHidden/>
    <w:rsid w:val="00E92015"/>
    <w:rPr>
      <w:rFonts w:asciiTheme="majorHAnsi" w:eastAsiaTheme="majorEastAsia" w:hAnsiTheme="majorHAnsi" w:cstheme="majorBidi"/>
      <w:color w:val="365F91" w:themeColor="accent1" w:themeShade="BF"/>
      <w:sz w:val="26"/>
      <w:szCs w:val="26"/>
    </w:rPr>
  </w:style>
  <w:style w:type="character" w:customStyle="1" w:styleId="apple-converted-space">
    <w:name w:val="apple-converted-space"/>
    <w:basedOn w:val="DefaultParagraphFont"/>
    <w:rsid w:val="00924636"/>
  </w:style>
  <w:style w:type="character" w:styleId="Hyperlink">
    <w:name w:val="Hyperlink"/>
    <w:basedOn w:val="DefaultParagraphFont"/>
    <w:uiPriority w:val="99"/>
    <w:unhideWhenUsed/>
    <w:rsid w:val="00542E0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18388">
      <w:bodyDiv w:val="1"/>
      <w:marLeft w:val="0"/>
      <w:marRight w:val="0"/>
      <w:marTop w:val="0"/>
      <w:marBottom w:val="0"/>
      <w:divBdr>
        <w:top w:val="none" w:sz="0" w:space="0" w:color="auto"/>
        <w:left w:val="none" w:sz="0" w:space="0" w:color="auto"/>
        <w:bottom w:val="none" w:sz="0" w:space="0" w:color="auto"/>
        <w:right w:val="none" w:sz="0" w:space="0" w:color="auto"/>
      </w:divBdr>
    </w:div>
    <w:div w:id="1906183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gzhipengyorku@gmail.com"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570</TotalTime>
  <Pages>11</Pages>
  <Words>11258</Words>
  <Characters>64175</Characters>
  <Application>Microsoft Macintosh Word</Application>
  <DocSecurity>0</DocSecurity>
  <Lines>534</Lines>
  <Paragraphs>150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75283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27</cp:revision>
  <dcterms:created xsi:type="dcterms:W3CDTF">2014-12-29T03:29:00Z</dcterms:created>
  <dcterms:modified xsi:type="dcterms:W3CDTF">2017-09-10T18:04:00Z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zotero-version="4.0.12"&gt;&lt;session id="cnzt9Vba"/&gt;&lt;style id="http://www.zotero.org/styles/apa" hasBibliography="1" bibliographyStyleHasBeenSet="1"/&gt;&lt;prefs&gt;&lt;pref name="fieldType" value="Field"/&gt;&lt;pref name="storeReferences" value="true"</vt:lpwstr>
  </property>
  <property fmtid="{D5CDD505-2E9C-101B-9397-08002B2CF9AE}" pid="3" name="ZOTERO_PREF_2">
    <vt:lpwstr>/&gt;&lt;pref name="automaticJournalAbbreviations" value="true"/&gt;&lt;pref name="noteType" value="0"/&gt;&lt;/prefs&gt;&lt;/data&gt;</vt:lpwstr>
  </property>
</Properties>
</file>