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89BFE5" w14:textId="77777777" w:rsidR="003A2D24" w:rsidRPr="00813BBC" w:rsidRDefault="003A2D24" w:rsidP="003A2D24">
      <w:pPr>
        <w:jc w:val="center"/>
        <w:rPr>
          <w:color w:val="000000" w:themeColor="text1"/>
        </w:rPr>
      </w:pPr>
    </w:p>
    <w:p w14:paraId="6593948C" w14:textId="77777777" w:rsidR="003A2D24" w:rsidRPr="00813BBC" w:rsidRDefault="003A2D24" w:rsidP="003A2D24">
      <w:pPr>
        <w:jc w:val="center"/>
        <w:rPr>
          <w:color w:val="000000" w:themeColor="text1"/>
        </w:rPr>
      </w:pPr>
      <w:r w:rsidRPr="00813BBC">
        <w:rPr>
          <w:color w:val="000000" w:themeColor="text1"/>
        </w:rPr>
        <w:t xml:space="preserve">Longitudinal and Concurrent Relationships Between Caregiver-Child Behaviours in the </w:t>
      </w:r>
    </w:p>
    <w:p w14:paraId="69B6AF53" w14:textId="77777777" w:rsidR="003A2D24" w:rsidRPr="00813BBC" w:rsidRDefault="003A2D24" w:rsidP="003A2D24">
      <w:pPr>
        <w:jc w:val="center"/>
        <w:rPr>
          <w:color w:val="000000" w:themeColor="text1"/>
        </w:rPr>
      </w:pPr>
    </w:p>
    <w:p w14:paraId="2070F5A5" w14:textId="77777777" w:rsidR="003A2D24" w:rsidRPr="00813BBC" w:rsidRDefault="003A2D24" w:rsidP="003A2D24">
      <w:pPr>
        <w:jc w:val="center"/>
        <w:rPr>
          <w:color w:val="000000" w:themeColor="text1"/>
        </w:rPr>
      </w:pPr>
      <w:r w:rsidRPr="00813BBC">
        <w:rPr>
          <w:color w:val="000000" w:themeColor="text1"/>
        </w:rPr>
        <w:t>Vaccination Context and Preschool Attachment</w:t>
      </w:r>
    </w:p>
    <w:p w14:paraId="288C8366" w14:textId="77777777" w:rsidR="003A2D24" w:rsidRPr="00813BBC" w:rsidRDefault="003A2D24" w:rsidP="003A2D24">
      <w:pPr>
        <w:jc w:val="center"/>
        <w:rPr>
          <w:color w:val="000000" w:themeColor="text1"/>
        </w:rPr>
      </w:pPr>
    </w:p>
    <w:p w14:paraId="3199AC55" w14:textId="77777777" w:rsidR="003A2D24" w:rsidRPr="00813BBC" w:rsidRDefault="003A2D24" w:rsidP="003A2D24">
      <w:pPr>
        <w:rPr>
          <w:color w:val="000000" w:themeColor="text1"/>
        </w:rPr>
      </w:pPr>
    </w:p>
    <w:p w14:paraId="6F750F45" w14:textId="77777777" w:rsidR="003A2D24" w:rsidRPr="00816D11" w:rsidRDefault="003A2D24" w:rsidP="003A2D24">
      <w:pPr>
        <w:spacing w:line="480" w:lineRule="auto"/>
        <w:jc w:val="center"/>
      </w:pPr>
      <w:r w:rsidRPr="00813BBC">
        <w:rPr>
          <w:color w:val="000000" w:themeColor="text1"/>
        </w:rPr>
        <w:t>Monica C. O’Neill</w:t>
      </w:r>
      <w:r w:rsidRPr="00813BBC">
        <w:rPr>
          <w:color w:val="000000" w:themeColor="text1"/>
          <w:vertAlign w:val="superscript"/>
        </w:rPr>
        <w:t>1</w:t>
      </w:r>
      <w:r w:rsidRPr="00813BBC">
        <w:rPr>
          <w:color w:val="000000" w:themeColor="text1"/>
        </w:rPr>
        <w:t>,</w:t>
      </w:r>
      <w:r>
        <w:rPr>
          <w:color w:val="000000" w:themeColor="text1"/>
        </w:rPr>
        <w:t xml:space="preserve"> M.A.,</w:t>
      </w:r>
      <w:r w:rsidRPr="00813BBC">
        <w:rPr>
          <w:color w:val="000000" w:themeColor="text1"/>
        </w:rPr>
        <w:t xml:space="preserve"> Rebecca Pillai Riddell</w:t>
      </w:r>
      <w:r w:rsidRPr="00813BBC">
        <w:rPr>
          <w:color w:val="000000" w:themeColor="text1"/>
          <w:vertAlign w:val="superscript"/>
        </w:rPr>
        <w:t>1,2,3</w:t>
      </w:r>
      <w:r w:rsidRPr="00813BBC">
        <w:rPr>
          <w:color w:val="000000" w:themeColor="text1"/>
        </w:rPr>
        <w:t xml:space="preserve">, </w:t>
      </w:r>
      <w:r>
        <w:rPr>
          <w:color w:val="000000" w:themeColor="text1"/>
        </w:rPr>
        <w:t xml:space="preserve">Ph.D., </w:t>
      </w:r>
      <w:r w:rsidRPr="00813BBC">
        <w:rPr>
          <w:color w:val="000000" w:themeColor="text1"/>
        </w:rPr>
        <w:t>Jean-François Bureau</w:t>
      </w:r>
      <w:r w:rsidRPr="00813BBC">
        <w:rPr>
          <w:color w:val="000000" w:themeColor="text1"/>
          <w:vertAlign w:val="superscript"/>
        </w:rPr>
        <w:t>4</w:t>
      </w:r>
      <w:r w:rsidRPr="00813BBC">
        <w:rPr>
          <w:color w:val="000000" w:themeColor="text1"/>
        </w:rPr>
        <w:t xml:space="preserve">, </w:t>
      </w:r>
      <w:r>
        <w:rPr>
          <w:color w:val="000000" w:themeColor="text1"/>
        </w:rPr>
        <w:t xml:space="preserve">Ph.D., </w:t>
      </w:r>
      <w:r w:rsidRPr="00813BBC">
        <w:rPr>
          <w:color w:val="000000" w:themeColor="text1"/>
        </w:rPr>
        <w:t>Audrey-Ann Deneault</w:t>
      </w:r>
      <w:r w:rsidRPr="00813BBC">
        <w:rPr>
          <w:color w:val="000000" w:themeColor="text1"/>
          <w:vertAlign w:val="superscript"/>
        </w:rPr>
        <w:t>4</w:t>
      </w:r>
      <w:r>
        <w:rPr>
          <w:color w:val="000000" w:themeColor="text1"/>
        </w:rPr>
        <w:t xml:space="preserve">, </w:t>
      </w:r>
      <w:r w:rsidRPr="00BA64FE">
        <w:rPr>
          <w:color w:val="000000" w:themeColor="text1"/>
        </w:rPr>
        <w:t>B.Sc. (</w:t>
      </w:r>
      <w:r>
        <w:rPr>
          <w:color w:val="000000" w:themeColor="text1"/>
        </w:rPr>
        <w:t>Hons),</w:t>
      </w:r>
      <w:r w:rsidRPr="00813BBC">
        <w:rPr>
          <w:color w:val="000000" w:themeColor="text1"/>
          <w:vertAlign w:val="superscript"/>
        </w:rPr>
        <w:t xml:space="preserve"> </w:t>
      </w:r>
      <w:r w:rsidRPr="00813BBC">
        <w:t>Hartley Garfield</w:t>
      </w:r>
      <w:r>
        <w:rPr>
          <w:vertAlign w:val="superscript"/>
        </w:rPr>
        <w:t>5</w:t>
      </w:r>
      <w:r w:rsidRPr="00813BBC">
        <w:rPr>
          <w:vertAlign w:val="superscript"/>
        </w:rPr>
        <w:t>,</w:t>
      </w:r>
      <w:r>
        <w:rPr>
          <w:vertAlign w:val="superscript"/>
        </w:rPr>
        <w:t>6</w:t>
      </w:r>
      <w:r w:rsidRPr="00813BBC">
        <w:t>,</w:t>
      </w:r>
      <w:r>
        <w:t xml:space="preserve"> M.D.,</w:t>
      </w:r>
      <w:r w:rsidRPr="00813BBC">
        <w:t xml:space="preserve"> &amp; Saul Greenberg</w:t>
      </w:r>
      <w:r>
        <w:rPr>
          <w:vertAlign w:val="superscript"/>
        </w:rPr>
        <w:t>5</w:t>
      </w:r>
      <w:r w:rsidRPr="00813BBC">
        <w:rPr>
          <w:vertAlign w:val="superscript"/>
        </w:rPr>
        <w:t>,</w:t>
      </w:r>
      <w:r>
        <w:rPr>
          <w:vertAlign w:val="superscript"/>
        </w:rPr>
        <w:t>6</w:t>
      </w:r>
      <w:r>
        <w:t>, M.D.</w:t>
      </w:r>
    </w:p>
    <w:p w14:paraId="78D7B476" w14:textId="77777777" w:rsidR="003A2D24" w:rsidRPr="00813BBC" w:rsidRDefault="003A2D24" w:rsidP="003A2D24">
      <w:pPr>
        <w:widowControl w:val="0"/>
        <w:autoSpaceDE w:val="0"/>
        <w:autoSpaceDN w:val="0"/>
        <w:adjustRightInd w:val="0"/>
        <w:rPr>
          <w:color w:val="000000" w:themeColor="text1"/>
        </w:rPr>
      </w:pPr>
    </w:p>
    <w:p w14:paraId="06331060" w14:textId="77777777" w:rsidR="003A2D24" w:rsidRPr="00813BBC" w:rsidRDefault="003A2D24" w:rsidP="003A2D24">
      <w:pPr>
        <w:widowControl w:val="0"/>
        <w:autoSpaceDE w:val="0"/>
        <w:autoSpaceDN w:val="0"/>
        <w:adjustRightInd w:val="0"/>
        <w:rPr>
          <w:color w:val="000000" w:themeColor="text1"/>
        </w:rPr>
      </w:pPr>
    </w:p>
    <w:p w14:paraId="7007EFF0" w14:textId="77777777" w:rsidR="003A2D24" w:rsidRPr="00813BBC" w:rsidRDefault="003A2D24" w:rsidP="003A2D24">
      <w:pPr>
        <w:widowControl w:val="0"/>
        <w:autoSpaceDE w:val="0"/>
        <w:autoSpaceDN w:val="0"/>
        <w:adjustRightInd w:val="0"/>
        <w:jc w:val="center"/>
        <w:rPr>
          <w:b/>
          <w:bCs/>
          <w:color w:val="000000" w:themeColor="text1"/>
        </w:rPr>
      </w:pPr>
      <w:r w:rsidRPr="00813BBC">
        <w:rPr>
          <w:color w:val="000000" w:themeColor="text1"/>
        </w:rPr>
        <w:t xml:space="preserve">1. </w:t>
      </w:r>
      <w:r>
        <w:rPr>
          <w:color w:val="000000" w:themeColor="text1"/>
        </w:rPr>
        <w:t xml:space="preserve">Psychology, Faculty of Health, </w:t>
      </w:r>
      <w:r w:rsidRPr="00813BBC">
        <w:rPr>
          <w:color w:val="000000" w:themeColor="text1"/>
        </w:rPr>
        <w:t>York University, Toronto, Ontario, Canada</w:t>
      </w:r>
    </w:p>
    <w:p w14:paraId="7B8CCBCF" w14:textId="77777777" w:rsidR="003A2D24" w:rsidRPr="00813BBC" w:rsidRDefault="003A2D24" w:rsidP="003A2D24">
      <w:pPr>
        <w:widowControl w:val="0"/>
        <w:autoSpaceDE w:val="0"/>
        <w:autoSpaceDN w:val="0"/>
        <w:adjustRightInd w:val="0"/>
        <w:jc w:val="center"/>
        <w:rPr>
          <w:b/>
          <w:bCs/>
          <w:color w:val="000000" w:themeColor="text1"/>
        </w:rPr>
      </w:pPr>
      <w:r w:rsidRPr="00813BBC">
        <w:rPr>
          <w:color w:val="000000" w:themeColor="text1"/>
        </w:rPr>
        <w:t xml:space="preserve">2. </w:t>
      </w:r>
      <w:r>
        <w:rPr>
          <w:color w:val="000000" w:themeColor="text1"/>
        </w:rPr>
        <w:t xml:space="preserve">Psychiatry Research, </w:t>
      </w:r>
      <w:r w:rsidRPr="00813BBC">
        <w:rPr>
          <w:color w:val="000000" w:themeColor="text1"/>
        </w:rPr>
        <w:t>Hospital for Sick Children, Toronto, Ontario, Canada</w:t>
      </w:r>
    </w:p>
    <w:p w14:paraId="6373CDB1" w14:textId="77777777" w:rsidR="003A2D24" w:rsidRPr="00813BBC" w:rsidRDefault="003A2D24" w:rsidP="003A2D24">
      <w:pPr>
        <w:jc w:val="center"/>
        <w:rPr>
          <w:b/>
          <w:bCs/>
          <w:color w:val="000000" w:themeColor="text1"/>
        </w:rPr>
      </w:pPr>
      <w:r w:rsidRPr="00813BBC">
        <w:rPr>
          <w:color w:val="000000" w:themeColor="text1"/>
        </w:rPr>
        <w:t xml:space="preserve">3. </w:t>
      </w:r>
      <w:r>
        <w:rPr>
          <w:color w:val="000000" w:themeColor="text1"/>
        </w:rPr>
        <w:t xml:space="preserve">Psychiatry, </w:t>
      </w:r>
      <w:r w:rsidRPr="00813BBC">
        <w:rPr>
          <w:color w:val="000000" w:themeColor="text1"/>
        </w:rPr>
        <w:t>University of Toronto, Toronto, Ontario, Canada</w:t>
      </w:r>
    </w:p>
    <w:p w14:paraId="6CA6E520" w14:textId="77777777" w:rsidR="003A2D24" w:rsidRDefault="003A2D24" w:rsidP="003A2D24">
      <w:pPr>
        <w:jc w:val="center"/>
        <w:rPr>
          <w:color w:val="000000" w:themeColor="text1"/>
        </w:rPr>
      </w:pPr>
      <w:r w:rsidRPr="00813BBC">
        <w:rPr>
          <w:color w:val="000000" w:themeColor="text1"/>
        </w:rPr>
        <w:t xml:space="preserve">4. </w:t>
      </w:r>
      <w:r>
        <w:rPr>
          <w:color w:val="000000" w:themeColor="text1"/>
        </w:rPr>
        <w:t xml:space="preserve">School of Psychology, Faculty of Social Sciences, </w:t>
      </w:r>
      <w:r w:rsidRPr="00813BBC">
        <w:rPr>
          <w:color w:val="000000" w:themeColor="text1"/>
        </w:rPr>
        <w:t>University of Ottawa, Ottawa, Ontario, Canada</w:t>
      </w:r>
    </w:p>
    <w:p w14:paraId="59B0F70E" w14:textId="77777777" w:rsidR="003A2D24" w:rsidRDefault="003A2D24" w:rsidP="003A2D24">
      <w:pPr>
        <w:jc w:val="center"/>
        <w:rPr>
          <w:color w:val="000000" w:themeColor="text1"/>
        </w:rPr>
      </w:pPr>
      <w:r>
        <w:rPr>
          <w:color w:val="000000" w:themeColor="text1"/>
        </w:rPr>
        <w:t xml:space="preserve">5. Pediatrics, </w:t>
      </w:r>
      <w:r w:rsidRPr="00813BBC">
        <w:rPr>
          <w:color w:val="000000" w:themeColor="text1"/>
        </w:rPr>
        <w:t>Hospital for Sick Children, Toronto, Ontario, Canada</w:t>
      </w:r>
    </w:p>
    <w:p w14:paraId="7502CCCB" w14:textId="77777777" w:rsidR="003A2D24" w:rsidRDefault="003A2D24" w:rsidP="003A2D24">
      <w:pPr>
        <w:jc w:val="center"/>
        <w:rPr>
          <w:color w:val="000000" w:themeColor="text1"/>
        </w:rPr>
      </w:pPr>
      <w:r>
        <w:rPr>
          <w:color w:val="000000" w:themeColor="text1"/>
        </w:rPr>
        <w:t xml:space="preserve">6. Pediatrics, </w:t>
      </w:r>
      <w:r w:rsidRPr="00813BBC">
        <w:rPr>
          <w:color w:val="000000" w:themeColor="text1"/>
        </w:rPr>
        <w:t>University of Toronto, Toronto, Ontario, Canada</w:t>
      </w:r>
    </w:p>
    <w:p w14:paraId="0777797E" w14:textId="77777777" w:rsidR="003A2D24" w:rsidRDefault="003A2D24" w:rsidP="003A2D24">
      <w:pPr>
        <w:jc w:val="center"/>
        <w:rPr>
          <w:color w:val="000000" w:themeColor="text1"/>
        </w:rPr>
      </w:pPr>
    </w:p>
    <w:p w14:paraId="0D7C8010" w14:textId="77777777" w:rsidR="003A2D24" w:rsidRPr="00F26BD6" w:rsidRDefault="003A2D24" w:rsidP="003A2D24">
      <w:pPr>
        <w:jc w:val="center"/>
        <w:rPr>
          <w:color w:val="000000" w:themeColor="text1"/>
        </w:rPr>
      </w:pPr>
    </w:p>
    <w:p w14:paraId="7C499C82" w14:textId="77777777" w:rsidR="003A2D24" w:rsidRPr="00813BBC" w:rsidRDefault="003A2D24" w:rsidP="003A2D24">
      <w:pPr>
        <w:rPr>
          <w:color w:val="000000" w:themeColor="text1"/>
        </w:rPr>
      </w:pPr>
    </w:p>
    <w:p w14:paraId="2F0617FF" w14:textId="77777777" w:rsidR="003A2D24" w:rsidRPr="00813BBC" w:rsidRDefault="003A2D24" w:rsidP="003A2D24"/>
    <w:p w14:paraId="17D3535A" w14:textId="77777777" w:rsidR="003A2D24" w:rsidRDefault="003A2D24" w:rsidP="003A2D24">
      <w:pPr>
        <w:widowControl w:val="0"/>
        <w:autoSpaceDE w:val="0"/>
        <w:autoSpaceDN w:val="0"/>
        <w:adjustRightInd w:val="0"/>
        <w:rPr>
          <w:color w:val="000000" w:themeColor="text1"/>
        </w:rPr>
      </w:pPr>
      <w:r w:rsidRPr="00672562">
        <w:rPr>
          <w:b/>
          <w:bCs/>
          <w:color w:val="000000" w:themeColor="text1"/>
        </w:rPr>
        <w:t>Corresponding Author:</w:t>
      </w:r>
      <w:r w:rsidRPr="00813BBC">
        <w:rPr>
          <w:color w:val="000000" w:themeColor="text1"/>
        </w:rPr>
        <w:t xml:space="preserve"> </w:t>
      </w:r>
    </w:p>
    <w:p w14:paraId="213162A3" w14:textId="77777777" w:rsidR="003A2D24" w:rsidRPr="00813BBC" w:rsidRDefault="003A2D24" w:rsidP="003A2D24">
      <w:pPr>
        <w:widowControl w:val="0"/>
        <w:autoSpaceDE w:val="0"/>
        <w:autoSpaceDN w:val="0"/>
        <w:adjustRightInd w:val="0"/>
        <w:rPr>
          <w:b/>
          <w:color w:val="000000" w:themeColor="text1"/>
        </w:rPr>
      </w:pPr>
      <w:r w:rsidRPr="00813BBC">
        <w:rPr>
          <w:color w:val="000000" w:themeColor="text1"/>
        </w:rPr>
        <w:t xml:space="preserve">Dr. Rebecca Pillai Riddell, Ph.D., </w:t>
      </w:r>
      <w:proofErr w:type="spellStart"/>
      <w:r w:rsidRPr="00813BBC">
        <w:rPr>
          <w:color w:val="000000" w:themeColor="text1"/>
        </w:rPr>
        <w:t>C.Psych</w:t>
      </w:r>
      <w:proofErr w:type="spellEnd"/>
    </w:p>
    <w:p w14:paraId="7EA1D0DE" w14:textId="77777777" w:rsidR="003A2D24" w:rsidRPr="00813BBC" w:rsidRDefault="003A2D24" w:rsidP="003A2D24">
      <w:pPr>
        <w:widowControl w:val="0"/>
        <w:autoSpaceDE w:val="0"/>
        <w:autoSpaceDN w:val="0"/>
        <w:adjustRightInd w:val="0"/>
        <w:rPr>
          <w:b/>
          <w:bCs/>
          <w:color w:val="000000" w:themeColor="text1"/>
        </w:rPr>
      </w:pPr>
      <w:r w:rsidRPr="00813BBC">
        <w:rPr>
          <w:color w:val="000000" w:themeColor="text1"/>
        </w:rPr>
        <w:t>The Opportunities to Understand Childhood Hurt (OUCH) Laboratory</w:t>
      </w:r>
    </w:p>
    <w:p w14:paraId="20D6C3B2" w14:textId="77777777" w:rsidR="003A2D24" w:rsidRPr="00813BBC" w:rsidRDefault="003A2D24" w:rsidP="003A2D24">
      <w:pPr>
        <w:widowControl w:val="0"/>
        <w:autoSpaceDE w:val="0"/>
        <w:autoSpaceDN w:val="0"/>
        <w:adjustRightInd w:val="0"/>
        <w:rPr>
          <w:b/>
          <w:bCs/>
          <w:color w:val="000000" w:themeColor="text1"/>
        </w:rPr>
      </w:pPr>
      <w:r w:rsidRPr="00813BBC">
        <w:rPr>
          <w:color w:val="000000" w:themeColor="text1"/>
        </w:rPr>
        <w:t xml:space="preserve">York University, Department of Psychology, Faculty of Health </w:t>
      </w:r>
    </w:p>
    <w:p w14:paraId="6A1E3EA1" w14:textId="77777777" w:rsidR="003A2D24" w:rsidRPr="00813BBC" w:rsidRDefault="003A2D24" w:rsidP="003A2D24">
      <w:pPr>
        <w:widowControl w:val="0"/>
        <w:autoSpaceDE w:val="0"/>
        <w:autoSpaceDN w:val="0"/>
        <w:adjustRightInd w:val="0"/>
        <w:rPr>
          <w:b/>
          <w:bCs/>
          <w:color w:val="000000" w:themeColor="text1"/>
        </w:rPr>
      </w:pPr>
      <w:r w:rsidRPr="00813BBC">
        <w:rPr>
          <w:color w:val="000000" w:themeColor="text1"/>
        </w:rPr>
        <w:t>Room 2006, Sherman Health Science Research Centre</w:t>
      </w:r>
    </w:p>
    <w:p w14:paraId="2555A4D2" w14:textId="77777777" w:rsidR="003A2D24" w:rsidRPr="00813BBC" w:rsidRDefault="003A2D24" w:rsidP="003A2D24">
      <w:pPr>
        <w:widowControl w:val="0"/>
        <w:autoSpaceDE w:val="0"/>
        <w:autoSpaceDN w:val="0"/>
        <w:adjustRightInd w:val="0"/>
        <w:rPr>
          <w:b/>
          <w:bCs/>
          <w:color w:val="000000" w:themeColor="text1"/>
        </w:rPr>
      </w:pPr>
      <w:r w:rsidRPr="00813BBC">
        <w:rPr>
          <w:color w:val="000000" w:themeColor="text1"/>
        </w:rPr>
        <w:t xml:space="preserve">4700 </w:t>
      </w:r>
      <w:proofErr w:type="spellStart"/>
      <w:r w:rsidRPr="00813BBC">
        <w:rPr>
          <w:color w:val="000000" w:themeColor="text1"/>
        </w:rPr>
        <w:t>Keele</w:t>
      </w:r>
      <w:proofErr w:type="spellEnd"/>
      <w:r w:rsidRPr="00813BBC">
        <w:rPr>
          <w:color w:val="000000" w:themeColor="text1"/>
        </w:rPr>
        <w:t xml:space="preserve"> Street</w:t>
      </w:r>
    </w:p>
    <w:p w14:paraId="61A0C934" w14:textId="77777777" w:rsidR="003A2D24" w:rsidRPr="00813BBC" w:rsidRDefault="003A2D24" w:rsidP="003A2D24">
      <w:pPr>
        <w:widowControl w:val="0"/>
        <w:autoSpaceDE w:val="0"/>
        <w:autoSpaceDN w:val="0"/>
        <w:adjustRightInd w:val="0"/>
        <w:rPr>
          <w:b/>
          <w:bCs/>
          <w:color w:val="000000" w:themeColor="text1"/>
        </w:rPr>
      </w:pPr>
      <w:r w:rsidRPr="00813BBC">
        <w:rPr>
          <w:color w:val="000000" w:themeColor="text1"/>
        </w:rPr>
        <w:t>Toronto, ON M3J 1P3</w:t>
      </w:r>
    </w:p>
    <w:p w14:paraId="7053C394" w14:textId="77777777" w:rsidR="003A2D24" w:rsidRPr="00576D82" w:rsidRDefault="003A2D24" w:rsidP="003A2D24">
      <w:pPr>
        <w:rPr>
          <w:b/>
          <w:bCs/>
          <w:color w:val="000000" w:themeColor="text1"/>
          <w:sz w:val="20"/>
          <w:szCs w:val="20"/>
        </w:rPr>
      </w:pPr>
      <w:r w:rsidRPr="00576D82">
        <w:rPr>
          <w:color w:val="000000" w:themeColor="text1"/>
        </w:rPr>
        <w:t xml:space="preserve">Phone: 416-736-2100 X 20177; Fax: </w:t>
      </w:r>
      <w:r w:rsidRPr="00576D82">
        <w:rPr>
          <w:color w:val="000000" w:themeColor="text1"/>
          <w:shd w:val="clear" w:color="auto" w:fill="FFFFFF"/>
        </w:rPr>
        <w:t>416-736-5772</w:t>
      </w:r>
    </w:p>
    <w:p w14:paraId="5882EFFD" w14:textId="77777777" w:rsidR="003A2D24" w:rsidRPr="00576D82" w:rsidRDefault="003A2D24" w:rsidP="003A2D24">
      <w:pPr>
        <w:rPr>
          <w:b/>
          <w:bCs/>
          <w:color w:val="000000" w:themeColor="text1"/>
        </w:rPr>
      </w:pPr>
      <w:r w:rsidRPr="00576D82">
        <w:rPr>
          <w:color w:val="000000" w:themeColor="text1"/>
        </w:rPr>
        <w:t xml:space="preserve">Email: </w:t>
      </w:r>
      <w:hyperlink r:id="rId8" w:history="1">
        <w:r w:rsidRPr="00576D82">
          <w:rPr>
            <w:rStyle w:val="Hyperlink"/>
            <w:rFonts w:eastAsiaTheme="minorEastAsia"/>
            <w:color w:val="000000" w:themeColor="text1"/>
          </w:rPr>
          <w:t>rpr@yorku.ca</w:t>
        </w:r>
      </w:hyperlink>
      <w:r w:rsidRPr="00576D82">
        <w:rPr>
          <w:color w:val="000000" w:themeColor="text1"/>
        </w:rPr>
        <w:t xml:space="preserve"> </w:t>
      </w:r>
    </w:p>
    <w:p w14:paraId="323D940E" w14:textId="77777777" w:rsidR="003A2D24" w:rsidRPr="00813BBC" w:rsidRDefault="003A2D24" w:rsidP="003A2D24">
      <w:pPr>
        <w:rPr>
          <w:b/>
          <w:bCs/>
          <w:color w:val="000000" w:themeColor="text1"/>
        </w:rPr>
      </w:pPr>
      <w:r w:rsidRPr="00813BBC">
        <w:rPr>
          <w:color w:val="000000" w:themeColor="text1"/>
        </w:rPr>
        <w:t xml:space="preserve">Institutional URL: </w:t>
      </w:r>
      <w:hyperlink r:id="rId9" w:history="1">
        <w:r w:rsidRPr="00813BBC">
          <w:rPr>
            <w:rStyle w:val="Hyperlink"/>
            <w:rFonts w:eastAsiaTheme="minorEastAsia"/>
            <w:color w:val="000000" w:themeColor="text1"/>
          </w:rPr>
          <w:t>www.yorku.ca/ouchlab</w:t>
        </w:r>
      </w:hyperlink>
      <w:r w:rsidRPr="00813BBC">
        <w:rPr>
          <w:color w:val="000000" w:themeColor="text1"/>
        </w:rPr>
        <w:t xml:space="preserve">. </w:t>
      </w:r>
    </w:p>
    <w:p w14:paraId="7F659A13" w14:textId="77777777" w:rsidR="003A2D24" w:rsidRPr="00813BBC" w:rsidRDefault="003A2D24" w:rsidP="003A2D24">
      <w:pPr>
        <w:rPr>
          <w:b/>
          <w:bCs/>
        </w:rPr>
      </w:pPr>
    </w:p>
    <w:p w14:paraId="77D4C58F" w14:textId="77777777" w:rsidR="003A2D24" w:rsidRPr="00813BBC" w:rsidRDefault="003A2D24" w:rsidP="003A2D24">
      <w:pPr>
        <w:rPr>
          <w:color w:val="000000"/>
        </w:rPr>
      </w:pPr>
    </w:p>
    <w:p w14:paraId="38ABE620" w14:textId="77777777" w:rsidR="003A2D24" w:rsidRDefault="003A2D24" w:rsidP="003A2D24">
      <w:pPr>
        <w:rPr>
          <w:b/>
          <w:bCs/>
          <w:color w:val="000000" w:themeColor="text1"/>
        </w:rPr>
      </w:pPr>
      <w:r w:rsidRPr="00A63976">
        <w:rPr>
          <w:b/>
          <w:bCs/>
          <w:color w:val="000000" w:themeColor="text1"/>
        </w:rPr>
        <w:t>Number of text pages of entire manuscript (including figures and tables):</w:t>
      </w:r>
      <w:r w:rsidRPr="00E9106E">
        <w:rPr>
          <w:b/>
          <w:bCs/>
          <w:color w:val="000000" w:themeColor="text1"/>
        </w:rPr>
        <w:t xml:space="preserve"> </w:t>
      </w:r>
      <w:r>
        <w:rPr>
          <w:color w:val="000000" w:themeColor="text1"/>
        </w:rPr>
        <w:t>42</w:t>
      </w:r>
    </w:p>
    <w:p w14:paraId="35A8381C" w14:textId="77777777" w:rsidR="003A2D24" w:rsidRDefault="003A2D24" w:rsidP="003A2D24">
      <w:pPr>
        <w:rPr>
          <w:b/>
          <w:bCs/>
          <w:color w:val="000000" w:themeColor="text1"/>
        </w:rPr>
      </w:pPr>
    </w:p>
    <w:p w14:paraId="117D65E3" w14:textId="77777777" w:rsidR="003A2D24" w:rsidRDefault="003A2D24" w:rsidP="003A2D24">
      <w:pPr>
        <w:rPr>
          <w:color w:val="000000" w:themeColor="text1"/>
        </w:rPr>
      </w:pPr>
      <w:r>
        <w:rPr>
          <w:b/>
          <w:bCs/>
          <w:color w:val="000000" w:themeColor="text1"/>
        </w:rPr>
        <w:t xml:space="preserve">Number of Tables: </w:t>
      </w:r>
      <w:r>
        <w:rPr>
          <w:color w:val="000000" w:themeColor="text1"/>
        </w:rPr>
        <w:t>5</w:t>
      </w:r>
    </w:p>
    <w:p w14:paraId="163BA180" w14:textId="47A2168F" w:rsidR="003A2D24" w:rsidRPr="00A244CA" w:rsidRDefault="003A2D24" w:rsidP="003A2D24">
      <w:pPr>
        <w:rPr>
          <w:color w:val="000000" w:themeColor="text1"/>
        </w:rPr>
      </w:pPr>
      <w:r w:rsidRPr="0008015F">
        <w:rPr>
          <w:b/>
          <w:bCs/>
          <w:color w:val="000000" w:themeColor="text1"/>
        </w:rPr>
        <w:t xml:space="preserve">Number of Figures: </w:t>
      </w:r>
      <w:r>
        <w:rPr>
          <w:color w:val="000000" w:themeColor="text1"/>
        </w:rPr>
        <w:t>2</w:t>
      </w:r>
    </w:p>
    <w:p w14:paraId="08AF5CBB" w14:textId="77777777" w:rsidR="003A2D24" w:rsidRPr="00C43737" w:rsidRDefault="003A2D24" w:rsidP="003A2D24">
      <w:pPr>
        <w:rPr>
          <w:b/>
          <w:bCs/>
        </w:rPr>
      </w:pPr>
    </w:p>
    <w:p w14:paraId="6E71A777" w14:textId="77777777" w:rsidR="00A244CA" w:rsidRDefault="00A244CA" w:rsidP="00A244CA">
      <w:pPr>
        <w:jc w:val="center"/>
        <w:rPr>
          <w:b/>
          <w:bCs/>
          <w:color w:val="FF0000"/>
        </w:rPr>
      </w:pPr>
      <w:r>
        <w:rPr>
          <w:b/>
          <w:bCs/>
          <w:color w:val="FF0000"/>
        </w:rPr>
        <w:t>ACCEPTED FOR PUBLICATION IN PAIN:</w:t>
      </w:r>
    </w:p>
    <w:p w14:paraId="42088D8D" w14:textId="77777777" w:rsidR="00A244CA" w:rsidRDefault="00A244CA" w:rsidP="00A244CA">
      <w:pPr>
        <w:jc w:val="center"/>
        <w:rPr>
          <w:b/>
          <w:bCs/>
          <w:color w:val="FF0000"/>
        </w:rPr>
      </w:pPr>
    </w:p>
    <w:p w14:paraId="73C337D7" w14:textId="77777777" w:rsidR="00A244CA" w:rsidRDefault="00A244CA" w:rsidP="00A244CA">
      <w:pPr>
        <w:autoSpaceDE w:val="0"/>
        <w:autoSpaceDN w:val="0"/>
        <w:adjustRightInd w:val="0"/>
        <w:rPr>
          <w:b/>
          <w:bCs/>
          <w:color w:val="FF0000"/>
          <w:lang w:val="en-US"/>
        </w:rPr>
      </w:pPr>
      <w:r w:rsidRPr="00A244CA">
        <w:rPr>
          <w:b/>
          <w:bCs/>
          <w:color w:val="FF0000"/>
          <w:lang w:val="en-US"/>
        </w:rPr>
        <w:t xml:space="preserve">O’Neill, M. C., Pillai Riddell, R., Bureau, J-F., </w:t>
      </w:r>
      <w:proofErr w:type="spellStart"/>
      <w:r w:rsidRPr="00A244CA">
        <w:rPr>
          <w:b/>
          <w:bCs/>
          <w:color w:val="FF0000"/>
          <w:lang w:val="en-US"/>
        </w:rPr>
        <w:t>Deneault</w:t>
      </w:r>
      <w:proofErr w:type="spellEnd"/>
      <w:r w:rsidRPr="00A244CA">
        <w:rPr>
          <w:b/>
          <w:bCs/>
          <w:color w:val="FF0000"/>
          <w:lang w:val="en-US"/>
        </w:rPr>
        <w:t xml:space="preserve">, A-A., Garfield, H., &amp; Greenberg, </w:t>
      </w:r>
    </w:p>
    <w:p w14:paraId="50CBA46C" w14:textId="6DC51A5B" w:rsidR="003A2D24" w:rsidRPr="00710F48" w:rsidRDefault="00A244CA" w:rsidP="00710F48">
      <w:pPr>
        <w:autoSpaceDE w:val="0"/>
        <w:autoSpaceDN w:val="0"/>
        <w:adjustRightInd w:val="0"/>
        <w:ind w:left="720"/>
        <w:rPr>
          <w:b/>
          <w:bCs/>
          <w:color w:val="FF0000"/>
          <w:lang w:val="en-US"/>
        </w:rPr>
      </w:pPr>
      <w:r w:rsidRPr="00A244CA">
        <w:rPr>
          <w:b/>
          <w:bCs/>
          <w:color w:val="FF0000"/>
          <w:lang w:val="en-US"/>
        </w:rPr>
        <w:t>S.</w:t>
      </w:r>
      <w:r>
        <w:rPr>
          <w:b/>
          <w:bCs/>
          <w:color w:val="FF0000"/>
          <w:lang w:val="en-US"/>
        </w:rPr>
        <w:t xml:space="preserve"> </w:t>
      </w:r>
      <w:r w:rsidRPr="00A244CA">
        <w:rPr>
          <w:b/>
          <w:bCs/>
          <w:color w:val="FF0000"/>
          <w:lang w:val="en-US"/>
        </w:rPr>
        <w:t xml:space="preserve">(in press). Longitudinal and concurrent relationships between caregiver-child </w:t>
      </w:r>
      <w:proofErr w:type="spellStart"/>
      <w:r w:rsidRPr="00A244CA">
        <w:rPr>
          <w:b/>
          <w:bCs/>
          <w:color w:val="FF0000"/>
          <w:lang w:val="en-US"/>
        </w:rPr>
        <w:t>behaviours</w:t>
      </w:r>
      <w:proofErr w:type="spellEnd"/>
      <w:r w:rsidRPr="00A244CA">
        <w:rPr>
          <w:b/>
          <w:bCs/>
          <w:color w:val="FF0000"/>
          <w:lang w:val="en-US"/>
        </w:rPr>
        <w:t xml:space="preserve"> in the</w:t>
      </w:r>
      <w:r w:rsidRPr="00A244CA">
        <w:rPr>
          <w:b/>
          <w:bCs/>
          <w:color w:val="FF0000"/>
          <w:lang w:val="en-US"/>
        </w:rPr>
        <w:t xml:space="preserve"> </w:t>
      </w:r>
      <w:r w:rsidRPr="00A244CA">
        <w:rPr>
          <w:b/>
          <w:bCs/>
          <w:color w:val="FF0000"/>
          <w:lang w:val="en-US"/>
        </w:rPr>
        <w:t xml:space="preserve">vaccination context and preschool attachment. </w:t>
      </w:r>
      <w:r w:rsidRPr="00A244CA">
        <w:rPr>
          <w:b/>
          <w:bCs/>
          <w:i/>
          <w:iCs/>
          <w:color w:val="FF0000"/>
          <w:lang w:val="en-US"/>
        </w:rPr>
        <w:t>PAIN</w:t>
      </w:r>
      <w:r w:rsidRPr="00A244CA">
        <w:rPr>
          <w:b/>
          <w:bCs/>
          <w:color w:val="FF0000"/>
          <w:lang w:val="en-US"/>
        </w:rPr>
        <w:t xml:space="preserve">. </w:t>
      </w:r>
      <w:proofErr w:type="spellStart"/>
      <w:r w:rsidRPr="00A244CA">
        <w:rPr>
          <w:b/>
          <w:bCs/>
          <w:color w:val="FF0000"/>
          <w:lang w:val="en-US"/>
        </w:rPr>
        <w:t>doi</w:t>
      </w:r>
      <w:proofErr w:type="spellEnd"/>
      <w:r w:rsidRPr="00A244CA">
        <w:rPr>
          <w:b/>
          <w:bCs/>
          <w:color w:val="FF0000"/>
          <w:lang w:val="en-US"/>
        </w:rPr>
        <w:t>: 10.1097/j.pain.0000000000002091</w:t>
      </w:r>
      <w:r w:rsidR="003A2D24">
        <w:rPr>
          <w:b/>
          <w:bCs/>
        </w:rPr>
        <w:br w:type="page"/>
      </w:r>
    </w:p>
    <w:p w14:paraId="7203BBF1" w14:textId="77777777" w:rsidR="003A2D24" w:rsidRPr="00813BBC" w:rsidRDefault="003A2D24" w:rsidP="003A2D24">
      <w:pPr>
        <w:jc w:val="center"/>
        <w:rPr>
          <w:b/>
          <w:bCs/>
        </w:rPr>
      </w:pPr>
      <w:r>
        <w:rPr>
          <w:b/>
          <w:bCs/>
        </w:rPr>
        <w:lastRenderedPageBreak/>
        <w:t>ABSTRACT</w:t>
      </w:r>
    </w:p>
    <w:p w14:paraId="144DFBE6" w14:textId="77777777" w:rsidR="003A2D24" w:rsidRPr="00813BBC" w:rsidRDefault="003A2D24" w:rsidP="003A2D24">
      <w:pPr>
        <w:jc w:val="center"/>
        <w:rPr>
          <w:b/>
          <w:bCs/>
        </w:rPr>
      </w:pPr>
    </w:p>
    <w:p w14:paraId="0EC55709" w14:textId="77777777" w:rsidR="003A2D24" w:rsidRPr="00813BBC" w:rsidRDefault="003A2D24" w:rsidP="003A2D24">
      <w:pPr>
        <w:spacing w:line="480" w:lineRule="auto"/>
      </w:pPr>
      <w:r w:rsidRPr="00813BBC">
        <w:t>The present paper consists of two separate studies in which the overarching aim was to examine the relationships between caregiver-child behaviours in the vaccination context (infant and preschool) and preschool attachment outcomes.</w:t>
      </w:r>
      <w:r>
        <w:t xml:space="preserve"> It provides for the first time an examination of acute pain behaviours during early childhood and how it relates to a critical aspect of child development (i.e., attachment status) at the end of early childhood.</w:t>
      </w:r>
      <w:r w:rsidRPr="00813BBC">
        <w:rPr>
          <w:b/>
          <w:bCs/>
        </w:rPr>
        <w:t xml:space="preserve"> </w:t>
      </w:r>
      <w:r w:rsidRPr="00813BBC">
        <w:t>Study 1 examined the longitudinal relationship between caregiver-infant behaviours during infants’ first routine vaccination (2-month</w:t>
      </w:r>
      <w:r>
        <w:t>s</w:t>
      </w:r>
      <w:r w:rsidRPr="00813BBC">
        <w:t>) and preschool attachment (</w:t>
      </w:r>
      <w:r w:rsidRPr="00813BBC">
        <w:rPr>
          <w:i/>
          <w:iCs/>
        </w:rPr>
        <w:t xml:space="preserve">n </w:t>
      </w:r>
      <w:r w:rsidRPr="00813BBC">
        <w:t>= 84). Study 2 examined the concurrent relationships between caregiver-preschooler behaviours during the last routine vaccination of preschool (4-5 years) and preschool attachment (</w:t>
      </w:r>
      <w:r w:rsidRPr="00813BBC">
        <w:rPr>
          <w:i/>
          <w:iCs/>
        </w:rPr>
        <w:t xml:space="preserve">n </w:t>
      </w:r>
      <w:r w:rsidRPr="00813BBC">
        <w:t xml:space="preserve">= 117). Hierarchical multiple regression analyses </w:t>
      </w:r>
      <w:r>
        <w:t>were utilized</w:t>
      </w:r>
      <w:r w:rsidRPr="00813BBC">
        <w:t xml:space="preserve">. </w:t>
      </w:r>
      <w:r>
        <w:t>Although there were several non-significant findings, the results revealed that h</w:t>
      </w:r>
      <w:r w:rsidRPr="00813BBC">
        <w:t xml:space="preserve">igher caregiver sensitivity and higher proximal soothing 1-minute pre-needle during infants’ 2-month vaccinations predicted higher levels of preschooler avoidance and lower levels of preschooler ambivalence, respectively. Additionally, higher infant-pain related distress at 2 minutes post-needle was related to higher preschooler security and lower preschooler disorganization and controlling-punitive attachments. In terms of concurrent relationships, only caregiver sensitivity was significantly related to preschool attachment outcomes. Specifically higher caregiver sensitivity at preschoolers’ 4-5 year vaccinations was related to higher preschooler attachment security. The present study findings </w:t>
      </w:r>
      <w:r>
        <w:t>provide evidence that</w:t>
      </w:r>
      <w:r w:rsidRPr="00813BBC">
        <w:t xml:space="preserve"> </w:t>
      </w:r>
      <w:r>
        <w:t>child-caregiver behavioural patterns during the infant and preschool</w:t>
      </w:r>
      <w:r w:rsidRPr="00813BBC">
        <w:t xml:space="preserve"> </w:t>
      </w:r>
      <w:r>
        <w:t>routine vaccination relate to preschoolers’ patterns of attachment</w:t>
      </w:r>
      <w:r w:rsidRPr="00813BBC">
        <w:t xml:space="preserve">. </w:t>
      </w:r>
      <w:r>
        <w:t xml:space="preserve">Moreover, it underscores the potential importance of health professionals teaching and supporting attuned caregiving to the child in pain. </w:t>
      </w:r>
    </w:p>
    <w:p w14:paraId="43A8BBC0" w14:textId="77777777" w:rsidR="003A2D24" w:rsidRPr="00813BBC" w:rsidRDefault="003A2D24" w:rsidP="003A2D24">
      <w:pPr>
        <w:jc w:val="center"/>
        <w:rPr>
          <w:b/>
          <w:bCs/>
        </w:rPr>
      </w:pPr>
    </w:p>
    <w:p w14:paraId="4C1E31E1" w14:textId="77777777" w:rsidR="003A2D24" w:rsidRDefault="003A2D24">
      <w:pPr>
        <w:rPr>
          <w:b/>
          <w:bCs/>
        </w:rPr>
      </w:pPr>
      <w:r>
        <w:rPr>
          <w:b/>
          <w:bCs/>
        </w:rPr>
        <w:br w:type="page"/>
      </w:r>
    </w:p>
    <w:p w14:paraId="4DBCC2EB" w14:textId="20EA0067" w:rsidR="00810D59" w:rsidRPr="003F316D" w:rsidRDefault="0021324F" w:rsidP="00B6320B">
      <w:pPr>
        <w:spacing w:line="480" w:lineRule="auto"/>
        <w:rPr>
          <w:b/>
          <w:bCs/>
          <w:u w:val="single"/>
        </w:rPr>
      </w:pPr>
      <w:r>
        <w:rPr>
          <w:b/>
          <w:bCs/>
        </w:rPr>
        <w:lastRenderedPageBreak/>
        <w:t>1. Introduction</w:t>
      </w:r>
      <w:r w:rsidR="00237243">
        <w:rPr>
          <w:b/>
          <w:bCs/>
          <w:u w:val="single"/>
        </w:rPr>
        <w:t xml:space="preserve"> </w:t>
      </w:r>
    </w:p>
    <w:p w14:paraId="5E74C5CE" w14:textId="65B2DF8C" w:rsidR="00755FF0" w:rsidRPr="00584BA3" w:rsidRDefault="003F316D" w:rsidP="003F316D">
      <w:pPr>
        <w:tabs>
          <w:tab w:val="left" w:pos="709"/>
        </w:tabs>
        <w:spacing w:line="480" w:lineRule="auto"/>
      </w:pPr>
      <w:r>
        <w:rPr>
          <w:b/>
          <w:bCs/>
        </w:rPr>
        <w:tab/>
      </w:r>
      <w:r w:rsidR="00E72F97">
        <w:t xml:space="preserve">The development of </w:t>
      </w:r>
      <w:r w:rsidR="00904191">
        <w:t xml:space="preserve">immediate reactive and more distal regulatory </w:t>
      </w:r>
      <w:r w:rsidR="00E72F97">
        <w:t xml:space="preserve">acute pain behaviours </w:t>
      </w:r>
      <w:r w:rsidR="00904191">
        <w:t xml:space="preserve">in infancy </w:t>
      </w:r>
      <w:r w:rsidR="00E72F97">
        <w:t xml:space="preserve">has been shown to relate to </w:t>
      </w:r>
      <w:r w:rsidR="00AB7326">
        <w:t xml:space="preserve">infants’ </w:t>
      </w:r>
      <w:r w:rsidR="00E72F97">
        <w:t xml:space="preserve">attachment relationship with their primary caregiver </w:t>
      </w:r>
      <w:r w:rsidR="0080147E">
        <w:t>[</w:t>
      </w:r>
      <w:r w:rsidR="00492C1D">
        <w:t>20</w:t>
      </w:r>
      <w:r w:rsidR="0080147E">
        <w:t>,</w:t>
      </w:r>
      <w:r w:rsidR="00492C1D">
        <w:t>21</w:t>
      </w:r>
      <w:r w:rsidR="0080147E">
        <w:t>,</w:t>
      </w:r>
      <w:r w:rsidR="00492C1D">
        <w:t>22</w:t>
      </w:r>
      <w:r w:rsidR="0080147E">
        <w:t>]</w:t>
      </w:r>
      <w:r w:rsidR="00E72F97">
        <w:t xml:space="preserve">. Attachment relationships are fundamentally rooted in how a child is soothed during distressing events, such as pain, during early childhood </w:t>
      </w:r>
      <w:r w:rsidR="00492C1D">
        <w:t>[17,48]</w:t>
      </w:r>
      <w:r w:rsidR="00E72F97">
        <w:t xml:space="preserve">. </w:t>
      </w:r>
      <w:r w:rsidR="0080147E">
        <w:t xml:space="preserve">Understanding how </w:t>
      </w:r>
      <w:r w:rsidR="000B2D02">
        <w:t>discrete caregiver behaviours relate to a</w:t>
      </w:r>
      <w:r w:rsidR="0080147E">
        <w:t xml:space="preserve"> child’s pain </w:t>
      </w:r>
      <w:r w:rsidR="000B2D02">
        <w:t xml:space="preserve">behaviours </w:t>
      </w:r>
      <w:r w:rsidR="0080147E">
        <w:t xml:space="preserve">has </w:t>
      </w:r>
      <w:r w:rsidR="000B2D02">
        <w:t xml:space="preserve">been demonstrated within different stages of </w:t>
      </w:r>
      <w:r w:rsidR="0080147E">
        <w:t xml:space="preserve">early childhood [6, </w:t>
      </w:r>
      <w:r w:rsidR="00492C1D">
        <w:t>36</w:t>
      </w:r>
      <w:r w:rsidR="0080147E">
        <w:t xml:space="preserve">].  This set of </w:t>
      </w:r>
      <w:r w:rsidR="00904191">
        <w:t>analyses</w:t>
      </w:r>
      <w:r w:rsidR="0080147E">
        <w:t xml:space="preserve"> takes the next step</w:t>
      </w:r>
      <w:r w:rsidR="000B2D02">
        <w:t xml:space="preserve"> to examine both longitudinal and concurrent relationships between a parent and child behaviours during vaccinations and an objective measure of the </w:t>
      </w:r>
      <w:r w:rsidR="00D80507">
        <w:t xml:space="preserve">caregiver-child </w:t>
      </w:r>
      <w:r w:rsidR="009E0372">
        <w:t>dyadic</w:t>
      </w:r>
      <w:r w:rsidR="00D80507">
        <w:t xml:space="preserve"> relationship</w:t>
      </w:r>
      <w:r w:rsidR="009440F9">
        <w:t xml:space="preserve"> </w:t>
      </w:r>
      <w:r w:rsidR="00584BA3">
        <w:t xml:space="preserve">at 4 to 5 years of age </w:t>
      </w:r>
      <w:r w:rsidR="009440F9">
        <w:t>(</w:t>
      </w:r>
      <w:r w:rsidR="00584BA3">
        <w:t xml:space="preserve">i.e., </w:t>
      </w:r>
      <w:r w:rsidR="000B2D02">
        <w:t xml:space="preserve"> preschool attachment</w:t>
      </w:r>
      <w:r w:rsidR="009440F9">
        <w:t>)</w:t>
      </w:r>
      <w:r w:rsidR="000B2D02">
        <w:t xml:space="preserve">. </w:t>
      </w:r>
      <w:r w:rsidR="00D80507">
        <w:t>Examining precursors to attachment in the preschool age is particular</w:t>
      </w:r>
      <w:r w:rsidR="00272C7D">
        <w:t>ly</w:t>
      </w:r>
      <w:r w:rsidR="00D80507">
        <w:t xml:space="preserve"> importan</w:t>
      </w:r>
      <w:r w:rsidR="00272C7D">
        <w:t>t</w:t>
      </w:r>
      <w:r w:rsidR="00D80507">
        <w:t xml:space="preserve"> due to the links between preschool attachment and developmental psychopathology outcomes [19,24,25,</w:t>
      </w:r>
      <w:r w:rsidR="00340BF2">
        <w:t>31,</w:t>
      </w:r>
      <w:r w:rsidR="00D80507">
        <w:t>33,34,35,46]</w:t>
      </w:r>
      <w:r w:rsidR="00D80507" w:rsidRPr="00813BBC">
        <w:t>.</w:t>
      </w:r>
      <w:r w:rsidR="00584BA3">
        <w:t xml:space="preserve"> Thus, </w:t>
      </w:r>
      <w:r w:rsidR="00584BA3">
        <w:rPr>
          <w:color w:val="000000" w:themeColor="text1"/>
        </w:rPr>
        <w:t>th</w:t>
      </w:r>
      <w:r w:rsidR="00777757" w:rsidRPr="00813BBC">
        <w:rPr>
          <w:color w:val="000000" w:themeColor="text1"/>
        </w:rPr>
        <w:t xml:space="preserve">e current </w:t>
      </w:r>
      <w:r w:rsidR="0080147E">
        <w:rPr>
          <w:color w:val="000000" w:themeColor="text1"/>
        </w:rPr>
        <w:t>set of studies</w:t>
      </w:r>
      <w:r w:rsidR="0080147E" w:rsidRPr="00813BBC">
        <w:rPr>
          <w:color w:val="000000" w:themeColor="text1"/>
        </w:rPr>
        <w:t xml:space="preserve"> </w:t>
      </w:r>
      <w:r w:rsidR="00584BA3">
        <w:rPr>
          <w:color w:val="000000" w:themeColor="text1"/>
        </w:rPr>
        <w:t>allows for an important contextualization of both parent and child behaviours during painful vaccinations within a larger child development context</w:t>
      </w:r>
      <w:r w:rsidR="00F7559B" w:rsidRPr="00813BBC">
        <w:rPr>
          <w:color w:val="000000" w:themeColor="text1"/>
        </w:rPr>
        <w:t xml:space="preserve">. </w:t>
      </w:r>
    </w:p>
    <w:p w14:paraId="622F0C40" w14:textId="681E3365" w:rsidR="00565D66" w:rsidRDefault="00AB7326" w:rsidP="00541F6E">
      <w:pPr>
        <w:spacing w:line="480" w:lineRule="auto"/>
        <w:ind w:firstLine="720"/>
      </w:pPr>
      <w:r>
        <w:t xml:space="preserve">Although research has examined the relationship between </w:t>
      </w:r>
      <w:r w:rsidRPr="00584BA3">
        <w:t>infant</w:t>
      </w:r>
      <w:r>
        <w:t xml:space="preserve"> vaccination behaviours and </w:t>
      </w:r>
      <w:r w:rsidRPr="00584BA3">
        <w:t>infant</w:t>
      </w:r>
      <w:r>
        <w:rPr>
          <w:i/>
          <w:iCs/>
        </w:rPr>
        <w:t xml:space="preserve"> </w:t>
      </w:r>
      <w:r>
        <w:t xml:space="preserve">attachment, no </w:t>
      </w:r>
      <w:r w:rsidR="00331446">
        <w:t>research exists linking</w:t>
      </w:r>
      <w:r w:rsidR="0080147E">
        <w:t xml:space="preserve"> parent and</w:t>
      </w:r>
      <w:r w:rsidR="00331446">
        <w:t xml:space="preserve"> </w:t>
      </w:r>
      <w:r w:rsidR="00331446" w:rsidRPr="00584BA3">
        <w:t>infant</w:t>
      </w:r>
      <w:r w:rsidR="00331446" w:rsidRPr="00584BA3">
        <w:rPr>
          <w:i/>
          <w:iCs/>
        </w:rPr>
        <w:t xml:space="preserve"> </w:t>
      </w:r>
      <w:r w:rsidR="00331446">
        <w:t>vaccination</w:t>
      </w:r>
      <w:r w:rsidR="0080147E">
        <w:t xml:space="preserve"> behaviours</w:t>
      </w:r>
      <w:r w:rsidR="00331446">
        <w:t xml:space="preserve"> and attachment</w:t>
      </w:r>
      <w:r>
        <w:t xml:space="preserve"> at the </w:t>
      </w:r>
      <w:r w:rsidRPr="00584BA3">
        <w:t>preschool</w:t>
      </w:r>
      <w:r w:rsidRPr="00584BA3">
        <w:rPr>
          <w:i/>
          <w:iCs/>
        </w:rPr>
        <w:t xml:space="preserve"> </w:t>
      </w:r>
      <w:r>
        <w:t>age</w:t>
      </w:r>
      <w:r w:rsidR="00584BA3">
        <w:t>. Although one small pilot</w:t>
      </w:r>
      <w:r w:rsidR="00331446">
        <w:t xml:space="preserve"> study </w:t>
      </w:r>
      <w:r w:rsidR="0080147E">
        <w:t>examined</w:t>
      </w:r>
      <w:r w:rsidR="00331446" w:rsidRPr="00813BBC">
        <w:t xml:space="preserve"> caregiver sensitivity to </w:t>
      </w:r>
      <w:r w:rsidR="00331446" w:rsidRPr="00584BA3">
        <w:rPr>
          <w:i/>
          <w:iCs/>
        </w:rPr>
        <w:t>children’s</w:t>
      </w:r>
      <w:r w:rsidR="00331446" w:rsidRPr="00813BBC">
        <w:t xml:space="preserve"> pain-related distress and </w:t>
      </w:r>
      <w:r w:rsidR="00331446" w:rsidRPr="00584BA3">
        <w:t>childhood</w:t>
      </w:r>
      <w:r w:rsidR="00331446">
        <w:t xml:space="preserve"> attachment</w:t>
      </w:r>
      <w:r w:rsidR="00565D66">
        <w:t xml:space="preserve"> </w:t>
      </w:r>
      <w:r w:rsidR="00331446" w:rsidRPr="00813BBC">
        <w:t>to date</w:t>
      </w:r>
      <w:r w:rsidR="00A71EE5">
        <w:t>,</w:t>
      </w:r>
      <w:r w:rsidR="00584BA3">
        <w:t xml:space="preserve"> and found parents of secure </w:t>
      </w:r>
      <w:r w:rsidR="00666ADA">
        <w:t>children</w:t>
      </w:r>
      <w:r w:rsidR="00584BA3">
        <w:t xml:space="preserve"> were more likely to engage in pain soothing behaviours</w:t>
      </w:r>
      <w:r w:rsidR="00125644">
        <w:t xml:space="preserve"> [</w:t>
      </w:r>
      <w:r w:rsidR="00492C1D">
        <w:t>39</w:t>
      </w:r>
      <w:r w:rsidR="00125644">
        <w:t>]</w:t>
      </w:r>
      <w:r w:rsidR="00331446" w:rsidRPr="00813BBC">
        <w:t>.</w:t>
      </w:r>
      <w:r w:rsidR="009B17CA">
        <w:t xml:space="preserve"> </w:t>
      </w:r>
      <w:r w:rsidR="0080147E">
        <w:t>The</w:t>
      </w:r>
      <w:r w:rsidR="00331446">
        <w:t xml:space="preserve"> current study provides a unique longitudinal window linking </w:t>
      </w:r>
      <w:r w:rsidR="00584BA3">
        <w:t>both parent and child</w:t>
      </w:r>
      <w:r w:rsidR="001B0C3F">
        <w:t xml:space="preserve"> vaccination behaviours,</w:t>
      </w:r>
      <w:r w:rsidR="00331446">
        <w:t xml:space="preserve"> in infancy and preschool</w:t>
      </w:r>
      <w:r w:rsidR="001B0C3F">
        <w:t xml:space="preserve">, </w:t>
      </w:r>
      <w:r w:rsidR="00331446">
        <w:t xml:space="preserve">to </w:t>
      </w:r>
      <w:r w:rsidR="001B0C3F">
        <w:t xml:space="preserve">preschool </w:t>
      </w:r>
      <w:r w:rsidR="00331446">
        <w:t>attachment outcomes. Moreover, the present study employed an attachment rating system</w:t>
      </w:r>
      <w:r w:rsidR="001B5ED7">
        <w:t xml:space="preserve"> [</w:t>
      </w:r>
      <w:r w:rsidR="00492C1D">
        <w:t>32</w:t>
      </w:r>
      <w:r w:rsidR="001B5ED7">
        <w:t>]</w:t>
      </w:r>
      <w:r w:rsidR="00331446" w:rsidRPr="00576D82">
        <w:rPr>
          <w:color w:val="000000" w:themeColor="text1"/>
        </w:rPr>
        <w:t>,</w:t>
      </w:r>
      <w:r w:rsidR="009B17CA">
        <w:rPr>
          <w:color w:val="000000" w:themeColor="text1"/>
        </w:rPr>
        <w:t xml:space="preserve"> </w:t>
      </w:r>
      <w:r w:rsidR="00331446">
        <w:rPr>
          <w:color w:val="000000" w:themeColor="text1"/>
        </w:rPr>
        <w:t>adapted from a “gold standard” measure</w:t>
      </w:r>
      <w:r w:rsidR="00FF0676">
        <w:rPr>
          <w:color w:val="000000" w:themeColor="text1"/>
        </w:rPr>
        <w:t xml:space="preserve"> [7,</w:t>
      </w:r>
      <w:r w:rsidR="00492C1D">
        <w:rPr>
          <w:color w:val="000000" w:themeColor="text1"/>
        </w:rPr>
        <w:t>41</w:t>
      </w:r>
      <w:r w:rsidR="00FF0676">
        <w:rPr>
          <w:color w:val="000000" w:themeColor="text1"/>
        </w:rPr>
        <w:t>]</w:t>
      </w:r>
      <w:r w:rsidR="00331446">
        <w:rPr>
          <w:color w:val="000000" w:themeColor="text1"/>
        </w:rPr>
        <w:t>,</w:t>
      </w:r>
      <w:r w:rsidR="009B17CA" w:rsidRPr="00497CB2">
        <w:rPr>
          <w:vertAlign w:val="superscript"/>
        </w:rPr>
        <w:t xml:space="preserve"> </w:t>
      </w:r>
      <w:r w:rsidR="00331446">
        <w:rPr>
          <w:color w:val="000000" w:themeColor="text1"/>
        </w:rPr>
        <w:t>that allows for a fine-grained assessment of each of the</w:t>
      </w:r>
      <w:r w:rsidR="001B0C3F">
        <w:rPr>
          <w:color w:val="000000" w:themeColor="text1"/>
        </w:rPr>
        <w:t xml:space="preserve"> four</w:t>
      </w:r>
      <w:r w:rsidR="00331446">
        <w:rPr>
          <w:color w:val="000000" w:themeColor="text1"/>
        </w:rPr>
        <w:t xml:space="preserve"> </w:t>
      </w:r>
      <w:r w:rsidR="001B0C3F">
        <w:rPr>
          <w:color w:val="000000" w:themeColor="text1"/>
        </w:rPr>
        <w:t xml:space="preserve">broad </w:t>
      </w:r>
      <w:r w:rsidR="00331446">
        <w:rPr>
          <w:color w:val="000000" w:themeColor="text1"/>
        </w:rPr>
        <w:t>preschool attachment categories</w:t>
      </w:r>
      <w:r w:rsidR="001B0C3F">
        <w:rPr>
          <w:color w:val="000000" w:themeColor="text1"/>
        </w:rPr>
        <w:t xml:space="preserve"> rather than </w:t>
      </w:r>
      <w:r w:rsidR="001B0C3F">
        <w:rPr>
          <w:color w:val="000000" w:themeColor="text1"/>
        </w:rPr>
        <w:lastRenderedPageBreak/>
        <w:t>narrow categorizations of secure (</w:t>
      </w:r>
      <w:r w:rsidR="009440F9">
        <w:rPr>
          <w:color w:val="000000" w:themeColor="text1"/>
        </w:rPr>
        <w:t xml:space="preserve">a calm and comfortable interaction, </w:t>
      </w:r>
      <w:r w:rsidR="00B13758">
        <w:rPr>
          <w:color w:val="000000" w:themeColor="text1"/>
        </w:rPr>
        <w:t xml:space="preserve">where the </w:t>
      </w:r>
      <w:r w:rsidR="00A43F71">
        <w:rPr>
          <w:color w:val="000000" w:themeColor="text1"/>
        </w:rPr>
        <w:t>preschooler</w:t>
      </w:r>
      <w:r w:rsidR="00B13758">
        <w:rPr>
          <w:color w:val="000000" w:themeColor="text1"/>
        </w:rPr>
        <w:t xml:space="preserve"> uses the caregiver a secure base to explore</w:t>
      </w:r>
      <w:r w:rsidR="001B0C3F">
        <w:rPr>
          <w:color w:val="000000" w:themeColor="text1"/>
        </w:rPr>
        <w:t>) versus insecure patterns [ambivalent (</w:t>
      </w:r>
      <w:r w:rsidR="00B13758">
        <w:rPr>
          <w:color w:val="000000" w:themeColor="text1"/>
        </w:rPr>
        <w:t>emphasis on dependency through immaturity and/or resistance</w:t>
      </w:r>
      <w:r w:rsidR="001B0C3F">
        <w:rPr>
          <w:color w:val="000000" w:themeColor="text1"/>
        </w:rPr>
        <w:t>), avoidant (</w:t>
      </w:r>
      <w:r w:rsidR="00B13758">
        <w:rPr>
          <w:color w:val="000000" w:themeColor="text1"/>
        </w:rPr>
        <w:t>a neutral interaction through avoidance of physical or emotional contact</w:t>
      </w:r>
      <w:r w:rsidR="001B0C3F">
        <w:rPr>
          <w:color w:val="000000" w:themeColor="text1"/>
        </w:rPr>
        <w:t>), and disorganized</w:t>
      </w:r>
      <w:r w:rsidR="009440F9">
        <w:rPr>
          <w:color w:val="000000" w:themeColor="text1"/>
        </w:rPr>
        <w:t xml:space="preserve"> </w:t>
      </w:r>
      <w:r w:rsidR="001B0C3F">
        <w:rPr>
          <w:color w:val="000000" w:themeColor="text1"/>
        </w:rPr>
        <w:t>(</w:t>
      </w:r>
      <w:r w:rsidR="00B13758">
        <w:rPr>
          <w:color w:val="000000" w:themeColor="text1"/>
        </w:rPr>
        <w:t>behaviourally disorganized subtype with disordered sequences, confusion, or a mix of other classifications;</w:t>
      </w:r>
      <w:r w:rsidR="001B0C3F">
        <w:rPr>
          <w:color w:val="000000" w:themeColor="text1"/>
        </w:rPr>
        <w:t xml:space="preserve"> </w:t>
      </w:r>
      <w:r w:rsidR="00B13758">
        <w:rPr>
          <w:color w:val="000000" w:themeColor="text1"/>
        </w:rPr>
        <w:t xml:space="preserve">controlling-caregiving subtype that guides, orients, or cheers-up the parent; </w:t>
      </w:r>
      <w:r w:rsidR="001B0C3F">
        <w:rPr>
          <w:color w:val="000000" w:themeColor="text1"/>
        </w:rPr>
        <w:t xml:space="preserve">and </w:t>
      </w:r>
      <w:r w:rsidR="00B13758">
        <w:rPr>
          <w:color w:val="000000" w:themeColor="text1"/>
        </w:rPr>
        <w:t xml:space="preserve">controlling-punitive subtype </w:t>
      </w:r>
      <w:r w:rsidR="00EF309E">
        <w:rPr>
          <w:color w:val="000000" w:themeColor="text1"/>
        </w:rPr>
        <w:t>with punitiveness and hostility</w:t>
      </w:r>
      <w:r w:rsidR="00B13758">
        <w:rPr>
          <w:color w:val="000000" w:themeColor="text1"/>
        </w:rPr>
        <w:t xml:space="preserve"> toward the parent</w:t>
      </w:r>
      <w:r w:rsidR="001B0C3F">
        <w:rPr>
          <w:color w:val="000000" w:themeColor="text1"/>
        </w:rPr>
        <w:t>)]</w:t>
      </w:r>
      <w:r w:rsidR="00D80507">
        <w:rPr>
          <w:color w:val="000000" w:themeColor="text1"/>
        </w:rPr>
        <w:t>.</w:t>
      </w:r>
      <w:r w:rsidR="00331446">
        <w:rPr>
          <w:color w:val="000000" w:themeColor="text1"/>
        </w:rPr>
        <w:t xml:space="preserve"> </w:t>
      </w:r>
      <w:r w:rsidR="00331446" w:rsidRPr="00813BBC">
        <w:t>Study 1 examined caregiver-infant behaviours during the</w:t>
      </w:r>
      <w:r w:rsidR="0080147E">
        <w:t xml:space="preserve"> first vaccination of early childhood</w:t>
      </w:r>
      <w:r w:rsidR="00331446" w:rsidRPr="00813BBC">
        <w:t xml:space="preserve"> </w:t>
      </w:r>
      <w:r w:rsidR="0080147E">
        <w:t>(</w:t>
      </w:r>
      <w:r w:rsidR="00331446" w:rsidRPr="00813BBC">
        <w:t>2-month</w:t>
      </w:r>
      <w:r w:rsidR="0080147E">
        <w:t>s)</w:t>
      </w:r>
      <w:r w:rsidR="00331446" w:rsidRPr="00813BBC">
        <w:t xml:space="preserve"> as predictors of preschool attachment</w:t>
      </w:r>
      <w:r w:rsidR="001B0C3F">
        <w:t xml:space="preserve"> ratings</w:t>
      </w:r>
      <w:r w:rsidR="00331446" w:rsidRPr="00813BBC">
        <w:t xml:space="preserve">. Study 2 examined caregiver-preschooler behaviours </w:t>
      </w:r>
      <w:r w:rsidR="008E2C1F">
        <w:t xml:space="preserve">during </w:t>
      </w:r>
      <w:r w:rsidR="0080147E">
        <w:t>the last vaccination of early childhood (</w:t>
      </w:r>
      <w:r w:rsidR="00331446" w:rsidRPr="00813BBC">
        <w:t>4-5 year</w:t>
      </w:r>
      <w:r w:rsidR="0080147E">
        <w:t>s)</w:t>
      </w:r>
      <w:r w:rsidR="00331446" w:rsidRPr="00813BBC">
        <w:t xml:space="preserve"> as predictors of preschool attachment</w:t>
      </w:r>
      <w:r w:rsidR="001B0C3F">
        <w:t xml:space="preserve"> ratings</w:t>
      </w:r>
      <w:r w:rsidR="00331446" w:rsidRPr="00813BBC">
        <w:t>.</w:t>
      </w:r>
      <w:r w:rsidR="00565D66">
        <w:t xml:space="preserve"> We hypothesized that:</w:t>
      </w:r>
      <w:r w:rsidR="00565D66" w:rsidRPr="00565D66">
        <w:t xml:space="preserve"> </w:t>
      </w:r>
    </w:p>
    <w:p w14:paraId="4B8BFC14" w14:textId="3D30F2BD" w:rsidR="00565D66" w:rsidRPr="00813BBC" w:rsidRDefault="00565D66" w:rsidP="00565D66">
      <w:pPr>
        <w:spacing w:line="480" w:lineRule="auto"/>
        <w:ind w:left="720"/>
      </w:pPr>
      <w:r w:rsidRPr="00813BBC">
        <w:t xml:space="preserve">(1) More optimal caregiver behaviours (i.e., higher caregiver sensitivity, </w:t>
      </w:r>
      <w:r>
        <w:t>more</w:t>
      </w:r>
      <w:r w:rsidRPr="00813BBC">
        <w:t xml:space="preserve"> soothing behaviours) would be related to higher levels of security and lower levels of insecure attachments</w:t>
      </w:r>
      <w:r w:rsidR="00197666">
        <w:t>.</w:t>
      </w:r>
      <w:r w:rsidRPr="00813BBC">
        <w:t xml:space="preserve"> </w:t>
      </w:r>
    </w:p>
    <w:p w14:paraId="5452773D" w14:textId="01550A18" w:rsidR="00565D66" w:rsidRPr="00813BBC" w:rsidRDefault="00565D66" w:rsidP="00565D66">
      <w:pPr>
        <w:spacing w:line="480" w:lineRule="auto"/>
        <w:ind w:left="720"/>
      </w:pPr>
      <w:r w:rsidRPr="00813BBC">
        <w:t xml:space="preserve"> (2) Higher anticipatory distress (pre-needle pain-related distress) would be related to higher levels of security and ambivalence, and lower anticipatory distress would be related to higher levels of </w:t>
      </w:r>
      <w:r w:rsidR="00197666">
        <w:t xml:space="preserve">the remaining types of insecure </w:t>
      </w:r>
      <w:r w:rsidRPr="00DC37AD">
        <w:t>attachments</w:t>
      </w:r>
      <w:r w:rsidRPr="00813BBC">
        <w:t>.</w:t>
      </w:r>
      <w:r>
        <w:t xml:space="preserve"> Previous research has suggested that in the vaccination context, due to the commonality of high signalling, relationships between distress </w:t>
      </w:r>
      <w:r w:rsidR="009E0372">
        <w:t>behaviours</w:t>
      </w:r>
      <w:r>
        <w:t xml:space="preserve"> and both security and ambivalence are similarly valenced</w:t>
      </w:r>
      <w:r w:rsidR="00A44B35">
        <w:t xml:space="preserve"> [</w:t>
      </w:r>
      <w:r w:rsidR="00492C1D">
        <w:t>21</w:t>
      </w:r>
      <w:r w:rsidR="00A44B35">
        <w:t>]</w:t>
      </w:r>
      <w:r>
        <w:t>.</w:t>
      </w:r>
    </w:p>
    <w:p w14:paraId="7AB52F2E" w14:textId="52232D02" w:rsidR="00565D66" w:rsidRPr="00813BBC" w:rsidRDefault="00565D66" w:rsidP="00565D66">
      <w:pPr>
        <w:spacing w:line="480" w:lineRule="auto"/>
        <w:ind w:left="720"/>
      </w:pPr>
      <w:r w:rsidRPr="00813BBC">
        <w:t xml:space="preserve">(3) Given </w:t>
      </w:r>
      <w:r>
        <w:t>our past work in infants suggests that</w:t>
      </w:r>
      <w:r w:rsidRPr="00813BBC">
        <w:t xml:space="preserve"> the first 15 seconds post-needle are the most painful</w:t>
      </w:r>
      <w:r w:rsidR="00061ADE">
        <w:t xml:space="preserve"> [</w:t>
      </w:r>
      <w:r w:rsidR="00492C1D">
        <w:t>37</w:t>
      </w:r>
      <w:r w:rsidR="00061ADE">
        <w:t>]</w:t>
      </w:r>
      <w:r w:rsidR="00904191">
        <w:t xml:space="preserve"> and the optimal nature of honest signalling of pain when pain is present [</w:t>
      </w:r>
      <w:r w:rsidR="00492C1D">
        <w:t>22</w:t>
      </w:r>
      <w:r w:rsidR="00904191">
        <w:t>]</w:t>
      </w:r>
      <w:r>
        <w:t>,</w:t>
      </w:r>
      <w:r w:rsidRPr="00FD1AF0">
        <w:rPr>
          <w:vertAlign w:val="superscript"/>
        </w:rPr>
        <w:t xml:space="preserve"> </w:t>
      </w:r>
      <w:r w:rsidRPr="00813BBC">
        <w:t>we would expect that all infants/preschoolers would exhibit high amounts of pain</w:t>
      </w:r>
      <w:r w:rsidR="001B0C3F">
        <w:t xml:space="preserve"> </w:t>
      </w:r>
      <w:r w:rsidR="001B0C3F">
        <w:lastRenderedPageBreak/>
        <w:t>initially</w:t>
      </w:r>
      <w:r w:rsidRPr="00813BBC">
        <w:t xml:space="preserve">, and therefore it would not </w:t>
      </w:r>
      <w:r>
        <w:t>strongly relate to attachment</w:t>
      </w:r>
      <w:r w:rsidRPr="00813BBC">
        <w:t xml:space="preserve">. </w:t>
      </w:r>
      <w:r>
        <w:t>However, h</w:t>
      </w:r>
      <w:r w:rsidRPr="00813BBC">
        <w:t>igher levels of pain-related distress during the regulatory phases</w:t>
      </w:r>
      <w:r w:rsidRPr="00DC37AD">
        <w:t xml:space="preserve"> (1 and 2 minutes post-needle) would be related to </w:t>
      </w:r>
      <w:r w:rsidRPr="00813BBC">
        <w:t xml:space="preserve">higher levels of security, and lower levels of pain-related distress during the regulatory phases would be related to higher levels </w:t>
      </w:r>
      <w:r w:rsidR="00EF309E">
        <w:t xml:space="preserve">of </w:t>
      </w:r>
      <w:r w:rsidR="00272C7D">
        <w:t xml:space="preserve">the </w:t>
      </w:r>
      <w:r w:rsidR="00197666">
        <w:t>insecure</w:t>
      </w:r>
      <w:r w:rsidRPr="00813BBC">
        <w:t xml:space="preserve"> attachment</w:t>
      </w:r>
      <w:r w:rsidR="00272C7D">
        <w:t xml:space="preserve"> types</w:t>
      </w:r>
      <w:r w:rsidRPr="00813BBC">
        <w:t>.</w:t>
      </w:r>
    </w:p>
    <w:p w14:paraId="18AD90C8" w14:textId="2755B71C" w:rsidR="00276E2E" w:rsidRPr="00813BBC" w:rsidRDefault="0021324F" w:rsidP="00133F47">
      <w:pPr>
        <w:spacing w:line="480" w:lineRule="auto"/>
      </w:pPr>
      <w:r>
        <w:rPr>
          <w:b/>
          <w:bCs/>
          <w:color w:val="000000" w:themeColor="text1"/>
        </w:rPr>
        <w:t xml:space="preserve">2. </w:t>
      </w:r>
      <w:r w:rsidR="008A62BD" w:rsidRPr="00576D82" w:rsidDel="008A62BD">
        <w:rPr>
          <w:b/>
          <w:bCs/>
          <w:color w:val="000000" w:themeColor="text1"/>
        </w:rPr>
        <w:t xml:space="preserve"> </w:t>
      </w:r>
      <w:r w:rsidR="00276E2E" w:rsidRPr="00813BBC">
        <w:rPr>
          <w:b/>
          <w:bCs/>
        </w:rPr>
        <w:t>M</w:t>
      </w:r>
      <w:r>
        <w:rPr>
          <w:b/>
          <w:bCs/>
        </w:rPr>
        <w:t>ethod</w:t>
      </w:r>
    </w:p>
    <w:p w14:paraId="5597FE3B" w14:textId="4BF5EAFD" w:rsidR="00276E2E" w:rsidRPr="00541F6E" w:rsidRDefault="0021324F" w:rsidP="00276E2E">
      <w:pPr>
        <w:rPr>
          <w:b/>
          <w:bCs/>
          <w:i/>
          <w:iCs/>
        </w:rPr>
      </w:pPr>
      <w:r>
        <w:rPr>
          <w:b/>
          <w:bCs/>
          <w:i/>
          <w:iCs/>
        </w:rPr>
        <w:t>2.1 Participants</w:t>
      </w:r>
    </w:p>
    <w:p w14:paraId="4300F267" w14:textId="77777777" w:rsidR="00276E2E" w:rsidRPr="00813BBC" w:rsidRDefault="00276E2E" w:rsidP="00276E2E">
      <w:pPr>
        <w:rPr>
          <w:b/>
          <w:bCs/>
        </w:rPr>
      </w:pPr>
    </w:p>
    <w:p w14:paraId="16603283" w14:textId="49511E93" w:rsidR="00276E2E" w:rsidRPr="00813BBC" w:rsidRDefault="00276E2E" w:rsidP="00276E2E">
      <w:pPr>
        <w:spacing w:line="480" w:lineRule="auto"/>
      </w:pPr>
      <w:r w:rsidRPr="00813BBC">
        <w:rPr>
          <w:b/>
          <w:bCs/>
        </w:rPr>
        <w:tab/>
      </w:r>
      <w:r w:rsidRPr="00813BBC">
        <w:t xml:space="preserve">The participants in this study are from the </w:t>
      </w:r>
      <w:r w:rsidR="003D35F9">
        <w:t>Opportunities to Understand Childhood Hurt (OUCH)</w:t>
      </w:r>
      <w:r w:rsidR="003D35F9" w:rsidRPr="00813BBC">
        <w:t xml:space="preserve"> </w:t>
      </w:r>
      <w:r w:rsidRPr="00813BBC">
        <w:t>cohort, a longitudinal sample (</w:t>
      </w:r>
      <w:r w:rsidRPr="00813BBC">
        <w:rPr>
          <w:i/>
          <w:iCs/>
        </w:rPr>
        <w:t xml:space="preserve">N </w:t>
      </w:r>
      <w:r w:rsidRPr="00813BBC">
        <w:t xml:space="preserve">= 760) of healthy caregiver-child dyads observed in infancy through preschool. Caregiver-child dyads were recruited in infancy </w:t>
      </w:r>
      <w:r w:rsidR="00EE2F3F" w:rsidRPr="00813BBC">
        <w:t>at</w:t>
      </w:r>
      <w:r w:rsidRPr="00813BBC">
        <w:t xml:space="preserve"> </w:t>
      </w:r>
      <w:r w:rsidR="00EE2F3F" w:rsidRPr="00813BBC">
        <w:t>three</w:t>
      </w:r>
      <w:r w:rsidRPr="00813BBC">
        <w:t xml:space="preserve"> pediatrics clinics in </w:t>
      </w:r>
      <w:r w:rsidR="003D35F9">
        <w:t>Toronto, Ontario,</w:t>
      </w:r>
      <w:r w:rsidRPr="00813BBC">
        <w:t xml:space="preserve"> Canada. Dyads were eligible to participate if infants had no suspected developmental delays or impairments or chronic illnesses, had not previously been admitted to a neonatal intensive care unit, and were born at 36 weeks gestation </w:t>
      </w:r>
      <w:r w:rsidR="00016FA7" w:rsidRPr="00813BBC">
        <w:t>or greater.</w:t>
      </w:r>
      <w:r w:rsidRPr="00813BBC">
        <w:t xml:space="preserve"> Ethics approval was obtained from all participating institutions, and inform</w:t>
      </w:r>
      <w:r w:rsidR="00E65086" w:rsidRPr="00813BBC">
        <w:t>ed</w:t>
      </w:r>
      <w:r w:rsidRPr="00813BBC">
        <w:t xml:space="preserve"> consent was obtained at each phase of participation.</w:t>
      </w:r>
    </w:p>
    <w:p w14:paraId="037E7DF2" w14:textId="57AD3844" w:rsidR="00276E2E" w:rsidRPr="00813BBC" w:rsidRDefault="00276E2E" w:rsidP="001B0C3F">
      <w:pPr>
        <w:spacing w:line="480" w:lineRule="auto"/>
        <w:ind w:firstLine="720"/>
      </w:pPr>
      <w:r w:rsidRPr="00813BBC">
        <w:t xml:space="preserve"> Caregiver-child dyads from the </w:t>
      </w:r>
      <w:r w:rsidR="003D35F9">
        <w:t>OUCH</w:t>
      </w:r>
      <w:r w:rsidR="003D35F9" w:rsidRPr="00813BBC">
        <w:t xml:space="preserve"> </w:t>
      </w:r>
      <w:r w:rsidRPr="00813BBC">
        <w:t xml:space="preserve">cohort were followed over children’s routine vaccination appointments over the first year of life (2-, 4-, 6- and 12-months of age) and then at preschool (4-5 years of age). </w:t>
      </w:r>
      <w:r w:rsidR="00385755" w:rsidRPr="00813BBC">
        <w:t>Caregiver-child dyads who participated in the preschool vaccination phase of the study were contacted and asked if they would like to participate in the preschool assessment phase</w:t>
      </w:r>
      <w:r w:rsidR="008E2C1F">
        <w:t>,</w:t>
      </w:r>
      <w:r w:rsidR="00385755" w:rsidRPr="00813BBC">
        <w:t xml:space="preserve"> which involved a</w:t>
      </w:r>
      <w:r w:rsidR="00407824" w:rsidRPr="00813BBC">
        <w:t xml:space="preserve"> separate full-day psychological assessment</w:t>
      </w:r>
      <w:r w:rsidR="00385755" w:rsidRPr="00813BBC">
        <w:t xml:space="preserve"> that</w:t>
      </w:r>
      <w:r w:rsidR="00407824" w:rsidRPr="00813BBC">
        <w:t xml:space="preserve"> included the preschool </w:t>
      </w:r>
      <w:r w:rsidR="00E65086" w:rsidRPr="00813BBC">
        <w:t>separation-reunion</w:t>
      </w:r>
      <w:r w:rsidR="00407824" w:rsidRPr="00813BBC">
        <w:t xml:space="preserve"> procedure</w:t>
      </w:r>
      <w:r w:rsidR="00FF0676">
        <w:t xml:space="preserve"> [7]</w:t>
      </w:r>
      <w:r w:rsidR="005A7143">
        <w:t>.</w:t>
      </w:r>
      <w:r w:rsidR="009B17CA">
        <w:t xml:space="preserve"> </w:t>
      </w:r>
      <w:r w:rsidR="00385755" w:rsidRPr="00813BBC">
        <w:t>Previous analysis of the preschool phase of our cohort</w:t>
      </w:r>
      <w:r w:rsidR="00FF0676">
        <w:t xml:space="preserve"> [6]</w:t>
      </w:r>
      <w:r w:rsidR="00AB3515">
        <w:t xml:space="preserve"> </w:t>
      </w:r>
      <w:r w:rsidR="00385755" w:rsidRPr="00813BBC">
        <w:t xml:space="preserve">examined the difference in caregivers who chose to participate in the preschool phase versus not participate on various demographic variables (i.e., age, education, acculturation). Few demographic differences were identified such that caregivers who </w:t>
      </w:r>
      <w:r w:rsidR="00385755" w:rsidRPr="00813BBC">
        <w:lastRenderedPageBreak/>
        <w:t>participated were marginally older, held slightly more graduate degrees, and no differences in acculturational ratings were identified</w:t>
      </w:r>
      <w:r w:rsidR="00FF0676">
        <w:t xml:space="preserve"> [6]</w:t>
      </w:r>
      <w:r w:rsidR="00385755" w:rsidRPr="00813BBC">
        <w:t>.</w:t>
      </w:r>
      <w:r w:rsidR="000C3C8D">
        <w:t xml:space="preserve"> </w:t>
      </w:r>
      <w:r w:rsidR="000F6BE9">
        <w:t>Specifically at the 2-month vaccination infants were 48.8% female, and caregivers were 92.2% mothers (7.6% fathers, and .2% mothers and fathers), had an average age of 28.03 (</w:t>
      </w:r>
      <w:r w:rsidR="000F6BE9">
        <w:rPr>
          <w:i/>
          <w:iCs/>
        </w:rPr>
        <w:t xml:space="preserve">SD </w:t>
      </w:r>
      <w:r w:rsidR="000F6BE9">
        <w:t>= 13.31), and achieved high levels of education (30.3% with graduate school/professional training, 41.7% with a university degree, 20.8% with partial university, trade school, or community college, 6.6% with a high school diploma, .4% with some high school, and .2% with less than</w:t>
      </w:r>
      <w:r w:rsidR="002031F6">
        <w:t xml:space="preserve"> the</w:t>
      </w:r>
      <w:r w:rsidR="000F6BE9">
        <w:t xml:space="preserve"> 7</w:t>
      </w:r>
      <w:r w:rsidR="000F6BE9" w:rsidRPr="00C81E4F">
        <w:rPr>
          <w:vertAlign w:val="superscript"/>
        </w:rPr>
        <w:t>th</w:t>
      </w:r>
      <w:r w:rsidR="000F6BE9">
        <w:t xml:space="preserve"> grade). Similarly, at the preschool vaccination, preschoolers were 47.7% female, and caregivers were 85.1% mothers (13.9% fathers and 1.0% grandmothers). Due to the longitudinal nature of the study, caregivers had an average age of 38.30 (</w:t>
      </w:r>
      <w:r w:rsidR="000F6BE9">
        <w:rPr>
          <w:i/>
          <w:iCs/>
        </w:rPr>
        <w:t xml:space="preserve">SD </w:t>
      </w:r>
      <w:r w:rsidR="000F6BE9">
        <w:t>= 5.35) at the preschool vaccination phase. Finally, among those choosing to participate in the separate full-day psychological assessment, preschoolers were 47.1% female, and caregivers were 86% mother (14% fathers), had an average age of 39.22 (</w:t>
      </w:r>
      <w:r w:rsidR="000F6BE9">
        <w:rPr>
          <w:i/>
          <w:iCs/>
        </w:rPr>
        <w:t xml:space="preserve">SD </w:t>
      </w:r>
      <w:r w:rsidR="000F6BE9">
        <w:t>= 4.12), and achieved high levels of education (37.13% with graduate school/professional training, 48.5% with a university degree, 12.57% with partial university, trade school, or community college, and 1.8% with a high school diploma).</w:t>
      </w:r>
    </w:p>
    <w:p w14:paraId="76BF0AAB" w14:textId="635E737F" w:rsidR="00385755" w:rsidRPr="00813BBC" w:rsidRDefault="00385755" w:rsidP="00576D82">
      <w:pPr>
        <w:spacing w:line="480" w:lineRule="auto"/>
        <w:ind w:firstLine="720"/>
      </w:pPr>
      <w:r w:rsidRPr="00813BBC">
        <w:t>A total of 172 caregiver-child dyads agreed to participate in the preschool assessment wave of the cohort study. However, 23 of those caregiver-child dyads could not be coded in the preschool separation-reunion procedure due to issues with the video (</w:t>
      </w:r>
      <w:r w:rsidRPr="00813BBC">
        <w:rPr>
          <w:i/>
          <w:iCs/>
        </w:rPr>
        <w:t xml:space="preserve">n </w:t>
      </w:r>
      <w:r w:rsidRPr="00813BBC">
        <w:t xml:space="preserve">= 19), or due to the caregiver-child speaking in a </w:t>
      </w:r>
      <w:r w:rsidR="00813BBC" w:rsidRPr="00813BBC">
        <w:t>non-English</w:t>
      </w:r>
      <w:r w:rsidRPr="00813BBC">
        <w:t xml:space="preserve"> language (</w:t>
      </w:r>
      <w:r w:rsidRPr="00813BBC">
        <w:rPr>
          <w:i/>
          <w:iCs/>
        </w:rPr>
        <w:t xml:space="preserve">n </w:t>
      </w:r>
      <w:r w:rsidRPr="00813BBC">
        <w:t>= 4), resulting in a total of 149 coded preschool-separation reunion procedures.</w:t>
      </w:r>
    </w:p>
    <w:p w14:paraId="104B70AB" w14:textId="3D200EE9" w:rsidR="00D96110" w:rsidRPr="00813BBC" w:rsidRDefault="00276E2E" w:rsidP="00276E2E">
      <w:pPr>
        <w:spacing w:line="480" w:lineRule="auto"/>
      </w:pPr>
      <w:r w:rsidRPr="00813BBC">
        <w:tab/>
        <w:t>The present paper examines</w:t>
      </w:r>
      <w:r w:rsidR="00E52087" w:rsidRPr="00813BBC">
        <w:t xml:space="preserve"> data from the 2-month vaccination wave </w:t>
      </w:r>
      <w:r w:rsidR="00033720" w:rsidRPr="00813BBC">
        <w:t xml:space="preserve">and </w:t>
      </w:r>
      <w:r w:rsidR="00E52087" w:rsidRPr="00813BBC">
        <w:t xml:space="preserve">the preschool </w:t>
      </w:r>
      <w:r w:rsidR="00033720" w:rsidRPr="00813BBC">
        <w:t xml:space="preserve">separation-reunion procedure </w:t>
      </w:r>
      <w:r w:rsidR="00E52087" w:rsidRPr="00813BBC">
        <w:t>wave (Study 1)</w:t>
      </w:r>
      <w:r w:rsidR="008E2C1F">
        <w:t>,</w:t>
      </w:r>
      <w:r w:rsidR="00033720" w:rsidRPr="00813BBC">
        <w:t xml:space="preserve"> and</w:t>
      </w:r>
      <w:r w:rsidR="00E52087" w:rsidRPr="00813BBC">
        <w:t xml:space="preserve"> data from the preschool vaccination wave and the preschool </w:t>
      </w:r>
      <w:r w:rsidR="00033720" w:rsidRPr="00813BBC">
        <w:t xml:space="preserve">separation-reunion procedure </w:t>
      </w:r>
      <w:r w:rsidR="00E52087" w:rsidRPr="00813BBC">
        <w:t xml:space="preserve">wave (Study 2). Of the 149 caregiver-preschooler </w:t>
      </w:r>
      <w:r w:rsidR="00E52087" w:rsidRPr="00813BBC">
        <w:lastRenderedPageBreak/>
        <w:t xml:space="preserve">dyads coded in the preschool </w:t>
      </w:r>
      <w:r w:rsidR="00E65086" w:rsidRPr="00813BBC">
        <w:t>separation-reunion</w:t>
      </w:r>
      <w:r w:rsidR="00E52087" w:rsidRPr="00813BBC">
        <w:t xml:space="preserve"> procedure, 103 had 2-month vaccination data, and 137 had preschool vaccination data. However, some cases were dropped</w:t>
      </w:r>
      <w:r w:rsidR="00D96110" w:rsidRPr="00813BBC">
        <w:t xml:space="preserve"> in the analysis</w:t>
      </w:r>
      <w:r w:rsidR="00E52087" w:rsidRPr="00813BBC">
        <w:t xml:space="preserve"> in order to ensure </w:t>
      </w:r>
      <w:r w:rsidR="00E65086" w:rsidRPr="00813BBC">
        <w:t xml:space="preserve">that </w:t>
      </w:r>
      <w:r w:rsidR="00E52087" w:rsidRPr="00813BBC">
        <w:t xml:space="preserve">the caregiver coded during </w:t>
      </w:r>
      <w:r w:rsidR="00E65086" w:rsidRPr="00813BBC">
        <w:t>a given</w:t>
      </w:r>
      <w:r w:rsidR="00E52087" w:rsidRPr="00813BBC">
        <w:t xml:space="preserve"> vaccination wave was consistent with the caregiver participating in the preschool </w:t>
      </w:r>
      <w:r w:rsidR="00E65086" w:rsidRPr="00813BBC">
        <w:t>separation-reunion</w:t>
      </w:r>
      <w:r w:rsidR="00E52087" w:rsidRPr="00813BBC">
        <w:t xml:space="preserve"> procedure</w:t>
      </w:r>
      <w:r w:rsidR="00D96110" w:rsidRPr="00813BBC">
        <w:t xml:space="preserve"> (i.e., ensuring the parent whose sensitivity was coded during the preschool vaccination was also the same parent participating in the preschool separation</w:t>
      </w:r>
      <w:r w:rsidR="008E2C1F">
        <w:t>-</w:t>
      </w:r>
      <w:r w:rsidR="00D96110" w:rsidRPr="00813BBC">
        <w:t xml:space="preserve">reunion procedure), </w:t>
      </w:r>
      <w:r w:rsidR="00E52087" w:rsidRPr="00813BBC">
        <w:t xml:space="preserve">resulting in </w:t>
      </w:r>
      <w:r w:rsidR="00E52087" w:rsidRPr="00813BBC">
        <w:rPr>
          <w:i/>
          <w:iCs/>
        </w:rPr>
        <w:t>n</w:t>
      </w:r>
      <w:r w:rsidR="00E52087" w:rsidRPr="00813BBC">
        <w:t xml:space="preserve"> = 84 caregiver-child dyads in Study 1 analyses, and </w:t>
      </w:r>
      <w:r w:rsidR="00E52087" w:rsidRPr="00813BBC">
        <w:rPr>
          <w:i/>
          <w:iCs/>
        </w:rPr>
        <w:t>n</w:t>
      </w:r>
      <w:r w:rsidR="00E52087" w:rsidRPr="00813BBC">
        <w:t xml:space="preserve"> = 117 caregiver-child dyads in Study 2 analyses. </w:t>
      </w:r>
      <w:r w:rsidR="005028CB">
        <w:t xml:space="preserve">Figures 1 and 2 provide a flow diagram to further clarify the number of caregiver-child dyads included within the analyses for Study 1 and 2, respectively. </w:t>
      </w:r>
    </w:p>
    <w:p w14:paraId="2228A0F1" w14:textId="3275A53C" w:rsidR="00E52087" w:rsidRPr="00813BBC" w:rsidRDefault="00E65086" w:rsidP="00D96110">
      <w:pPr>
        <w:spacing w:line="480" w:lineRule="auto"/>
        <w:ind w:firstLine="720"/>
      </w:pPr>
      <w:r w:rsidRPr="00813BBC">
        <w:t xml:space="preserve">Preschoolers who completed the preschool separation-reunion procedure were </w:t>
      </w:r>
      <w:r w:rsidR="0066651E" w:rsidRPr="00813BBC">
        <w:t xml:space="preserve">50.3% female </w:t>
      </w:r>
      <w:r w:rsidRPr="00813BBC">
        <w:t xml:space="preserve">and </w:t>
      </w:r>
      <w:r w:rsidR="001E28FA" w:rsidRPr="00813BBC">
        <w:t xml:space="preserve">had </w:t>
      </w:r>
      <w:r w:rsidRPr="00813BBC">
        <w:t>an average age of 4.</w:t>
      </w:r>
      <w:r w:rsidR="0066651E" w:rsidRPr="00813BBC">
        <w:t xml:space="preserve">83 </w:t>
      </w:r>
      <w:r w:rsidRPr="00813BBC">
        <w:t>years (</w:t>
      </w:r>
      <w:r w:rsidRPr="00813BBC">
        <w:rPr>
          <w:i/>
          <w:iCs/>
        </w:rPr>
        <w:t xml:space="preserve">SD </w:t>
      </w:r>
      <w:r w:rsidRPr="00813BBC">
        <w:t>= .5</w:t>
      </w:r>
      <w:r w:rsidR="0066651E" w:rsidRPr="00813BBC">
        <w:t>8</w:t>
      </w:r>
      <w:r w:rsidRPr="00813BBC">
        <w:t xml:space="preserve">) at the preschool </w:t>
      </w:r>
      <w:r w:rsidR="006D33B9" w:rsidRPr="00813BBC">
        <w:t>assessment</w:t>
      </w:r>
      <w:r w:rsidRPr="00813BBC">
        <w:t xml:space="preserve">. </w:t>
      </w:r>
      <w:r w:rsidR="0066651E" w:rsidRPr="00813BBC">
        <w:t>Caregivers who completed the preschool separation-</w:t>
      </w:r>
      <w:r w:rsidR="00D90F47" w:rsidRPr="00813BBC">
        <w:t>reunion</w:t>
      </w:r>
      <w:r w:rsidR="0066651E" w:rsidRPr="00813BBC">
        <w:t xml:space="preserve"> procedure were 87.9% mothers</w:t>
      </w:r>
      <w:r w:rsidR="00D96110" w:rsidRPr="00813BBC">
        <w:t xml:space="preserve"> (12.1% fathers)</w:t>
      </w:r>
      <w:r w:rsidR="0066651E" w:rsidRPr="00813BBC">
        <w:t>, had an average age of 39.24 (</w:t>
      </w:r>
      <w:r w:rsidR="0066651E" w:rsidRPr="00813BBC">
        <w:rPr>
          <w:i/>
          <w:iCs/>
        </w:rPr>
        <w:t xml:space="preserve">SD </w:t>
      </w:r>
      <w:r w:rsidR="0066651E" w:rsidRPr="00813BBC">
        <w:t xml:space="preserve">= 4.22), </w:t>
      </w:r>
      <w:r w:rsidR="006D33B9" w:rsidRPr="00813BBC">
        <w:t xml:space="preserve">and </w:t>
      </w:r>
      <w:r w:rsidR="001E28FA" w:rsidRPr="00813BBC">
        <w:t>achieved high levels of</w:t>
      </w:r>
      <w:r w:rsidR="006D33B9" w:rsidRPr="00813BBC">
        <w:t xml:space="preserve"> educat</w:t>
      </w:r>
      <w:r w:rsidR="001E28FA" w:rsidRPr="00813BBC">
        <w:t>ion</w:t>
      </w:r>
      <w:r w:rsidR="006D33B9" w:rsidRPr="00813BBC">
        <w:t xml:space="preserve"> </w:t>
      </w:r>
      <w:r w:rsidR="005220AD" w:rsidRPr="00813BBC">
        <w:t>(35.17% with graduate school or professional training, 48.97% with a 4-year university degree, 13.79% with partial university, trade school or community college, and 2.07% with a high school diploma).</w:t>
      </w:r>
      <w:r w:rsidR="0066651E" w:rsidRPr="00813BBC">
        <w:t xml:space="preserve"> </w:t>
      </w:r>
      <w:r w:rsidRPr="00813BBC">
        <w:t xml:space="preserve">Children were identified as healthy, from middle/high socioeconomic status families, and developmentally typical. </w:t>
      </w:r>
    </w:p>
    <w:p w14:paraId="26B262CA" w14:textId="4E02C25B" w:rsidR="00276E2E" w:rsidRPr="00813BBC" w:rsidRDefault="00033720" w:rsidP="00E52087">
      <w:pPr>
        <w:spacing w:line="480" w:lineRule="auto"/>
        <w:ind w:firstLine="720"/>
      </w:pPr>
      <w:r w:rsidRPr="00813BBC">
        <w:t xml:space="preserve">Two other </w:t>
      </w:r>
      <w:r w:rsidR="00407824" w:rsidRPr="00813BBC">
        <w:t xml:space="preserve">papers </w:t>
      </w:r>
      <w:r w:rsidR="00E65086" w:rsidRPr="00813BBC">
        <w:t>from our cohort</w:t>
      </w:r>
      <w:r w:rsidR="00FF0676">
        <w:t xml:space="preserve"> [6</w:t>
      </w:r>
      <w:r w:rsidR="00125644">
        <w:t>,</w:t>
      </w:r>
      <w:r w:rsidR="00492C1D">
        <w:t>40</w:t>
      </w:r>
      <w:r w:rsidR="00FF0676">
        <w:t>]</w:t>
      </w:r>
      <w:r w:rsidR="005B4FE3">
        <w:rPr>
          <w:vertAlign w:val="superscript"/>
        </w:rPr>
        <w:t xml:space="preserve"> </w:t>
      </w:r>
      <w:r w:rsidR="00276E2E" w:rsidRPr="00813BBC">
        <w:t>have published data linking the infant and preschool waves</w:t>
      </w:r>
      <w:r w:rsidR="00E65086" w:rsidRPr="00813BBC">
        <w:t>. However,</w:t>
      </w:r>
      <w:r w:rsidR="00276E2E" w:rsidRPr="00813BBC">
        <w:t xml:space="preserve"> </w:t>
      </w:r>
      <w:r w:rsidRPr="00813BBC">
        <w:t>the focus was solely on pain-related worry and distress behaviours within the vaccination context itself</w:t>
      </w:r>
      <w:r w:rsidR="00276E2E" w:rsidRPr="00813BBC">
        <w:t xml:space="preserve">. </w:t>
      </w:r>
      <w:r w:rsidR="00CB233A" w:rsidRPr="00813BBC">
        <w:t>Additionally, the aforementioned papers did not examine the preschool attachment data analyzed in the current study.</w:t>
      </w:r>
    </w:p>
    <w:p w14:paraId="7EED440A" w14:textId="2C7320A1" w:rsidR="00276E2E" w:rsidRPr="00133F47" w:rsidRDefault="0021324F" w:rsidP="00276E2E">
      <w:pPr>
        <w:rPr>
          <w:b/>
          <w:bCs/>
          <w:i/>
          <w:iCs/>
        </w:rPr>
      </w:pPr>
      <w:r>
        <w:rPr>
          <w:b/>
          <w:bCs/>
          <w:i/>
          <w:iCs/>
        </w:rPr>
        <w:t xml:space="preserve">2.2 </w:t>
      </w:r>
      <w:r w:rsidR="00276E2E" w:rsidRPr="00133F47">
        <w:rPr>
          <w:b/>
          <w:bCs/>
          <w:i/>
          <w:iCs/>
        </w:rPr>
        <w:t>Procedure</w:t>
      </w:r>
    </w:p>
    <w:p w14:paraId="1693BFCE" w14:textId="4314871F" w:rsidR="003C77B3" w:rsidRPr="00813BBC" w:rsidRDefault="003C77B3" w:rsidP="00276E2E">
      <w:pPr>
        <w:rPr>
          <w:b/>
          <w:bCs/>
        </w:rPr>
      </w:pPr>
    </w:p>
    <w:p w14:paraId="5C6684D3" w14:textId="6A24A104" w:rsidR="001E785C" w:rsidRPr="00813BBC" w:rsidRDefault="00E76AB0" w:rsidP="00B06BCE">
      <w:pPr>
        <w:spacing w:line="480" w:lineRule="auto"/>
      </w:pPr>
      <w:r w:rsidRPr="00813BBC">
        <w:rPr>
          <w:b/>
          <w:bCs/>
        </w:rPr>
        <w:lastRenderedPageBreak/>
        <w:tab/>
      </w:r>
      <w:r w:rsidR="001E785C" w:rsidRPr="00813BBC">
        <w:t>Details have been published elsewhere pertaining to the infant and preschool vaccination procedures</w:t>
      </w:r>
      <w:r w:rsidR="00061ADE">
        <w:t xml:space="preserve"> [</w:t>
      </w:r>
      <w:r w:rsidR="00492C1D">
        <w:t>36</w:t>
      </w:r>
      <w:r w:rsidR="00061ADE">
        <w:t>,</w:t>
      </w:r>
      <w:r w:rsidR="00492C1D">
        <w:t>40</w:t>
      </w:r>
      <w:r w:rsidR="005B4FE3">
        <w:t>]</w:t>
      </w:r>
      <w:r w:rsidR="003C77B3" w:rsidRPr="00813BBC">
        <w:t xml:space="preserve"> </w:t>
      </w:r>
      <w:r w:rsidR="001E785C" w:rsidRPr="00813BBC">
        <w:t>and</w:t>
      </w:r>
      <w:r w:rsidR="003C77B3" w:rsidRPr="00813BBC">
        <w:t xml:space="preserve"> the preschool psychological assessment procedure</w:t>
      </w:r>
      <w:r w:rsidR="00FF0676">
        <w:t xml:space="preserve"> [6]</w:t>
      </w:r>
      <w:r w:rsidR="003C77B3" w:rsidRPr="00813BBC">
        <w:t>.</w:t>
      </w:r>
      <w:r w:rsidR="005B4FE3">
        <w:t xml:space="preserve"> </w:t>
      </w:r>
      <w:r w:rsidR="001E785C" w:rsidRPr="00813BBC">
        <w:t xml:space="preserve">Accordingly, we describe only details pertaining to the preschool separation-reunion procedure that occurred as part of the full-day preschool </w:t>
      </w:r>
      <w:r w:rsidR="00E65086" w:rsidRPr="00813BBC">
        <w:t xml:space="preserve">psychological </w:t>
      </w:r>
      <w:r w:rsidR="001E785C" w:rsidRPr="00813BBC">
        <w:t>assessment.</w:t>
      </w:r>
    </w:p>
    <w:p w14:paraId="3DC9571C" w14:textId="1A421037" w:rsidR="008F106F" w:rsidRPr="00813BBC" w:rsidRDefault="001E785C" w:rsidP="00B06BCE">
      <w:pPr>
        <w:spacing w:line="480" w:lineRule="auto"/>
      </w:pPr>
      <w:r w:rsidRPr="00813BBC">
        <w:tab/>
      </w:r>
      <w:r w:rsidR="00D90F47" w:rsidRPr="00813BBC">
        <w:t>The modified separation-reunion procedure was adapted from the procedure described by Cassidy and Marvin with the MacArthur Working Group on Attachment</w:t>
      </w:r>
      <w:r w:rsidR="00FF0676">
        <w:t xml:space="preserve"> [7]</w:t>
      </w:r>
      <w:r w:rsidR="00D90F47" w:rsidRPr="004B27AB">
        <w:rPr>
          <w:vertAlign w:val="superscript"/>
        </w:rPr>
        <w:t xml:space="preserve"> </w:t>
      </w:r>
      <w:r w:rsidR="00D90F47" w:rsidRPr="00813BBC">
        <w:t xml:space="preserve">that specifies an ordered series of </w:t>
      </w:r>
      <w:r w:rsidR="00B204FA" w:rsidRPr="00813BBC">
        <w:t xml:space="preserve">2 separations and 2 reunions. </w:t>
      </w:r>
      <w:r w:rsidR="008F106F" w:rsidRPr="00813BBC">
        <w:t>Although the Cassidy and Marvin</w:t>
      </w:r>
      <w:r w:rsidR="00FF0676">
        <w:t xml:space="preserve"> [7]</w:t>
      </w:r>
      <w:r w:rsidR="000A3E14" w:rsidRPr="002519B3">
        <w:rPr>
          <w:vertAlign w:val="superscript"/>
        </w:rPr>
        <w:t xml:space="preserve"> </w:t>
      </w:r>
      <w:r w:rsidR="008F106F" w:rsidRPr="00813BBC">
        <w:t xml:space="preserve">procedure informed the separation-reunion procedure in the present study, </w:t>
      </w:r>
      <w:r w:rsidR="00BD032B" w:rsidRPr="00813BBC">
        <w:t>we also incorporated adaptations from previous studies</w:t>
      </w:r>
      <w:r w:rsidR="007E526A">
        <w:t xml:space="preserve"> [</w:t>
      </w:r>
      <w:r w:rsidR="00C0296B">
        <w:t>30</w:t>
      </w:r>
      <w:r w:rsidR="007E526A">
        <w:t>]</w:t>
      </w:r>
      <w:r w:rsidR="00BD032B" w:rsidRPr="004B27AB">
        <w:rPr>
          <w:vertAlign w:val="superscript"/>
        </w:rPr>
        <w:t xml:space="preserve"> </w:t>
      </w:r>
      <w:r w:rsidR="00BD032B" w:rsidRPr="00813BBC">
        <w:t>to integrate the separation-reunion procedure</w:t>
      </w:r>
      <w:r w:rsidR="008F106F" w:rsidRPr="00813BBC">
        <w:t xml:space="preserve"> within the context of </w:t>
      </w:r>
      <w:r w:rsidR="00BD032B" w:rsidRPr="00813BBC">
        <w:t>our</w:t>
      </w:r>
      <w:r w:rsidR="008F106F" w:rsidRPr="00813BBC">
        <w:t xml:space="preserve"> full day psychological assessment where the chil</w:t>
      </w:r>
      <w:r w:rsidR="00BD032B" w:rsidRPr="00813BBC">
        <w:t xml:space="preserve">d was often separated from their caregiver while working with a clinical examiner. </w:t>
      </w:r>
      <w:r w:rsidR="00DE13C2" w:rsidRPr="00813BBC">
        <w:t>The present study protocol for the modified separation-reunion procedure</w:t>
      </w:r>
      <w:r w:rsidR="00FF0676">
        <w:t xml:space="preserve"> [7]</w:t>
      </w:r>
      <w:r w:rsidR="000A3E14" w:rsidRPr="002519B3">
        <w:rPr>
          <w:vertAlign w:val="superscript"/>
        </w:rPr>
        <w:t xml:space="preserve"> </w:t>
      </w:r>
      <w:r w:rsidR="00DE13C2" w:rsidRPr="00813BBC">
        <w:t xml:space="preserve"> is described below.</w:t>
      </w:r>
    </w:p>
    <w:p w14:paraId="4BB87311" w14:textId="78E36E83" w:rsidR="001E785C" w:rsidRPr="00813BBC" w:rsidRDefault="00A70D43" w:rsidP="00B06BCE">
      <w:pPr>
        <w:spacing w:line="480" w:lineRule="auto"/>
      </w:pPr>
      <w:r w:rsidRPr="00813BBC">
        <w:t xml:space="preserve"> </w:t>
      </w:r>
      <w:r w:rsidR="00DE13C2" w:rsidRPr="00813BBC">
        <w:tab/>
      </w:r>
      <w:r w:rsidR="001E785C" w:rsidRPr="00813BBC">
        <w:t>After arriving at the laboratory and completing informed consent</w:t>
      </w:r>
      <w:r w:rsidR="00560D61" w:rsidRPr="00813BBC">
        <w:t xml:space="preserve"> (warm-up)</w:t>
      </w:r>
      <w:r w:rsidR="001E785C" w:rsidRPr="00813BBC">
        <w:t>, the caregiver and preschooler separated for approximately 2 hours</w:t>
      </w:r>
      <w:r w:rsidR="00B4060A" w:rsidRPr="00813BBC">
        <w:t xml:space="preserve"> for the morning session</w:t>
      </w:r>
      <w:r w:rsidR="001E785C" w:rsidRPr="00813BBC">
        <w:t xml:space="preserve">. </w:t>
      </w:r>
      <w:r w:rsidR="00B4060A" w:rsidRPr="00813BBC">
        <w:t>During the morning session, t</w:t>
      </w:r>
      <w:r w:rsidR="001E785C" w:rsidRPr="00813BBC">
        <w:t xml:space="preserve">he parent completed some questionnaires in an adjacent room to where the preschooler completed several achievement and cognitive assessment measures with a clinical examiner. </w:t>
      </w:r>
      <w:r w:rsidR="00B4060A" w:rsidRPr="00813BBC">
        <w:t>At the close of the morning session, the examiner stated to the child, “I am going to try to find your mom/dad now, you wait here</w:t>
      </w:r>
      <w:r w:rsidR="008E2C1F">
        <w:t>.</w:t>
      </w:r>
      <w:r w:rsidR="00B4060A" w:rsidRPr="00813BBC">
        <w:t xml:space="preserve">” </w:t>
      </w:r>
      <w:r w:rsidR="00560D61" w:rsidRPr="00813BBC">
        <w:t>These instructions serve</w:t>
      </w:r>
      <w:r w:rsidR="00E23EA1" w:rsidRPr="00813BBC">
        <w:t>d</w:t>
      </w:r>
      <w:r w:rsidR="00560D61" w:rsidRPr="00813BBC">
        <w:t xml:space="preserve"> to activate the attachment system (i.e., the child becomes uncertain about the location of their caregiver). </w:t>
      </w:r>
      <w:r w:rsidR="00B4060A" w:rsidRPr="00813BBC">
        <w:t>After leaving the preschooler in the room for 4 minutes</w:t>
      </w:r>
      <w:r w:rsidR="00560D61" w:rsidRPr="00813BBC">
        <w:t xml:space="preserve"> (Separation 1)</w:t>
      </w:r>
      <w:r w:rsidR="00B4060A" w:rsidRPr="00813BBC">
        <w:t xml:space="preserve">, the </w:t>
      </w:r>
      <w:r w:rsidR="001A11C7" w:rsidRPr="00813BBC">
        <w:t>caregiver</w:t>
      </w:r>
      <w:r w:rsidR="00B4060A" w:rsidRPr="00813BBC">
        <w:t xml:space="preserve"> </w:t>
      </w:r>
      <w:r w:rsidR="00560D61" w:rsidRPr="00813BBC">
        <w:t xml:space="preserve">is asked to enter </w:t>
      </w:r>
      <w:r w:rsidR="00B4060A" w:rsidRPr="00813BBC">
        <w:t>the room</w:t>
      </w:r>
      <w:r w:rsidR="00560D61" w:rsidRPr="00813BBC">
        <w:t xml:space="preserve"> (without any instructions about how to interact with their child)</w:t>
      </w:r>
      <w:r w:rsidR="00B4060A" w:rsidRPr="00813BBC">
        <w:t xml:space="preserve"> for a 4</w:t>
      </w:r>
      <w:r w:rsidR="000909ED" w:rsidRPr="00813BBC">
        <w:t>-</w:t>
      </w:r>
      <w:r w:rsidR="00B4060A" w:rsidRPr="00813BBC">
        <w:t>minute reunion</w:t>
      </w:r>
      <w:r w:rsidR="00560D61" w:rsidRPr="00813BBC">
        <w:t xml:space="preserve"> (Reunion 1)</w:t>
      </w:r>
      <w:r w:rsidR="00B4060A" w:rsidRPr="00813BBC">
        <w:t>. The caregiver and preschooler then left for a 1</w:t>
      </w:r>
      <w:r w:rsidR="000909ED" w:rsidRPr="00813BBC">
        <w:t>-</w:t>
      </w:r>
      <w:r w:rsidR="00B4060A" w:rsidRPr="00813BBC">
        <w:t xml:space="preserve">hour lunch. When the caregiver and preschooler returned from lunch they separated and the child continued to complete some </w:t>
      </w:r>
      <w:r w:rsidR="00B4060A" w:rsidRPr="00813BBC">
        <w:lastRenderedPageBreak/>
        <w:t>cognitive measures with the</w:t>
      </w:r>
      <w:r w:rsidR="00E65086" w:rsidRPr="00813BBC">
        <w:t xml:space="preserve"> clinical</w:t>
      </w:r>
      <w:r w:rsidR="00B4060A" w:rsidRPr="00813BBC">
        <w:t xml:space="preserve"> examiner, while the caregiver completed measures in the adjacent room. After approximately 2 hours of testing, the second separation-reunion procedure was implemented with identical instructions</w:t>
      </w:r>
      <w:r w:rsidR="00560D61" w:rsidRPr="00813BBC">
        <w:t xml:space="preserve"> (Separation 2)</w:t>
      </w:r>
      <w:r w:rsidR="00B4060A" w:rsidRPr="00813BBC">
        <w:t>, this time leaving the preschooler in the room for 6 minutes, followed by a 4</w:t>
      </w:r>
      <w:r w:rsidR="000909ED" w:rsidRPr="00813BBC">
        <w:t>-</w:t>
      </w:r>
      <w:r w:rsidR="00B4060A" w:rsidRPr="00813BBC">
        <w:t>minute reunion</w:t>
      </w:r>
      <w:r w:rsidR="00560D61" w:rsidRPr="00813BBC">
        <w:t xml:space="preserve"> (Reunion 2)</w:t>
      </w:r>
      <w:r w:rsidR="00B4060A" w:rsidRPr="00813BBC">
        <w:t xml:space="preserve">. </w:t>
      </w:r>
      <w:r w:rsidR="001E785C" w:rsidRPr="00813BBC">
        <w:t xml:space="preserve"> </w:t>
      </w:r>
    </w:p>
    <w:p w14:paraId="2408FEAA" w14:textId="5621530E" w:rsidR="00276E2E" w:rsidRPr="00133F47" w:rsidRDefault="0021324F" w:rsidP="00276E2E">
      <w:pPr>
        <w:rPr>
          <w:b/>
          <w:bCs/>
          <w:i/>
          <w:iCs/>
        </w:rPr>
      </w:pPr>
      <w:r>
        <w:rPr>
          <w:b/>
          <w:bCs/>
          <w:i/>
          <w:iCs/>
        </w:rPr>
        <w:t xml:space="preserve">2.3 </w:t>
      </w:r>
      <w:r w:rsidR="00276E2E" w:rsidRPr="00133F47">
        <w:rPr>
          <w:b/>
          <w:bCs/>
          <w:i/>
          <w:iCs/>
        </w:rPr>
        <w:t>Measures</w:t>
      </w:r>
    </w:p>
    <w:p w14:paraId="66C3256B" w14:textId="77777777" w:rsidR="00E76AB0" w:rsidRPr="00133F47" w:rsidRDefault="00E76AB0" w:rsidP="00276E2E">
      <w:pPr>
        <w:rPr>
          <w:b/>
          <w:bCs/>
          <w:i/>
          <w:iCs/>
        </w:rPr>
      </w:pPr>
    </w:p>
    <w:p w14:paraId="618EF14F" w14:textId="510DFDD1" w:rsidR="0021324F" w:rsidRDefault="0021324F" w:rsidP="0021324F">
      <w:pPr>
        <w:spacing w:line="480" w:lineRule="auto"/>
        <w:rPr>
          <w:b/>
          <w:bCs/>
        </w:rPr>
      </w:pPr>
      <w:r w:rsidRPr="00541F6E">
        <w:rPr>
          <w:b/>
          <w:bCs/>
          <w:i/>
          <w:iCs/>
        </w:rPr>
        <w:t xml:space="preserve">2.3.1 </w:t>
      </w:r>
      <w:r w:rsidR="00276E2E" w:rsidRPr="00133F47">
        <w:rPr>
          <w:b/>
          <w:bCs/>
          <w:i/>
          <w:iCs/>
        </w:rPr>
        <w:t>Demographic Information</w:t>
      </w:r>
      <w:r w:rsidR="00B93417" w:rsidRPr="00133F47">
        <w:rPr>
          <w:b/>
          <w:bCs/>
        </w:rPr>
        <w:t xml:space="preserve"> </w:t>
      </w:r>
    </w:p>
    <w:p w14:paraId="3F03743D" w14:textId="5EF7C009" w:rsidR="00E76AB0" w:rsidRPr="00813BBC" w:rsidRDefault="00E76AB0" w:rsidP="0021324F">
      <w:pPr>
        <w:spacing w:line="480" w:lineRule="auto"/>
        <w:ind w:firstLine="720"/>
      </w:pPr>
      <w:r w:rsidRPr="00813BBC">
        <w:t xml:space="preserve">Caregivers </w:t>
      </w:r>
      <w:r w:rsidR="006C078D" w:rsidRPr="00813BBC">
        <w:t>completed a brief demographic questionnaire that inquired about questions including; caregiver age, caregivers’ relation to their child, education, income, child age, and child sex.</w:t>
      </w:r>
    </w:p>
    <w:p w14:paraId="4CD25648" w14:textId="77777777" w:rsidR="0021324F" w:rsidRDefault="0021324F" w:rsidP="0021324F">
      <w:pPr>
        <w:spacing w:line="480" w:lineRule="auto"/>
        <w:rPr>
          <w:b/>
          <w:bCs/>
        </w:rPr>
      </w:pPr>
      <w:r w:rsidRPr="00541F6E">
        <w:rPr>
          <w:b/>
          <w:bCs/>
          <w:i/>
          <w:iCs/>
        </w:rPr>
        <w:t xml:space="preserve">2.3.2 </w:t>
      </w:r>
      <w:r w:rsidR="00276E2E" w:rsidRPr="00541F6E">
        <w:rPr>
          <w:b/>
          <w:bCs/>
          <w:i/>
          <w:iCs/>
        </w:rPr>
        <w:t>Preschooler</w:t>
      </w:r>
      <w:r w:rsidR="001E74D4" w:rsidRPr="00541F6E">
        <w:rPr>
          <w:b/>
          <w:bCs/>
          <w:i/>
          <w:iCs/>
        </w:rPr>
        <w:t>s</w:t>
      </w:r>
      <w:r w:rsidR="00276E2E" w:rsidRPr="00541F6E">
        <w:rPr>
          <w:b/>
          <w:bCs/>
          <w:i/>
          <w:iCs/>
        </w:rPr>
        <w:t>’</w:t>
      </w:r>
      <w:r w:rsidR="00276E2E" w:rsidRPr="00133F47">
        <w:rPr>
          <w:b/>
          <w:bCs/>
          <w:i/>
          <w:iCs/>
        </w:rPr>
        <w:t xml:space="preserve"> Attachment Outcomes</w:t>
      </w:r>
    </w:p>
    <w:p w14:paraId="3892E2E6" w14:textId="3868C124" w:rsidR="00196212" w:rsidRPr="00813BBC" w:rsidRDefault="006D3E8D" w:rsidP="00541F6E">
      <w:pPr>
        <w:spacing w:line="480" w:lineRule="auto"/>
        <w:ind w:firstLine="720"/>
        <w:rPr>
          <w:color w:val="000000" w:themeColor="text1"/>
        </w:rPr>
      </w:pPr>
      <w:r w:rsidRPr="00813BBC">
        <w:t>Preschooler attachment</w:t>
      </w:r>
      <w:r w:rsidR="00CB233A" w:rsidRPr="00813BBC">
        <w:t xml:space="preserve"> behaviour during the separation-reunion procedure</w:t>
      </w:r>
      <w:r w:rsidRPr="00813BBC">
        <w:t xml:space="preserve"> was</w:t>
      </w:r>
      <w:r w:rsidR="00E36663" w:rsidRPr="00813BBC">
        <w:t xml:space="preserve"> coded using</w:t>
      </w:r>
      <w:r w:rsidR="00CB233A" w:rsidRPr="00813BBC">
        <w:t xml:space="preserve"> t</w:t>
      </w:r>
      <w:r w:rsidR="00E36663" w:rsidRPr="00813BBC">
        <w:t>he Preschool Attachment Rating Scales (PARS</w:t>
      </w:r>
      <w:r w:rsidR="00764FD5" w:rsidRPr="00813BBC">
        <w:t>)</w:t>
      </w:r>
      <w:r w:rsidR="001B5ED7">
        <w:t xml:space="preserve"> [</w:t>
      </w:r>
      <w:r w:rsidR="00C0296B">
        <w:t>32</w:t>
      </w:r>
      <w:r w:rsidR="001B5ED7">
        <w:t>]</w:t>
      </w:r>
      <w:r w:rsidR="00764FD5" w:rsidRPr="00813BBC">
        <w:t>.</w:t>
      </w:r>
      <w:r w:rsidR="00764FD5" w:rsidRPr="004B27AB">
        <w:rPr>
          <w:vertAlign w:val="superscript"/>
        </w:rPr>
        <w:t xml:space="preserve"> </w:t>
      </w:r>
      <w:r w:rsidR="00CB233A" w:rsidRPr="00813BBC">
        <w:t>T</w:t>
      </w:r>
      <w:r w:rsidR="00805F98" w:rsidRPr="00813BBC">
        <w:rPr>
          <w:color w:val="000000" w:themeColor="text1"/>
        </w:rPr>
        <w:t>he PARS</w:t>
      </w:r>
      <w:r w:rsidR="001B5ED7">
        <w:rPr>
          <w:color w:val="000000" w:themeColor="text1"/>
        </w:rPr>
        <w:t xml:space="preserve"> [</w:t>
      </w:r>
      <w:r w:rsidR="00C0296B">
        <w:rPr>
          <w:color w:val="000000" w:themeColor="text1"/>
        </w:rPr>
        <w:t>32</w:t>
      </w:r>
      <w:r w:rsidR="001B5ED7">
        <w:rPr>
          <w:color w:val="000000" w:themeColor="text1"/>
        </w:rPr>
        <w:t>]</w:t>
      </w:r>
      <w:r w:rsidR="000A3E14" w:rsidRPr="002519B3">
        <w:rPr>
          <w:vertAlign w:val="superscript"/>
        </w:rPr>
        <w:t xml:space="preserve"> </w:t>
      </w:r>
      <w:r w:rsidR="00805F98" w:rsidRPr="00813BBC">
        <w:rPr>
          <w:color w:val="000000" w:themeColor="text1"/>
        </w:rPr>
        <w:t>was implemented to rate preschoolers</w:t>
      </w:r>
      <w:r w:rsidR="00E65086" w:rsidRPr="00813BBC">
        <w:rPr>
          <w:color w:val="000000" w:themeColor="text1"/>
        </w:rPr>
        <w:t xml:space="preserve"> on</w:t>
      </w:r>
      <w:r w:rsidR="00805F98" w:rsidRPr="00813BBC">
        <w:rPr>
          <w:color w:val="000000" w:themeColor="text1"/>
        </w:rPr>
        <w:t xml:space="preserve"> six separate scales corresponding to </w:t>
      </w:r>
      <w:r w:rsidR="00FA45C5" w:rsidRPr="00813BBC">
        <w:rPr>
          <w:color w:val="000000" w:themeColor="text1"/>
        </w:rPr>
        <w:t xml:space="preserve">the </w:t>
      </w:r>
      <w:r w:rsidR="00CB233A" w:rsidRPr="00813BBC">
        <w:rPr>
          <w:color w:val="000000" w:themeColor="text1"/>
        </w:rPr>
        <w:t>Cassidy and Marvin</w:t>
      </w:r>
      <w:r w:rsidR="00FF0676">
        <w:rPr>
          <w:color w:val="000000" w:themeColor="text1"/>
        </w:rPr>
        <w:t xml:space="preserve"> [7]</w:t>
      </w:r>
      <w:r w:rsidR="000A3E14" w:rsidRPr="002519B3">
        <w:rPr>
          <w:vertAlign w:val="superscript"/>
        </w:rPr>
        <w:t xml:space="preserve"> </w:t>
      </w:r>
      <w:r w:rsidR="00805F98" w:rsidRPr="00813BBC">
        <w:rPr>
          <w:color w:val="000000" w:themeColor="text1"/>
        </w:rPr>
        <w:t xml:space="preserve">attachment categories (i.e., </w:t>
      </w:r>
      <w:r w:rsidR="00805F98" w:rsidRPr="00813BBC">
        <w:t xml:space="preserve">secure, avoidant, ambivalent, behaviourally disorganized/insecure-other, controlling-caregiving, </w:t>
      </w:r>
      <w:r w:rsidR="00E65086" w:rsidRPr="00813BBC">
        <w:t>and</w:t>
      </w:r>
      <w:r w:rsidR="00805F98" w:rsidRPr="00813BBC">
        <w:t xml:space="preserve"> controlling-punitive). </w:t>
      </w:r>
      <w:r w:rsidR="00DA56DC">
        <w:t xml:space="preserve">The </w:t>
      </w:r>
      <w:r w:rsidR="00DA56DC" w:rsidRPr="00541F6E">
        <w:rPr>
          <w:i/>
          <w:iCs/>
        </w:rPr>
        <w:t xml:space="preserve">security </w:t>
      </w:r>
      <w:r w:rsidR="00DA56DC">
        <w:t xml:space="preserve">scale examines the degree to which preschoolers </w:t>
      </w:r>
      <w:r w:rsidR="00196212" w:rsidRPr="00813BBC">
        <w:t xml:space="preserve">are observed to have a calm and enjoyable interaction with their primary caregiver, using the caregiver as a secure base in which to explore their environment. </w:t>
      </w:r>
      <w:r w:rsidR="00DA56DC">
        <w:t xml:space="preserve">The </w:t>
      </w:r>
      <w:r w:rsidR="00DA56DC" w:rsidRPr="00541F6E">
        <w:rPr>
          <w:i/>
          <w:iCs/>
        </w:rPr>
        <w:t xml:space="preserve">avoidance </w:t>
      </w:r>
      <w:r w:rsidR="00DA56DC">
        <w:t>scale examines the degree to which preschoolers are</w:t>
      </w:r>
      <w:r w:rsidR="00196212" w:rsidRPr="00813BBC">
        <w:t xml:space="preserve"> observed to maintain a neutral interaction with their caregiver through avoidance of physical or emotional interactions which may bring attention to the dyad’s relationship. </w:t>
      </w:r>
      <w:r w:rsidR="00DA56DC">
        <w:t xml:space="preserve">The </w:t>
      </w:r>
      <w:r w:rsidR="00DA56DC">
        <w:rPr>
          <w:i/>
          <w:iCs/>
        </w:rPr>
        <w:t xml:space="preserve">ambivalence </w:t>
      </w:r>
      <w:r w:rsidR="00DA56DC">
        <w:t>scale examine</w:t>
      </w:r>
      <w:r w:rsidR="00B009B6">
        <w:t>s</w:t>
      </w:r>
      <w:r w:rsidR="00DA56DC">
        <w:t xml:space="preserve"> the </w:t>
      </w:r>
      <w:r w:rsidR="00E55F27">
        <w:t>degree</w:t>
      </w:r>
      <w:r w:rsidR="00DA56DC">
        <w:t xml:space="preserve"> to which preschoolers are</w:t>
      </w:r>
      <w:r w:rsidR="00196212" w:rsidRPr="00813BBC">
        <w:t xml:space="preserve"> observed to emphasize dependency on the caregiver through immaturity and/or resistance. </w:t>
      </w:r>
      <w:r w:rsidR="00DA56DC">
        <w:t xml:space="preserve">The behaviourally disorganized scale examines the degree to which preschoolers </w:t>
      </w:r>
      <w:r w:rsidR="00196212" w:rsidRPr="00813BBC">
        <w:t xml:space="preserve">are observed to have disordered sequences, incomplete movements, confusion and </w:t>
      </w:r>
      <w:r w:rsidR="00196212" w:rsidRPr="00813BBC">
        <w:lastRenderedPageBreak/>
        <w:t xml:space="preserve">apprehension, disoriented expressions, depressed affect, or a mix of the other attachment classifications within or between episodes (i.e., a mix of avoidant and ambivalent patterns). </w:t>
      </w:r>
      <w:r w:rsidR="00E55F27">
        <w:t xml:space="preserve">The </w:t>
      </w:r>
      <w:r w:rsidR="00E55F27" w:rsidRPr="00541F6E">
        <w:rPr>
          <w:i/>
          <w:iCs/>
        </w:rPr>
        <w:t xml:space="preserve">controlling-caregiving </w:t>
      </w:r>
      <w:r w:rsidR="00E55F27">
        <w:t xml:space="preserve">scale examines the degree to which preschoolers are observed to </w:t>
      </w:r>
      <w:r w:rsidR="00E55F27" w:rsidRPr="00813BBC">
        <w:rPr>
          <w:color w:val="000000" w:themeColor="text1"/>
        </w:rPr>
        <w:t xml:space="preserve">demonstrate a desire to guide, orient, or cheer-up the parent, whereas </w:t>
      </w:r>
      <w:r w:rsidR="00E55F27">
        <w:rPr>
          <w:color w:val="000000" w:themeColor="text1"/>
        </w:rPr>
        <w:t xml:space="preserve">the </w:t>
      </w:r>
      <w:r w:rsidR="00E55F27">
        <w:rPr>
          <w:i/>
          <w:iCs/>
          <w:color w:val="000000" w:themeColor="text1"/>
        </w:rPr>
        <w:t xml:space="preserve">controlling-punitive </w:t>
      </w:r>
      <w:r w:rsidR="00E55F27">
        <w:rPr>
          <w:color w:val="000000" w:themeColor="text1"/>
        </w:rPr>
        <w:t xml:space="preserve">scales examines the degree to which preschoolers are observed to demonstrate </w:t>
      </w:r>
      <w:r w:rsidR="00E55F27" w:rsidRPr="00813BBC">
        <w:rPr>
          <w:color w:val="000000" w:themeColor="text1"/>
        </w:rPr>
        <w:t>punitiveness or hostility toward the parent</w:t>
      </w:r>
      <w:r w:rsidR="00E55F27">
        <w:rPr>
          <w:color w:val="000000" w:themeColor="text1"/>
        </w:rPr>
        <w:t xml:space="preserve"> [7,</w:t>
      </w:r>
      <w:r w:rsidR="00C0296B">
        <w:rPr>
          <w:color w:val="000000" w:themeColor="text1"/>
        </w:rPr>
        <w:t>32</w:t>
      </w:r>
      <w:r w:rsidR="00E55F27">
        <w:rPr>
          <w:color w:val="000000" w:themeColor="text1"/>
        </w:rPr>
        <w:t>]</w:t>
      </w:r>
      <w:r w:rsidR="00E55F27" w:rsidRPr="00813BBC">
        <w:rPr>
          <w:color w:val="000000" w:themeColor="text1"/>
        </w:rPr>
        <w:t>.</w:t>
      </w:r>
      <w:r w:rsidR="00E55F27" w:rsidRPr="00FD1AF0">
        <w:rPr>
          <w:color w:val="000000" w:themeColor="text1"/>
          <w:vertAlign w:val="superscript"/>
        </w:rPr>
        <w:t xml:space="preserve"> </w:t>
      </w:r>
    </w:p>
    <w:p w14:paraId="56E3B3B4" w14:textId="5660EBFD" w:rsidR="006D3E8D" w:rsidRPr="00813BBC" w:rsidRDefault="00805F98" w:rsidP="0021324F">
      <w:pPr>
        <w:spacing w:line="480" w:lineRule="auto"/>
        <w:ind w:firstLine="720"/>
      </w:pPr>
      <w:r w:rsidRPr="00813BBC">
        <w:t xml:space="preserve">Each scale is scored using a 9-point scale with a total ranging from 1-9. A higher score is indicative of greater child attachment behaviours corresponding to a given scale (i.e., a higher score on the security scale is indicative of greater security, whereas a higher score on behavioural disorganization is indicative of greater behavioural organization). </w:t>
      </w:r>
      <w:r w:rsidR="001A1674" w:rsidRPr="00813BBC">
        <w:t>The PARS has been shown to have adequate psychometric properties to evaluate child-mother and child-father attachment</w:t>
      </w:r>
      <w:r w:rsidR="00FF0676">
        <w:t xml:space="preserve"> [</w:t>
      </w:r>
      <w:r w:rsidR="00C0296B">
        <w:t>10</w:t>
      </w:r>
      <w:r w:rsidR="00FF0676">
        <w:t>]</w:t>
      </w:r>
      <w:r w:rsidR="00FA45C5" w:rsidRPr="00813BBC">
        <w:t>.</w:t>
      </w:r>
      <w:r w:rsidR="00DA56DC" w:rsidRPr="00497CB2" w:rsidDel="00DA56DC">
        <w:rPr>
          <w:vertAlign w:val="superscript"/>
        </w:rPr>
        <w:t xml:space="preserve"> </w:t>
      </w:r>
    </w:p>
    <w:p w14:paraId="0F3B3E9C" w14:textId="095BB2F7" w:rsidR="00805F98" w:rsidRPr="00813BBC" w:rsidRDefault="00805F98" w:rsidP="00B93417">
      <w:pPr>
        <w:spacing w:line="480" w:lineRule="auto"/>
        <w:rPr>
          <w:color w:val="000000" w:themeColor="text1"/>
        </w:rPr>
      </w:pPr>
      <w:r w:rsidRPr="00813BBC">
        <w:t xml:space="preserve"> </w:t>
      </w:r>
      <w:r w:rsidRPr="00813BBC">
        <w:tab/>
      </w:r>
      <w:r w:rsidR="00D20A11" w:rsidRPr="00813BBC">
        <w:t>The</w:t>
      </w:r>
      <w:r w:rsidR="001A1674" w:rsidRPr="00813BBC">
        <w:t xml:space="preserve"> PARS was coded by four trained and reliable coders. </w:t>
      </w:r>
      <w:r w:rsidR="004270A3" w:rsidRPr="00813BBC">
        <w:t>Twenty-eight percent of the videos were double-coded</w:t>
      </w:r>
      <w:r w:rsidR="00396B81" w:rsidRPr="00813BBC">
        <w:t>, and any</w:t>
      </w:r>
      <w:r w:rsidR="004270A3" w:rsidRPr="00813BBC">
        <w:t xml:space="preserve"> major discrepancies in coding were reviewed and resolved through consensus meetings.</w:t>
      </w:r>
      <w:r w:rsidR="0026443F" w:rsidRPr="00813BBC">
        <w:t xml:space="preserve"> </w:t>
      </w:r>
      <w:r w:rsidR="00AE0E1B" w:rsidRPr="00813BBC">
        <w:t xml:space="preserve">The </w:t>
      </w:r>
      <w:r w:rsidR="00396B81" w:rsidRPr="00813BBC">
        <w:t xml:space="preserve">interrater reliability for the </w:t>
      </w:r>
      <w:r w:rsidR="00AE0E1B" w:rsidRPr="00813BBC">
        <w:t>PARS</w:t>
      </w:r>
      <w:r w:rsidR="00396B81" w:rsidRPr="00DC37AD">
        <w:t xml:space="preserve"> </w:t>
      </w:r>
      <w:r w:rsidR="00D12A79" w:rsidRPr="00813BBC">
        <w:t>was examined using intraclass correlations</w:t>
      </w:r>
      <w:r w:rsidR="00123236">
        <w:t xml:space="preserve"> (ICC)</w:t>
      </w:r>
      <w:r w:rsidR="00D12A79" w:rsidRPr="00813BBC">
        <w:t xml:space="preserve">, which </w:t>
      </w:r>
      <w:r w:rsidR="00396B81" w:rsidRPr="00813BBC">
        <w:t>ranged between</w:t>
      </w:r>
      <w:r w:rsidR="00D12A79" w:rsidRPr="00813BBC">
        <w:t xml:space="preserve"> </w:t>
      </w:r>
      <w:r w:rsidR="00123236">
        <w:t>ICC</w:t>
      </w:r>
      <w:r w:rsidR="00D12A79" w:rsidRPr="00813BBC">
        <w:rPr>
          <w:i/>
          <w:iCs/>
        </w:rPr>
        <w:t xml:space="preserve"> </w:t>
      </w:r>
      <w:r w:rsidR="00D12A79" w:rsidRPr="00813BBC">
        <w:t>=</w:t>
      </w:r>
      <w:r w:rsidR="00396B81" w:rsidRPr="00813BBC">
        <w:t xml:space="preserve"> .69 </w:t>
      </w:r>
      <w:r w:rsidR="00396B81" w:rsidRPr="00123236">
        <w:t>to</w:t>
      </w:r>
      <w:r w:rsidR="00D12A79" w:rsidRPr="00813BBC">
        <w:t xml:space="preserve"> </w:t>
      </w:r>
      <w:r w:rsidR="00123236">
        <w:t>ICC</w:t>
      </w:r>
      <w:r w:rsidR="00D12A79" w:rsidRPr="00813BBC">
        <w:rPr>
          <w:i/>
          <w:iCs/>
        </w:rPr>
        <w:t xml:space="preserve"> </w:t>
      </w:r>
      <w:r w:rsidR="00D12A79" w:rsidRPr="00813BBC">
        <w:t>=</w:t>
      </w:r>
      <w:r w:rsidR="00396B81" w:rsidRPr="00813BBC">
        <w:t xml:space="preserve"> .85. All </w:t>
      </w:r>
      <w:r w:rsidR="00AE0E1B" w:rsidRPr="00813BBC">
        <w:t xml:space="preserve">attachment </w:t>
      </w:r>
      <w:r w:rsidR="00396B81" w:rsidRPr="00813BBC">
        <w:t xml:space="preserve">coders were </w:t>
      </w:r>
      <w:r w:rsidR="00631372" w:rsidRPr="00813BBC">
        <w:t xml:space="preserve">blind to the caregiver-child dyad scores on </w:t>
      </w:r>
      <w:r w:rsidR="00AE0E1B" w:rsidRPr="00DC37AD">
        <w:t xml:space="preserve">all of </w:t>
      </w:r>
      <w:r w:rsidR="00631372" w:rsidRPr="00813BBC">
        <w:t>the other study variables.</w:t>
      </w:r>
    </w:p>
    <w:p w14:paraId="38AD502C" w14:textId="199F3C34" w:rsidR="0021324F" w:rsidRDefault="0021324F" w:rsidP="0021324F">
      <w:pPr>
        <w:spacing w:line="480" w:lineRule="auto"/>
        <w:rPr>
          <w:b/>
          <w:bCs/>
        </w:rPr>
      </w:pPr>
      <w:r w:rsidRPr="00133F47">
        <w:rPr>
          <w:b/>
          <w:bCs/>
          <w:i/>
          <w:iCs/>
        </w:rPr>
        <w:t>2.3.3</w:t>
      </w:r>
      <w:r w:rsidRPr="00541F6E">
        <w:rPr>
          <w:b/>
          <w:bCs/>
          <w:i/>
          <w:iCs/>
        </w:rPr>
        <w:t xml:space="preserve"> </w:t>
      </w:r>
      <w:r w:rsidR="00276E2E" w:rsidRPr="00904191">
        <w:rPr>
          <w:b/>
          <w:bCs/>
          <w:i/>
          <w:iCs/>
        </w:rPr>
        <w:t>Infant</w:t>
      </w:r>
      <w:r w:rsidR="00276E2E" w:rsidRPr="00133F47">
        <w:rPr>
          <w:b/>
          <w:bCs/>
          <w:i/>
          <w:iCs/>
        </w:rPr>
        <w:t xml:space="preserve"> Vaccination Predictors: 2-months</w:t>
      </w:r>
      <w:r w:rsidR="00276E2E" w:rsidRPr="00281EC6">
        <w:rPr>
          <w:b/>
          <w:bCs/>
        </w:rPr>
        <w:t xml:space="preserve"> </w:t>
      </w:r>
    </w:p>
    <w:p w14:paraId="660EEF07" w14:textId="409E0A76" w:rsidR="00427021" w:rsidRPr="00813BBC" w:rsidRDefault="00BA38E9" w:rsidP="0021324F">
      <w:pPr>
        <w:spacing w:line="480" w:lineRule="auto"/>
        <w:ind w:firstLine="720"/>
        <w:rPr>
          <w:b/>
          <w:bCs/>
        </w:rPr>
      </w:pPr>
      <w:r w:rsidRPr="00813BBC">
        <w:t xml:space="preserve">The </w:t>
      </w:r>
      <w:r w:rsidR="00631372" w:rsidRPr="00813BBC">
        <w:t>Emotional Availability Scales (</w:t>
      </w:r>
      <w:r w:rsidR="00F9576C" w:rsidRPr="00813BBC">
        <w:t>EAS</w:t>
      </w:r>
      <w:r w:rsidR="00631372" w:rsidRPr="00813BBC">
        <w:t>)</w:t>
      </w:r>
      <w:r w:rsidR="00DA56DC">
        <w:t xml:space="preserve"> </w:t>
      </w:r>
      <w:r w:rsidRPr="00813BBC">
        <w:t>was used to code caregivers’ sensitivity across the entire duration of infants’ 2-month vaccination</w:t>
      </w:r>
      <w:r w:rsidR="007B5994">
        <w:t xml:space="preserve"> [2]</w:t>
      </w:r>
      <w:r w:rsidRPr="00813BBC">
        <w:t>.</w:t>
      </w:r>
      <w:r w:rsidR="00F9576C" w:rsidRPr="00813BBC">
        <w:t xml:space="preserve"> The EAS </w:t>
      </w:r>
      <w:r w:rsidR="00EE1197" w:rsidRPr="00813BBC">
        <w:t>provides an overall clinical judg</w:t>
      </w:r>
      <w:r w:rsidR="000909ED" w:rsidRPr="00813BBC">
        <w:t>e</w:t>
      </w:r>
      <w:r w:rsidR="00EE1197" w:rsidRPr="00813BBC">
        <w:t xml:space="preserve">ment of caregiver behaviour in which caregivers are rated on four separate </w:t>
      </w:r>
      <w:r w:rsidR="00AE0E1B" w:rsidRPr="00813BBC">
        <w:t>subscales</w:t>
      </w:r>
      <w:r w:rsidR="00F9576C" w:rsidRPr="00813BBC">
        <w:t xml:space="preserve">; sensitivity, structuring, </w:t>
      </w:r>
      <w:r w:rsidR="009F0293" w:rsidRPr="00813BBC">
        <w:t>nonintrusiveness</w:t>
      </w:r>
      <w:r w:rsidR="00F9576C" w:rsidRPr="00813BBC">
        <w:t xml:space="preserve">, and nonhostility. </w:t>
      </w:r>
      <w:r w:rsidR="00D12A79" w:rsidRPr="00813BBC">
        <w:t>Caregivers are rated on a scale of 1 to 7 on seven dimensions for each of the four subscales</w:t>
      </w:r>
      <w:r w:rsidR="009954BD" w:rsidRPr="00813BBC">
        <w:t xml:space="preserve">, yielding a potential score of 7 to 29 on </w:t>
      </w:r>
      <w:r w:rsidR="009954BD" w:rsidRPr="00813BBC">
        <w:lastRenderedPageBreak/>
        <w:t xml:space="preserve">each subscale. Subscales are summed to create a combined score for emotional availability, with scores ranging from 28 to 116. A higher score on the emotional availability composite and/or the subscales is indicative of a more optimal caregiver interaction. The EAS was coded by four trained coders. The intraclass correlations for the caregiver emotional availability composite ranged between .88 to .93. </w:t>
      </w:r>
      <w:r w:rsidR="00996325" w:rsidRPr="00813BBC">
        <w:t>All coders were blind to the other study measures.</w:t>
      </w:r>
    </w:p>
    <w:p w14:paraId="5C2A004F" w14:textId="5F4A3E9F" w:rsidR="00276E2E" w:rsidRPr="00813BBC" w:rsidRDefault="00D90F47" w:rsidP="004B27AB">
      <w:pPr>
        <w:spacing w:line="480" w:lineRule="auto"/>
        <w:ind w:firstLine="720"/>
      </w:pPr>
      <w:r w:rsidRPr="00813BBC">
        <w:t>The Measure of Adult and Infant Soothing and Distress (MAISD), a reliable and valid coding system of infant and caregiver behaviour in the vaccination context</w:t>
      </w:r>
      <w:r w:rsidR="00FF0676">
        <w:t xml:space="preserve"> [</w:t>
      </w:r>
      <w:r w:rsidR="00C0296B">
        <w:t>8</w:t>
      </w:r>
      <w:r w:rsidR="00FF0676">
        <w:t>]</w:t>
      </w:r>
      <w:r w:rsidRPr="00813BBC">
        <w:t>,</w:t>
      </w:r>
      <w:r w:rsidR="00DA56DC">
        <w:t xml:space="preserve"> </w:t>
      </w:r>
      <w:r w:rsidRPr="00813BBC">
        <w:t>was used to code caregiver proximal soothing (physical comfort</w:t>
      </w:r>
      <w:r w:rsidR="004C2078">
        <w:t xml:space="preserve"> </w:t>
      </w:r>
      <w:r w:rsidR="002D06B3" w:rsidRPr="00813BBC">
        <w:t xml:space="preserve">and rocking) during infants’ 2-month vaccination appointments. Physical comfort and rocking were coded as absent (0) or present (1) over 5-second epochs for three phases during the vaccination appointment: 1 minute before the first needle, 1 minute after the last needle, and 2 minutes after the last needle. </w:t>
      </w:r>
      <w:r w:rsidR="00972CC9" w:rsidRPr="00813BBC">
        <w:t>A total score for each behaviour (i.e., physical comfort and rocking) was first calculated for each of the three phases coded. Each behaviour was calculated by first summing the frequency of 5-second epochs where the given behaviour was observed for each minute and then divided by the total number of codable epochs (most often 12 epochs per minute</w:t>
      </w:r>
      <w:r w:rsidR="005C3FD7" w:rsidRPr="00813BBC">
        <w:t>; range 0-1</w:t>
      </w:r>
      <w:r w:rsidR="00972CC9" w:rsidRPr="00813BBC">
        <w:t>). Subsequently, a composite score for proximal soothing was calculated by summing the index score for each target behaviour (physical comfort and rocking) at each of the three phases coded (1 minute pre-needle, 1 minute post-needle, 2-minutes post-needle).</w:t>
      </w:r>
      <w:r w:rsidR="005C3FD7" w:rsidRPr="00813BBC">
        <w:t xml:space="preserve"> Scores ranged from 0-2 for each epoch.</w:t>
      </w:r>
      <w:r w:rsidR="00972CC9" w:rsidRPr="00813BBC">
        <w:t xml:space="preserve"> Higher scores on the proximal soothing index are indicative of a higher incidence of these soothing behaviours. </w:t>
      </w:r>
      <w:r w:rsidR="00996325" w:rsidRPr="00813BBC">
        <w:t>Seven reliable MAISD coders</w:t>
      </w:r>
      <w:r w:rsidR="00FA45C5" w:rsidRPr="00813BBC">
        <w:t>,</w:t>
      </w:r>
      <w:r w:rsidR="00996325" w:rsidRPr="00813BBC">
        <w:t xml:space="preserve"> who were blind to the other study measures</w:t>
      </w:r>
      <w:r w:rsidR="00FA45C5" w:rsidRPr="00813BBC">
        <w:t>,</w:t>
      </w:r>
      <w:r w:rsidR="00996325" w:rsidRPr="00813BBC">
        <w:t xml:space="preserve"> coded the data. </w:t>
      </w:r>
      <w:r w:rsidR="008F62BF" w:rsidRPr="00813BBC">
        <w:t>Intraclass correlations ranged from .91 to .95 for rocking, and .75 to .88 for physical comfort.</w:t>
      </w:r>
    </w:p>
    <w:p w14:paraId="272556A6" w14:textId="5E95DED2" w:rsidR="008F62BF" w:rsidRPr="00813BBC" w:rsidRDefault="00427021" w:rsidP="008F62BF">
      <w:pPr>
        <w:spacing w:line="480" w:lineRule="auto"/>
      </w:pPr>
      <w:r>
        <w:tab/>
      </w:r>
      <w:r w:rsidR="008F62BF" w:rsidRPr="00813BBC">
        <w:t>The Modified Behaviour Pain Scale (MBPS)</w:t>
      </w:r>
      <w:r w:rsidR="00DA56DC">
        <w:t xml:space="preserve"> </w:t>
      </w:r>
      <w:r w:rsidR="008F62BF" w:rsidRPr="00813BBC">
        <w:t>was used to code infant pain-related distress during infants</w:t>
      </w:r>
      <w:r w:rsidR="00B009B6">
        <w:t>’</w:t>
      </w:r>
      <w:r w:rsidR="008F62BF" w:rsidRPr="00813BBC">
        <w:t xml:space="preserve"> 2-month vaccination appointment</w:t>
      </w:r>
      <w:r w:rsidR="00125644">
        <w:t xml:space="preserve"> [</w:t>
      </w:r>
      <w:r w:rsidR="00C0296B">
        <w:t>44</w:t>
      </w:r>
      <w:r w:rsidR="00125644">
        <w:t>]</w:t>
      </w:r>
      <w:r w:rsidR="008F62BF" w:rsidRPr="00813BBC">
        <w:t xml:space="preserve">. The MPBS measures infant-pain related </w:t>
      </w:r>
      <w:r w:rsidR="008F62BF" w:rsidRPr="00813BBC">
        <w:lastRenderedPageBreak/>
        <w:t>distress over 15-second epochs at different phases across the appointment</w:t>
      </w:r>
      <w:r w:rsidR="005C797B" w:rsidRPr="00813BBC">
        <w:t>.</w:t>
      </w:r>
      <w:r w:rsidR="008F62BF" w:rsidRPr="00813BBC">
        <w:t xml:space="preserve"> In order to obtain a broad based measure of infant pain-related distress, infant behaviours are rated on three different dimensions: facial actions (range: 0-3), cry (range: 0-4)</w:t>
      </w:r>
      <w:r w:rsidR="00B009B6">
        <w:t>,</w:t>
      </w:r>
      <w:r w:rsidR="008F62BF" w:rsidRPr="00813BBC">
        <w:t xml:space="preserve"> and distressed body movements (0-3). A composite score of infants’ overall pain-related distress for a given epoch is created by summing infants’ behaviours on each of the dimensions, resulting in a total score ranging from 0 to 10. A higher score is indicative of more pain-related distress. The present study examined</w:t>
      </w:r>
      <w:r w:rsidR="005C797B" w:rsidRPr="00813BBC">
        <w:t xml:space="preserve"> four 15-second epochs of pain-related distress: 15-seconds prior to the first needle</w:t>
      </w:r>
      <w:r w:rsidR="00FE660B" w:rsidRPr="00813BBC">
        <w:t xml:space="preserve"> (MBPS</w:t>
      </w:r>
      <w:r w:rsidR="00E03E50" w:rsidRPr="00813BBC">
        <w:t xml:space="preserve"> Baseline)</w:t>
      </w:r>
      <w:r w:rsidR="005C797B" w:rsidRPr="00813BBC">
        <w:t>, the first 15-seconds immediately after the last needle (MBPS</w:t>
      </w:r>
      <w:r w:rsidR="00E03E50" w:rsidRPr="00813BBC">
        <w:t>0</w:t>
      </w:r>
      <w:r w:rsidR="005C797B" w:rsidRPr="00813BBC">
        <w:t>), 1 minute after the last needle (MBPS</w:t>
      </w:r>
      <w:r w:rsidR="00E03E50" w:rsidRPr="00813BBC">
        <w:t>1</w:t>
      </w:r>
      <w:r w:rsidR="005C797B" w:rsidRPr="00813BBC">
        <w:t>), and 2 minutes after the last needle (MBPS</w:t>
      </w:r>
      <w:r w:rsidR="00E03E50" w:rsidRPr="00813BBC">
        <w:t>2</w:t>
      </w:r>
      <w:r w:rsidR="005C797B" w:rsidRPr="00813BBC">
        <w:t xml:space="preserve">). Examining scores 15-seconds before the first needle </w:t>
      </w:r>
      <w:r w:rsidR="00FE660B" w:rsidRPr="00813BBC">
        <w:t>facilitates an assessment</w:t>
      </w:r>
      <w:r w:rsidR="005C797B" w:rsidRPr="00813BBC">
        <w:t xml:space="preserve"> </w:t>
      </w:r>
      <w:r w:rsidR="005F6D54" w:rsidRPr="00813BBC">
        <w:t xml:space="preserve">of </w:t>
      </w:r>
      <w:r w:rsidR="005C797B" w:rsidRPr="00813BBC">
        <w:t>infants’ anticipatory distress</w:t>
      </w:r>
      <w:r w:rsidR="00125644">
        <w:t xml:space="preserve"> [</w:t>
      </w:r>
      <w:r w:rsidR="00C0296B">
        <w:t>40</w:t>
      </w:r>
      <w:r w:rsidR="00125644">
        <w:t>]</w:t>
      </w:r>
      <w:r w:rsidR="005C797B" w:rsidRPr="00813BBC">
        <w:t>.</w:t>
      </w:r>
      <w:r w:rsidR="00873992">
        <w:t xml:space="preserve"> </w:t>
      </w:r>
      <w:r w:rsidR="005C797B" w:rsidRPr="00813BBC">
        <w:t>Obtaining scores at 15-seconds after the last needle and 1- and 2-mintues post-needle facilitates a differentiation between infants</w:t>
      </w:r>
      <w:r w:rsidR="00F84563" w:rsidRPr="00813BBC">
        <w:t xml:space="preserve"> initial</w:t>
      </w:r>
      <w:r w:rsidR="005C797B" w:rsidRPr="00813BBC">
        <w:t xml:space="preserve"> reactivity and regulation periods of pain-related distress</w:t>
      </w:r>
      <w:r w:rsidR="00061ADE">
        <w:t xml:space="preserve"> [</w:t>
      </w:r>
      <w:r w:rsidR="00C0296B">
        <w:t>37</w:t>
      </w:r>
      <w:r w:rsidR="00061ADE">
        <w:t>]</w:t>
      </w:r>
      <w:r w:rsidR="00AC0EB3">
        <w:t>.</w:t>
      </w:r>
      <w:r w:rsidR="00873992">
        <w:t xml:space="preserve"> </w:t>
      </w:r>
      <w:r w:rsidR="00996325" w:rsidRPr="00813BBC">
        <w:t xml:space="preserve">Twenty percent of the data was double-coded and all coders were blind to the other study measures. </w:t>
      </w:r>
      <w:r w:rsidR="00B620D4" w:rsidRPr="00813BBC">
        <w:t>Intraclass correlations ranged from .93 to .96, indicating excellent interrater reliability.</w:t>
      </w:r>
    </w:p>
    <w:p w14:paraId="78378C8C" w14:textId="47B1C398" w:rsidR="0021324F" w:rsidRDefault="0021324F" w:rsidP="00133F47">
      <w:pPr>
        <w:spacing w:line="480" w:lineRule="auto"/>
        <w:rPr>
          <w:b/>
          <w:bCs/>
        </w:rPr>
      </w:pPr>
      <w:r w:rsidRPr="00133F47">
        <w:rPr>
          <w:b/>
          <w:bCs/>
          <w:i/>
          <w:iCs/>
        </w:rPr>
        <w:t>2.3.4</w:t>
      </w:r>
      <w:r w:rsidRPr="0021324F">
        <w:rPr>
          <w:b/>
          <w:bCs/>
          <w:i/>
          <w:iCs/>
        </w:rPr>
        <w:t xml:space="preserve"> </w:t>
      </w:r>
      <w:r w:rsidR="00276E2E" w:rsidRPr="00133F47">
        <w:rPr>
          <w:b/>
          <w:bCs/>
          <w:i/>
          <w:iCs/>
        </w:rPr>
        <w:t>Preschoolers’ Vaccination Predictors</w:t>
      </w:r>
      <w:r w:rsidR="00427021">
        <w:rPr>
          <w:b/>
          <w:bCs/>
        </w:rPr>
        <w:t xml:space="preserve"> </w:t>
      </w:r>
    </w:p>
    <w:p w14:paraId="00AEB056" w14:textId="198EE2B8" w:rsidR="00F46B01" w:rsidRPr="00813BBC" w:rsidRDefault="00F46B01" w:rsidP="0021324F">
      <w:pPr>
        <w:spacing w:line="480" w:lineRule="auto"/>
        <w:ind w:firstLine="720"/>
      </w:pPr>
      <w:r w:rsidRPr="00813BBC">
        <w:t>Caregiver sensitivity during preschoolers 4-5 year vaccination appointment was coded using the Maternal Behaviour Q-Set Short Form (MBQS-SF)</w:t>
      </w:r>
      <w:r w:rsidR="00125644">
        <w:t xml:space="preserve"> [</w:t>
      </w:r>
      <w:r w:rsidR="00C0296B">
        <w:t>45</w:t>
      </w:r>
      <w:r w:rsidR="00125644">
        <w:t>]</w:t>
      </w:r>
      <w:r w:rsidRPr="00813BBC">
        <w:t>.</w:t>
      </w:r>
      <w:r w:rsidR="00DB1C2D" w:rsidRPr="00497CB2">
        <w:rPr>
          <w:vertAlign w:val="superscript"/>
        </w:rPr>
        <w:t xml:space="preserve"> </w:t>
      </w:r>
      <w:r w:rsidR="00DB1C2D" w:rsidRPr="00813BBC">
        <w:t>The MBQS-SF uses 25 items that examine sensitivity-related caregiver behaviours including: responsiveness, monitoring, attentiveness, appropriateness of caregiver affect, and support in negative/distressing situations. The 25 items are rated on a scale from “not at all”</w:t>
      </w:r>
      <w:r w:rsidR="00541CDE" w:rsidRPr="00813BBC">
        <w:t xml:space="preserve"> (-2</w:t>
      </w:r>
      <w:r w:rsidR="00DB1C2D" w:rsidRPr="00813BBC">
        <w:t>) to “very much like”</w:t>
      </w:r>
      <w:r w:rsidR="00541CDE" w:rsidRPr="00813BBC">
        <w:t xml:space="preserve"> (+2</w:t>
      </w:r>
      <w:r w:rsidR="00DB1C2D" w:rsidRPr="00813BBC">
        <w:t xml:space="preserve">) a prototypically sensitive caregiver. The overall sensitivity score is created by calculating the item-by-item correlation between the observed sort of the caregivers’ interaction and the aggregate sort of the prototypically sensitive caregiver. A higher overall score is indicative of greater caregiver </w:t>
      </w:r>
      <w:r w:rsidR="00DB1C2D" w:rsidRPr="00813BBC">
        <w:lastRenderedPageBreak/>
        <w:t xml:space="preserve">sensitivity. </w:t>
      </w:r>
      <w:r w:rsidR="00996325" w:rsidRPr="00813BBC">
        <w:t xml:space="preserve">Sixty-seven percent of the </w:t>
      </w:r>
      <w:r w:rsidR="00DB1C2D" w:rsidRPr="00813BBC">
        <w:t xml:space="preserve">MBQS-SF </w:t>
      </w:r>
      <w:r w:rsidR="00996325" w:rsidRPr="00813BBC">
        <w:t xml:space="preserve">data </w:t>
      </w:r>
      <w:r w:rsidR="00DB1C2D" w:rsidRPr="00813BBC">
        <w:t xml:space="preserve">was </w:t>
      </w:r>
      <w:r w:rsidR="00996325" w:rsidRPr="00813BBC">
        <w:t>double-</w:t>
      </w:r>
      <w:r w:rsidR="00DB1C2D" w:rsidRPr="00813BBC">
        <w:t>coded by two trained and reliable coders</w:t>
      </w:r>
      <w:r w:rsidR="00996325" w:rsidRPr="00813BBC">
        <w:t xml:space="preserve"> who were blind to the other study measures</w:t>
      </w:r>
      <w:r w:rsidR="00DB1C2D" w:rsidRPr="00813BBC">
        <w:t>. The interrater reliability was high, with an overall intraclass correlation of .82.</w:t>
      </w:r>
    </w:p>
    <w:p w14:paraId="7E0F3221" w14:textId="24BA8BF8" w:rsidR="00FE660B" w:rsidRPr="00813BBC" w:rsidRDefault="00A36E9A" w:rsidP="00427021">
      <w:pPr>
        <w:spacing w:line="480" w:lineRule="auto"/>
      </w:pPr>
      <w:r w:rsidRPr="00813BBC">
        <w:rPr>
          <w:b/>
          <w:bCs/>
        </w:rPr>
        <w:tab/>
      </w:r>
      <w:r w:rsidR="00E20E0F" w:rsidRPr="00813BBC">
        <w:t>The Face, Legs, Activity, Cry, Consolability Behavioural Pain Assessment Scale (FLACC)</w:t>
      </w:r>
      <w:r w:rsidR="00873992">
        <w:t xml:space="preserve"> </w:t>
      </w:r>
      <w:r w:rsidR="00E20E0F" w:rsidRPr="00813BBC">
        <w:t>was used to code preschoolers’ pain-related distress behaviours during preschoolers 4-5 year vaccination appointments</w:t>
      </w:r>
      <w:r w:rsidR="007E526A">
        <w:t xml:space="preserve"> [</w:t>
      </w:r>
      <w:r w:rsidR="00C0296B">
        <w:t>28</w:t>
      </w:r>
      <w:r w:rsidR="007E526A">
        <w:t>]</w:t>
      </w:r>
      <w:r w:rsidR="00E20E0F" w:rsidRPr="00813BBC">
        <w:t xml:space="preserve">. </w:t>
      </w:r>
      <w:r w:rsidR="00E92BFF" w:rsidRPr="00813BBC">
        <w:t>T</w:t>
      </w:r>
      <w:r w:rsidR="00E20E0F" w:rsidRPr="00813BBC">
        <w:t>he scale measures five dimensions (face, legs, activity level, cry, and consolability) to obtain a broad-based assessment of pain-related distress beh</w:t>
      </w:r>
      <w:r w:rsidR="00541CDE" w:rsidRPr="00813BBC">
        <w:t>a</w:t>
      </w:r>
      <w:r w:rsidR="00E20E0F" w:rsidRPr="00813BBC">
        <w:t>viours. Each behavioural category is scored using a 0-2 scale, with a total score ranging f</w:t>
      </w:r>
      <w:r w:rsidR="00541CDE" w:rsidRPr="00813BBC">
        <w:t>rom</w:t>
      </w:r>
      <w:r w:rsidR="00E20E0F" w:rsidRPr="00813BBC">
        <w:t xml:space="preserve"> 0-10. </w:t>
      </w:r>
      <w:r w:rsidR="00FE660B" w:rsidRPr="00813BBC">
        <w:t xml:space="preserve">A higher score is indicative of greater pain-related distress. </w:t>
      </w:r>
      <w:r w:rsidR="00E92BFF" w:rsidRPr="00813BBC">
        <w:t>Paralleling the MBPS coding from infancy, t</w:t>
      </w:r>
      <w:r w:rsidR="00E20E0F" w:rsidRPr="00813BBC">
        <w:t xml:space="preserve">he present study analysis </w:t>
      </w:r>
      <w:r w:rsidR="00FE660B" w:rsidRPr="00813BBC">
        <w:t>examined total scores over 15-second epochs during four phases of the appointment: 15-seconds prior to the first needle (FLACC</w:t>
      </w:r>
      <w:r w:rsidR="00A41943" w:rsidRPr="00813BBC">
        <w:t xml:space="preserve"> Baseline</w:t>
      </w:r>
      <w:r w:rsidR="00FE660B" w:rsidRPr="00813BBC">
        <w:t>), the first 15-seconds immediately after the last needle (FLACC</w:t>
      </w:r>
      <w:r w:rsidR="00A41943" w:rsidRPr="00813BBC">
        <w:t>0</w:t>
      </w:r>
      <w:r w:rsidR="00FE660B" w:rsidRPr="00813BBC">
        <w:t xml:space="preserve">), 1 minute after the last needle </w:t>
      </w:r>
      <w:r w:rsidR="00FE660B" w:rsidRPr="008E689A">
        <w:t>(FLACC</w:t>
      </w:r>
      <w:r w:rsidR="00A41943" w:rsidRPr="008E689A">
        <w:t>1</w:t>
      </w:r>
      <w:r w:rsidR="00FE660B" w:rsidRPr="008E689A">
        <w:t>), and 2 minutes after the last needle (FLACC</w:t>
      </w:r>
      <w:r w:rsidR="00A41943" w:rsidRPr="008E689A">
        <w:t>2</w:t>
      </w:r>
      <w:r w:rsidR="00FE660B" w:rsidRPr="008E689A">
        <w:t>). Examining scores 15-seconds before the first needle facilitates the assessment of preschoolers’ anticipatory distress</w:t>
      </w:r>
      <w:r w:rsidR="00125644" w:rsidRPr="008E689A">
        <w:t xml:space="preserve"> [</w:t>
      </w:r>
      <w:r w:rsidR="00C0296B">
        <w:t>40</w:t>
      </w:r>
      <w:r w:rsidR="00125644" w:rsidRPr="008E689A">
        <w:t>]</w:t>
      </w:r>
      <w:r w:rsidR="00FE660B" w:rsidRPr="008E689A">
        <w:t>. Obtaining</w:t>
      </w:r>
      <w:r w:rsidR="00FE660B" w:rsidRPr="00813BBC">
        <w:t xml:space="preserve"> scores at 15-seconds after the last needle and 1- and 2-mintues post-needle facilitates a differentiation between preschoolers’ reactivity and regulation periods of pain-related distress</w:t>
      </w:r>
      <w:r w:rsidR="00061ADE">
        <w:t xml:space="preserve"> [</w:t>
      </w:r>
      <w:r w:rsidR="00C0296B">
        <w:t>37</w:t>
      </w:r>
      <w:r w:rsidR="00061ADE">
        <w:t>]</w:t>
      </w:r>
      <w:r w:rsidR="00A266F1">
        <w:t>.</w:t>
      </w:r>
      <w:r w:rsidR="00FE660B" w:rsidRPr="00497CB2">
        <w:rPr>
          <w:vertAlign w:val="superscript"/>
        </w:rPr>
        <w:t xml:space="preserve"> </w:t>
      </w:r>
      <w:r w:rsidR="00FE660B" w:rsidRPr="00813BBC">
        <w:t>The FLACC was coded by trained and reliable coders, and all intraclass correlations were greater than .85 for each of the five behaviours</w:t>
      </w:r>
      <w:r w:rsidR="00471B98" w:rsidRPr="00813BBC">
        <w:t xml:space="preserve"> coded.</w:t>
      </w:r>
    </w:p>
    <w:p w14:paraId="68530115" w14:textId="47E0F3F5" w:rsidR="00CF56A8" w:rsidRPr="00133F47" w:rsidRDefault="0021324F" w:rsidP="00CF56A8">
      <w:pPr>
        <w:rPr>
          <w:b/>
          <w:bCs/>
          <w:i/>
          <w:iCs/>
        </w:rPr>
      </w:pPr>
      <w:r w:rsidRPr="0021324F">
        <w:rPr>
          <w:b/>
          <w:bCs/>
          <w:i/>
          <w:iCs/>
        </w:rPr>
        <w:t xml:space="preserve">2.4 </w:t>
      </w:r>
      <w:r w:rsidR="00CF56A8" w:rsidRPr="00133F47">
        <w:rPr>
          <w:b/>
          <w:bCs/>
          <w:i/>
          <w:iCs/>
        </w:rPr>
        <w:t>Plan of Data Analysis</w:t>
      </w:r>
      <w:r w:rsidR="00380D81" w:rsidRPr="00133F47">
        <w:rPr>
          <w:b/>
          <w:bCs/>
          <w:i/>
          <w:iCs/>
        </w:rPr>
        <w:t xml:space="preserve"> </w:t>
      </w:r>
    </w:p>
    <w:p w14:paraId="535D6589" w14:textId="77777777" w:rsidR="00CF56A8" w:rsidRPr="00813BBC" w:rsidRDefault="00CF56A8" w:rsidP="00CF56A8">
      <w:pPr>
        <w:rPr>
          <w:b/>
          <w:bCs/>
        </w:rPr>
      </w:pPr>
    </w:p>
    <w:p w14:paraId="309653AE" w14:textId="63262D60" w:rsidR="00B20508" w:rsidRPr="00133F47" w:rsidRDefault="0021324F" w:rsidP="00133F47">
      <w:pPr>
        <w:rPr>
          <w:b/>
          <w:bCs/>
          <w:i/>
          <w:iCs/>
        </w:rPr>
      </w:pPr>
      <w:r>
        <w:rPr>
          <w:b/>
          <w:bCs/>
          <w:i/>
          <w:iCs/>
        </w:rPr>
        <w:t xml:space="preserve">2.4.1 </w:t>
      </w:r>
      <w:r w:rsidR="00CF56A8" w:rsidRPr="00133F47">
        <w:rPr>
          <w:b/>
          <w:bCs/>
          <w:i/>
          <w:iCs/>
        </w:rPr>
        <w:t xml:space="preserve">Study 1: The longitudinal relationship between caregiver-infant behaviours in the </w:t>
      </w:r>
    </w:p>
    <w:p w14:paraId="4BFA1C0D" w14:textId="77777777" w:rsidR="00B20508" w:rsidRPr="00133F47" w:rsidRDefault="00B20508" w:rsidP="00CF56A8">
      <w:pPr>
        <w:rPr>
          <w:b/>
          <w:bCs/>
          <w:i/>
          <w:iCs/>
        </w:rPr>
      </w:pPr>
    </w:p>
    <w:p w14:paraId="58D6C3B2" w14:textId="7DA30CDA" w:rsidR="008E689A" w:rsidRDefault="00CF56A8" w:rsidP="00497CB2">
      <w:pPr>
        <w:spacing w:line="480" w:lineRule="auto"/>
      </w:pPr>
      <w:r w:rsidRPr="00133F47">
        <w:rPr>
          <w:b/>
          <w:bCs/>
          <w:i/>
          <w:iCs/>
        </w:rPr>
        <w:t>vaccination context and preschool attachment</w:t>
      </w:r>
      <w:r w:rsidR="00427021">
        <w:t xml:space="preserve"> </w:t>
      </w:r>
    </w:p>
    <w:p w14:paraId="4D37B27A" w14:textId="13024326" w:rsidR="00CF56A8" w:rsidRPr="00813BBC" w:rsidRDefault="00CF56A8" w:rsidP="00133F47">
      <w:pPr>
        <w:spacing w:line="480" w:lineRule="auto"/>
        <w:ind w:firstLine="720"/>
      </w:pPr>
      <w:r w:rsidRPr="00813BBC">
        <w:t xml:space="preserve">In order to examine the relationship between caregiver-infant behaviours in the vaccination context </w:t>
      </w:r>
      <w:r w:rsidR="0078094D" w:rsidRPr="00813BBC">
        <w:t xml:space="preserve">at 2-months of age </w:t>
      </w:r>
      <w:r w:rsidRPr="00813BBC">
        <w:t>and preschool attachment</w:t>
      </w:r>
      <w:r w:rsidR="0078094D" w:rsidRPr="00813BBC">
        <w:t xml:space="preserve"> at 4-5 years of age</w:t>
      </w:r>
      <w:r w:rsidRPr="00813BBC">
        <w:t xml:space="preserve">, a series of </w:t>
      </w:r>
      <w:r w:rsidRPr="00813BBC">
        <w:lastRenderedPageBreak/>
        <w:t>hierarchical multiple regressions predicting each preschool attachment rating (i.e., security, avoidance, ambivalence, disorganization, controlling-caregiving, and controlling</w:t>
      </w:r>
      <w:r w:rsidR="006B1C3F" w:rsidRPr="00813BBC">
        <w:t>-</w:t>
      </w:r>
      <w:r w:rsidRPr="00813BBC">
        <w:t xml:space="preserve">punitive) </w:t>
      </w:r>
      <w:r w:rsidR="0078094D" w:rsidRPr="00813BBC">
        <w:t>were conducted.</w:t>
      </w:r>
    </w:p>
    <w:p w14:paraId="6CC6E050" w14:textId="23986D48" w:rsidR="00CF56A8" w:rsidRPr="00813BBC" w:rsidRDefault="00CF56A8" w:rsidP="00CF56A8">
      <w:pPr>
        <w:spacing w:line="480" w:lineRule="auto"/>
        <w:ind w:firstLine="720"/>
      </w:pPr>
      <w:r w:rsidRPr="00813BBC">
        <w:t xml:space="preserve">A total of </w:t>
      </w:r>
      <w:r w:rsidR="0078094D" w:rsidRPr="00813BBC">
        <w:t>six</w:t>
      </w:r>
      <w:r w:rsidRPr="00813BBC">
        <w:t xml:space="preserve"> planned hierarchical multiple regression (6 attachment rating</w:t>
      </w:r>
      <w:r w:rsidR="0078094D" w:rsidRPr="00813BBC">
        <w:t xml:space="preserve"> outcomes</w:t>
      </w:r>
      <w:r w:rsidRPr="00813BBC">
        <w:t xml:space="preserve"> [security, avoidance, ambivalence, disorganization, controlling-caregiving, controlling</w:t>
      </w:r>
      <w:r w:rsidR="00DD6ADA" w:rsidRPr="00813BBC">
        <w:t>-</w:t>
      </w:r>
      <w:r w:rsidRPr="00813BBC">
        <w:t>punitive] were completed. Caregivers’ overall sensitivity across the entire duration of the appointment, caregiver proximal soothing (1 minute pre-needle, 1 minute post-needle, and 2</w:t>
      </w:r>
      <w:r w:rsidR="00DD6ADA" w:rsidRPr="00813BBC">
        <w:t xml:space="preserve"> </w:t>
      </w:r>
      <w:r w:rsidRPr="00813BBC">
        <w:t>minutes post-needle)</w:t>
      </w:r>
      <w:r w:rsidR="00DD6ADA" w:rsidRPr="00813BBC">
        <w:t>, and</w:t>
      </w:r>
      <w:r w:rsidRPr="00813BBC">
        <w:t xml:space="preserve"> infant-pain related distress over </w:t>
      </w:r>
      <w:r w:rsidR="00DD6ADA" w:rsidRPr="00813BBC">
        <w:t>four</w:t>
      </w:r>
      <w:r w:rsidRPr="00813BBC">
        <w:t xml:space="preserve"> 15-second epochs (15-seconds pre-needle [MBPS</w:t>
      </w:r>
      <w:r w:rsidR="00A41943" w:rsidRPr="00813BBC">
        <w:t xml:space="preserve"> Baseline]</w:t>
      </w:r>
      <w:r w:rsidRPr="00813BBC">
        <w:t>, 15-seconds post-needle [MBPS</w:t>
      </w:r>
      <w:r w:rsidR="00A41943" w:rsidRPr="00813BBC">
        <w:t>0</w:t>
      </w:r>
      <w:r w:rsidRPr="00813BBC">
        <w:t>], 60-74 seconds post-needle [MBPS</w:t>
      </w:r>
      <w:r w:rsidR="00A41943" w:rsidRPr="00813BBC">
        <w:t>1</w:t>
      </w:r>
      <w:r w:rsidRPr="00813BBC">
        <w:t>] and 120-134 seconds post-needle [MBPS</w:t>
      </w:r>
      <w:r w:rsidR="00A41943" w:rsidRPr="00813BBC">
        <w:t>2</w:t>
      </w:r>
      <w:r w:rsidRPr="00813BBC">
        <w:t>])</w:t>
      </w:r>
      <w:r w:rsidR="00F84EDF" w:rsidRPr="00813BBC">
        <w:t xml:space="preserve"> were entered as predictors in each model</w:t>
      </w:r>
      <w:r w:rsidRPr="00813BBC">
        <w:t>. Bivariate correlations were examined to ensure there was no multicollinearity between the predictor variables</w:t>
      </w:r>
      <w:r w:rsidR="00B20508" w:rsidRPr="00813BBC">
        <w:t>. N</w:t>
      </w:r>
      <w:r w:rsidRPr="00813BBC">
        <w:t>one of the correlations were greater than .</w:t>
      </w:r>
      <w:r w:rsidR="008920F5" w:rsidRPr="00813BBC">
        <w:t>52</w:t>
      </w:r>
      <w:r w:rsidR="00B20508" w:rsidRPr="00813BBC">
        <w:t>,</w:t>
      </w:r>
      <w:r w:rsidRPr="00813BBC">
        <w:t xml:space="preserve"> which is a well-below the acceptable cut-off criterion</w:t>
      </w:r>
      <w:r w:rsidR="00EF1916" w:rsidRPr="00813BBC">
        <w:t xml:space="preserve"> of </w:t>
      </w:r>
      <w:r w:rsidR="00EF1916" w:rsidRPr="00813BBC">
        <w:rPr>
          <w:i/>
          <w:iCs/>
        </w:rPr>
        <w:t xml:space="preserve">r </w:t>
      </w:r>
      <w:r w:rsidR="00EF1916" w:rsidRPr="00813BBC">
        <w:t>≥ .9</w:t>
      </w:r>
      <w:r w:rsidR="00125644">
        <w:t xml:space="preserve"> [</w:t>
      </w:r>
      <w:r w:rsidR="00C0296B">
        <w:t>43</w:t>
      </w:r>
      <w:r w:rsidR="00125644">
        <w:t>]</w:t>
      </w:r>
      <w:r w:rsidRPr="00813BBC">
        <w:t>.</w:t>
      </w:r>
      <w:r w:rsidR="000A3E14">
        <w:t xml:space="preserve"> </w:t>
      </w:r>
      <w:r w:rsidRPr="00813BBC">
        <w:t>Some of the model variables had a violation of the assumptions pertaining to multiple regression analyses (e.g., normality), and therefore bootstrapping methods were employed as they provide robust methods that generate bias corrected confidence intervals and significance tests of the model parameters.</w:t>
      </w:r>
    </w:p>
    <w:p w14:paraId="24984FC8" w14:textId="00299386" w:rsidR="00CF56A8" w:rsidRPr="00813BBC" w:rsidRDefault="00CF56A8" w:rsidP="00CF56A8">
      <w:pPr>
        <w:spacing w:line="480" w:lineRule="auto"/>
        <w:ind w:firstLine="720"/>
        <w:rPr>
          <w:b/>
          <w:bCs/>
          <w:i/>
          <w:iCs/>
          <w:u w:val="single"/>
        </w:rPr>
      </w:pPr>
      <w:r w:rsidRPr="00813BBC">
        <w:t>Across all models, the caregiver sensitivity and proximal soothing variables were entered in Step 1, and infant pain-related distress variables were entered in Step 2. This decision was based on the previous evidence linking caregiver sensitivity and proximal soothing to attachment outcomes, both in our cohort</w:t>
      </w:r>
      <w:r w:rsidR="00A44B35">
        <w:t xml:space="preserve"> [</w:t>
      </w:r>
      <w:r w:rsidR="00C0296B">
        <w:t>20</w:t>
      </w:r>
      <w:r w:rsidR="00A44B35">
        <w:t>]</w:t>
      </w:r>
      <w:r w:rsidRPr="00497CB2">
        <w:rPr>
          <w:vertAlign w:val="superscript"/>
        </w:rPr>
        <w:t xml:space="preserve"> </w:t>
      </w:r>
      <w:r w:rsidRPr="00813BBC">
        <w:t>and in the broader literature</w:t>
      </w:r>
      <w:r w:rsidR="007B5994">
        <w:t xml:space="preserve"> [1</w:t>
      </w:r>
      <w:r w:rsidR="00FF0676">
        <w:t>,</w:t>
      </w:r>
      <w:r w:rsidR="00C0296B">
        <w:t>9</w:t>
      </w:r>
      <w:r w:rsidR="00FF0676">
        <w:t>,</w:t>
      </w:r>
      <w:r w:rsidR="00C0296B">
        <w:t>12</w:t>
      </w:r>
      <w:r w:rsidR="00A44B35">
        <w:t>,</w:t>
      </w:r>
      <w:r w:rsidR="00C0296B">
        <w:t>18</w:t>
      </w:r>
      <w:r w:rsidR="005A60C6">
        <w:t>,</w:t>
      </w:r>
      <w:r w:rsidR="00C0296B">
        <w:t>23</w:t>
      </w:r>
      <w:r w:rsidR="00D70B05">
        <w:t>,</w:t>
      </w:r>
      <w:r w:rsidR="003D6F96">
        <w:t>50</w:t>
      </w:r>
      <w:r w:rsidR="007B5994">
        <w:t>]</w:t>
      </w:r>
      <w:r w:rsidRPr="00813BBC">
        <w:t>. The conducted models examin</w:t>
      </w:r>
      <w:r w:rsidR="00B20508" w:rsidRPr="00813BBC">
        <w:t>ed</w:t>
      </w:r>
      <w:r w:rsidRPr="00813BBC">
        <w:t xml:space="preserve"> the </w:t>
      </w:r>
      <w:r w:rsidR="00B20508" w:rsidRPr="00813BBC">
        <w:t xml:space="preserve">longitudinal </w:t>
      </w:r>
      <w:r w:rsidRPr="00813BBC">
        <w:t xml:space="preserve">relationship between caregiver behaviours in the infant vaccination context and preschool attachment, </w:t>
      </w:r>
      <w:r w:rsidR="00B20508" w:rsidRPr="00813BBC">
        <w:t xml:space="preserve">and also investigated if </w:t>
      </w:r>
      <w:r w:rsidRPr="00813BBC">
        <w:t>infant pain-related d</w:t>
      </w:r>
      <w:r w:rsidR="00B20508" w:rsidRPr="00813BBC">
        <w:t>i</w:t>
      </w:r>
      <w:r w:rsidRPr="00813BBC">
        <w:t xml:space="preserve">stress would </w:t>
      </w:r>
      <w:r w:rsidR="00B20508" w:rsidRPr="00813BBC">
        <w:t>predict</w:t>
      </w:r>
      <w:r w:rsidRPr="00813BBC">
        <w:t xml:space="preserve"> preschool attachment above and beyond the impact of caregiver behaviours. </w:t>
      </w:r>
    </w:p>
    <w:p w14:paraId="57DC7E03" w14:textId="2D5EF132" w:rsidR="0021324F" w:rsidRDefault="0021324F" w:rsidP="0021324F">
      <w:pPr>
        <w:spacing w:line="480" w:lineRule="auto"/>
        <w:rPr>
          <w:b/>
          <w:bCs/>
        </w:rPr>
      </w:pPr>
      <w:r>
        <w:rPr>
          <w:b/>
          <w:bCs/>
          <w:i/>
          <w:iCs/>
        </w:rPr>
        <w:lastRenderedPageBreak/>
        <w:t xml:space="preserve">2.4.2 </w:t>
      </w:r>
      <w:r w:rsidR="00CF56A8" w:rsidRPr="00133F47">
        <w:rPr>
          <w:b/>
          <w:bCs/>
          <w:i/>
          <w:iCs/>
        </w:rPr>
        <w:t>Study 2: The concurrent relationship between caregiver-preschooler behaviours in the vaccination context and preschool attachment</w:t>
      </w:r>
      <w:r>
        <w:rPr>
          <w:b/>
          <w:bCs/>
        </w:rPr>
        <w:t xml:space="preserve"> </w:t>
      </w:r>
    </w:p>
    <w:p w14:paraId="41AE3353" w14:textId="2CB755FC" w:rsidR="00CF56A8" w:rsidRPr="00813BBC" w:rsidRDefault="005C3FD7" w:rsidP="00196212">
      <w:pPr>
        <w:spacing w:line="480" w:lineRule="auto"/>
        <w:ind w:firstLine="720"/>
      </w:pPr>
      <w:r w:rsidRPr="00813BBC">
        <w:t>The analysis plan for the second study followed in</w:t>
      </w:r>
      <w:r w:rsidR="004B60BC" w:rsidRPr="00813BBC">
        <w:t xml:space="preserve"> a</w:t>
      </w:r>
      <w:r w:rsidRPr="00813BBC">
        <w:t xml:space="preserve"> similar fashion. </w:t>
      </w:r>
      <w:r w:rsidR="00CF56A8" w:rsidRPr="00813BBC">
        <w:t xml:space="preserve">In order to examine the relationship between caregiver-preschooler behaviours in the vaccination context and preschool attachment, a series of </w:t>
      </w:r>
      <w:r w:rsidR="00B20508" w:rsidRPr="00813BBC">
        <w:t>six</w:t>
      </w:r>
      <w:r w:rsidR="00CF56A8" w:rsidRPr="00813BBC">
        <w:t xml:space="preserve"> planned hierarchical multiple regressions predicting each preschool attachment rating (i.e., security, avoidance, ambivalence, disorganization, controlling-caregiving, and controlling</w:t>
      </w:r>
      <w:r w:rsidR="006B1C3F" w:rsidRPr="00813BBC">
        <w:t>-</w:t>
      </w:r>
      <w:r w:rsidR="00CF56A8" w:rsidRPr="00813BBC">
        <w:t>punitive) were conducted. Caregivers’ overall sensitivity across the entire duration of the preschool vaccination appointment, and preschoolers’ pain-related distress over four 15-second epochs (15-seconds pre-needle [FLACC</w:t>
      </w:r>
      <w:r w:rsidR="00A41943" w:rsidRPr="00813BBC">
        <w:t xml:space="preserve"> Baseline</w:t>
      </w:r>
      <w:r w:rsidR="00CF56A8" w:rsidRPr="00813BBC">
        <w:t>], 15-seconds post-needle [FL</w:t>
      </w:r>
      <w:r w:rsidR="00B20508" w:rsidRPr="00813BBC">
        <w:t>A</w:t>
      </w:r>
      <w:r w:rsidR="00CF56A8" w:rsidRPr="00813BBC">
        <w:t>CC</w:t>
      </w:r>
      <w:r w:rsidR="00A41943" w:rsidRPr="00813BBC">
        <w:t>0</w:t>
      </w:r>
      <w:r w:rsidR="00CF56A8" w:rsidRPr="00813BBC">
        <w:t>], 60-74 seconds post-needle [FLACC</w:t>
      </w:r>
      <w:r w:rsidR="00A41943" w:rsidRPr="00813BBC">
        <w:t>1</w:t>
      </w:r>
      <w:r w:rsidR="00CF56A8" w:rsidRPr="00813BBC">
        <w:t>] and 120-134 seconds post-needle [FLACC</w:t>
      </w:r>
      <w:r w:rsidR="00A41943" w:rsidRPr="00813BBC">
        <w:t>2</w:t>
      </w:r>
      <w:r w:rsidR="00CF56A8" w:rsidRPr="00813BBC">
        <w:t>])</w:t>
      </w:r>
      <w:r w:rsidR="00F84EDF" w:rsidRPr="00813BBC">
        <w:t xml:space="preserve"> were entered as predictors in each model</w:t>
      </w:r>
      <w:r w:rsidR="00CF56A8" w:rsidRPr="00813BBC">
        <w:t>. Bivariate correlations were examined to ensure there was no multicollinearity between the predictor variables, and none of the correlations were greater than .66</w:t>
      </w:r>
      <w:r w:rsidR="00EF1916" w:rsidRPr="00813BBC">
        <w:t>, which is well below the acceptable cut-off criterion</w:t>
      </w:r>
      <w:r w:rsidR="00EF1916" w:rsidRPr="00DC37AD">
        <w:t xml:space="preserve"> </w:t>
      </w:r>
      <w:r w:rsidR="00EF1916" w:rsidRPr="00813BBC">
        <w:t xml:space="preserve">of </w:t>
      </w:r>
      <w:r w:rsidR="00EF1916" w:rsidRPr="00813BBC">
        <w:rPr>
          <w:i/>
          <w:iCs/>
        </w:rPr>
        <w:t xml:space="preserve">r </w:t>
      </w:r>
      <w:r w:rsidR="00EF1916" w:rsidRPr="00813BBC">
        <w:t xml:space="preserve"> ≥ .9</w:t>
      </w:r>
      <w:r w:rsidR="00125644">
        <w:t xml:space="preserve"> [</w:t>
      </w:r>
      <w:r w:rsidR="00C0296B">
        <w:t>43</w:t>
      </w:r>
      <w:r w:rsidR="00125644">
        <w:t>]</w:t>
      </w:r>
      <w:r w:rsidR="00A266F1">
        <w:t>.</w:t>
      </w:r>
      <w:r w:rsidR="008E689A">
        <w:t xml:space="preserve"> </w:t>
      </w:r>
      <w:r w:rsidR="00CF56A8" w:rsidRPr="00813BBC">
        <w:t>Similar to study 1, some of the model variables had a violation of the assumptions pertaining to multiple regression analyses (e.g., normality), and therefore bootstrapping methods were employed</w:t>
      </w:r>
      <w:r w:rsidR="00B20508" w:rsidRPr="00813BBC">
        <w:t>.</w:t>
      </w:r>
    </w:p>
    <w:p w14:paraId="52F3C800" w14:textId="7C78658F" w:rsidR="00CF56A8" w:rsidRPr="00813BBC" w:rsidRDefault="00CF56A8" w:rsidP="00CF56A8">
      <w:pPr>
        <w:spacing w:line="480" w:lineRule="auto"/>
        <w:ind w:firstLine="720"/>
        <w:rPr>
          <w:b/>
          <w:bCs/>
          <w:i/>
          <w:iCs/>
          <w:u w:val="single"/>
        </w:rPr>
      </w:pPr>
      <w:r w:rsidRPr="00813BBC">
        <w:t>Parallel to the analyses in study 1, caregiver sensitivity was entered in Step 1, and preschooler pain-related distress variables were entered in Step 2 across all study 2 models. The conducted models facilitated an examination of the relationship between caregiver sensitivity in the preschool vaccination context and preschool attachment, and further investigated if preschooler pain-related d</w:t>
      </w:r>
      <w:r w:rsidR="00B20508" w:rsidRPr="00813BBC">
        <w:t>i</w:t>
      </w:r>
      <w:r w:rsidRPr="00813BBC">
        <w:t xml:space="preserve">stress would predict preschool attachment above and beyond the impact of caregiver sensitivity. </w:t>
      </w:r>
    </w:p>
    <w:p w14:paraId="6D4C8176" w14:textId="0AF9870F" w:rsidR="00CF56A8" w:rsidRPr="00813BBC" w:rsidRDefault="00EE130F" w:rsidP="00133F47">
      <w:pPr>
        <w:rPr>
          <w:b/>
          <w:bCs/>
        </w:rPr>
      </w:pPr>
      <w:r>
        <w:rPr>
          <w:b/>
          <w:bCs/>
        </w:rPr>
        <w:t>3. Results</w:t>
      </w:r>
    </w:p>
    <w:p w14:paraId="70B3E086" w14:textId="3FB96453" w:rsidR="00B06BCE" w:rsidRPr="00813BBC" w:rsidRDefault="00B06BCE" w:rsidP="00CF56A8">
      <w:pPr>
        <w:rPr>
          <w:b/>
          <w:bCs/>
        </w:rPr>
      </w:pPr>
    </w:p>
    <w:p w14:paraId="1ADBDEDE" w14:textId="6A74067B" w:rsidR="002031F6" w:rsidRDefault="00B06BCE" w:rsidP="00B06BCE">
      <w:pPr>
        <w:spacing w:line="480" w:lineRule="auto"/>
        <w:rPr>
          <w:color w:val="000000"/>
        </w:rPr>
      </w:pPr>
      <w:r w:rsidRPr="00813BBC">
        <w:rPr>
          <w:b/>
          <w:bCs/>
        </w:rPr>
        <w:lastRenderedPageBreak/>
        <w:tab/>
      </w:r>
      <w:r w:rsidR="00C603B2" w:rsidRPr="00813BBC">
        <w:t xml:space="preserve">All analyses were interpreted by examining both the </w:t>
      </w:r>
      <w:r w:rsidR="00C603B2" w:rsidRPr="00813BBC">
        <w:rPr>
          <w:i/>
          <w:iCs/>
        </w:rPr>
        <w:t>p-</w:t>
      </w:r>
      <w:r w:rsidR="00C603B2" w:rsidRPr="00813BBC">
        <w:t>value</w:t>
      </w:r>
      <w:r w:rsidR="006707D9" w:rsidRPr="00813BBC">
        <w:t>s</w:t>
      </w:r>
      <w:r w:rsidR="00C603B2" w:rsidRPr="00813BBC">
        <w:t xml:space="preserve"> and the standardized regression coeffic</w:t>
      </w:r>
      <w:r w:rsidR="006707D9" w:rsidRPr="00813BBC">
        <w:t>i</w:t>
      </w:r>
      <w:r w:rsidR="00C603B2" w:rsidRPr="00813BBC">
        <w:t>ents (i.e., Beta weights). Because the predictor variables were not highly correlated, our interpretation of the strength of the relationships between the predictor variables and outcome variables</w:t>
      </w:r>
      <w:r w:rsidR="00AF7B1B" w:rsidRPr="00813BBC">
        <w:t xml:space="preserve"> was</w:t>
      </w:r>
      <w:r w:rsidR="00C603B2" w:rsidRPr="00813BBC">
        <w:t xml:space="preserve"> informed by the Beta weights</w:t>
      </w:r>
      <w:r w:rsidR="00FF0676">
        <w:t xml:space="preserve"> [</w:t>
      </w:r>
      <w:r w:rsidR="00C0296B">
        <w:t>13</w:t>
      </w:r>
      <w:r w:rsidR="00D70B05">
        <w:t>,</w:t>
      </w:r>
      <w:r w:rsidR="003D6F96">
        <w:t>49</w:t>
      </w:r>
      <w:r w:rsidR="00FF0676">
        <w:t>]</w:t>
      </w:r>
      <w:r w:rsidR="00A266F1">
        <w:t>.</w:t>
      </w:r>
      <w:r w:rsidR="00C603B2" w:rsidRPr="00813BBC">
        <w:t xml:space="preserve"> </w:t>
      </w:r>
      <w:r w:rsidR="00140740" w:rsidRPr="00813BBC">
        <w:t>The</w:t>
      </w:r>
      <w:r w:rsidR="00AF7B1B" w:rsidRPr="00813BBC">
        <w:t xml:space="preserve"> strength of the Beta weight</w:t>
      </w:r>
      <w:r w:rsidR="007D0942" w:rsidRPr="00813BBC">
        <w:t>s</w:t>
      </w:r>
      <w:r w:rsidR="00AF7B1B" w:rsidRPr="00813BBC">
        <w:t xml:space="preserve"> was determined using the criteria</w:t>
      </w:r>
      <w:r w:rsidR="00C603B2" w:rsidRPr="00813BBC">
        <w:t xml:space="preserve"> fr</w:t>
      </w:r>
      <w:r w:rsidR="00AF7B1B" w:rsidRPr="00813BBC">
        <w:t>om</w:t>
      </w:r>
      <w:r w:rsidR="00C603B2" w:rsidRPr="00813BBC">
        <w:t xml:space="preserve"> recent guidelines for interpretation of effect sizes</w:t>
      </w:r>
      <w:r w:rsidR="00A44B35">
        <w:t xml:space="preserve"> [</w:t>
      </w:r>
      <w:r w:rsidR="00C0296B">
        <w:t>16</w:t>
      </w:r>
      <w:r w:rsidR="00A44B35">
        <w:t>]</w:t>
      </w:r>
      <w:r w:rsidR="00AF7B1B" w:rsidRPr="00813BBC">
        <w:t>,</w:t>
      </w:r>
      <w:r w:rsidR="00C603B2" w:rsidRPr="00813BBC">
        <w:t xml:space="preserve"> which suggests that Cohen’s traditional categorizations are too stringent. Recommended categorizations</w:t>
      </w:r>
      <w:r w:rsidR="00A44B35">
        <w:t xml:space="preserve"> [</w:t>
      </w:r>
      <w:r w:rsidR="00C0296B">
        <w:t>16</w:t>
      </w:r>
      <w:r w:rsidR="00A44B35">
        <w:t>]</w:t>
      </w:r>
      <w:r w:rsidR="00C603B2" w:rsidRPr="00813BBC">
        <w:t xml:space="preserve"> are: very small effect (</w:t>
      </w:r>
      <w:r w:rsidR="00C603B2" w:rsidRPr="00813BBC">
        <w:rPr>
          <w:i/>
          <w:iCs/>
        </w:rPr>
        <w:t xml:space="preserve">r </w:t>
      </w:r>
      <w:r w:rsidR="00C603B2" w:rsidRPr="00813BBC">
        <w:t>= .05), small effect (</w:t>
      </w:r>
      <w:r w:rsidR="00C603B2" w:rsidRPr="00813BBC">
        <w:rPr>
          <w:i/>
          <w:iCs/>
        </w:rPr>
        <w:t xml:space="preserve">r </w:t>
      </w:r>
      <w:r w:rsidR="00C603B2" w:rsidRPr="00813BBC">
        <w:t>= .10), medium effect (</w:t>
      </w:r>
      <w:r w:rsidR="00C603B2" w:rsidRPr="00813BBC">
        <w:rPr>
          <w:i/>
          <w:iCs/>
        </w:rPr>
        <w:t xml:space="preserve">r </w:t>
      </w:r>
      <w:r w:rsidR="00C603B2" w:rsidRPr="00813BBC">
        <w:t>= .20), large effect (</w:t>
      </w:r>
      <w:r w:rsidR="00C603B2" w:rsidRPr="00813BBC">
        <w:rPr>
          <w:i/>
          <w:iCs/>
        </w:rPr>
        <w:t xml:space="preserve">r </w:t>
      </w:r>
      <w:r w:rsidR="00C603B2" w:rsidRPr="00813BBC">
        <w:t>= .30), and very large effect (</w:t>
      </w:r>
      <w:r w:rsidR="00C603B2" w:rsidRPr="00813BBC">
        <w:rPr>
          <w:i/>
          <w:iCs/>
        </w:rPr>
        <w:t xml:space="preserve">r </w:t>
      </w:r>
      <w:r w:rsidR="00C603B2" w:rsidRPr="00813BBC">
        <w:t xml:space="preserve">= .40). </w:t>
      </w:r>
      <w:r w:rsidR="00AF7B1B" w:rsidRPr="00813BBC">
        <w:t xml:space="preserve">In the present study, results </w:t>
      </w:r>
      <w:r w:rsidR="00C603B2" w:rsidRPr="00813BBC">
        <w:t xml:space="preserve">were interpreted if the </w:t>
      </w:r>
      <w:r w:rsidR="00C603B2" w:rsidRPr="00813BBC">
        <w:rPr>
          <w:i/>
          <w:iCs/>
        </w:rPr>
        <w:t>p-</w:t>
      </w:r>
      <w:r w:rsidR="00C603B2" w:rsidRPr="00813BBC">
        <w:t>value was &lt; .05, or if both the Beta weights reflected large effect sizes (</w:t>
      </w:r>
      <w:r w:rsidR="00C603B2" w:rsidRPr="00813BBC">
        <w:rPr>
          <w:color w:val="000000"/>
        </w:rPr>
        <w:t xml:space="preserve">β &gt; .30) and the </w:t>
      </w:r>
      <w:r w:rsidR="00C603B2" w:rsidRPr="00813BBC">
        <w:rPr>
          <w:i/>
          <w:iCs/>
          <w:color w:val="000000"/>
        </w:rPr>
        <w:t>p</w:t>
      </w:r>
      <w:r w:rsidR="00C603B2" w:rsidRPr="00813BBC">
        <w:rPr>
          <w:color w:val="000000"/>
        </w:rPr>
        <w:t xml:space="preserve">-value </w:t>
      </w:r>
      <w:r w:rsidR="00AF7B1B" w:rsidRPr="008637E4">
        <w:rPr>
          <w:color w:val="000000"/>
        </w:rPr>
        <w:t xml:space="preserve">was </w:t>
      </w:r>
      <w:r w:rsidR="00C603B2" w:rsidRPr="008637E4">
        <w:rPr>
          <w:color w:val="000000"/>
        </w:rPr>
        <w:t>&lt; .1.</w:t>
      </w:r>
      <w:r w:rsidR="005520A2" w:rsidRPr="008637E4">
        <w:rPr>
          <w:color w:val="000000"/>
        </w:rPr>
        <w:t xml:space="preserve"> </w:t>
      </w:r>
    </w:p>
    <w:p w14:paraId="7F6F96CD" w14:textId="6F9A25FC" w:rsidR="00C603B2" w:rsidRPr="000F6BE9" w:rsidRDefault="000F6BE9" w:rsidP="00EF309E">
      <w:pPr>
        <w:spacing w:line="480" w:lineRule="auto"/>
        <w:ind w:firstLine="720"/>
      </w:pPr>
      <w:r w:rsidRPr="0050610F">
        <w:rPr>
          <w:color w:val="000000"/>
        </w:rPr>
        <w:t xml:space="preserve">The interpretation of both </w:t>
      </w:r>
      <w:r w:rsidRPr="00B51153">
        <w:rPr>
          <w:i/>
          <w:iCs/>
          <w:color w:val="000000"/>
        </w:rPr>
        <w:t>p</w:t>
      </w:r>
      <w:r w:rsidRPr="00D80507">
        <w:rPr>
          <w:color w:val="000000"/>
        </w:rPr>
        <w:t xml:space="preserve">-values and Beta weights were considered </w:t>
      </w:r>
      <w:r w:rsidR="002031F6">
        <w:rPr>
          <w:color w:val="000000"/>
        </w:rPr>
        <w:t xml:space="preserve">in order </w:t>
      </w:r>
      <w:r w:rsidRPr="00D80507">
        <w:rPr>
          <w:color w:val="000000"/>
        </w:rPr>
        <w:t xml:space="preserve">to account for the exploratory nature of this research and to </w:t>
      </w:r>
      <w:r w:rsidR="009E0372" w:rsidRPr="00D80507">
        <w:rPr>
          <w:color w:val="000000"/>
        </w:rPr>
        <w:t>compensate</w:t>
      </w:r>
      <w:r w:rsidRPr="00D80507">
        <w:rPr>
          <w:color w:val="000000"/>
        </w:rPr>
        <w:t xml:space="preserve"> for </w:t>
      </w:r>
      <w:r w:rsidRPr="002031F6">
        <w:rPr>
          <w:color w:val="000000"/>
        </w:rPr>
        <w:t xml:space="preserve">the risk of a </w:t>
      </w:r>
      <w:r w:rsidR="003F2B31" w:rsidRPr="002031F6">
        <w:rPr>
          <w:color w:val="000000"/>
        </w:rPr>
        <w:t>T</w:t>
      </w:r>
      <w:r w:rsidRPr="002031F6">
        <w:rPr>
          <w:color w:val="000000"/>
        </w:rPr>
        <w:t xml:space="preserve">ype II error. </w:t>
      </w:r>
      <w:r w:rsidR="00A41A8E" w:rsidRPr="008637E4">
        <w:rPr>
          <w:color w:val="000000"/>
        </w:rPr>
        <w:t xml:space="preserve">Additionally, G*Power Statistical Power Analysis Software for Mac was used to determine if there was enough power to detect significant effects in </w:t>
      </w:r>
      <w:r w:rsidR="00A30AD7" w:rsidRPr="00EF309E">
        <w:rPr>
          <w:color w:val="000000"/>
        </w:rPr>
        <w:t>both Study 1 and Study 2 analyses</w:t>
      </w:r>
      <w:r w:rsidR="00A41A8E" w:rsidRPr="008637E4">
        <w:rPr>
          <w:color w:val="000000"/>
        </w:rPr>
        <w:t>.</w:t>
      </w:r>
      <w:r w:rsidR="00A41A8E" w:rsidRPr="0050610F">
        <w:rPr>
          <w:color w:val="000000"/>
        </w:rPr>
        <w:t xml:space="preserve"> </w:t>
      </w:r>
      <w:r w:rsidR="00A30AD7" w:rsidRPr="00B51153">
        <w:rPr>
          <w:color w:val="000000"/>
        </w:rPr>
        <w:t>The</w:t>
      </w:r>
      <w:r w:rsidR="00A30AD7">
        <w:rPr>
          <w:color w:val="000000"/>
        </w:rPr>
        <w:t xml:space="preserve"> power analysis for Study 1 was calculated based on a Linear Multiple Regression with an estimated effect size = .2, alpha error prob = .05, Power = .8, and 8 predictor</w:t>
      </w:r>
      <w:r w:rsidR="002031F6">
        <w:rPr>
          <w:color w:val="000000"/>
        </w:rPr>
        <w:t xml:space="preserve"> variables</w:t>
      </w:r>
      <w:r w:rsidR="00A30AD7">
        <w:rPr>
          <w:color w:val="000000"/>
        </w:rPr>
        <w:t>. The total sample size required for Study 1 was 84 participants, which is consistent with the sample size in the Study 1 analyses. The power analysis for Study 2 was calculated based on a Linear Multiple Regression with an estimated effect size = .2, alpha error prob = .05, Power = .8, and 5 predictor</w:t>
      </w:r>
      <w:r w:rsidR="002031F6">
        <w:rPr>
          <w:color w:val="000000"/>
        </w:rPr>
        <w:t xml:space="preserve"> variables</w:t>
      </w:r>
      <w:r w:rsidR="00A30AD7">
        <w:rPr>
          <w:color w:val="000000"/>
        </w:rPr>
        <w:t xml:space="preserve">. The total sample size required for Study 2 was 70, which is below the sample size for the Study 2 analyses. </w:t>
      </w:r>
    </w:p>
    <w:p w14:paraId="2B0F876D" w14:textId="236308CB" w:rsidR="00CF56A8" w:rsidRPr="00813BBC" w:rsidRDefault="005C3FD7" w:rsidP="007D0942">
      <w:pPr>
        <w:spacing w:line="480" w:lineRule="auto"/>
        <w:ind w:firstLine="720"/>
      </w:pPr>
      <w:r w:rsidRPr="00813BBC">
        <w:t xml:space="preserve">Sex </w:t>
      </w:r>
      <w:r w:rsidR="00953BCB" w:rsidRPr="00813BBC">
        <w:t xml:space="preserve">analyses were completed to determine if child </w:t>
      </w:r>
      <w:r w:rsidRPr="00813BBC">
        <w:t xml:space="preserve">sex </w:t>
      </w:r>
      <w:r w:rsidR="00953BCB" w:rsidRPr="00813BBC">
        <w:t xml:space="preserve">should be entered as a control variable in the main analyses. However, the relationship between child </w:t>
      </w:r>
      <w:r w:rsidRPr="00813BBC">
        <w:t xml:space="preserve">sex </w:t>
      </w:r>
      <w:r w:rsidR="00953BCB" w:rsidRPr="00813BBC">
        <w:t xml:space="preserve">and all </w:t>
      </w:r>
      <w:r w:rsidR="00F84EDF" w:rsidRPr="00813BBC">
        <w:t xml:space="preserve">of the </w:t>
      </w:r>
      <w:r w:rsidR="00F84EDF" w:rsidRPr="00813BBC">
        <w:lastRenderedPageBreak/>
        <w:t>preschool attachment scales was</w:t>
      </w:r>
      <w:r w:rsidR="00953BCB" w:rsidRPr="00813BBC">
        <w:t xml:space="preserve"> non-significant (all </w:t>
      </w:r>
      <w:r w:rsidR="00953BCB" w:rsidRPr="00813BBC">
        <w:rPr>
          <w:i/>
          <w:iCs/>
        </w:rPr>
        <w:t>p</w:t>
      </w:r>
      <w:r w:rsidR="00953BCB" w:rsidRPr="00813BBC">
        <w:t xml:space="preserve">’s </w:t>
      </w:r>
      <w:r w:rsidR="00F84EDF" w:rsidRPr="00813BBC">
        <w:t xml:space="preserve">&gt; </w:t>
      </w:r>
      <w:r w:rsidR="00953BCB" w:rsidRPr="00813BBC">
        <w:t xml:space="preserve">.05). </w:t>
      </w:r>
      <w:r w:rsidR="00B06BCE" w:rsidRPr="00813BBC">
        <w:t>Table 1 presents the descriptive statistics for all model (Study 1 and Study 2) variables.</w:t>
      </w:r>
    </w:p>
    <w:p w14:paraId="08494C37" w14:textId="24AD7C5A" w:rsidR="00B20508" w:rsidRPr="00133F47" w:rsidRDefault="00EE130F" w:rsidP="00CF56A8">
      <w:pPr>
        <w:rPr>
          <w:b/>
          <w:bCs/>
          <w:i/>
          <w:iCs/>
        </w:rPr>
      </w:pPr>
      <w:r>
        <w:rPr>
          <w:b/>
          <w:bCs/>
        </w:rPr>
        <w:t>3</w:t>
      </w:r>
      <w:r w:rsidRPr="00133F47">
        <w:rPr>
          <w:b/>
          <w:bCs/>
          <w:i/>
          <w:iCs/>
        </w:rPr>
        <w:t xml:space="preserve">.1 </w:t>
      </w:r>
      <w:r w:rsidR="00CF56A8" w:rsidRPr="00133F47">
        <w:rPr>
          <w:b/>
          <w:bCs/>
          <w:i/>
          <w:iCs/>
        </w:rPr>
        <w:t xml:space="preserve">Study 1: The longitudinal relationship between caregiver-infant behaviours in the </w:t>
      </w:r>
    </w:p>
    <w:p w14:paraId="611CE82E" w14:textId="77777777" w:rsidR="00B20508" w:rsidRPr="00133F47" w:rsidRDefault="00B20508" w:rsidP="00CF56A8">
      <w:pPr>
        <w:rPr>
          <w:b/>
          <w:bCs/>
          <w:i/>
          <w:iCs/>
        </w:rPr>
      </w:pPr>
    </w:p>
    <w:p w14:paraId="0DCB284F" w14:textId="08BDC546" w:rsidR="00CF56A8" w:rsidRPr="00133F47" w:rsidRDefault="00CF56A8" w:rsidP="00CF56A8">
      <w:pPr>
        <w:rPr>
          <w:b/>
          <w:bCs/>
          <w:i/>
          <w:iCs/>
        </w:rPr>
      </w:pPr>
      <w:r w:rsidRPr="00133F47">
        <w:rPr>
          <w:b/>
          <w:bCs/>
          <w:i/>
          <w:iCs/>
        </w:rPr>
        <w:t>vaccination context and preschool attachment</w:t>
      </w:r>
    </w:p>
    <w:p w14:paraId="7E9B160F" w14:textId="77777777" w:rsidR="00EE130F" w:rsidRPr="00813BBC" w:rsidRDefault="00EE130F" w:rsidP="00CF56A8">
      <w:pPr>
        <w:rPr>
          <w:b/>
          <w:bCs/>
        </w:rPr>
      </w:pPr>
    </w:p>
    <w:p w14:paraId="3F8A0545" w14:textId="2504A21A" w:rsidR="00CF56A8" w:rsidRPr="00813BBC" w:rsidRDefault="00CF56A8" w:rsidP="0078094D">
      <w:pPr>
        <w:spacing w:line="480" w:lineRule="auto"/>
        <w:ind w:firstLine="720"/>
      </w:pPr>
      <w:r w:rsidRPr="00813BBC">
        <w:t>Table</w:t>
      </w:r>
      <w:r w:rsidR="0078094D" w:rsidRPr="00813BBC">
        <w:t xml:space="preserve"> </w:t>
      </w:r>
      <w:r w:rsidR="00B06BCE" w:rsidRPr="00813BBC">
        <w:t>2</w:t>
      </w:r>
      <w:r w:rsidRPr="00813BBC">
        <w:t xml:space="preserve"> </w:t>
      </w:r>
      <w:r w:rsidR="0078094D" w:rsidRPr="00813BBC">
        <w:t xml:space="preserve">provides the bivariate correlations for all of the model variables examining the relationship between caregiver-infant behaviours during the 2-month vaccination and preschool attachment.  </w:t>
      </w:r>
    </w:p>
    <w:p w14:paraId="036DE875" w14:textId="3C8D84E3" w:rsidR="00EE130F" w:rsidRPr="00133F47" w:rsidRDefault="00EE130F" w:rsidP="00CF56A8">
      <w:pPr>
        <w:spacing w:line="480" w:lineRule="auto"/>
        <w:rPr>
          <w:b/>
          <w:bCs/>
          <w:i/>
          <w:iCs/>
        </w:rPr>
      </w:pPr>
      <w:r>
        <w:rPr>
          <w:b/>
          <w:bCs/>
          <w:i/>
          <w:iCs/>
        </w:rPr>
        <w:t xml:space="preserve">3.1.1 </w:t>
      </w:r>
      <w:r w:rsidR="00CF56A8" w:rsidRPr="00133F47">
        <w:rPr>
          <w:b/>
          <w:bCs/>
          <w:i/>
          <w:iCs/>
        </w:rPr>
        <w:t xml:space="preserve">The longitudinal relationship between 2-month caregiver-infant behaviours in the vaccination context and preschool attachment. </w:t>
      </w:r>
    </w:p>
    <w:p w14:paraId="2CF90EB8" w14:textId="1EAA3988" w:rsidR="00CF56A8" w:rsidRPr="00813BBC" w:rsidRDefault="0078094D" w:rsidP="00133F47">
      <w:pPr>
        <w:spacing w:line="480" w:lineRule="auto"/>
        <w:ind w:firstLine="720"/>
        <w:rPr>
          <w:b/>
          <w:bCs/>
        </w:rPr>
      </w:pPr>
      <w:r w:rsidRPr="00813BBC">
        <w:t xml:space="preserve">Each of the hierarchical regressions are described below separately for each preschool attachment rating outcome. </w:t>
      </w:r>
      <w:r w:rsidR="00CF56A8" w:rsidRPr="00813BBC">
        <w:t xml:space="preserve">Table </w:t>
      </w:r>
      <w:r w:rsidR="00B06BCE" w:rsidRPr="00813BBC">
        <w:t>3</w:t>
      </w:r>
      <w:r w:rsidR="000A3BCA" w:rsidRPr="00813BBC">
        <w:t xml:space="preserve"> </w:t>
      </w:r>
      <w:r w:rsidR="00CF56A8" w:rsidRPr="00813BBC">
        <w:t xml:space="preserve">provides the unstandardized and standardized regression coefficients, standard error, </w:t>
      </w:r>
      <w:r w:rsidR="00CF56A8" w:rsidRPr="00813BBC">
        <w:rPr>
          <w:i/>
          <w:iCs/>
        </w:rPr>
        <w:t>p</w:t>
      </w:r>
      <w:r w:rsidR="00CF56A8" w:rsidRPr="00813BBC">
        <w:t>-values, and bias-corrected confidence intervals for each of the</w:t>
      </w:r>
      <w:r w:rsidR="003A6259" w:rsidRPr="00813BBC">
        <w:t xml:space="preserve"> 2-month</w:t>
      </w:r>
      <w:r w:rsidR="00CF56A8" w:rsidRPr="00813BBC">
        <w:t xml:space="preserve"> models.</w:t>
      </w:r>
      <w:r w:rsidR="00900D34" w:rsidRPr="00813BBC">
        <w:t xml:space="preserve"> While reported in Table 3, </w:t>
      </w:r>
      <w:r w:rsidR="00480E61" w:rsidRPr="00813BBC">
        <w:t xml:space="preserve">the </w:t>
      </w:r>
      <w:r w:rsidR="00900D34" w:rsidRPr="00813BBC">
        <w:t>model for Controlling-</w:t>
      </w:r>
      <w:r w:rsidR="005A6D02" w:rsidRPr="00813BBC">
        <w:t>Caregiving</w:t>
      </w:r>
      <w:r w:rsidR="00900D34" w:rsidRPr="00813BBC">
        <w:t xml:space="preserve"> will not be described due to non-significant </w:t>
      </w:r>
      <w:r w:rsidR="004B60BC" w:rsidRPr="00813BBC">
        <w:t>findings</w:t>
      </w:r>
      <w:r w:rsidR="00900D34" w:rsidRPr="00813BBC">
        <w:t xml:space="preserve">. </w:t>
      </w:r>
    </w:p>
    <w:p w14:paraId="59D983C2" w14:textId="2585D2D8" w:rsidR="00EE130F" w:rsidRDefault="00EE130F" w:rsidP="00CF56A8">
      <w:pPr>
        <w:spacing w:line="480" w:lineRule="auto"/>
        <w:rPr>
          <w:b/>
          <w:bCs/>
          <w:u w:val="single"/>
        </w:rPr>
      </w:pPr>
      <w:r>
        <w:rPr>
          <w:b/>
          <w:bCs/>
          <w:i/>
          <w:iCs/>
        </w:rPr>
        <w:t>3.1.1.1</w:t>
      </w:r>
      <w:r w:rsidRPr="00EE130F">
        <w:rPr>
          <w:b/>
          <w:bCs/>
          <w:i/>
          <w:iCs/>
        </w:rPr>
        <w:t xml:space="preserve"> </w:t>
      </w:r>
      <w:r w:rsidR="00CF56A8" w:rsidRPr="00133F47">
        <w:rPr>
          <w:b/>
          <w:bCs/>
          <w:i/>
          <w:iCs/>
        </w:rPr>
        <w:t>Security</w:t>
      </w:r>
    </w:p>
    <w:p w14:paraId="50F29808" w14:textId="122D6B45" w:rsidR="003424D0" w:rsidRPr="00813BBC" w:rsidRDefault="00CF56A8" w:rsidP="00133F47">
      <w:pPr>
        <w:spacing w:line="480" w:lineRule="auto"/>
        <w:ind w:firstLine="720"/>
        <w:rPr>
          <w:b/>
          <w:bCs/>
        </w:rPr>
      </w:pPr>
      <w:r w:rsidRPr="00813BBC">
        <w:rPr>
          <w:b/>
          <w:bCs/>
        </w:rPr>
        <w:t xml:space="preserve"> </w:t>
      </w:r>
      <w:r w:rsidR="003424D0" w:rsidRPr="00813BBC">
        <w:t xml:space="preserve">Details of the hierarchical model are in Table </w:t>
      </w:r>
      <w:r w:rsidR="001C44F8" w:rsidRPr="00813BBC">
        <w:t>3</w:t>
      </w:r>
      <w:r w:rsidR="003424D0" w:rsidRPr="00813BBC">
        <w:t>. The final regression model predicting preschool security from</w:t>
      </w:r>
      <w:r w:rsidR="00AB6BEA" w:rsidRPr="00813BBC">
        <w:t xml:space="preserve"> the</w:t>
      </w:r>
      <w:r w:rsidR="003424D0" w:rsidRPr="00813BBC">
        <w:t xml:space="preserve"> infant vaccination variables (</w:t>
      </w:r>
      <w:r w:rsidR="001C44F8" w:rsidRPr="00813BBC">
        <w:t xml:space="preserve">caregiver sensitivity, </w:t>
      </w:r>
      <w:r w:rsidR="00AB6BEA" w:rsidRPr="00813BBC">
        <w:t xml:space="preserve">caregiver </w:t>
      </w:r>
      <w:r w:rsidR="001C44F8" w:rsidRPr="00813BBC">
        <w:t>proximal soothing, infant pain-related distress</w:t>
      </w:r>
      <w:r w:rsidR="003424D0" w:rsidRPr="00813BBC">
        <w:t xml:space="preserve">) was </w:t>
      </w:r>
      <w:r w:rsidR="001C44F8" w:rsidRPr="00813BBC">
        <w:t>non-</w:t>
      </w:r>
      <w:r w:rsidR="003424D0" w:rsidRPr="00813BBC">
        <w:t>significant</w:t>
      </w:r>
      <w:r w:rsidR="001C44F8" w:rsidRPr="00813BBC">
        <w:t xml:space="preserve"> (</w:t>
      </w:r>
      <w:r w:rsidR="001C44F8" w:rsidRPr="00813BBC">
        <w:rPr>
          <w:i/>
          <w:iCs/>
        </w:rPr>
        <w:t xml:space="preserve">p </w:t>
      </w:r>
      <w:r w:rsidR="001C44F8" w:rsidRPr="00813BBC">
        <w:t>= .07)</w:t>
      </w:r>
      <w:r w:rsidR="003424D0" w:rsidRPr="00813BBC">
        <w:t xml:space="preserve"> with an </w:t>
      </w:r>
      <w:r w:rsidR="003424D0" w:rsidRPr="00813BBC">
        <w:rPr>
          <w:i/>
          <w:iCs/>
        </w:rPr>
        <w:t>R</w:t>
      </w:r>
      <w:r w:rsidR="003424D0" w:rsidRPr="00813BBC">
        <w:rPr>
          <w:vertAlign w:val="superscript"/>
        </w:rPr>
        <w:t xml:space="preserve">2 </w:t>
      </w:r>
      <w:r w:rsidR="003424D0" w:rsidRPr="00813BBC">
        <w:t xml:space="preserve"> of</w:t>
      </w:r>
      <w:r w:rsidR="001C44F8" w:rsidRPr="00813BBC">
        <w:t xml:space="preserve"> .20</w:t>
      </w:r>
      <w:r w:rsidR="003424D0" w:rsidRPr="00813BBC">
        <w:t xml:space="preserve">. </w:t>
      </w:r>
      <w:r w:rsidR="00697C8C" w:rsidRPr="00813BBC">
        <w:t xml:space="preserve">Although the overall model was non-significant, </w:t>
      </w:r>
      <w:r w:rsidR="00604BF0" w:rsidRPr="00813BBC">
        <w:t xml:space="preserve">there was a significant positive relationship between infant </w:t>
      </w:r>
      <w:r w:rsidR="001C44F8" w:rsidRPr="00813BBC">
        <w:t>pain-related distress at 2 minutes post-needle and preschooler security</w:t>
      </w:r>
      <w:r w:rsidR="00697C8C" w:rsidRPr="00813BBC">
        <w:t xml:space="preserve"> (</w:t>
      </w:r>
      <w:r w:rsidR="00697C8C" w:rsidRPr="00813BBC">
        <w:rPr>
          <w:color w:val="000000"/>
        </w:rPr>
        <w:t xml:space="preserve">β = .39, </w:t>
      </w:r>
      <w:r w:rsidR="00697C8C" w:rsidRPr="00813BBC">
        <w:rPr>
          <w:i/>
          <w:iCs/>
          <w:color w:val="000000"/>
        </w:rPr>
        <w:t>p</w:t>
      </w:r>
      <w:r w:rsidR="00697C8C" w:rsidRPr="00813BBC">
        <w:rPr>
          <w:color w:val="000000"/>
        </w:rPr>
        <w:t xml:space="preserve"> = .01).</w:t>
      </w:r>
    </w:p>
    <w:p w14:paraId="62FF42DE" w14:textId="3F5D536D" w:rsidR="00EE130F" w:rsidRPr="00133F47" w:rsidRDefault="00EE130F" w:rsidP="00EE130F">
      <w:pPr>
        <w:spacing w:line="480" w:lineRule="auto"/>
        <w:rPr>
          <w:b/>
          <w:bCs/>
          <w:i/>
          <w:iCs/>
        </w:rPr>
      </w:pPr>
      <w:r w:rsidRPr="00541F6E">
        <w:rPr>
          <w:b/>
          <w:bCs/>
          <w:i/>
          <w:iCs/>
        </w:rPr>
        <w:t xml:space="preserve">3.1.1.2 </w:t>
      </w:r>
      <w:r w:rsidR="00CF56A8" w:rsidRPr="00133F47">
        <w:rPr>
          <w:b/>
          <w:bCs/>
          <w:i/>
          <w:iCs/>
        </w:rPr>
        <w:t xml:space="preserve">Avoidance </w:t>
      </w:r>
    </w:p>
    <w:p w14:paraId="66B917CD" w14:textId="0513C87E" w:rsidR="00CF56A8" w:rsidRPr="00813BBC" w:rsidRDefault="001C44F8" w:rsidP="00EE130F">
      <w:pPr>
        <w:spacing w:line="480" w:lineRule="auto"/>
        <w:ind w:firstLine="720"/>
      </w:pPr>
      <w:r w:rsidRPr="00813BBC">
        <w:lastRenderedPageBreak/>
        <w:t xml:space="preserve">Details of the hierarchical model </w:t>
      </w:r>
      <w:r w:rsidR="00AB6BEA" w:rsidRPr="00813BBC">
        <w:t>are in Table 3. The final regression model predicting preschool avoidance from the infant vaccination variables (caregiver sensitivity, caregiver proximal soothing, infant pain-related distress) was non-significant (</w:t>
      </w:r>
      <w:r w:rsidR="00AB6BEA" w:rsidRPr="00813BBC">
        <w:rPr>
          <w:i/>
          <w:iCs/>
        </w:rPr>
        <w:t xml:space="preserve">p </w:t>
      </w:r>
      <w:r w:rsidR="00AB6BEA" w:rsidRPr="00813BBC">
        <w:t xml:space="preserve">= .39) with an </w:t>
      </w:r>
      <w:r w:rsidR="00AB6BEA" w:rsidRPr="00813BBC">
        <w:rPr>
          <w:i/>
          <w:iCs/>
        </w:rPr>
        <w:t>R</w:t>
      </w:r>
      <w:r w:rsidR="00AB6BEA" w:rsidRPr="00813BBC">
        <w:rPr>
          <w:vertAlign w:val="superscript"/>
        </w:rPr>
        <w:t xml:space="preserve">2 </w:t>
      </w:r>
      <w:r w:rsidR="00AB6BEA" w:rsidRPr="00813BBC">
        <w:t xml:space="preserve">of .12. </w:t>
      </w:r>
      <w:r w:rsidR="00697C8C" w:rsidRPr="00813BBC">
        <w:t>Although the overall model was non-significant, t</w:t>
      </w:r>
      <w:r w:rsidR="00CF56A8" w:rsidRPr="00813BBC">
        <w:t>here was a significant positive relationship between caregiver sensitivity in the 2-month infant vaccination and preschooler avoidance</w:t>
      </w:r>
      <w:r w:rsidR="00697C8C" w:rsidRPr="00813BBC">
        <w:t xml:space="preserve"> (</w:t>
      </w:r>
      <w:r w:rsidR="00697C8C" w:rsidRPr="00813BBC">
        <w:rPr>
          <w:color w:val="000000"/>
        </w:rPr>
        <w:t xml:space="preserve">β = .30, </w:t>
      </w:r>
      <w:r w:rsidR="00697C8C" w:rsidRPr="00813BBC">
        <w:rPr>
          <w:i/>
          <w:iCs/>
          <w:color w:val="000000"/>
        </w:rPr>
        <w:t xml:space="preserve">p </w:t>
      </w:r>
      <w:r w:rsidR="00697C8C" w:rsidRPr="00813BBC">
        <w:rPr>
          <w:color w:val="000000"/>
        </w:rPr>
        <w:t>= .03).</w:t>
      </w:r>
    </w:p>
    <w:p w14:paraId="2E34B05A" w14:textId="326E2422" w:rsidR="00EE130F" w:rsidRDefault="00EE130F" w:rsidP="00EE130F">
      <w:pPr>
        <w:spacing w:line="480" w:lineRule="auto"/>
      </w:pPr>
      <w:r w:rsidRPr="00541F6E">
        <w:rPr>
          <w:b/>
          <w:bCs/>
          <w:i/>
          <w:iCs/>
        </w:rPr>
        <w:t xml:space="preserve">3.1.1.3 </w:t>
      </w:r>
      <w:r w:rsidR="00CF56A8" w:rsidRPr="00133F47">
        <w:rPr>
          <w:b/>
          <w:bCs/>
          <w:i/>
          <w:iCs/>
        </w:rPr>
        <w:t>Ambivalence</w:t>
      </w:r>
      <w:r w:rsidR="00CF56A8" w:rsidRPr="00813BBC">
        <w:rPr>
          <w:b/>
          <w:bCs/>
        </w:rPr>
        <w:t xml:space="preserve"> </w:t>
      </w:r>
    </w:p>
    <w:p w14:paraId="65D31133" w14:textId="1563BC1F" w:rsidR="00CF56A8" w:rsidRPr="00813BBC" w:rsidRDefault="00226FFB" w:rsidP="00EE130F">
      <w:pPr>
        <w:spacing w:line="480" w:lineRule="auto"/>
        <w:ind w:firstLine="720"/>
        <w:rPr>
          <w:b/>
          <w:bCs/>
        </w:rPr>
      </w:pPr>
      <w:r w:rsidRPr="00813BBC">
        <w:t>Details of the hierarchical model are in Table 3. The final regression model predicting preschool ambivalence from the infant vaccination variables (caregiver sensitivity, caregiver proximal soothing, infant pain-related distress) was non-significant (</w:t>
      </w:r>
      <w:r w:rsidRPr="00813BBC">
        <w:rPr>
          <w:i/>
          <w:iCs/>
        </w:rPr>
        <w:t xml:space="preserve">p </w:t>
      </w:r>
      <w:r w:rsidRPr="00813BBC">
        <w:t xml:space="preserve">= </w:t>
      </w:r>
      <w:r w:rsidR="00CC7832" w:rsidRPr="00813BBC">
        <w:t xml:space="preserve">.36) with an </w:t>
      </w:r>
      <w:r w:rsidR="00CC7832" w:rsidRPr="00813BBC">
        <w:rPr>
          <w:i/>
          <w:iCs/>
        </w:rPr>
        <w:t>R</w:t>
      </w:r>
      <w:r w:rsidR="00CC7832" w:rsidRPr="00813BBC">
        <w:rPr>
          <w:vertAlign w:val="superscript"/>
        </w:rPr>
        <w:t xml:space="preserve">2 </w:t>
      </w:r>
      <w:r w:rsidR="00CC7832" w:rsidRPr="00813BBC">
        <w:t xml:space="preserve">= </w:t>
      </w:r>
      <w:r w:rsidR="004B60BC" w:rsidRPr="00813BBC">
        <w:t>.</w:t>
      </w:r>
      <w:r w:rsidR="00CC7832" w:rsidRPr="00813BBC">
        <w:t xml:space="preserve">13. </w:t>
      </w:r>
      <w:r w:rsidR="00697C8C" w:rsidRPr="00813BBC">
        <w:t>Although the overall model was non-significant, t</w:t>
      </w:r>
      <w:r w:rsidR="00CC7832" w:rsidRPr="00813BBC">
        <w:t>here was a</w:t>
      </w:r>
      <w:r w:rsidR="009F48BE" w:rsidRPr="00813BBC">
        <w:t xml:space="preserve"> significant negative relationship between proximal soothing at 1 minute pre-needle and preschooler ambivalence</w:t>
      </w:r>
      <w:r w:rsidR="00697C8C" w:rsidRPr="00813BBC">
        <w:t xml:space="preserve"> (</w:t>
      </w:r>
      <w:r w:rsidR="00697C8C" w:rsidRPr="00813BBC">
        <w:rPr>
          <w:color w:val="000000"/>
        </w:rPr>
        <w:t xml:space="preserve">β = -.23, </w:t>
      </w:r>
      <w:r w:rsidR="00697C8C" w:rsidRPr="00813BBC">
        <w:rPr>
          <w:i/>
          <w:iCs/>
          <w:color w:val="000000"/>
        </w:rPr>
        <w:t xml:space="preserve">p </w:t>
      </w:r>
      <w:r w:rsidR="00697C8C" w:rsidRPr="00813BBC">
        <w:rPr>
          <w:color w:val="000000"/>
        </w:rPr>
        <w:t>= .04)</w:t>
      </w:r>
      <w:r w:rsidR="00CC7832" w:rsidRPr="00813BBC">
        <w:t>.</w:t>
      </w:r>
    </w:p>
    <w:p w14:paraId="660CBEA2" w14:textId="77777777" w:rsidR="00EE130F" w:rsidRDefault="00EE130F" w:rsidP="00EE130F">
      <w:pPr>
        <w:spacing w:line="480" w:lineRule="auto"/>
        <w:rPr>
          <w:b/>
          <w:bCs/>
          <w:i/>
          <w:iCs/>
        </w:rPr>
      </w:pPr>
      <w:r w:rsidRPr="00541F6E">
        <w:rPr>
          <w:b/>
          <w:bCs/>
          <w:i/>
          <w:iCs/>
        </w:rPr>
        <w:t xml:space="preserve">3.1.1.4 </w:t>
      </w:r>
      <w:r w:rsidR="00CF56A8" w:rsidRPr="00133F47">
        <w:rPr>
          <w:b/>
          <w:bCs/>
          <w:i/>
          <w:iCs/>
        </w:rPr>
        <w:t>Disorganization</w:t>
      </w:r>
    </w:p>
    <w:p w14:paraId="6D47C9C9" w14:textId="429591F2" w:rsidR="00CF56A8" w:rsidRPr="00813BBC" w:rsidRDefault="00CF56A8" w:rsidP="00EE130F">
      <w:pPr>
        <w:spacing w:line="480" w:lineRule="auto"/>
        <w:ind w:firstLine="720"/>
      </w:pPr>
      <w:r w:rsidRPr="00133F47">
        <w:rPr>
          <w:b/>
          <w:bCs/>
          <w:i/>
          <w:iCs/>
        </w:rPr>
        <w:t xml:space="preserve"> </w:t>
      </w:r>
      <w:r w:rsidR="00CC7832" w:rsidRPr="00813BBC">
        <w:t>Details of the hierarchical model are in Table 3. The final regression model predicting preschool disorganization from the infant vaccination variables (caregiver sensitivity, caregiver proximal soothing, infant pain-related distress) was non-significant (</w:t>
      </w:r>
      <w:r w:rsidR="00CC7832" w:rsidRPr="00813BBC">
        <w:rPr>
          <w:i/>
          <w:iCs/>
        </w:rPr>
        <w:t xml:space="preserve">p </w:t>
      </w:r>
      <w:r w:rsidR="00CC7832" w:rsidRPr="00813BBC">
        <w:t xml:space="preserve">= .54) with an </w:t>
      </w:r>
      <w:r w:rsidR="00CC7832" w:rsidRPr="00813BBC">
        <w:rPr>
          <w:i/>
          <w:iCs/>
        </w:rPr>
        <w:t>R</w:t>
      </w:r>
      <w:r w:rsidR="00CC7832" w:rsidRPr="00813BBC">
        <w:rPr>
          <w:vertAlign w:val="superscript"/>
        </w:rPr>
        <w:t>2</w:t>
      </w:r>
      <w:r w:rsidR="00CC7832" w:rsidRPr="00813BBC">
        <w:t xml:space="preserve"> = .10. </w:t>
      </w:r>
      <w:r w:rsidR="00697C8C" w:rsidRPr="00813BBC">
        <w:t>Although the overall model was non-significant, t</w:t>
      </w:r>
      <w:r w:rsidRPr="00813BBC">
        <w:t xml:space="preserve">here was a </w:t>
      </w:r>
      <w:r w:rsidR="009F48BE" w:rsidRPr="00813BBC">
        <w:t xml:space="preserve">marginally </w:t>
      </w:r>
      <w:r w:rsidRPr="00813BBC">
        <w:t>significant negative relationship between infant pain-related distress at 2 minutes post-needle and preschooler disorganization</w:t>
      </w:r>
      <w:r w:rsidR="00697C8C" w:rsidRPr="00813BBC">
        <w:t xml:space="preserve"> (</w:t>
      </w:r>
      <w:r w:rsidR="00697C8C" w:rsidRPr="00813BBC">
        <w:rPr>
          <w:color w:val="000000"/>
        </w:rPr>
        <w:t xml:space="preserve">β = -.35, </w:t>
      </w:r>
      <w:r w:rsidR="00697C8C" w:rsidRPr="00813BBC">
        <w:rPr>
          <w:i/>
          <w:iCs/>
          <w:color w:val="000000"/>
        </w:rPr>
        <w:t xml:space="preserve">p </w:t>
      </w:r>
      <w:r w:rsidR="00697C8C" w:rsidRPr="00813BBC">
        <w:rPr>
          <w:color w:val="000000"/>
        </w:rPr>
        <w:t>= .05)</w:t>
      </w:r>
      <w:r w:rsidR="00CC7832" w:rsidRPr="00813BBC">
        <w:t>.</w:t>
      </w:r>
    </w:p>
    <w:p w14:paraId="20DB5CDD" w14:textId="13A600F7" w:rsidR="00EE130F" w:rsidRPr="00D6455F" w:rsidRDefault="00EE130F" w:rsidP="00EE130F">
      <w:pPr>
        <w:spacing w:line="480" w:lineRule="auto"/>
        <w:rPr>
          <w:b/>
          <w:bCs/>
        </w:rPr>
      </w:pPr>
      <w:r w:rsidRPr="008245A1">
        <w:rPr>
          <w:b/>
          <w:bCs/>
          <w:i/>
          <w:iCs/>
        </w:rPr>
        <w:t xml:space="preserve">3.1.1.5 </w:t>
      </w:r>
      <w:r w:rsidR="00814631" w:rsidRPr="008245A1">
        <w:rPr>
          <w:b/>
          <w:bCs/>
          <w:i/>
          <w:iCs/>
        </w:rPr>
        <w:t>Controlling-Punitive</w:t>
      </w:r>
      <w:r w:rsidR="00814631" w:rsidRPr="00D22E9F">
        <w:rPr>
          <w:b/>
          <w:bCs/>
        </w:rPr>
        <w:t xml:space="preserve"> </w:t>
      </w:r>
    </w:p>
    <w:p w14:paraId="4CFF61CA" w14:textId="48CAA2FB" w:rsidR="00814631" w:rsidRPr="00813BBC" w:rsidRDefault="00814631" w:rsidP="00EE130F">
      <w:pPr>
        <w:spacing w:line="480" w:lineRule="auto"/>
        <w:ind w:firstLine="720"/>
      </w:pPr>
      <w:r w:rsidRPr="00813BBC">
        <w:t xml:space="preserve">Details of the hierarchical model are in Table 3. The final regression model predicting preschool controlling-punitive attachment from the infant vaccination variables (caregiver </w:t>
      </w:r>
      <w:r w:rsidRPr="00813BBC">
        <w:lastRenderedPageBreak/>
        <w:t>sensitivity, caregiver proximal soothing, infant pain</w:t>
      </w:r>
      <w:r w:rsidR="00576978" w:rsidRPr="00813BBC">
        <w:t>-</w:t>
      </w:r>
      <w:r w:rsidRPr="00813BBC">
        <w:t>related distress was significant (</w:t>
      </w:r>
      <w:r w:rsidRPr="00813BBC">
        <w:rPr>
          <w:i/>
          <w:iCs/>
        </w:rPr>
        <w:t xml:space="preserve">p </w:t>
      </w:r>
      <w:r w:rsidRPr="00813BBC">
        <w:t xml:space="preserve">= .04) with and </w:t>
      </w:r>
      <w:r w:rsidRPr="00813BBC">
        <w:rPr>
          <w:i/>
          <w:iCs/>
        </w:rPr>
        <w:t>R</w:t>
      </w:r>
      <w:r w:rsidRPr="00813BBC">
        <w:rPr>
          <w:vertAlign w:val="superscript"/>
        </w:rPr>
        <w:t>2</w:t>
      </w:r>
      <w:r w:rsidRPr="00813BBC">
        <w:t xml:space="preserve"> = .22. There was a marginally significant negative relationship between infant pain-related distress at 2 minutes post-needle and preschooler controlling-punitive attachment (</w:t>
      </w:r>
      <w:r w:rsidRPr="00813BBC">
        <w:rPr>
          <w:color w:val="000000"/>
        </w:rPr>
        <w:t xml:space="preserve">β = -.43, </w:t>
      </w:r>
      <w:r w:rsidRPr="00813BBC">
        <w:rPr>
          <w:i/>
          <w:iCs/>
          <w:color w:val="000000"/>
        </w:rPr>
        <w:t xml:space="preserve">p </w:t>
      </w:r>
      <w:r w:rsidRPr="00813BBC">
        <w:rPr>
          <w:color w:val="000000"/>
        </w:rPr>
        <w:t>= .07).</w:t>
      </w:r>
    </w:p>
    <w:p w14:paraId="208C5412" w14:textId="6ACB2169" w:rsidR="00B20508" w:rsidRPr="00133F47" w:rsidRDefault="00EE130F" w:rsidP="0078094D">
      <w:pPr>
        <w:spacing w:line="480" w:lineRule="auto"/>
        <w:rPr>
          <w:b/>
          <w:bCs/>
          <w:i/>
          <w:iCs/>
        </w:rPr>
      </w:pPr>
      <w:r w:rsidRPr="00EE130F">
        <w:rPr>
          <w:b/>
          <w:bCs/>
          <w:i/>
          <w:iCs/>
        </w:rPr>
        <w:t>3.</w:t>
      </w:r>
      <w:r w:rsidRPr="00196212">
        <w:rPr>
          <w:b/>
          <w:bCs/>
          <w:i/>
          <w:iCs/>
        </w:rPr>
        <w:t xml:space="preserve">2 </w:t>
      </w:r>
      <w:r w:rsidR="00CF56A8" w:rsidRPr="00133F47">
        <w:rPr>
          <w:b/>
          <w:bCs/>
          <w:i/>
          <w:iCs/>
        </w:rPr>
        <w:t xml:space="preserve">Study 2: The concurrent relationship between caregiver-preschooler behaviours in the </w:t>
      </w:r>
    </w:p>
    <w:p w14:paraId="2A0B5489" w14:textId="2781873B" w:rsidR="00CF56A8" w:rsidRPr="00133F47" w:rsidRDefault="00CF56A8" w:rsidP="00CF56A8">
      <w:pPr>
        <w:rPr>
          <w:b/>
          <w:bCs/>
          <w:i/>
          <w:iCs/>
        </w:rPr>
      </w:pPr>
      <w:r w:rsidRPr="00133F47">
        <w:rPr>
          <w:b/>
          <w:bCs/>
          <w:i/>
          <w:iCs/>
        </w:rPr>
        <w:t>vaccination context and preschool attachment</w:t>
      </w:r>
    </w:p>
    <w:p w14:paraId="0FB6DC19" w14:textId="77777777" w:rsidR="00CF56A8" w:rsidRPr="00813BBC" w:rsidRDefault="00CF56A8" w:rsidP="00CF56A8">
      <w:pPr>
        <w:jc w:val="center"/>
        <w:rPr>
          <w:b/>
          <w:bCs/>
        </w:rPr>
      </w:pPr>
    </w:p>
    <w:p w14:paraId="752653C4" w14:textId="601F2269" w:rsidR="00CF56A8" w:rsidRPr="00813BBC" w:rsidRDefault="00CF56A8" w:rsidP="00CF56A8">
      <w:pPr>
        <w:spacing w:line="480" w:lineRule="auto"/>
        <w:ind w:firstLine="720"/>
      </w:pPr>
      <w:r w:rsidRPr="00813BBC">
        <w:t xml:space="preserve">Tables </w:t>
      </w:r>
      <w:r w:rsidR="00B06BCE" w:rsidRPr="00813BBC">
        <w:t>4</w:t>
      </w:r>
      <w:r w:rsidRPr="00813BBC">
        <w:t xml:space="preserve"> provides the bivariate correlations for all model variables </w:t>
      </w:r>
      <w:r w:rsidR="009F48BE" w:rsidRPr="00813BBC">
        <w:t>examining the</w:t>
      </w:r>
      <w:r w:rsidRPr="00813BBC">
        <w:t xml:space="preserve"> relationship between caregiver-preschooler behaviours in the vaccination context and preschool attachment. </w:t>
      </w:r>
    </w:p>
    <w:p w14:paraId="45BC2F67" w14:textId="77777777" w:rsidR="00EE130F" w:rsidRPr="00133F47" w:rsidRDefault="00EE130F" w:rsidP="00EE130F">
      <w:pPr>
        <w:spacing w:line="480" w:lineRule="auto"/>
        <w:rPr>
          <w:b/>
          <w:bCs/>
          <w:i/>
          <w:iCs/>
        </w:rPr>
      </w:pPr>
      <w:r w:rsidRPr="00541F6E">
        <w:rPr>
          <w:b/>
          <w:bCs/>
          <w:i/>
          <w:iCs/>
        </w:rPr>
        <w:t xml:space="preserve">3.2.1 </w:t>
      </w:r>
      <w:r w:rsidR="00CF56A8" w:rsidRPr="00133F47">
        <w:rPr>
          <w:b/>
          <w:bCs/>
          <w:i/>
          <w:iCs/>
        </w:rPr>
        <w:t>The concurrent relationship between caregiver-preschooler behaviours in the vaccination context and preschool attachment</w:t>
      </w:r>
    </w:p>
    <w:p w14:paraId="5A68783E" w14:textId="5BE163CC" w:rsidR="00CF56A8" w:rsidRPr="00813BBC" w:rsidRDefault="00CF56A8" w:rsidP="00EE130F">
      <w:pPr>
        <w:spacing w:line="480" w:lineRule="auto"/>
        <w:ind w:firstLine="720"/>
      </w:pPr>
      <w:r w:rsidRPr="00813BBC">
        <w:t xml:space="preserve">Table </w:t>
      </w:r>
      <w:r w:rsidR="00B06BCE" w:rsidRPr="00813BBC">
        <w:t>5</w:t>
      </w:r>
      <w:r w:rsidRPr="00813BBC">
        <w:t xml:space="preserve"> provides the unstandardized and standardized regression coefficients, standard error, </w:t>
      </w:r>
      <w:r w:rsidRPr="00813BBC">
        <w:rPr>
          <w:i/>
          <w:iCs/>
        </w:rPr>
        <w:t>p</w:t>
      </w:r>
      <w:r w:rsidRPr="00813BBC">
        <w:t>-values, and bias-corrected confidence intervals for each of the models.</w:t>
      </w:r>
      <w:r w:rsidR="00900D34" w:rsidRPr="00813BBC">
        <w:t xml:space="preserve"> While reported in Table 5, models for </w:t>
      </w:r>
      <w:r w:rsidR="004365E0" w:rsidRPr="00813BBC">
        <w:t xml:space="preserve">Avoidance, Ambivalence, Disorganization, </w:t>
      </w:r>
      <w:r w:rsidR="00900D34" w:rsidRPr="00813BBC">
        <w:t>Controlling-</w:t>
      </w:r>
      <w:r w:rsidR="006B7187" w:rsidRPr="00813BBC">
        <w:t xml:space="preserve">Caregiving </w:t>
      </w:r>
      <w:r w:rsidR="00900D34" w:rsidRPr="00813BBC">
        <w:t>and Controllin</w:t>
      </w:r>
      <w:r w:rsidR="006B7187" w:rsidRPr="00813BBC">
        <w:t>g-Punitive</w:t>
      </w:r>
      <w:r w:rsidR="004365E0" w:rsidRPr="00813BBC">
        <w:t xml:space="preserve"> attachment outcomes </w:t>
      </w:r>
      <w:r w:rsidR="00900D34" w:rsidRPr="00813BBC">
        <w:t>will not be described</w:t>
      </w:r>
      <w:r w:rsidR="00576978" w:rsidRPr="00813BBC">
        <w:t xml:space="preserve"> below</w:t>
      </w:r>
      <w:r w:rsidR="00900D34" w:rsidRPr="00813BBC">
        <w:t xml:space="preserve"> due to non-significant </w:t>
      </w:r>
      <w:r w:rsidR="004365E0" w:rsidRPr="00813BBC">
        <w:t>findings</w:t>
      </w:r>
      <w:r w:rsidR="00900D34" w:rsidRPr="00813BBC">
        <w:t xml:space="preserve">. </w:t>
      </w:r>
    </w:p>
    <w:p w14:paraId="462AB592" w14:textId="77777777" w:rsidR="00EE130F" w:rsidRDefault="00EE130F" w:rsidP="00133F47">
      <w:pPr>
        <w:spacing w:line="480" w:lineRule="auto"/>
        <w:rPr>
          <w:b/>
          <w:bCs/>
          <w:u w:val="single"/>
        </w:rPr>
      </w:pPr>
      <w:r w:rsidRPr="00133F47">
        <w:rPr>
          <w:b/>
          <w:bCs/>
          <w:i/>
          <w:iCs/>
        </w:rPr>
        <w:t xml:space="preserve">3.2.1.1 </w:t>
      </w:r>
      <w:r w:rsidR="00CF56A8" w:rsidRPr="00133F47">
        <w:rPr>
          <w:b/>
          <w:bCs/>
          <w:i/>
          <w:iCs/>
        </w:rPr>
        <w:t>Security</w:t>
      </w:r>
    </w:p>
    <w:p w14:paraId="74D9CE0B" w14:textId="21B72047" w:rsidR="00CF56A8" w:rsidRPr="00813BBC" w:rsidRDefault="004365E0" w:rsidP="00CF56A8">
      <w:pPr>
        <w:spacing w:line="480" w:lineRule="auto"/>
        <w:ind w:firstLine="720"/>
      </w:pPr>
      <w:r w:rsidRPr="00813BBC">
        <w:t>Details of the hierarchical model are in Table 5. The final regression model predicting preschool security from the preschool vaccination variables (caregiver sensitivity, preschool pain-related distress) was non-significant (</w:t>
      </w:r>
      <w:r w:rsidRPr="00813BBC">
        <w:rPr>
          <w:i/>
          <w:iCs/>
        </w:rPr>
        <w:t xml:space="preserve">p </w:t>
      </w:r>
      <w:r w:rsidRPr="00813BBC">
        <w:t xml:space="preserve">= .08) with an </w:t>
      </w:r>
      <w:r w:rsidRPr="00813BBC">
        <w:rPr>
          <w:i/>
          <w:iCs/>
        </w:rPr>
        <w:t>R</w:t>
      </w:r>
      <w:r w:rsidRPr="00813BBC">
        <w:rPr>
          <w:vertAlign w:val="superscript"/>
        </w:rPr>
        <w:t xml:space="preserve">2 </w:t>
      </w:r>
      <w:r w:rsidRPr="00813BBC">
        <w:t>= .09.</w:t>
      </w:r>
      <w:r w:rsidR="001F2398" w:rsidRPr="00813BBC">
        <w:t xml:space="preserve"> Although the overall model was non-significant, t</w:t>
      </w:r>
      <w:r w:rsidR="00CF56A8" w:rsidRPr="00813BBC">
        <w:t>here was a significant positive relationship between caregiver sensitivity in the preschool vaccination and preschooler security</w:t>
      </w:r>
      <w:r w:rsidR="001F2398" w:rsidRPr="00813BBC">
        <w:t xml:space="preserve"> (</w:t>
      </w:r>
      <w:r w:rsidR="001F2398" w:rsidRPr="00813BBC">
        <w:rPr>
          <w:color w:val="000000"/>
        </w:rPr>
        <w:t xml:space="preserve">β = .29, </w:t>
      </w:r>
      <w:r w:rsidR="001F2398" w:rsidRPr="00813BBC">
        <w:rPr>
          <w:i/>
          <w:iCs/>
          <w:color w:val="000000"/>
        </w:rPr>
        <w:t xml:space="preserve">p </w:t>
      </w:r>
      <w:r w:rsidR="001F2398" w:rsidRPr="00813BBC">
        <w:rPr>
          <w:color w:val="000000"/>
        </w:rPr>
        <w:t>= .003)</w:t>
      </w:r>
      <w:r w:rsidRPr="00813BBC">
        <w:t>.</w:t>
      </w:r>
      <w:r w:rsidR="00CF56A8" w:rsidRPr="00813BBC">
        <w:t xml:space="preserve"> </w:t>
      </w:r>
    </w:p>
    <w:p w14:paraId="7518A033" w14:textId="7FF482BF" w:rsidR="004E7AED" w:rsidRPr="00813BBC" w:rsidRDefault="00EE130F" w:rsidP="00541F6E">
      <w:pPr>
        <w:spacing w:line="480" w:lineRule="auto"/>
        <w:rPr>
          <w:b/>
          <w:bCs/>
        </w:rPr>
      </w:pPr>
      <w:r w:rsidRPr="00EF309E">
        <w:rPr>
          <w:b/>
          <w:bCs/>
        </w:rPr>
        <w:t>4. Discussion</w:t>
      </w:r>
      <w:r w:rsidR="00237243">
        <w:rPr>
          <w:b/>
          <w:bCs/>
        </w:rPr>
        <w:t xml:space="preserve"> </w:t>
      </w:r>
    </w:p>
    <w:p w14:paraId="4CC6C122" w14:textId="654B2F02" w:rsidR="004E7AED" w:rsidRPr="00813BBC" w:rsidRDefault="004E7AED" w:rsidP="004E7AED">
      <w:pPr>
        <w:spacing w:line="480" w:lineRule="auto"/>
      </w:pPr>
      <w:r w:rsidRPr="00813BBC">
        <w:lastRenderedPageBreak/>
        <w:tab/>
        <w:t xml:space="preserve">To our knowledge, this is the first study </w:t>
      </w:r>
      <w:r w:rsidR="002C1E56">
        <w:t xml:space="preserve">to </w:t>
      </w:r>
      <w:r w:rsidR="000F0AD4">
        <w:t xml:space="preserve">comprehensively </w:t>
      </w:r>
      <w:r w:rsidR="002C1E56">
        <w:t>elucidate</w:t>
      </w:r>
      <w:r w:rsidR="00A421B3">
        <w:t xml:space="preserve"> </w:t>
      </w:r>
      <w:r w:rsidRPr="00813BBC">
        <w:t>the longitudinal and concurrent relationship</w:t>
      </w:r>
      <w:r w:rsidR="00A546C9" w:rsidRPr="00813BBC">
        <w:t>s</w:t>
      </w:r>
      <w:r w:rsidRPr="00813BBC">
        <w:t xml:space="preserve"> between </w:t>
      </w:r>
      <w:r w:rsidR="002C1E56">
        <w:t>routine</w:t>
      </w:r>
      <w:r w:rsidR="002C1E56" w:rsidRPr="00813BBC">
        <w:t xml:space="preserve"> </w:t>
      </w:r>
      <w:r w:rsidR="003424D0" w:rsidRPr="00813BBC">
        <w:t>vaccination</w:t>
      </w:r>
      <w:r w:rsidR="00B51153">
        <w:t xml:space="preserve"> behaviours</w:t>
      </w:r>
      <w:r w:rsidR="003424D0" w:rsidRPr="00813BBC">
        <w:t xml:space="preserve">, in infancy and preschool, and </w:t>
      </w:r>
      <w:r w:rsidRPr="00813BBC">
        <w:t>subsequent preschool attachment.</w:t>
      </w:r>
      <w:r w:rsidR="001F2398" w:rsidRPr="00813BBC">
        <w:t xml:space="preserve"> </w:t>
      </w:r>
      <w:r w:rsidR="00813BBC" w:rsidRPr="00813BBC">
        <w:t xml:space="preserve">Moreover, the vaccination appointments examined in the present </w:t>
      </w:r>
      <w:r w:rsidR="000F0AD4">
        <w:t>paper</w:t>
      </w:r>
      <w:r w:rsidR="000F0AD4" w:rsidRPr="00813BBC">
        <w:t xml:space="preserve"> </w:t>
      </w:r>
      <w:r w:rsidR="00B51153">
        <w:t>facilitated</w:t>
      </w:r>
      <w:r w:rsidR="00813BBC" w:rsidRPr="00813BBC">
        <w:t xml:space="preserve"> a comparison between caregiver-child behaviours during the first </w:t>
      </w:r>
      <w:r w:rsidR="000F0AD4">
        <w:t>and</w:t>
      </w:r>
      <w:r w:rsidR="00813BBC" w:rsidRPr="00813BBC">
        <w:t xml:space="preserve"> the last vaccination of </w:t>
      </w:r>
      <w:r w:rsidR="000F0AD4">
        <w:t>early childhood</w:t>
      </w:r>
      <w:r w:rsidR="00813BBC" w:rsidRPr="00813BBC">
        <w:t xml:space="preserve">. </w:t>
      </w:r>
      <w:r w:rsidR="001F2398" w:rsidRPr="00813BBC">
        <w:t>The results offer an interesting</w:t>
      </w:r>
      <w:r w:rsidR="002C1E56">
        <w:t xml:space="preserve"> developmental</w:t>
      </w:r>
      <w:r w:rsidR="001F2398" w:rsidRPr="00813BBC">
        <w:t xml:space="preserve"> contrast in </w:t>
      </w:r>
      <w:r w:rsidR="000F0AD4">
        <w:t xml:space="preserve">examining </w:t>
      </w:r>
      <w:r w:rsidR="001F2398" w:rsidRPr="00813BBC">
        <w:t xml:space="preserve">the </w:t>
      </w:r>
      <w:r w:rsidR="00A5369D" w:rsidRPr="00813BBC">
        <w:t>caregiver-child</w:t>
      </w:r>
      <w:r w:rsidR="001F2398" w:rsidRPr="00813BBC">
        <w:t xml:space="preserve"> dyad given </w:t>
      </w:r>
      <w:r w:rsidR="000F0AD4">
        <w:t xml:space="preserve">at the 2-month vaccination </w:t>
      </w:r>
      <w:r w:rsidR="00574944">
        <w:t xml:space="preserve">when </w:t>
      </w:r>
      <w:r w:rsidR="000F0AD4">
        <w:t>the caregiver and child have had</w:t>
      </w:r>
      <w:r w:rsidR="001F2398" w:rsidRPr="00813BBC">
        <w:t xml:space="preserve"> limited interactions </w:t>
      </w:r>
      <w:r w:rsidR="00574944">
        <w:t xml:space="preserve">versus </w:t>
      </w:r>
      <w:r w:rsidR="000F0AD4">
        <w:t xml:space="preserve"> the preschool vaccination, </w:t>
      </w:r>
      <w:r w:rsidR="00574944">
        <w:t xml:space="preserve">by which point the </w:t>
      </w:r>
      <w:r w:rsidR="000F0AD4">
        <w:t>caregiver-child dyadic patterns are</w:t>
      </w:r>
      <w:r w:rsidR="001F2398" w:rsidRPr="00813BBC">
        <w:t xml:space="preserve"> </w:t>
      </w:r>
      <w:r w:rsidR="002C1E56">
        <w:t xml:space="preserve">much more </w:t>
      </w:r>
      <w:r w:rsidR="001F2398" w:rsidRPr="00813BBC">
        <w:t>established.</w:t>
      </w:r>
      <w:r w:rsidRPr="00813BBC">
        <w:t xml:space="preserve"> </w:t>
      </w:r>
      <w:r w:rsidR="00574944">
        <w:t>Moreover, it allows a contrast between a developmental stage wherein the child is wholly dependent on a parent for regulation from pain</w:t>
      </w:r>
      <w:r w:rsidR="00EF309E">
        <w:t>-</w:t>
      </w:r>
      <w:r w:rsidR="00574944">
        <w:t>related distress and a developmental stage where the child is learning to regulate  pain-related distress independently.</w:t>
      </w:r>
      <w:r w:rsidRPr="00813BBC">
        <w:t xml:space="preserve"> Study 1 identified both caregiver behaviours (sensitivity and proximal soothing) and infant pain-related distress as predictors of preschoolers’ attachment outcomes. In contrast, in Study 2, caregiver sensitivity was the only significant predictor of preschoolers’ attachment outcomes.</w:t>
      </w:r>
      <w:r w:rsidR="00900D34" w:rsidRPr="00813BBC">
        <w:t xml:space="preserve"> </w:t>
      </w:r>
    </w:p>
    <w:p w14:paraId="1E7717D2" w14:textId="414F8B14" w:rsidR="004E7AED" w:rsidRPr="00133F47" w:rsidRDefault="00EE130F" w:rsidP="00F83DEB">
      <w:pPr>
        <w:spacing w:line="480" w:lineRule="auto"/>
        <w:rPr>
          <w:i/>
          <w:iCs/>
        </w:rPr>
      </w:pPr>
      <w:r w:rsidRPr="00133F47">
        <w:rPr>
          <w:b/>
          <w:bCs/>
          <w:i/>
          <w:iCs/>
        </w:rPr>
        <w:t xml:space="preserve">4.1 </w:t>
      </w:r>
      <w:r w:rsidR="004E7AED" w:rsidRPr="00133F47">
        <w:rPr>
          <w:b/>
          <w:bCs/>
          <w:i/>
          <w:iCs/>
        </w:rPr>
        <w:t>Study 1: The Longitudinal Relationship Between Caregiver-Infant Behaviours</w:t>
      </w:r>
      <w:r w:rsidR="003424D0" w:rsidRPr="00133F47">
        <w:rPr>
          <w:b/>
          <w:bCs/>
          <w:i/>
          <w:iCs/>
        </w:rPr>
        <w:t xml:space="preserve"> During the 2-month Vaccination</w:t>
      </w:r>
      <w:r w:rsidR="004E7AED" w:rsidRPr="00133F47">
        <w:rPr>
          <w:b/>
          <w:bCs/>
          <w:i/>
          <w:iCs/>
        </w:rPr>
        <w:t xml:space="preserve"> and Preschool Attachment</w:t>
      </w:r>
    </w:p>
    <w:p w14:paraId="19A23ACE" w14:textId="77777777" w:rsidR="00574944" w:rsidRDefault="004E7AED" w:rsidP="00A421B3">
      <w:pPr>
        <w:spacing w:line="480" w:lineRule="auto"/>
      </w:pPr>
      <w:r w:rsidRPr="00813BBC">
        <w:tab/>
      </w:r>
      <w:r w:rsidR="00850C53" w:rsidRPr="00813BBC">
        <w:t xml:space="preserve"> </w:t>
      </w:r>
      <w:r w:rsidR="009B70E5" w:rsidRPr="00813BBC">
        <w:t>Consistent with our hypotheses, the present study findings revealed that higher infant pain-related distress at 2-minutes post-needle was related to both higher security ratings and lower behavioural disorganization</w:t>
      </w:r>
      <w:r w:rsidR="00C85091" w:rsidRPr="00813BBC">
        <w:t xml:space="preserve"> and controlling-punitive</w:t>
      </w:r>
      <w:r w:rsidR="009B70E5" w:rsidRPr="00813BBC">
        <w:t xml:space="preserve"> ratings at preschool. The 2-minute post-needle phase is particularly interesting because it is the phase of the vaccination appointment often referred to as the regulation period</w:t>
      </w:r>
      <w:r w:rsidR="00061ADE">
        <w:t xml:space="preserve"> [</w:t>
      </w:r>
      <w:r w:rsidR="00C0296B">
        <w:t>37</w:t>
      </w:r>
      <w:r w:rsidR="00061ADE">
        <w:t>]</w:t>
      </w:r>
      <w:r w:rsidR="009B70E5" w:rsidRPr="00813BBC">
        <w:t xml:space="preserve"> whereby infant pain-related distress behaviours are levelling off. Intuitively, one may </w:t>
      </w:r>
      <w:r w:rsidR="000F0AD4">
        <w:t xml:space="preserve">mistakenly </w:t>
      </w:r>
      <w:r w:rsidR="009B70E5" w:rsidRPr="00813BBC">
        <w:t>predict that higher security and lower disorganization</w:t>
      </w:r>
      <w:r w:rsidR="00C85091" w:rsidRPr="00813BBC">
        <w:t xml:space="preserve"> or lower controlling-punitive attachments</w:t>
      </w:r>
      <w:r w:rsidR="009B70E5" w:rsidRPr="00813BBC">
        <w:t xml:space="preserve"> in preschool would be </w:t>
      </w:r>
      <w:r w:rsidR="009B70E5" w:rsidRPr="00813BBC">
        <w:lastRenderedPageBreak/>
        <w:t xml:space="preserve">associated with faster regulation in infancy. However, further </w:t>
      </w:r>
      <w:r w:rsidR="000E7228">
        <w:t>consideration</w:t>
      </w:r>
      <w:r w:rsidR="000E7228" w:rsidRPr="00813BBC">
        <w:t xml:space="preserve"> </w:t>
      </w:r>
      <w:r w:rsidR="009B70E5" w:rsidRPr="00813BBC">
        <w:t>of attachment theory and distress regulation within a pain paradigm elucidate</w:t>
      </w:r>
      <w:r w:rsidR="000E7228">
        <w:t>s</w:t>
      </w:r>
      <w:r w:rsidR="009B70E5" w:rsidRPr="00813BBC">
        <w:t xml:space="preserve"> the current study findings</w:t>
      </w:r>
      <w:r w:rsidR="000F0AD4">
        <w:t xml:space="preserve"> and confirms previous findings within infancy [</w:t>
      </w:r>
      <w:r w:rsidR="00C0296B">
        <w:t>22</w:t>
      </w:r>
      <w:r w:rsidR="000F0AD4">
        <w:t>]</w:t>
      </w:r>
      <w:r w:rsidR="009B70E5" w:rsidRPr="00813BBC">
        <w:t xml:space="preserve">. </w:t>
      </w:r>
      <w:r w:rsidR="00195192" w:rsidRPr="00813BBC">
        <w:t xml:space="preserve">It is important to acknowledge that 2 minutes following exposure to a noxious stimuli (i.e., vaccination), infants continued to experience pain and pain-related distress. </w:t>
      </w:r>
      <w:r w:rsidR="002C1E56">
        <w:t>Thus, continued attachment signalling (i.e. pain behaviours</w:t>
      </w:r>
      <w:r w:rsidR="000F0AD4">
        <w:t xml:space="preserve"> or honest signalling</w:t>
      </w:r>
      <w:r w:rsidR="002C1E56">
        <w:t>) would actually be adaptive, as children would still need the caregiver near.</w:t>
      </w:r>
      <w:r w:rsidR="00195192" w:rsidRPr="00813BBC">
        <w:t xml:space="preserve"> </w:t>
      </w:r>
    </w:p>
    <w:p w14:paraId="3D1B84DC" w14:textId="10E41910" w:rsidR="009B70E5" w:rsidRPr="00813BBC" w:rsidRDefault="00195192" w:rsidP="00EF309E">
      <w:pPr>
        <w:spacing w:line="480" w:lineRule="auto"/>
        <w:ind w:firstLine="720"/>
      </w:pPr>
      <w:r w:rsidRPr="00813BBC">
        <w:t>Previous examinations of our infant cohort</w:t>
      </w:r>
      <w:r w:rsidR="00061ADE">
        <w:t xml:space="preserve"> [</w:t>
      </w:r>
      <w:r w:rsidR="00C0296B">
        <w:t>36</w:t>
      </w:r>
      <w:r w:rsidR="00061ADE">
        <w:t>]</w:t>
      </w:r>
      <w:r w:rsidR="00725A13">
        <w:t xml:space="preserve"> </w:t>
      </w:r>
      <w:r w:rsidR="00813BBC" w:rsidRPr="00813BBC">
        <w:t>revealed</w:t>
      </w:r>
      <w:r w:rsidRPr="00813BBC">
        <w:t xml:space="preserve"> that early caregiver sensitivity (i.e., during infants’ 2-month vaccinations) predicted later caregiver sensitivity (i.e., during infants’ 12 months vaccinations). Given that a key </w:t>
      </w:r>
      <w:r w:rsidR="009B70E5" w:rsidRPr="00813BBC">
        <w:t>tenet of attachment theory is that with repeated exposure to a sensitive attachment figure, children learn to explore the world with confidence and obtain support when necessary</w:t>
      </w:r>
      <w:r w:rsidR="007B5994">
        <w:t xml:space="preserve"> [3]</w:t>
      </w:r>
      <w:r w:rsidR="00A266F1">
        <w:t>,</w:t>
      </w:r>
      <w:r w:rsidRPr="00497CB2">
        <w:rPr>
          <w:vertAlign w:val="superscript"/>
        </w:rPr>
        <w:t xml:space="preserve"> </w:t>
      </w:r>
      <w:r w:rsidRPr="00813BBC">
        <w:t xml:space="preserve">it follows that children with more secure (and less disorganized and/or controlling-punitive </w:t>
      </w:r>
      <w:r w:rsidR="00813BBC" w:rsidRPr="00813BBC">
        <w:t>attachments</w:t>
      </w:r>
      <w:r w:rsidRPr="00813BBC">
        <w:t>) at preschool would have also experienced repeated exposure to a sensitive caregiver</w:t>
      </w:r>
      <w:r w:rsidR="00FA45C5" w:rsidRPr="00813BBC">
        <w:t xml:space="preserve"> and therefore</w:t>
      </w:r>
      <w:r w:rsidRPr="00813BBC">
        <w:t xml:space="preserve"> would have been more likely to signal their pain-related distress in infancy.</w:t>
      </w:r>
      <w:r w:rsidR="009B70E5" w:rsidRPr="00813BBC">
        <w:t xml:space="preserve"> Therefore, it is reasonable that preschoolers with higher security and/or lower disorganization</w:t>
      </w:r>
      <w:r w:rsidR="00C85091" w:rsidRPr="00813BBC">
        <w:t xml:space="preserve"> or lower controlling-punitive attachments</w:t>
      </w:r>
      <w:r w:rsidR="009B70E5" w:rsidRPr="00813BBC">
        <w:t xml:space="preserve"> would have shown higher pain-related distress behaviours following their 2-month vaccination when they are still attempting to </w:t>
      </w:r>
      <w:r w:rsidR="002C1E56">
        <w:t>recover</w:t>
      </w:r>
      <w:r w:rsidR="00A421B3">
        <w:t xml:space="preserve"> from</w:t>
      </w:r>
      <w:r w:rsidR="002C1E56" w:rsidRPr="00813BBC">
        <w:t xml:space="preserve"> </w:t>
      </w:r>
      <w:r w:rsidRPr="00813BBC">
        <w:t>their pain-related distress</w:t>
      </w:r>
      <w:r w:rsidR="009B70E5" w:rsidRPr="00813BBC">
        <w:t>.</w:t>
      </w:r>
      <w:r w:rsidRPr="00813BBC">
        <w:t xml:space="preserve"> </w:t>
      </w:r>
    </w:p>
    <w:p w14:paraId="59D98B8F" w14:textId="18BC0C40" w:rsidR="004E7AED" w:rsidRPr="00813BBC" w:rsidRDefault="00D54075" w:rsidP="009B70E5">
      <w:pPr>
        <w:spacing w:line="480" w:lineRule="auto"/>
        <w:ind w:firstLine="720"/>
      </w:pPr>
      <w:r>
        <w:t>Additionally,</w:t>
      </w:r>
      <w:r w:rsidR="000F0AD4">
        <w:t xml:space="preserve"> c</w:t>
      </w:r>
      <w:r w:rsidR="008A62BD">
        <w:t>onsistent</w:t>
      </w:r>
      <w:r w:rsidR="009B70E5" w:rsidRPr="00813BBC">
        <w:t xml:space="preserve"> </w:t>
      </w:r>
      <w:r w:rsidR="007E271E" w:rsidRPr="00813BBC">
        <w:t xml:space="preserve">with our hypothesis, when caregivers demonstrated higher proximal soothing </w:t>
      </w:r>
      <w:r w:rsidR="00574944">
        <w:t xml:space="preserve">of their infant </w:t>
      </w:r>
      <w:r w:rsidR="007E271E" w:rsidRPr="00813BBC">
        <w:t>at 1 minute before the first needle, preschoolers were rated as lower on the ambivalence scale. Often caregivers of preschoolers with ambivalent attachment styles are intrusive at the expense of the preschoolers’ autonomy</w:t>
      </w:r>
      <w:r w:rsidR="00FF0676">
        <w:t xml:space="preserve"> [7]</w:t>
      </w:r>
      <w:r w:rsidR="007E271E" w:rsidRPr="00813BBC">
        <w:t xml:space="preserve">. Accordingly, it </w:t>
      </w:r>
      <w:r w:rsidR="00A546C9" w:rsidRPr="00813BBC">
        <w:t>follows</w:t>
      </w:r>
      <w:r w:rsidR="007E271E" w:rsidRPr="00813BBC">
        <w:t xml:space="preserve"> that caregivers who are able to appropriately anticipate and respond to their infants’ distress (i.e., notice </w:t>
      </w:r>
      <w:r w:rsidR="00A546C9" w:rsidRPr="00813BBC">
        <w:t>their</w:t>
      </w:r>
      <w:r w:rsidR="007E271E" w:rsidRPr="00813BBC">
        <w:t xml:space="preserve"> infants’ anticipatory distress pre-needle and provide intervention via proximal </w:t>
      </w:r>
      <w:r w:rsidR="007E271E" w:rsidRPr="00813BBC">
        <w:lastRenderedPageBreak/>
        <w:t xml:space="preserve">soothing), would likely have children with lower levels of ambivalence. </w:t>
      </w:r>
      <w:r w:rsidR="009B70E5" w:rsidRPr="00813BBC">
        <w:t>In contrast</w:t>
      </w:r>
      <w:r w:rsidR="00A546C9" w:rsidRPr="00813BBC">
        <w:t xml:space="preserve"> to the aforementioned finding,</w:t>
      </w:r>
      <w:r w:rsidR="009B70E5" w:rsidRPr="00813BBC">
        <w:t xml:space="preserve"> the </w:t>
      </w:r>
      <w:r w:rsidR="00850C53" w:rsidRPr="00813BBC">
        <w:t xml:space="preserve">relationship between 2-month caregiver </w:t>
      </w:r>
      <w:r w:rsidR="00AF7450" w:rsidRPr="00813BBC">
        <w:t>sensitivity</w:t>
      </w:r>
      <w:r w:rsidR="00850C53" w:rsidRPr="00813BBC">
        <w:t xml:space="preserve"> and preschool </w:t>
      </w:r>
      <w:r w:rsidR="000E7228">
        <w:t>avoidance</w:t>
      </w:r>
      <w:r w:rsidR="000E7228" w:rsidRPr="00813BBC">
        <w:t xml:space="preserve"> </w:t>
      </w:r>
      <w:r w:rsidR="009B70E5" w:rsidRPr="00813BBC">
        <w:t>was contrary to our hypothesis.</w:t>
      </w:r>
      <w:r w:rsidR="00850C53" w:rsidRPr="00813BBC">
        <w:t xml:space="preserve"> </w:t>
      </w:r>
      <w:r w:rsidR="008A62BD">
        <w:t>More</w:t>
      </w:r>
      <w:r w:rsidR="004E7AED" w:rsidRPr="00813BBC">
        <w:t xml:space="preserve"> optimal </w:t>
      </w:r>
      <w:r w:rsidR="00A546C9" w:rsidRPr="00813BBC">
        <w:t xml:space="preserve">caregiver </w:t>
      </w:r>
      <w:r w:rsidR="004E7AED" w:rsidRPr="00813BBC">
        <w:t>sensitivity at 2-months was related to preschoolers having higher levels of avoidance during preschool.</w:t>
      </w:r>
      <w:r w:rsidR="00850C53" w:rsidRPr="00813BBC">
        <w:t xml:space="preserve"> </w:t>
      </w:r>
      <w:r w:rsidR="004E7AED" w:rsidRPr="00813BBC">
        <w:t>One explanation is that this finding is related to a third unexamined variable. A previous study</w:t>
      </w:r>
      <w:r w:rsidR="00A44B35">
        <w:t xml:space="preserve"> [</w:t>
      </w:r>
      <w:r w:rsidR="00C0296B">
        <w:t>21</w:t>
      </w:r>
      <w:r w:rsidR="00A44B35">
        <w:t>]</w:t>
      </w:r>
      <w:r w:rsidR="00725A13">
        <w:t xml:space="preserve"> </w:t>
      </w:r>
      <w:r w:rsidR="004E7AED" w:rsidRPr="00813BBC">
        <w:t xml:space="preserve">from our cohort examining infant behaviours in the vaccination context </w:t>
      </w:r>
      <w:r w:rsidR="00F84EDF" w:rsidRPr="00813BBC">
        <w:t>and</w:t>
      </w:r>
      <w:r w:rsidR="004E7AED" w:rsidRPr="00813BBC">
        <w:t xml:space="preserve"> infant attachment found that when </w:t>
      </w:r>
      <w:r w:rsidR="00C85091" w:rsidRPr="00813BBC">
        <w:t xml:space="preserve">avoidant </w:t>
      </w:r>
      <w:r w:rsidR="004E7AED" w:rsidRPr="00813BBC">
        <w:t xml:space="preserve">infants had higher temperamental fear </w:t>
      </w:r>
      <w:r w:rsidR="0076063B">
        <w:t xml:space="preserve">(i.e., prone to high distress reactivity) </w:t>
      </w:r>
      <w:r w:rsidR="004E7AED" w:rsidRPr="00813BBC">
        <w:t xml:space="preserve">they were observed to exhibit pain-related distress longer than secure infants. In contrast, when </w:t>
      </w:r>
      <w:r w:rsidR="00C85091" w:rsidRPr="00813BBC">
        <w:t xml:space="preserve">avoidant </w:t>
      </w:r>
      <w:r w:rsidR="004E7AED" w:rsidRPr="00813BBC">
        <w:t xml:space="preserve">infants had lower temperamental fear </w:t>
      </w:r>
      <w:r w:rsidR="001655D9">
        <w:t xml:space="preserve">(i.e., prone to low distress reactivity) </w:t>
      </w:r>
      <w:r w:rsidR="004E7AED" w:rsidRPr="00813BBC">
        <w:t xml:space="preserve">they exhibited pain-related distress for a shorter period than secure infants. Therefore, the temperamental fear of the infants and their relative pain-related distress behaviour patterns may have yielded more caregiver sensitivity, in turn explaining why preschoolers with greater avoidance ratings had caregivers who demonstrated greater sensitivity during their 2-month infant vaccination. </w:t>
      </w:r>
    </w:p>
    <w:p w14:paraId="417E6278" w14:textId="52E38F69" w:rsidR="004E7AED" w:rsidRPr="00133F47" w:rsidRDefault="00EE130F" w:rsidP="00446853">
      <w:pPr>
        <w:spacing w:line="480" w:lineRule="auto"/>
        <w:rPr>
          <w:i/>
          <w:iCs/>
        </w:rPr>
      </w:pPr>
      <w:r w:rsidRPr="00133F47">
        <w:rPr>
          <w:b/>
          <w:bCs/>
          <w:i/>
          <w:iCs/>
        </w:rPr>
        <w:t xml:space="preserve">4.2 </w:t>
      </w:r>
      <w:r w:rsidR="004E7AED" w:rsidRPr="00133F47">
        <w:rPr>
          <w:b/>
          <w:bCs/>
          <w:i/>
          <w:iCs/>
        </w:rPr>
        <w:t>Study 2: The Concurrent Relationship Between Caregiver-Preschooler Behaviours and Preschool Attachment</w:t>
      </w:r>
      <w:r w:rsidR="004E7AED" w:rsidRPr="00133F47">
        <w:rPr>
          <w:i/>
          <w:iCs/>
        </w:rPr>
        <w:t xml:space="preserve"> </w:t>
      </w:r>
    </w:p>
    <w:p w14:paraId="28947B46" w14:textId="16366E4D" w:rsidR="004E7AED" w:rsidRPr="00813BBC" w:rsidRDefault="004E7AED" w:rsidP="004E7AED">
      <w:pPr>
        <w:spacing w:line="480" w:lineRule="auto"/>
        <w:ind w:firstLine="720"/>
        <w:rPr>
          <w:color w:val="000000" w:themeColor="text1"/>
        </w:rPr>
      </w:pPr>
      <w:r w:rsidRPr="00813BBC">
        <w:t xml:space="preserve">Across all of the </w:t>
      </w:r>
      <w:r w:rsidR="00AF7450" w:rsidRPr="00813BBC">
        <w:t xml:space="preserve">concurrent </w:t>
      </w:r>
      <w:r w:rsidRPr="00813BBC">
        <w:t>models examined, caregiver sensitivity was the only variable that was significantly related to preschool attachment outcomes. Specifically, higher caregiver sensitivity across the duration of preschoolers’ vaccination appointment</w:t>
      </w:r>
      <w:r w:rsidR="00F84EDF" w:rsidRPr="00813BBC">
        <w:t>s</w:t>
      </w:r>
      <w:r w:rsidRPr="00813BBC">
        <w:t xml:space="preserve"> was related to higher security attachment ratings. This finding is con</w:t>
      </w:r>
      <w:r w:rsidR="00F84EDF" w:rsidRPr="00813BBC">
        <w:t xml:space="preserve">cordant </w:t>
      </w:r>
      <w:r w:rsidRPr="00813BBC">
        <w:t>with the literature which has consistently identified caregiver sensitivity as a key predictor of preschool attachment</w:t>
      </w:r>
      <w:r w:rsidR="000E7228">
        <w:t xml:space="preserve"> in low to moderate distress contexts</w:t>
      </w:r>
      <w:r w:rsidR="00725A13">
        <w:t xml:space="preserve"> </w:t>
      </w:r>
      <w:r w:rsidR="007B5994">
        <w:t>[4,5</w:t>
      </w:r>
      <w:r w:rsidR="00FF0676">
        <w:t>,</w:t>
      </w:r>
      <w:r w:rsidR="00C0296B">
        <w:t>10</w:t>
      </w:r>
      <w:r w:rsidR="00FF0676">
        <w:t>,</w:t>
      </w:r>
      <w:r w:rsidR="005C41A2">
        <w:t>11</w:t>
      </w:r>
      <w:r w:rsidR="00A44B35">
        <w:t>,</w:t>
      </w:r>
      <w:r w:rsidR="005C41A2">
        <w:t>14</w:t>
      </w:r>
      <w:r w:rsidR="00A44B35">
        <w:t>,</w:t>
      </w:r>
      <w:r w:rsidR="005C41A2">
        <w:t>15</w:t>
      </w:r>
      <w:r w:rsidR="007E526A">
        <w:t>,</w:t>
      </w:r>
      <w:r w:rsidR="005C41A2">
        <w:t>26</w:t>
      </w:r>
      <w:r w:rsidR="007E526A">
        <w:t>,</w:t>
      </w:r>
      <w:r w:rsidR="005C41A2">
        <w:t>27</w:t>
      </w:r>
      <w:r w:rsidR="007E526A">
        <w:t>,</w:t>
      </w:r>
      <w:r w:rsidR="005C41A2">
        <w:t>29</w:t>
      </w:r>
      <w:r w:rsidR="00125644">
        <w:t>,</w:t>
      </w:r>
      <w:r w:rsidR="005C41A2">
        <w:t>42</w:t>
      </w:r>
      <w:r w:rsidR="00725A13">
        <w:t>]</w:t>
      </w:r>
      <w:r w:rsidRPr="00813BBC">
        <w:rPr>
          <w:color w:val="000000" w:themeColor="text1"/>
        </w:rPr>
        <w:t>.</w:t>
      </w:r>
      <w:r w:rsidR="00F83DEB" w:rsidRPr="00813BBC">
        <w:rPr>
          <w:color w:val="000000" w:themeColor="text1"/>
        </w:rPr>
        <w:t xml:space="preserve"> Moreover, </w:t>
      </w:r>
      <w:r w:rsidR="00950E9B" w:rsidRPr="00813BBC">
        <w:rPr>
          <w:color w:val="000000" w:themeColor="text1"/>
        </w:rPr>
        <w:t xml:space="preserve">the </w:t>
      </w:r>
      <w:r w:rsidR="00F83DEB" w:rsidRPr="00813BBC">
        <w:t xml:space="preserve">present findings are consistent with previous results in the </w:t>
      </w:r>
      <w:r w:rsidR="003D35F9">
        <w:t xml:space="preserve">OUCH </w:t>
      </w:r>
      <w:r w:rsidR="00F83DEB" w:rsidRPr="00813BBC">
        <w:t>Cohort</w:t>
      </w:r>
      <w:r w:rsidR="007B5994">
        <w:t xml:space="preserve"> [6</w:t>
      </w:r>
      <w:r w:rsidR="00725A13">
        <w:t>,</w:t>
      </w:r>
      <w:r w:rsidR="005C41A2">
        <w:t>40</w:t>
      </w:r>
      <w:r w:rsidR="007B5994">
        <w:t>]</w:t>
      </w:r>
      <w:r w:rsidR="00F83DEB" w:rsidRPr="00813BBC">
        <w:t xml:space="preserve"> identifying caregiver behaviours in the pain context (e.g., sensitivity, distress-promoting behaviours), as consistent predictors of child </w:t>
      </w:r>
      <w:r w:rsidR="00F83DEB" w:rsidRPr="00813BBC">
        <w:lastRenderedPageBreak/>
        <w:t>outcomes (e.g., anticipatory distress, coping responses, cognitive abilities) above and beyond that of pain-related behaviours.</w:t>
      </w:r>
      <w:r w:rsidRPr="00813BBC">
        <w:rPr>
          <w:color w:val="000000" w:themeColor="text1"/>
        </w:rPr>
        <w:t xml:space="preserve"> </w:t>
      </w:r>
      <w:r w:rsidR="00950E9B" w:rsidRPr="00813BBC">
        <w:rPr>
          <w:color w:val="000000" w:themeColor="text1"/>
        </w:rPr>
        <w:t>Study 2</w:t>
      </w:r>
      <w:r w:rsidRPr="00813BBC">
        <w:rPr>
          <w:color w:val="000000" w:themeColor="text1"/>
        </w:rPr>
        <w:t xml:space="preserve"> findings provide a significant contribution</w:t>
      </w:r>
      <w:r w:rsidR="00950E9B" w:rsidRPr="00813BBC">
        <w:rPr>
          <w:color w:val="000000" w:themeColor="text1"/>
        </w:rPr>
        <w:t xml:space="preserve"> to the literature</w:t>
      </w:r>
      <w:r w:rsidRPr="00813BBC">
        <w:rPr>
          <w:color w:val="000000" w:themeColor="text1"/>
        </w:rPr>
        <w:t xml:space="preserve"> through identifying an association between caregiver sensitivity within a </w:t>
      </w:r>
      <w:r w:rsidR="0069169C">
        <w:rPr>
          <w:color w:val="000000" w:themeColor="text1"/>
        </w:rPr>
        <w:t>routinely</w:t>
      </w:r>
      <w:r w:rsidR="0069169C" w:rsidRPr="00813BBC">
        <w:rPr>
          <w:color w:val="000000" w:themeColor="text1"/>
        </w:rPr>
        <w:t xml:space="preserve"> </w:t>
      </w:r>
      <w:r w:rsidRPr="00813BBC">
        <w:rPr>
          <w:color w:val="000000" w:themeColor="text1"/>
        </w:rPr>
        <w:t>occurring distress paradigm and preschool attachment security. While some studies have attempted to examine child and caregiver</w:t>
      </w:r>
      <w:r w:rsidR="00950E9B" w:rsidRPr="00813BBC">
        <w:rPr>
          <w:color w:val="000000" w:themeColor="text1"/>
        </w:rPr>
        <w:t xml:space="preserve"> vaccination</w:t>
      </w:r>
      <w:r w:rsidRPr="00813BBC">
        <w:rPr>
          <w:color w:val="000000" w:themeColor="text1"/>
        </w:rPr>
        <w:t xml:space="preserve"> behaviours with preschool attachment, they have used an aggregate measure of attachment</w:t>
      </w:r>
      <w:r w:rsidR="00D70B05">
        <w:rPr>
          <w:color w:val="000000" w:themeColor="text1"/>
        </w:rPr>
        <w:t xml:space="preserve"> [</w:t>
      </w:r>
      <w:r w:rsidR="005C41A2">
        <w:rPr>
          <w:color w:val="000000" w:themeColor="text1"/>
        </w:rPr>
        <w:t>47</w:t>
      </w:r>
      <w:r w:rsidR="00D70B05">
        <w:rPr>
          <w:color w:val="000000" w:themeColor="text1"/>
        </w:rPr>
        <w:t>]</w:t>
      </w:r>
      <w:r w:rsidRPr="00813BBC">
        <w:rPr>
          <w:color w:val="000000" w:themeColor="text1"/>
        </w:rPr>
        <w:t>,</w:t>
      </w:r>
      <w:r w:rsidRPr="00497CB2">
        <w:rPr>
          <w:color w:val="000000" w:themeColor="text1"/>
          <w:vertAlign w:val="superscript"/>
        </w:rPr>
        <w:t xml:space="preserve"> </w:t>
      </w:r>
      <w:r w:rsidRPr="00813BBC">
        <w:rPr>
          <w:color w:val="000000" w:themeColor="text1"/>
        </w:rPr>
        <w:t xml:space="preserve">a small sample size with a wide age range </w:t>
      </w:r>
      <w:r w:rsidR="00125644">
        <w:rPr>
          <w:color w:val="000000" w:themeColor="text1"/>
        </w:rPr>
        <w:t>[</w:t>
      </w:r>
      <w:r w:rsidR="005C41A2">
        <w:rPr>
          <w:color w:val="000000" w:themeColor="text1"/>
        </w:rPr>
        <w:t>39</w:t>
      </w:r>
      <w:r w:rsidR="00125644">
        <w:rPr>
          <w:color w:val="000000" w:themeColor="text1"/>
        </w:rPr>
        <w:t>]</w:t>
      </w:r>
      <w:r w:rsidRPr="00813BBC">
        <w:rPr>
          <w:color w:val="000000" w:themeColor="text1"/>
        </w:rPr>
        <w:t>,</w:t>
      </w:r>
      <w:r w:rsidR="000A3E14">
        <w:rPr>
          <w:color w:val="000000" w:themeColor="text1"/>
        </w:rPr>
        <w:t xml:space="preserve"> an</w:t>
      </w:r>
      <w:r w:rsidRPr="00813BBC">
        <w:rPr>
          <w:color w:val="000000" w:themeColor="text1"/>
        </w:rPr>
        <w:t xml:space="preserve">d they have not specifically examined caregiver sensitivity as a predictor of preschool attachment outcomes. </w:t>
      </w:r>
      <w:r w:rsidR="005F262E" w:rsidRPr="00813BBC">
        <w:rPr>
          <w:color w:val="000000" w:themeColor="text1"/>
        </w:rPr>
        <w:t>Furthermore</w:t>
      </w:r>
      <w:r w:rsidR="000224AB" w:rsidRPr="00813BBC">
        <w:rPr>
          <w:color w:val="000000" w:themeColor="text1"/>
        </w:rPr>
        <w:t xml:space="preserve">, the present </w:t>
      </w:r>
      <w:r w:rsidR="00A801F5" w:rsidRPr="00813BBC">
        <w:rPr>
          <w:color w:val="000000" w:themeColor="text1"/>
        </w:rPr>
        <w:t>study implemented a fine-grained continuous measure</w:t>
      </w:r>
      <w:r w:rsidR="001B5ED7">
        <w:rPr>
          <w:color w:val="000000" w:themeColor="text1"/>
        </w:rPr>
        <w:t xml:space="preserve"> [</w:t>
      </w:r>
      <w:r w:rsidR="005C41A2">
        <w:rPr>
          <w:color w:val="000000" w:themeColor="text1"/>
        </w:rPr>
        <w:t>32</w:t>
      </w:r>
      <w:r w:rsidR="001B5ED7">
        <w:rPr>
          <w:color w:val="000000" w:themeColor="text1"/>
        </w:rPr>
        <w:t>]</w:t>
      </w:r>
      <w:r w:rsidR="000A3E14" w:rsidRPr="00497CB2">
        <w:rPr>
          <w:color w:val="000000" w:themeColor="text1"/>
          <w:vertAlign w:val="superscript"/>
        </w:rPr>
        <w:t xml:space="preserve"> </w:t>
      </w:r>
      <w:r w:rsidR="00A801F5" w:rsidRPr="00813BBC">
        <w:rPr>
          <w:color w:val="000000" w:themeColor="text1"/>
        </w:rPr>
        <w:t>that is complementary to the PACS</w:t>
      </w:r>
      <w:r w:rsidR="00FF0676">
        <w:rPr>
          <w:color w:val="000000" w:themeColor="text1"/>
        </w:rPr>
        <w:t xml:space="preserve"> [7]</w:t>
      </w:r>
      <w:r w:rsidR="00A801F5" w:rsidRPr="00813BBC">
        <w:rPr>
          <w:color w:val="000000" w:themeColor="text1"/>
        </w:rPr>
        <w:t>,</w:t>
      </w:r>
      <w:r w:rsidR="00A801F5" w:rsidRPr="00497CB2">
        <w:rPr>
          <w:color w:val="000000" w:themeColor="text1"/>
          <w:vertAlign w:val="superscript"/>
        </w:rPr>
        <w:t xml:space="preserve"> </w:t>
      </w:r>
      <w:r w:rsidR="00A801F5" w:rsidRPr="00813BBC">
        <w:rPr>
          <w:color w:val="000000" w:themeColor="text1"/>
        </w:rPr>
        <w:t>and allows for examination of the level of each attachment category for each preschooler rather than assigning preschoolers to one specific attachment category.</w:t>
      </w:r>
    </w:p>
    <w:p w14:paraId="5FB18273" w14:textId="3DFC88DB" w:rsidR="00F83DEB" w:rsidRPr="00133F47" w:rsidRDefault="00EE130F" w:rsidP="00F83DEB">
      <w:pPr>
        <w:spacing w:line="480" w:lineRule="auto"/>
        <w:rPr>
          <w:b/>
          <w:bCs/>
          <w:i/>
          <w:iCs/>
        </w:rPr>
      </w:pPr>
      <w:r w:rsidRPr="00133F47">
        <w:rPr>
          <w:b/>
          <w:bCs/>
          <w:i/>
          <w:iCs/>
        </w:rPr>
        <w:t xml:space="preserve">4.3 </w:t>
      </w:r>
      <w:r w:rsidR="00F83DEB" w:rsidRPr="00133F47">
        <w:rPr>
          <w:b/>
          <w:bCs/>
          <w:i/>
          <w:iCs/>
        </w:rPr>
        <w:t>Conclusion</w:t>
      </w:r>
    </w:p>
    <w:p w14:paraId="4C72F03C" w14:textId="7800AEA0" w:rsidR="00F83DEB" w:rsidRPr="00813BBC" w:rsidRDefault="003C54D8" w:rsidP="00F83DEB">
      <w:pPr>
        <w:spacing w:line="480" w:lineRule="auto"/>
      </w:pPr>
      <w:r w:rsidRPr="00813BBC">
        <w:rPr>
          <w:b/>
          <w:bCs/>
        </w:rPr>
        <w:tab/>
      </w:r>
      <w:r w:rsidRPr="00813BBC">
        <w:t xml:space="preserve">Overall, the present </w:t>
      </w:r>
      <w:r w:rsidR="00950E9B" w:rsidRPr="00813BBC">
        <w:t>paper’s</w:t>
      </w:r>
      <w:r w:rsidRPr="00813BBC">
        <w:t xml:space="preserve"> findings provide valuable information about the relationship between</w:t>
      </w:r>
      <w:r w:rsidR="00E57CA5" w:rsidRPr="00813BBC">
        <w:t xml:space="preserve"> caregiver-child vaccination behaviours and preschool attachment. </w:t>
      </w:r>
      <w:r w:rsidR="001F2398" w:rsidRPr="00813BBC">
        <w:t>At the 2-month vaccination</w:t>
      </w:r>
      <w:r w:rsidR="00E57CA5" w:rsidRPr="00813BBC">
        <w:t xml:space="preserve">, higher pain-related distress at 2 minutes post-needle was related to higher </w:t>
      </w:r>
      <w:r w:rsidR="000D266C" w:rsidRPr="00813BBC">
        <w:t xml:space="preserve">attachment </w:t>
      </w:r>
      <w:r w:rsidR="00E57CA5" w:rsidRPr="00813BBC">
        <w:t>security</w:t>
      </w:r>
      <w:r w:rsidR="007655AF" w:rsidRPr="00813BBC">
        <w:t xml:space="preserve"> at preschool</w:t>
      </w:r>
      <w:r w:rsidR="00E57CA5" w:rsidRPr="00813BBC">
        <w:t>. In the context of vaccinations where parents did not employ pharmacological agents that block pain, we identified that infants who expressed pain for a longer period were more secure. Given that pain has been reported for at least 1 day following the vaccination</w:t>
      </w:r>
      <w:r w:rsidR="00061ADE">
        <w:t xml:space="preserve"> [</w:t>
      </w:r>
      <w:r w:rsidR="005C41A2">
        <w:t>38</w:t>
      </w:r>
      <w:r w:rsidR="00061ADE">
        <w:t>]</w:t>
      </w:r>
      <w:r w:rsidR="00E57CA5" w:rsidRPr="00813BBC">
        <w:t xml:space="preserve">, the present findings validate that in the infant </w:t>
      </w:r>
      <w:r w:rsidR="00950E9B" w:rsidRPr="00813BBC">
        <w:t xml:space="preserve">high </w:t>
      </w:r>
      <w:r w:rsidR="00E57CA5" w:rsidRPr="00813BBC">
        <w:t>distress context</w:t>
      </w:r>
      <w:r w:rsidR="00950E9B" w:rsidRPr="00813BBC">
        <w:t xml:space="preserve">, </w:t>
      </w:r>
      <w:r w:rsidR="00E57CA5" w:rsidRPr="00813BBC">
        <w:t>continuing to signal when in pain is predictive of greater security and also less disorganization</w:t>
      </w:r>
      <w:r w:rsidR="001F2398" w:rsidRPr="00813BBC">
        <w:t xml:space="preserve"> and controlling-punitive attachments</w:t>
      </w:r>
      <w:r w:rsidR="00E57CA5" w:rsidRPr="00813BBC">
        <w:t xml:space="preserve"> in </w:t>
      </w:r>
      <w:r w:rsidR="001F2398" w:rsidRPr="00813BBC">
        <w:t>preschool</w:t>
      </w:r>
      <w:r w:rsidR="00E57CA5" w:rsidRPr="00813BBC">
        <w:t>. Mor</w:t>
      </w:r>
      <w:r w:rsidR="00950E9B" w:rsidRPr="00813BBC">
        <w:t>eo</w:t>
      </w:r>
      <w:r w:rsidR="00E57CA5" w:rsidRPr="00813BBC">
        <w:t>ver</w:t>
      </w:r>
      <w:r w:rsidR="00950E9B" w:rsidRPr="00813BBC">
        <w:t>,</w:t>
      </w:r>
      <w:r w:rsidR="00E57CA5" w:rsidRPr="00813BBC">
        <w:t xml:space="preserve"> our findings identified that caregiver behaviour at </w:t>
      </w:r>
      <w:r w:rsidR="00950E9B" w:rsidRPr="00813BBC">
        <w:t xml:space="preserve">the </w:t>
      </w:r>
      <w:r w:rsidR="00E57CA5" w:rsidRPr="00813BBC">
        <w:t>preschool vaccination is a strong indicator of security, confirming previous 12 month data from our cohort</w:t>
      </w:r>
      <w:r w:rsidR="00A44B35">
        <w:t xml:space="preserve"> [</w:t>
      </w:r>
      <w:r w:rsidR="005C41A2">
        <w:t>20</w:t>
      </w:r>
      <w:r w:rsidR="00A44B35">
        <w:t>]</w:t>
      </w:r>
      <w:r w:rsidR="00E073CC" w:rsidRPr="00497CB2">
        <w:rPr>
          <w:vertAlign w:val="superscript"/>
        </w:rPr>
        <w:t xml:space="preserve"> </w:t>
      </w:r>
      <w:r w:rsidR="00E073CC" w:rsidRPr="00813BBC">
        <w:t xml:space="preserve">that brief primary care vaccination appointments </w:t>
      </w:r>
      <w:r w:rsidR="00E073CC" w:rsidRPr="00813BBC">
        <w:lastRenderedPageBreak/>
        <w:t xml:space="preserve">are a valuable way to take the temperature of the </w:t>
      </w:r>
      <w:r w:rsidR="00A5369D" w:rsidRPr="00813BBC">
        <w:t>caregiver-child</w:t>
      </w:r>
      <w:r w:rsidR="00E073CC" w:rsidRPr="00813BBC">
        <w:t xml:space="preserve"> dyadic relationship. However, </w:t>
      </w:r>
      <w:r w:rsidR="00574944">
        <w:t xml:space="preserve">the lack of findings associated with the </w:t>
      </w:r>
      <w:r w:rsidR="00E073CC" w:rsidRPr="00813BBC">
        <w:t>2-month caregiver vaccination behaviour should be interpreted with caution</w:t>
      </w:r>
      <w:r w:rsidR="00A421B3">
        <w:t xml:space="preserve"> </w:t>
      </w:r>
      <w:r w:rsidR="0069169C">
        <w:t>b</w:t>
      </w:r>
      <w:r w:rsidR="00E073CC" w:rsidRPr="00813BBC">
        <w:t xml:space="preserve">ecause the first vaccination </w:t>
      </w:r>
      <w:r w:rsidR="0069169C">
        <w:t xml:space="preserve">is </w:t>
      </w:r>
      <w:r w:rsidR="00E073CC" w:rsidRPr="00813BBC">
        <w:t xml:space="preserve">a very foreign and high stress context during a time when the infant-child relationship is in early stages of development. </w:t>
      </w:r>
    </w:p>
    <w:p w14:paraId="2DB8A0CF" w14:textId="53A64546" w:rsidR="004E7AED" w:rsidRPr="00133F47" w:rsidRDefault="00EE130F" w:rsidP="004E7AED">
      <w:pPr>
        <w:spacing w:line="480" w:lineRule="auto"/>
        <w:rPr>
          <w:b/>
          <w:bCs/>
          <w:i/>
          <w:iCs/>
        </w:rPr>
      </w:pPr>
      <w:r w:rsidRPr="00133F47">
        <w:rPr>
          <w:b/>
          <w:bCs/>
          <w:i/>
          <w:iCs/>
        </w:rPr>
        <w:t xml:space="preserve">4.4 </w:t>
      </w:r>
      <w:r w:rsidR="004E7AED" w:rsidRPr="00133F47">
        <w:rPr>
          <w:b/>
          <w:bCs/>
          <w:i/>
          <w:iCs/>
        </w:rPr>
        <w:t>Limitations</w:t>
      </w:r>
    </w:p>
    <w:p w14:paraId="1EFDDD9F" w14:textId="10574FAC" w:rsidR="004E7AED" w:rsidRPr="00813BBC" w:rsidRDefault="004E7AED" w:rsidP="004E7AED">
      <w:pPr>
        <w:spacing w:line="480" w:lineRule="auto"/>
      </w:pPr>
      <w:r w:rsidRPr="00813BBC">
        <w:tab/>
        <w:t>There are some limitations th</w:t>
      </w:r>
      <w:r w:rsidR="00CD3D78" w:rsidRPr="00813BBC">
        <w:t>at</w:t>
      </w:r>
      <w:r w:rsidRPr="00813BBC">
        <w:t xml:space="preserve"> warrant consideration for the present study. </w:t>
      </w:r>
      <w:r w:rsidR="00A953CD">
        <w:t xml:space="preserve">The present study revealed </w:t>
      </w:r>
      <w:r w:rsidR="004216A8">
        <w:t>several</w:t>
      </w:r>
      <w:r w:rsidR="00A953CD">
        <w:t xml:space="preserve"> null findings. Although there were some identified relationships between caregiver-child vaccination behaviours and preschool attachment, the null findings are possibly the result of attempting to compare behaviours in two separate paradigms (i.e., stress induced due to a painful procedure versus separation from one’s primary caregiver). Additionally, in order to contain the number of</w:t>
      </w:r>
      <w:r w:rsidR="004216A8">
        <w:t xml:space="preserve"> analyses </w:t>
      </w:r>
      <w:r w:rsidR="00A953CD">
        <w:t>in this two-study paper, we did not examine additional vaccination variables (</w:t>
      </w:r>
      <w:r w:rsidR="004216A8">
        <w:t xml:space="preserve">i.e., </w:t>
      </w:r>
      <w:r w:rsidR="00A953CD">
        <w:t>peak distress, rate of decline)</w:t>
      </w:r>
      <w:r w:rsidR="004216A8">
        <w:t xml:space="preserve"> </w:t>
      </w:r>
      <w:r w:rsidR="00A953CD">
        <w:t xml:space="preserve">that could potentially be associated with preschool attachment outcomes. Finally, the </w:t>
      </w:r>
      <w:r w:rsidRPr="00813BBC">
        <w:t xml:space="preserve">study sample was quite homogeneous </w:t>
      </w:r>
      <w:r w:rsidR="009F0293" w:rsidRPr="00813BBC">
        <w:t>in regard to</w:t>
      </w:r>
      <w:r w:rsidRPr="00813BBC">
        <w:t xml:space="preserve"> </w:t>
      </w:r>
      <w:r w:rsidR="00A953CD">
        <w:t xml:space="preserve">demographics (i.e., </w:t>
      </w:r>
      <w:r w:rsidRPr="00813BBC">
        <w:t>socioeconomic status, education</w:t>
      </w:r>
      <w:r w:rsidR="00A953CD">
        <w:t>)</w:t>
      </w:r>
      <w:r w:rsidRPr="00813BBC">
        <w:t xml:space="preserve"> and continued self-selection to participate </w:t>
      </w:r>
      <w:r w:rsidR="00A953CD">
        <w:t>in a longitudinal study</w:t>
      </w:r>
      <w:r w:rsidRPr="00813BBC">
        <w:t>. Accordingly, it is difficult to determine how the present study findings may generalize to a different population of caregiver-child dyad</w:t>
      </w:r>
      <w:r w:rsidR="00A953CD">
        <w:t>s</w:t>
      </w:r>
      <w:r w:rsidR="00F0528B">
        <w:t xml:space="preserve"> that may have a greater representation of insecure attachments</w:t>
      </w:r>
      <w:r w:rsidR="00A953CD">
        <w:t>.</w:t>
      </w:r>
      <w:r w:rsidRPr="00813BBC">
        <w:t xml:space="preserve">  </w:t>
      </w:r>
    </w:p>
    <w:p w14:paraId="0C2BEDFD" w14:textId="541A909E" w:rsidR="004E7AED" w:rsidRPr="00133F47" w:rsidRDefault="00EE130F" w:rsidP="004E7AED">
      <w:pPr>
        <w:spacing w:line="480" w:lineRule="auto"/>
        <w:rPr>
          <w:b/>
          <w:bCs/>
          <w:i/>
          <w:iCs/>
        </w:rPr>
      </w:pPr>
      <w:r w:rsidRPr="00133F47">
        <w:rPr>
          <w:b/>
          <w:bCs/>
          <w:i/>
          <w:iCs/>
        </w:rPr>
        <w:t xml:space="preserve">4.5 </w:t>
      </w:r>
      <w:r w:rsidR="004E7AED" w:rsidRPr="00133F47">
        <w:rPr>
          <w:b/>
          <w:bCs/>
          <w:i/>
          <w:iCs/>
        </w:rPr>
        <w:t>Clinical Implications and Future Directions</w:t>
      </w:r>
    </w:p>
    <w:p w14:paraId="745584EA" w14:textId="52CA9AEC" w:rsidR="00D54075" w:rsidRPr="00813BBC" w:rsidRDefault="004E7AED" w:rsidP="004E7AED">
      <w:pPr>
        <w:spacing w:line="480" w:lineRule="auto"/>
      </w:pPr>
      <w:r w:rsidRPr="00813BBC">
        <w:rPr>
          <w:b/>
          <w:bCs/>
        </w:rPr>
        <w:tab/>
      </w:r>
      <w:r w:rsidRPr="00813BBC">
        <w:t>Overall, the current study presents a novel examination of both the longitudinal and concurrent relationship between caregiver-child behaviours in a naturally occurring distress paradigm and preschool attachment outcomes using a rigorous and fined-grained measure (PARS)</w:t>
      </w:r>
      <w:r w:rsidR="001B5ED7">
        <w:t xml:space="preserve"> [</w:t>
      </w:r>
      <w:r w:rsidR="005C41A2">
        <w:t>32</w:t>
      </w:r>
      <w:r w:rsidR="001B5ED7">
        <w:t>]</w:t>
      </w:r>
      <w:r w:rsidRPr="00813BBC">
        <w:t>.</w:t>
      </w:r>
      <w:r w:rsidR="000A3E14" w:rsidRPr="002519B3">
        <w:rPr>
          <w:color w:val="000000" w:themeColor="text1"/>
          <w:vertAlign w:val="superscript"/>
        </w:rPr>
        <w:t xml:space="preserve"> </w:t>
      </w:r>
      <w:r w:rsidR="003B0076">
        <w:t>Moreover, the present findings provide evidence that caregiver-child dyads develop pattern</w:t>
      </w:r>
      <w:r w:rsidR="004216A8">
        <w:t>s</w:t>
      </w:r>
      <w:r w:rsidR="003B0076">
        <w:t xml:space="preserve"> of responding within the acute pain paradigm which can at least, in part, predict </w:t>
      </w:r>
      <w:r w:rsidR="003B0076">
        <w:lastRenderedPageBreak/>
        <w:t>subsequent patterns of responding in an attachment paradigm. T</w:t>
      </w:r>
      <w:r w:rsidRPr="00813BBC">
        <w:t xml:space="preserve">he present study findings offer important contributions to both the clinical literature and the attachment literature. Clinically, the importance of preschool attachment in predicting developmental psychopathology is emphasized through the </w:t>
      </w:r>
      <w:r w:rsidRPr="00813BBC">
        <w:rPr>
          <w:color w:val="000000" w:themeColor="text1"/>
        </w:rPr>
        <w:t>wealth of literature linking preschool attachment to internalizing and externalizing problems</w:t>
      </w:r>
      <w:r w:rsidR="007E526A">
        <w:rPr>
          <w:color w:val="000000" w:themeColor="text1"/>
        </w:rPr>
        <w:t xml:space="preserve"> [</w:t>
      </w:r>
      <w:r w:rsidR="005C41A2">
        <w:rPr>
          <w:color w:val="000000" w:themeColor="text1"/>
        </w:rPr>
        <w:t>24</w:t>
      </w:r>
      <w:r w:rsidR="007E526A">
        <w:rPr>
          <w:color w:val="000000" w:themeColor="text1"/>
        </w:rPr>
        <w:t>,</w:t>
      </w:r>
      <w:r w:rsidR="005C41A2">
        <w:rPr>
          <w:color w:val="000000" w:themeColor="text1"/>
        </w:rPr>
        <w:t>25</w:t>
      </w:r>
      <w:r w:rsidR="001B5ED7">
        <w:rPr>
          <w:color w:val="000000" w:themeColor="text1"/>
        </w:rPr>
        <w:t>,</w:t>
      </w:r>
      <w:r w:rsidR="005C41A2">
        <w:rPr>
          <w:color w:val="000000" w:themeColor="text1"/>
        </w:rPr>
        <w:t>33</w:t>
      </w:r>
      <w:r w:rsidR="001B5ED7">
        <w:rPr>
          <w:color w:val="000000" w:themeColor="text1"/>
        </w:rPr>
        <w:t>,</w:t>
      </w:r>
      <w:r w:rsidR="005C41A2">
        <w:rPr>
          <w:color w:val="000000" w:themeColor="text1"/>
        </w:rPr>
        <w:t>34</w:t>
      </w:r>
      <w:r w:rsidR="001B5ED7">
        <w:rPr>
          <w:color w:val="000000" w:themeColor="text1"/>
        </w:rPr>
        <w:t>,</w:t>
      </w:r>
      <w:r w:rsidR="005C41A2">
        <w:rPr>
          <w:color w:val="000000" w:themeColor="text1"/>
        </w:rPr>
        <w:t>35</w:t>
      </w:r>
      <w:r w:rsidR="007E526A">
        <w:rPr>
          <w:color w:val="000000" w:themeColor="text1"/>
        </w:rPr>
        <w:t>]</w:t>
      </w:r>
      <w:r w:rsidRPr="00813BBC">
        <w:t xml:space="preserve">. Accordingly, the present study supports </w:t>
      </w:r>
      <w:r w:rsidR="004E73EC">
        <w:t>that the</w:t>
      </w:r>
      <w:r w:rsidR="0069169C">
        <w:t xml:space="preserve"> level of parental sensitivity and/or sensitive behaviours during </w:t>
      </w:r>
      <w:r w:rsidR="004E73EC">
        <w:t xml:space="preserve">early childhood </w:t>
      </w:r>
      <w:r w:rsidR="0069169C">
        <w:t>vaccination</w:t>
      </w:r>
      <w:r w:rsidR="004E73EC">
        <w:t>s</w:t>
      </w:r>
      <w:r w:rsidR="0069169C">
        <w:t xml:space="preserve"> </w:t>
      </w:r>
      <w:r w:rsidR="004E73EC">
        <w:t>is related</w:t>
      </w:r>
      <w:r w:rsidR="0069169C">
        <w:t xml:space="preserve"> to attachment outcomes both in infancy and preschool.</w:t>
      </w:r>
      <w:r w:rsidR="004E73EC">
        <w:t xml:space="preserve">  Moreover, infants and preschoolers who have secure attachments with their primary caregivers tend to signal longer (i.e. express more pain </w:t>
      </w:r>
      <w:r w:rsidR="009E0372">
        <w:t>behaviours</w:t>
      </w:r>
      <w:r w:rsidR="004E73EC">
        <w:t xml:space="preserve">) during routine vaccinations. Confirming these findings with populations at greater risk for maladaptive development trajectories will provide important insights about the generalizability of the current set of studies. </w:t>
      </w:r>
    </w:p>
    <w:p w14:paraId="2259CD4D" w14:textId="00E5C3EE" w:rsidR="008A1C9B" w:rsidRDefault="004E7AED" w:rsidP="00D54075">
      <w:pPr>
        <w:spacing w:line="480" w:lineRule="auto"/>
        <w:rPr>
          <w:b/>
          <w:bCs/>
        </w:rPr>
      </w:pPr>
      <w:r w:rsidRPr="00813BBC">
        <w:tab/>
      </w:r>
    </w:p>
    <w:p w14:paraId="6B23D277" w14:textId="77777777" w:rsidR="00EF309E" w:rsidRDefault="00EF309E" w:rsidP="00276E2E">
      <w:pPr>
        <w:jc w:val="center"/>
        <w:rPr>
          <w:b/>
          <w:bCs/>
        </w:rPr>
      </w:pPr>
    </w:p>
    <w:p w14:paraId="45ABDE8B" w14:textId="77777777" w:rsidR="00EF309E" w:rsidRDefault="00EF309E" w:rsidP="00276E2E">
      <w:pPr>
        <w:jc w:val="center"/>
        <w:rPr>
          <w:b/>
          <w:bCs/>
        </w:rPr>
      </w:pPr>
    </w:p>
    <w:p w14:paraId="30FE0206" w14:textId="77777777" w:rsidR="00EF309E" w:rsidRDefault="00EF309E" w:rsidP="00276E2E">
      <w:pPr>
        <w:jc w:val="center"/>
        <w:rPr>
          <w:b/>
          <w:bCs/>
        </w:rPr>
      </w:pPr>
    </w:p>
    <w:p w14:paraId="7653650A" w14:textId="77777777" w:rsidR="00EF309E" w:rsidRDefault="00EF309E" w:rsidP="00276E2E">
      <w:pPr>
        <w:jc w:val="center"/>
        <w:rPr>
          <w:b/>
          <w:bCs/>
        </w:rPr>
      </w:pPr>
    </w:p>
    <w:p w14:paraId="662EC356" w14:textId="77777777" w:rsidR="00EF309E" w:rsidRDefault="00EF309E" w:rsidP="00276E2E">
      <w:pPr>
        <w:jc w:val="center"/>
        <w:rPr>
          <w:b/>
          <w:bCs/>
        </w:rPr>
      </w:pPr>
    </w:p>
    <w:p w14:paraId="086CBE85" w14:textId="77777777" w:rsidR="00EF309E" w:rsidRDefault="00EF309E" w:rsidP="00276E2E">
      <w:pPr>
        <w:jc w:val="center"/>
        <w:rPr>
          <w:b/>
          <w:bCs/>
        </w:rPr>
      </w:pPr>
    </w:p>
    <w:p w14:paraId="7872C74F" w14:textId="77777777" w:rsidR="00EF309E" w:rsidRDefault="00EF309E" w:rsidP="00276E2E">
      <w:pPr>
        <w:jc w:val="center"/>
        <w:rPr>
          <w:b/>
          <w:bCs/>
        </w:rPr>
      </w:pPr>
    </w:p>
    <w:p w14:paraId="68114E8C" w14:textId="77777777" w:rsidR="00EF309E" w:rsidRDefault="00EF309E" w:rsidP="00276E2E">
      <w:pPr>
        <w:jc w:val="center"/>
        <w:rPr>
          <w:b/>
          <w:bCs/>
        </w:rPr>
      </w:pPr>
    </w:p>
    <w:p w14:paraId="2BE4B1E1" w14:textId="77777777" w:rsidR="00EF309E" w:rsidRDefault="00EF309E" w:rsidP="00276E2E">
      <w:pPr>
        <w:jc w:val="center"/>
        <w:rPr>
          <w:b/>
          <w:bCs/>
        </w:rPr>
      </w:pPr>
    </w:p>
    <w:p w14:paraId="3F0F399D" w14:textId="77777777" w:rsidR="00EF309E" w:rsidRDefault="00EF309E" w:rsidP="00276E2E">
      <w:pPr>
        <w:jc w:val="center"/>
        <w:rPr>
          <w:b/>
          <w:bCs/>
        </w:rPr>
      </w:pPr>
    </w:p>
    <w:p w14:paraId="233E149A" w14:textId="77777777" w:rsidR="00EF309E" w:rsidRDefault="00EF309E" w:rsidP="00276E2E">
      <w:pPr>
        <w:jc w:val="center"/>
        <w:rPr>
          <w:b/>
          <w:bCs/>
        </w:rPr>
      </w:pPr>
    </w:p>
    <w:p w14:paraId="37668F06" w14:textId="77777777" w:rsidR="00EF309E" w:rsidRDefault="00EF309E" w:rsidP="00276E2E">
      <w:pPr>
        <w:jc w:val="center"/>
        <w:rPr>
          <w:b/>
          <w:bCs/>
        </w:rPr>
      </w:pPr>
    </w:p>
    <w:p w14:paraId="5E19415B" w14:textId="77777777" w:rsidR="00EF309E" w:rsidRDefault="00EF309E" w:rsidP="00276E2E">
      <w:pPr>
        <w:jc w:val="center"/>
        <w:rPr>
          <w:b/>
          <w:bCs/>
        </w:rPr>
      </w:pPr>
    </w:p>
    <w:p w14:paraId="67AB625D" w14:textId="77777777" w:rsidR="00EF309E" w:rsidRDefault="00EF309E" w:rsidP="00276E2E">
      <w:pPr>
        <w:jc w:val="center"/>
        <w:rPr>
          <w:b/>
          <w:bCs/>
        </w:rPr>
      </w:pPr>
    </w:p>
    <w:p w14:paraId="7B12669A" w14:textId="77777777" w:rsidR="00EF309E" w:rsidRDefault="00EF309E" w:rsidP="00276E2E">
      <w:pPr>
        <w:jc w:val="center"/>
        <w:rPr>
          <w:b/>
          <w:bCs/>
        </w:rPr>
      </w:pPr>
    </w:p>
    <w:p w14:paraId="206D7A01" w14:textId="77777777" w:rsidR="00EF309E" w:rsidRDefault="00EF309E" w:rsidP="00276E2E">
      <w:pPr>
        <w:jc w:val="center"/>
        <w:rPr>
          <w:b/>
          <w:bCs/>
        </w:rPr>
      </w:pPr>
    </w:p>
    <w:p w14:paraId="2AB213A0" w14:textId="77777777" w:rsidR="00EF309E" w:rsidRDefault="00EF309E" w:rsidP="00276E2E">
      <w:pPr>
        <w:jc w:val="center"/>
        <w:rPr>
          <w:b/>
          <w:bCs/>
        </w:rPr>
      </w:pPr>
    </w:p>
    <w:p w14:paraId="18CDD224" w14:textId="77777777" w:rsidR="00EF309E" w:rsidRDefault="00EF309E" w:rsidP="00276E2E">
      <w:pPr>
        <w:jc w:val="center"/>
        <w:rPr>
          <w:b/>
          <w:bCs/>
        </w:rPr>
      </w:pPr>
    </w:p>
    <w:p w14:paraId="3B5BD998" w14:textId="77777777" w:rsidR="00EF309E" w:rsidRDefault="00EF309E" w:rsidP="00276E2E">
      <w:pPr>
        <w:jc w:val="center"/>
        <w:rPr>
          <w:b/>
          <w:bCs/>
        </w:rPr>
      </w:pPr>
    </w:p>
    <w:p w14:paraId="13ABBE71" w14:textId="77777777" w:rsidR="00EF309E" w:rsidRDefault="00EF309E" w:rsidP="00276E2E">
      <w:pPr>
        <w:jc w:val="center"/>
        <w:rPr>
          <w:b/>
          <w:bCs/>
        </w:rPr>
      </w:pPr>
    </w:p>
    <w:p w14:paraId="5ACFAC0C" w14:textId="77777777" w:rsidR="00EF309E" w:rsidRDefault="00EF309E" w:rsidP="00276E2E">
      <w:pPr>
        <w:jc w:val="center"/>
        <w:rPr>
          <w:b/>
          <w:bCs/>
        </w:rPr>
      </w:pPr>
    </w:p>
    <w:p w14:paraId="13A0FBD3" w14:textId="77777777" w:rsidR="00EF309E" w:rsidRDefault="00EF309E" w:rsidP="00276E2E">
      <w:pPr>
        <w:jc w:val="center"/>
        <w:rPr>
          <w:b/>
          <w:bCs/>
        </w:rPr>
      </w:pPr>
    </w:p>
    <w:p w14:paraId="75E4E007" w14:textId="6C08408B" w:rsidR="003C54D8" w:rsidRDefault="003D35F9" w:rsidP="00276E2E">
      <w:pPr>
        <w:jc w:val="center"/>
        <w:rPr>
          <w:b/>
          <w:bCs/>
        </w:rPr>
      </w:pPr>
      <w:r>
        <w:rPr>
          <w:b/>
          <w:bCs/>
        </w:rPr>
        <w:lastRenderedPageBreak/>
        <w:t>Acknowledgements</w:t>
      </w:r>
    </w:p>
    <w:p w14:paraId="42B6B986" w14:textId="76F811FC" w:rsidR="003D35F9" w:rsidRDefault="003D35F9" w:rsidP="00276E2E">
      <w:pPr>
        <w:jc w:val="center"/>
        <w:rPr>
          <w:b/>
          <w:bCs/>
        </w:rPr>
      </w:pPr>
    </w:p>
    <w:p w14:paraId="3DBFD6E3" w14:textId="387DEF91" w:rsidR="003D35F9" w:rsidRPr="00FD1AF0" w:rsidRDefault="003D35F9" w:rsidP="00133F47">
      <w:pPr>
        <w:spacing w:line="480" w:lineRule="auto"/>
      </w:pPr>
      <w:r w:rsidRPr="00BC7FE5">
        <w:rPr>
          <w:color w:val="000000" w:themeColor="text1"/>
        </w:rPr>
        <w:t>T</w:t>
      </w:r>
      <w:r w:rsidRPr="004E0899">
        <w:rPr>
          <w:color w:val="000000" w:themeColor="text1"/>
        </w:rPr>
        <w:t xml:space="preserve">his research was </w:t>
      </w:r>
      <w:r>
        <w:rPr>
          <w:color w:val="000000" w:themeColor="text1"/>
        </w:rPr>
        <w:t>funded</w:t>
      </w:r>
      <w:r w:rsidRPr="004E0899">
        <w:rPr>
          <w:color w:val="000000" w:themeColor="text1"/>
        </w:rPr>
        <w:t xml:space="preserve"> by operating/infrastructure funds awarded to RPR from the Canadian Institutes of Health Research (CIHR; MOP-111140, MOP-84511), the Ontario Ministry of Research and Innovation (OMRI; 532653), Canada Foundation for Innovation (CF</w:t>
      </w:r>
      <w:r w:rsidRPr="00801E57">
        <w:rPr>
          <w:color w:val="000000" w:themeColor="text1"/>
        </w:rPr>
        <w:t xml:space="preserve">I; 29908), the Social Sciences and Humanities Research Council (SSHRC; </w:t>
      </w:r>
      <w:r w:rsidRPr="00FB7772">
        <w:rPr>
          <w:color w:val="000000"/>
        </w:rPr>
        <w:t>P2016-1674</w:t>
      </w:r>
      <w:r w:rsidRPr="00FB7772">
        <w:rPr>
          <w:color w:val="000000" w:themeColor="text1"/>
        </w:rPr>
        <w:t xml:space="preserve">), and the Natural Sciences and Engineering Research Council (NSERC; </w:t>
      </w:r>
      <w:r w:rsidRPr="00FB7772">
        <w:rPr>
          <w:color w:val="000000"/>
        </w:rPr>
        <w:t>RGPIN-2015-06813</w:t>
      </w:r>
      <w:r w:rsidRPr="004E0899">
        <w:rPr>
          <w:color w:val="000000" w:themeColor="text1"/>
        </w:rPr>
        <w:t>). Two distinct Insight Grants from the SSHRC (</w:t>
      </w:r>
      <w:r w:rsidRPr="004E0899">
        <w:rPr>
          <w:rFonts w:eastAsiaTheme="minorEastAsia"/>
          <w:bCs/>
        </w:rPr>
        <w:t>No. 410-2009-0724 and 435-2013-0230)</w:t>
      </w:r>
      <w:r w:rsidRPr="004E0899">
        <w:rPr>
          <w:color w:val="000000" w:themeColor="text1"/>
        </w:rPr>
        <w:t xml:space="preserve"> were awarded to JFB. Scholarship funding was awarded to AAD from the SSHRC </w:t>
      </w:r>
      <w:r w:rsidRPr="00FD1AF0">
        <w:rPr>
          <w:color w:val="000000"/>
        </w:rPr>
        <w:t>through a Joseph-Armand Bombardier Canada Graduate Scholarship</w:t>
      </w:r>
      <w:r w:rsidRPr="00BA64FE">
        <w:rPr>
          <w:color w:val="000000"/>
        </w:rPr>
        <w:t xml:space="preserve"> </w:t>
      </w:r>
      <w:r w:rsidRPr="00FD1AF0">
        <w:rPr>
          <w:color w:val="000000"/>
        </w:rPr>
        <w:t>(</w:t>
      </w:r>
      <w:r>
        <w:rPr>
          <w:color w:val="000000"/>
        </w:rPr>
        <w:t xml:space="preserve">No. </w:t>
      </w:r>
      <w:r w:rsidRPr="00FD1AF0">
        <w:rPr>
          <w:color w:val="000000"/>
        </w:rPr>
        <w:t xml:space="preserve">752-2017-1866), and to MCO from </w:t>
      </w:r>
      <w:r w:rsidRPr="004E0899">
        <w:rPr>
          <w:color w:val="000000" w:themeColor="text1"/>
        </w:rPr>
        <w:t>CIHR (</w:t>
      </w:r>
      <w:r w:rsidRPr="004E0899">
        <w:rPr>
          <w:color w:val="000000"/>
        </w:rPr>
        <w:t>GSD-134896</w:t>
      </w:r>
      <w:r w:rsidRPr="004E0899">
        <w:rPr>
          <w:color w:val="000000" w:themeColor="text1"/>
        </w:rPr>
        <w:t>), the Pain in Child Health Strategic Training Program, the Lillian Meighen Wright Ma</w:t>
      </w:r>
      <w:r w:rsidRPr="00801E57">
        <w:rPr>
          <w:color w:val="000000" w:themeColor="text1"/>
        </w:rPr>
        <w:t>ternal-Child Health Graduate Scholarship, and the LaMarsh Centre for Child and Youth Research</w:t>
      </w:r>
      <w:r w:rsidRPr="00FB7772">
        <w:rPr>
          <w:color w:val="000000" w:themeColor="text1"/>
        </w:rPr>
        <w:t>.</w:t>
      </w:r>
      <w:r>
        <w:rPr>
          <w:color w:val="000000" w:themeColor="text1"/>
        </w:rPr>
        <w:t xml:space="preserve"> </w:t>
      </w:r>
    </w:p>
    <w:p w14:paraId="03A385C1" w14:textId="77777777" w:rsidR="003D35F9" w:rsidRPr="00813BBC" w:rsidRDefault="003D35F9" w:rsidP="00133F47">
      <w:pPr>
        <w:spacing w:line="480" w:lineRule="auto"/>
        <w:rPr>
          <w:color w:val="000000"/>
        </w:rPr>
      </w:pPr>
    </w:p>
    <w:p w14:paraId="334EF4F0" w14:textId="5B3C1EB0" w:rsidR="003D35F9" w:rsidRPr="00C43737" w:rsidRDefault="003D35F9" w:rsidP="00133F47">
      <w:pPr>
        <w:spacing w:line="480" w:lineRule="auto"/>
        <w:rPr>
          <w:b/>
          <w:bCs/>
        </w:rPr>
      </w:pPr>
      <w:r w:rsidRPr="00813BBC">
        <w:rPr>
          <w:b/>
          <w:bCs/>
          <w:color w:val="000000" w:themeColor="text1"/>
        </w:rPr>
        <w:t>Conflicts of Interest</w:t>
      </w:r>
      <w:r>
        <w:rPr>
          <w:b/>
          <w:bCs/>
          <w:color w:val="000000" w:themeColor="text1"/>
        </w:rPr>
        <w:t xml:space="preserve"> Statement</w:t>
      </w:r>
      <w:r w:rsidRPr="00813BBC">
        <w:rPr>
          <w:b/>
          <w:bCs/>
          <w:color w:val="000000" w:themeColor="text1"/>
        </w:rPr>
        <w:t>:</w:t>
      </w:r>
      <w:r w:rsidRPr="00813BBC">
        <w:rPr>
          <w:color w:val="000000" w:themeColor="text1"/>
        </w:rPr>
        <w:t xml:space="preserve"> </w:t>
      </w:r>
      <w:r>
        <w:rPr>
          <w:color w:val="000000" w:themeColor="text1"/>
        </w:rPr>
        <w:t>None of the authors have any conflict of interest with this work.</w:t>
      </w:r>
    </w:p>
    <w:p w14:paraId="25D6D541" w14:textId="77777777" w:rsidR="003D35F9" w:rsidRPr="003D35F9" w:rsidRDefault="003D35F9" w:rsidP="00276E2E">
      <w:pPr>
        <w:jc w:val="center"/>
        <w:rPr>
          <w:b/>
          <w:bCs/>
        </w:rPr>
      </w:pPr>
    </w:p>
    <w:p w14:paraId="528AFADF" w14:textId="0BE19E61" w:rsidR="00C85091" w:rsidRDefault="00C85091" w:rsidP="00CD3D78">
      <w:pPr>
        <w:rPr>
          <w:b/>
          <w:bCs/>
        </w:rPr>
      </w:pPr>
    </w:p>
    <w:p w14:paraId="6985A88F" w14:textId="47A05C71" w:rsidR="00C611EA" w:rsidRDefault="00C611EA" w:rsidP="00CD3D78">
      <w:pPr>
        <w:rPr>
          <w:b/>
          <w:bCs/>
        </w:rPr>
      </w:pPr>
    </w:p>
    <w:p w14:paraId="6E07382F" w14:textId="26035AD0" w:rsidR="00C611EA" w:rsidRDefault="00C611EA" w:rsidP="00CD3D78">
      <w:pPr>
        <w:rPr>
          <w:b/>
          <w:bCs/>
        </w:rPr>
      </w:pPr>
    </w:p>
    <w:p w14:paraId="69BF9B3A" w14:textId="76B2ECB7" w:rsidR="00C611EA" w:rsidRDefault="00C611EA" w:rsidP="00CD3D78">
      <w:pPr>
        <w:rPr>
          <w:b/>
          <w:bCs/>
        </w:rPr>
      </w:pPr>
    </w:p>
    <w:p w14:paraId="4B651C9B" w14:textId="77777777" w:rsidR="00C85091" w:rsidRPr="00813BBC" w:rsidRDefault="00C85091" w:rsidP="00497CB2">
      <w:pPr>
        <w:rPr>
          <w:b/>
          <w:bCs/>
        </w:rPr>
      </w:pPr>
    </w:p>
    <w:p w14:paraId="20057398" w14:textId="77777777" w:rsidR="00427021" w:rsidRDefault="00427021" w:rsidP="006B34DA">
      <w:pPr>
        <w:spacing w:line="480" w:lineRule="auto"/>
        <w:jc w:val="center"/>
        <w:rPr>
          <w:b/>
          <w:bCs/>
        </w:rPr>
      </w:pPr>
    </w:p>
    <w:p w14:paraId="0D56B073" w14:textId="77777777" w:rsidR="00427021" w:rsidRDefault="00427021" w:rsidP="00427021">
      <w:pPr>
        <w:spacing w:line="480" w:lineRule="auto"/>
        <w:rPr>
          <w:b/>
          <w:bCs/>
        </w:rPr>
      </w:pPr>
    </w:p>
    <w:p w14:paraId="3324BAC1" w14:textId="77777777" w:rsidR="00281EC6" w:rsidRDefault="00281EC6" w:rsidP="00427021">
      <w:pPr>
        <w:spacing w:line="480" w:lineRule="auto"/>
        <w:jc w:val="center"/>
        <w:rPr>
          <w:b/>
          <w:bCs/>
        </w:rPr>
      </w:pPr>
    </w:p>
    <w:p w14:paraId="4226B84A" w14:textId="77777777" w:rsidR="00281EC6" w:rsidRDefault="00281EC6" w:rsidP="00427021">
      <w:pPr>
        <w:spacing w:line="480" w:lineRule="auto"/>
        <w:jc w:val="center"/>
        <w:rPr>
          <w:b/>
          <w:bCs/>
        </w:rPr>
      </w:pPr>
    </w:p>
    <w:p w14:paraId="52B37F4A" w14:textId="21E993B6" w:rsidR="00C738BE" w:rsidRDefault="00C738BE" w:rsidP="00D54075">
      <w:pPr>
        <w:rPr>
          <w:b/>
          <w:bCs/>
        </w:rPr>
      </w:pPr>
    </w:p>
    <w:p w14:paraId="18D48097" w14:textId="77777777" w:rsidR="00EF309E" w:rsidRDefault="00EF309E" w:rsidP="00D54075">
      <w:pPr>
        <w:rPr>
          <w:rFonts w:eastAsiaTheme="minorHAnsi"/>
          <w:color w:val="000000" w:themeColor="text1"/>
        </w:rPr>
      </w:pPr>
    </w:p>
    <w:p w14:paraId="11BEDCD2" w14:textId="77777777" w:rsidR="00094197" w:rsidRPr="00666448" w:rsidRDefault="00094197" w:rsidP="00094197">
      <w:pPr>
        <w:spacing w:line="480" w:lineRule="auto"/>
        <w:jc w:val="center"/>
        <w:rPr>
          <w:b/>
          <w:bCs/>
        </w:rPr>
      </w:pPr>
      <w:r w:rsidRPr="002A7FA8">
        <w:rPr>
          <w:b/>
          <w:bCs/>
        </w:rPr>
        <w:lastRenderedPageBreak/>
        <w:t>References</w:t>
      </w:r>
    </w:p>
    <w:p w14:paraId="622A14B1" w14:textId="77777777" w:rsidR="00094197" w:rsidRPr="00666448" w:rsidRDefault="00094197" w:rsidP="00094197">
      <w:pPr>
        <w:pStyle w:val="ListParagraph"/>
        <w:numPr>
          <w:ilvl w:val="0"/>
          <w:numId w:val="6"/>
        </w:numPr>
        <w:spacing w:line="480" w:lineRule="auto"/>
        <w:rPr>
          <w:bCs/>
          <w:color w:val="000000" w:themeColor="text1"/>
          <w:sz w:val="24"/>
        </w:rPr>
      </w:pPr>
      <w:bookmarkStart w:id="0" w:name="_Ref31571465"/>
      <w:r w:rsidRPr="00497CB2">
        <w:rPr>
          <w:bCs/>
          <w:color w:val="000000" w:themeColor="text1"/>
          <w:sz w:val="24"/>
        </w:rPr>
        <w:t xml:space="preserve">Atkinson L, Niccols A, Paglia A, </w:t>
      </w:r>
      <w:r>
        <w:rPr>
          <w:bCs/>
          <w:color w:val="000000" w:themeColor="text1"/>
          <w:sz w:val="24"/>
        </w:rPr>
        <w:t>Coolbear J, Parker KCH, Poulton L, Guger S, Sitarenios G.</w:t>
      </w:r>
      <w:r w:rsidRPr="00497CB2">
        <w:rPr>
          <w:bCs/>
          <w:color w:val="000000" w:themeColor="text1"/>
          <w:sz w:val="24"/>
        </w:rPr>
        <w:t xml:space="preserve"> A meta-analysis of time between maternal sensitivity and attachment assessments: Implications for internal working models in infancy/toddlerhood</w:t>
      </w:r>
      <w:r w:rsidRPr="005E1222">
        <w:rPr>
          <w:bCs/>
          <w:color w:val="000000" w:themeColor="text1"/>
          <w:sz w:val="24"/>
        </w:rPr>
        <w:t xml:space="preserve">. </w:t>
      </w:r>
      <w:r w:rsidRPr="005E1222">
        <w:rPr>
          <w:bCs/>
          <w:i/>
          <w:iCs/>
          <w:color w:val="000000" w:themeColor="text1"/>
          <w:sz w:val="24"/>
        </w:rPr>
        <w:t>J</w:t>
      </w:r>
      <w:bookmarkEnd w:id="0"/>
      <w:r w:rsidRPr="005E1222">
        <w:rPr>
          <w:bCs/>
          <w:i/>
          <w:iCs/>
          <w:color w:val="000000" w:themeColor="text1"/>
          <w:sz w:val="24"/>
        </w:rPr>
        <w:t xml:space="preserve"> Soc Pers Rel.</w:t>
      </w:r>
      <w:r w:rsidRPr="005E1222">
        <w:rPr>
          <w:bCs/>
          <w:color w:val="000000" w:themeColor="text1"/>
          <w:sz w:val="24"/>
        </w:rPr>
        <w:t xml:space="preserve"> 2000;</w:t>
      </w:r>
      <w:r w:rsidRPr="005E1222">
        <w:rPr>
          <w:bCs/>
          <w:i/>
          <w:iCs/>
          <w:color w:val="000000" w:themeColor="text1"/>
          <w:sz w:val="24"/>
        </w:rPr>
        <w:t xml:space="preserve"> </w:t>
      </w:r>
      <w:r w:rsidRPr="005E1222">
        <w:rPr>
          <w:bCs/>
          <w:color w:val="000000" w:themeColor="text1"/>
          <w:sz w:val="24"/>
        </w:rPr>
        <w:t>17:</w:t>
      </w:r>
      <w:r w:rsidRPr="005E1222">
        <w:rPr>
          <w:bCs/>
          <w:i/>
          <w:iCs/>
          <w:color w:val="000000" w:themeColor="text1"/>
          <w:sz w:val="24"/>
        </w:rPr>
        <w:t xml:space="preserve"> </w:t>
      </w:r>
      <w:r w:rsidRPr="005E1222">
        <w:rPr>
          <w:bCs/>
          <w:color w:val="000000" w:themeColor="text1"/>
          <w:sz w:val="24"/>
        </w:rPr>
        <w:t xml:space="preserve">791-810. </w:t>
      </w:r>
    </w:p>
    <w:p w14:paraId="0368B12E" w14:textId="77777777" w:rsidR="00094197" w:rsidRPr="009E4EC5" w:rsidRDefault="00094197" w:rsidP="00094197">
      <w:pPr>
        <w:pStyle w:val="ListParagraph"/>
        <w:numPr>
          <w:ilvl w:val="0"/>
          <w:numId w:val="6"/>
        </w:numPr>
        <w:spacing w:line="480" w:lineRule="auto"/>
        <w:rPr>
          <w:color w:val="000000" w:themeColor="text1"/>
          <w:sz w:val="24"/>
        </w:rPr>
      </w:pPr>
      <w:bookmarkStart w:id="1" w:name="_Ref31571192"/>
      <w:r w:rsidRPr="009E4EC5">
        <w:rPr>
          <w:color w:val="000000" w:themeColor="text1"/>
          <w:sz w:val="24"/>
        </w:rPr>
        <w:t>Biringen Z. The Emotional Availability (EA) scales. 4</w:t>
      </w:r>
      <w:r w:rsidRPr="009E4EC5">
        <w:rPr>
          <w:color w:val="000000" w:themeColor="text1"/>
          <w:sz w:val="24"/>
          <w:vertAlign w:val="superscript"/>
        </w:rPr>
        <w:t>th</w:t>
      </w:r>
      <w:r w:rsidRPr="009E4EC5">
        <w:rPr>
          <w:color w:val="000000" w:themeColor="text1"/>
          <w:sz w:val="24"/>
        </w:rPr>
        <w:t xml:space="preserve"> ed. Fort Collins, CO: Colorado State University; 2008. </w:t>
      </w:r>
      <w:bookmarkEnd w:id="1"/>
    </w:p>
    <w:p w14:paraId="6261F43F" w14:textId="77777777" w:rsidR="00094197" w:rsidRPr="00666448" w:rsidRDefault="00094197" w:rsidP="00094197">
      <w:pPr>
        <w:pStyle w:val="ListParagraph"/>
        <w:numPr>
          <w:ilvl w:val="0"/>
          <w:numId w:val="6"/>
        </w:numPr>
        <w:spacing w:line="480" w:lineRule="auto"/>
        <w:rPr>
          <w:color w:val="000000" w:themeColor="text1"/>
          <w:sz w:val="24"/>
        </w:rPr>
      </w:pPr>
      <w:bookmarkStart w:id="2" w:name="_Ref31570078"/>
      <w:r w:rsidRPr="00497CB2">
        <w:rPr>
          <w:color w:val="000000" w:themeColor="text1"/>
          <w:sz w:val="24"/>
        </w:rPr>
        <w:t>Bretherton I. In pursuit of the internal working model construct and its relevance to attachment relationships. In: Grossman KE, Grossmann K, Waters E, eds</w:t>
      </w:r>
      <w:r w:rsidRPr="00253B0C">
        <w:rPr>
          <w:color w:val="000000" w:themeColor="text1"/>
          <w:sz w:val="24"/>
        </w:rPr>
        <w:t>. Attachment from Infancy to Adulthood: The Major Longitudinal Studies.</w:t>
      </w:r>
      <w:r w:rsidRPr="00497CB2">
        <w:rPr>
          <w:i/>
          <w:color w:val="000000" w:themeColor="text1"/>
          <w:sz w:val="24"/>
        </w:rPr>
        <w:t xml:space="preserve"> </w:t>
      </w:r>
      <w:r w:rsidRPr="00497CB2">
        <w:rPr>
          <w:color w:val="000000" w:themeColor="text1"/>
          <w:sz w:val="24"/>
        </w:rPr>
        <w:t>New York, NY: The Guildford Press; 2005: 13-47.</w:t>
      </w:r>
      <w:bookmarkEnd w:id="2"/>
    </w:p>
    <w:p w14:paraId="62E3FA1D" w14:textId="77777777" w:rsidR="00094197" w:rsidRPr="00774C71" w:rsidRDefault="00094197" w:rsidP="00094197">
      <w:pPr>
        <w:pStyle w:val="ListParagraph"/>
        <w:numPr>
          <w:ilvl w:val="0"/>
          <w:numId w:val="6"/>
        </w:numPr>
        <w:spacing w:line="480" w:lineRule="auto"/>
        <w:rPr>
          <w:color w:val="000000" w:themeColor="text1"/>
          <w:sz w:val="24"/>
          <w:shd w:val="clear" w:color="auto" w:fill="FFFFFF"/>
        </w:rPr>
      </w:pPr>
      <w:bookmarkStart w:id="3" w:name="_Ref31571787"/>
      <w:r w:rsidRPr="00497CB2">
        <w:rPr>
          <w:sz w:val="24"/>
        </w:rPr>
        <w:t xml:space="preserve">Bureau J-F, Yurkowski K, Schmiedel S, </w:t>
      </w:r>
      <w:r>
        <w:rPr>
          <w:sz w:val="24"/>
        </w:rPr>
        <w:t>Martin J, Moss E, Pallanca D</w:t>
      </w:r>
      <w:r w:rsidRPr="00497CB2">
        <w:rPr>
          <w:sz w:val="24"/>
        </w:rPr>
        <w:t xml:space="preserve">. Making children laugh: </w:t>
      </w:r>
      <w:r>
        <w:rPr>
          <w:sz w:val="24"/>
        </w:rPr>
        <w:t>P</w:t>
      </w:r>
      <w:r w:rsidRPr="00497CB2">
        <w:rPr>
          <w:sz w:val="24"/>
        </w:rPr>
        <w:t xml:space="preserve">arent-child dyadic synchrony and preschool attachment. </w:t>
      </w:r>
      <w:r w:rsidRPr="00497CB2">
        <w:rPr>
          <w:i/>
          <w:iCs/>
          <w:sz w:val="24"/>
        </w:rPr>
        <w:t>Infant Ment Health J.</w:t>
      </w:r>
      <w:r w:rsidRPr="00497CB2">
        <w:rPr>
          <w:sz w:val="24"/>
        </w:rPr>
        <w:t xml:space="preserve"> 2014; 35: 482-494.</w:t>
      </w:r>
      <w:bookmarkEnd w:id="3"/>
      <w:r w:rsidRPr="00497CB2">
        <w:rPr>
          <w:sz w:val="24"/>
        </w:rPr>
        <w:t xml:space="preserve"> </w:t>
      </w:r>
    </w:p>
    <w:p w14:paraId="5EFF1395" w14:textId="77777777" w:rsidR="00094197" w:rsidRPr="00774C71" w:rsidRDefault="00094197" w:rsidP="00094197">
      <w:pPr>
        <w:pStyle w:val="ListParagraph"/>
        <w:numPr>
          <w:ilvl w:val="0"/>
          <w:numId w:val="6"/>
        </w:numPr>
        <w:spacing w:line="480" w:lineRule="auto"/>
        <w:rPr>
          <w:color w:val="000000" w:themeColor="text1"/>
          <w:sz w:val="24"/>
          <w:shd w:val="clear" w:color="auto" w:fill="FFFFFF"/>
        </w:rPr>
      </w:pPr>
      <w:bookmarkStart w:id="4" w:name="_Ref31571793"/>
      <w:r w:rsidRPr="009D0126">
        <w:rPr>
          <w:color w:val="000000" w:themeColor="text1"/>
          <w:sz w:val="24"/>
        </w:rPr>
        <w:t xml:space="preserve">Campbell SB, Brownell CA, Hungerford A, Spieker S, Mohan R, Blessing JS. The course of maternal depressive symptoms and maternal sensitivity as predictors of attachment security at 36 months. </w:t>
      </w:r>
      <w:r w:rsidRPr="009D0126">
        <w:rPr>
          <w:i/>
          <w:iCs/>
          <w:color w:val="000000" w:themeColor="text1"/>
          <w:sz w:val="24"/>
        </w:rPr>
        <w:t xml:space="preserve">Dev Psychopathol. </w:t>
      </w:r>
      <w:r w:rsidRPr="009D0126">
        <w:rPr>
          <w:color w:val="000000" w:themeColor="text1"/>
          <w:sz w:val="24"/>
        </w:rPr>
        <w:t>2004; 16: 231-252.</w:t>
      </w:r>
      <w:bookmarkEnd w:id="4"/>
      <w:r w:rsidRPr="009D0126">
        <w:rPr>
          <w:color w:val="000000" w:themeColor="text1"/>
          <w:sz w:val="24"/>
        </w:rPr>
        <w:t xml:space="preserve"> </w:t>
      </w:r>
    </w:p>
    <w:p w14:paraId="7A9F2E4A"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5" w:name="_Ref31570898"/>
      <w:r w:rsidRPr="00870C18">
        <w:rPr>
          <w:color w:val="000000"/>
          <w:sz w:val="24"/>
        </w:rPr>
        <w:t xml:space="preserve">Campbell L, Pillai Riddell R, Cribbie R, </w:t>
      </w:r>
      <w:r>
        <w:rPr>
          <w:color w:val="000000"/>
          <w:sz w:val="24"/>
        </w:rPr>
        <w:t>Garfield H, Greenberg S.</w:t>
      </w:r>
      <w:r w:rsidRPr="00870C18">
        <w:rPr>
          <w:color w:val="000000"/>
          <w:sz w:val="24"/>
        </w:rPr>
        <w:t xml:space="preserve"> Preschool children’s coping responses and outcomes in the vaccination context: </w:t>
      </w:r>
      <w:r>
        <w:rPr>
          <w:color w:val="000000"/>
          <w:sz w:val="24"/>
        </w:rPr>
        <w:t>C</w:t>
      </w:r>
      <w:r w:rsidRPr="00870C18">
        <w:rPr>
          <w:color w:val="000000"/>
          <w:sz w:val="24"/>
        </w:rPr>
        <w:t xml:space="preserve">hild and caregiver transactional and longitudinal relationships. </w:t>
      </w:r>
      <w:r w:rsidRPr="00870C18">
        <w:rPr>
          <w:i/>
          <w:iCs/>
          <w:color w:val="000000"/>
          <w:sz w:val="24"/>
        </w:rPr>
        <w:t xml:space="preserve">Pain. </w:t>
      </w:r>
      <w:r w:rsidRPr="00870C18">
        <w:rPr>
          <w:color w:val="000000"/>
          <w:sz w:val="24"/>
        </w:rPr>
        <w:t xml:space="preserve">2018; 159: 314-330. </w:t>
      </w:r>
      <w:bookmarkEnd w:id="5"/>
    </w:p>
    <w:p w14:paraId="47BFD40E" w14:textId="77777777" w:rsidR="00094197" w:rsidRDefault="00094197" w:rsidP="00094197">
      <w:pPr>
        <w:pStyle w:val="ListParagraph"/>
        <w:numPr>
          <w:ilvl w:val="0"/>
          <w:numId w:val="6"/>
        </w:numPr>
        <w:spacing w:line="480" w:lineRule="auto"/>
        <w:rPr>
          <w:color w:val="000000" w:themeColor="text1"/>
          <w:sz w:val="24"/>
        </w:rPr>
      </w:pPr>
      <w:bookmarkStart w:id="6" w:name="_Ref31570151"/>
      <w:r w:rsidRPr="00237EC0">
        <w:rPr>
          <w:color w:val="000000" w:themeColor="text1"/>
          <w:sz w:val="24"/>
        </w:rPr>
        <w:t xml:space="preserve">Cassidy J, Marvin RS, the MacArthur Working Group on Attachment. </w:t>
      </w:r>
      <w:r w:rsidRPr="00237EC0">
        <w:rPr>
          <w:iCs/>
          <w:color w:val="000000" w:themeColor="text1"/>
          <w:sz w:val="24"/>
        </w:rPr>
        <w:t>Attachment Organization in Three and Four Year Olds: Procedures and Coding Manual.</w:t>
      </w:r>
      <w:r w:rsidRPr="00237EC0">
        <w:rPr>
          <w:color w:val="000000" w:themeColor="text1"/>
          <w:sz w:val="24"/>
        </w:rPr>
        <w:t xml:space="preserve"> Charlottesville, VA: University of Virginia; 1992.</w:t>
      </w:r>
      <w:bookmarkEnd w:id="6"/>
    </w:p>
    <w:p w14:paraId="46D448FB" w14:textId="77777777" w:rsidR="00094197" w:rsidRPr="00A509E4" w:rsidRDefault="00094197" w:rsidP="00094197">
      <w:pPr>
        <w:pStyle w:val="ListParagraph"/>
        <w:numPr>
          <w:ilvl w:val="0"/>
          <w:numId w:val="6"/>
        </w:numPr>
        <w:autoSpaceDE w:val="0"/>
        <w:autoSpaceDN w:val="0"/>
        <w:adjustRightInd w:val="0"/>
        <w:spacing w:line="480" w:lineRule="auto"/>
        <w:rPr>
          <w:rFonts w:eastAsiaTheme="minorHAnsi"/>
          <w:sz w:val="24"/>
        </w:rPr>
      </w:pPr>
      <w:bookmarkStart w:id="7" w:name="_Ref31571218"/>
      <w:r w:rsidRPr="00497CB2">
        <w:rPr>
          <w:rFonts w:eastAsiaTheme="minorHAnsi"/>
          <w:sz w:val="24"/>
        </w:rPr>
        <w:lastRenderedPageBreak/>
        <w:t xml:space="preserve">Cohen LL, Bernard RS, McClellan CB, </w:t>
      </w:r>
      <w:r>
        <w:rPr>
          <w:rFonts w:eastAsiaTheme="minorHAnsi"/>
          <w:sz w:val="24"/>
        </w:rPr>
        <w:t>MacLaren JE.</w:t>
      </w:r>
      <w:r w:rsidRPr="00497CB2">
        <w:rPr>
          <w:rFonts w:eastAsiaTheme="minorHAnsi"/>
          <w:sz w:val="24"/>
        </w:rPr>
        <w:t xml:space="preserve"> Assessing medical room behaviour during infants’ painful procedures: The Measure of Adult and Infant Soothing and Distress (MAISD). </w:t>
      </w:r>
      <w:r w:rsidRPr="00497CB2">
        <w:rPr>
          <w:rFonts w:eastAsiaTheme="minorHAnsi"/>
          <w:i/>
          <w:iCs/>
          <w:sz w:val="24"/>
        </w:rPr>
        <w:t xml:space="preserve">Child Health Care. </w:t>
      </w:r>
      <w:r w:rsidRPr="00497CB2">
        <w:rPr>
          <w:rFonts w:eastAsiaTheme="minorHAnsi"/>
          <w:sz w:val="24"/>
        </w:rPr>
        <w:t>2005;</w:t>
      </w:r>
      <w:r w:rsidRPr="00497CB2">
        <w:rPr>
          <w:rFonts w:eastAsiaTheme="minorHAnsi"/>
          <w:i/>
          <w:iCs/>
          <w:sz w:val="24"/>
        </w:rPr>
        <w:t xml:space="preserve"> </w:t>
      </w:r>
      <w:r w:rsidRPr="00497CB2">
        <w:rPr>
          <w:rFonts w:eastAsiaTheme="minorHAnsi"/>
          <w:sz w:val="24"/>
        </w:rPr>
        <w:t>34: 81-94.</w:t>
      </w:r>
      <w:bookmarkEnd w:id="7"/>
      <w:r w:rsidRPr="00497CB2">
        <w:rPr>
          <w:rFonts w:eastAsiaTheme="minorHAnsi"/>
          <w:sz w:val="24"/>
        </w:rPr>
        <w:t xml:space="preserve"> </w:t>
      </w:r>
    </w:p>
    <w:p w14:paraId="59008FE3" w14:textId="77777777" w:rsidR="00094197" w:rsidRDefault="00094197" w:rsidP="00094197">
      <w:pPr>
        <w:pStyle w:val="ListParagraph"/>
        <w:numPr>
          <w:ilvl w:val="0"/>
          <w:numId w:val="6"/>
        </w:numPr>
        <w:spacing w:line="480" w:lineRule="auto"/>
        <w:rPr>
          <w:color w:val="000000" w:themeColor="text1"/>
          <w:sz w:val="24"/>
        </w:rPr>
      </w:pPr>
      <w:bookmarkStart w:id="8" w:name="_Ref31571471"/>
      <w:r w:rsidRPr="00497CB2">
        <w:rPr>
          <w:color w:val="000000" w:themeColor="text1"/>
          <w:sz w:val="24"/>
        </w:rPr>
        <w:t xml:space="preserve">Deans CL. Maternal sensitivity, its relationship with child outcomes, and interventions that address it: a systematic literature review. </w:t>
      </w:r>
      <w:r w:rsidRPr="00497CB2">
        <w:rPr>
          <w:i/>
          <w:iCs/>
          <w:color w:val="000000" w:themeColor="text1"/>
          <w:sz w:val="24"/>
        </w:rPr>
        <w:t xml:space="preserve">Early Child Dev Care. </w:t>
      </w:r>
      <w:r w:rsidRPr="00497CB2">
        <w:rPr>
          <w:color w:val="000000" w:themeColor="text1"/>
          <w:sz w:val="24"/>
        </w:rPr>
        <w:t>2020; 190: 252-275.</w:t>
      </w:r>
      <w:bookmarkEnd w:id="8"/>
    </w:p>
    <w:p w14:paraId="059CD4FB" w14:textId="77777777" w:rsidR="00094197" w:rsidRDefault="00094197" w:rsidP="00094197">
      <w:pPr>
        <w:pStyle w:val="ListParagraph"/>
        <w:numPr>
          <w:ilvl w:val="0"/>
          <w:numId w:val="6"/>
        </w:numPr>
        <w:spacing w:line="480" w:lineRule="auto"/>
        <w:jc w:val="both"/>
        <w:rPr>
          <w:sz w:val="24"/>
        </w:rPr>
      </w:pPr>
      <w:bookmarkStart w:id="9" w:name="_Ref31571156"/>
      <w:r w:rsidRPr="00497CB2">
        <w:rPr>
          <w:sz w:val="24"/>
        </w:rPr>
        <w:t xml:space="preserve">Deneault AA., Bureau J-F, Yurkowski K, </w:t>
      </w:r>
      <w:r>
        <w:rPr>
          <w:sz w:val="24"/>
        </w:rPr>
        <w:t>Moss E.</w:t>
      </w:r>
      <w:r w:rsidRPr="00497CB2">
        <w:rPr>
          <w:sz w:val="24"/>
        </w:rPr>
        <w:t xml:space="preserve"> Validation of the Preschool Attachment Rating Scales with child-mother and child-father dyads. </w:t>
      </w:r>
      <w:r w:rsidRPr="00497CB2">
        <w:rPr>
          <w:i/>
          <w:iCs/>
          <w:sz w:val="24"/>
        </w:rPr>
        <w:t>Attach Hum Dev.</w:t>
      </w:r>
      <w:r w:rsidRPr="00497CB2">
        <w:rPr>
          <w:sz w:val="24"/>
        </w:rPr>
        <w:t xml:space="preserve"> Published online ahead of print March 15, 2019: 1-23.</w:t>
      </w:r>
      <w:bookmarkEnd w:id="9"/>
    </w:p>
    <w:p w14:paraId="6CA348AB"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10" w:name="_Ref31571799"/>
      <w:r w:rsidRPr="00497CB2">
        <w:rPr>
          <w:sz w:val="24"/>
        </w:rPr>
        <w:t xml:space="preserve">De Schipper JC, Oosterman M, Schuengel C. Temperament, disordered attachment, and parental sensitivity in foster care: </w:t>
      </w:r>
      <w:r>
        <w:rPr>
          <w:sz w:val="24"/>
        </w:rPr>
        <w:t>D</w:t>
      </w:r>
      <w:r w:rsidRPr="00497CB2">
        <w:rPr>
          <w:sz w:val="24"/>
        </w:rPr>
        <w:t xml:space="preserve">ifferential findings on attachment security for shy children. </w:t>
      </w:r>
      <w:r w:rsidRPr="00497CB2">
        <w:rPr>
          <w:i/>
          <w:iCs/>
          <w:sz w:val="24"/>
        </w:rPr>
        <w:t xml:space="preserve">Attach Hum Dev. </w:t>
      </w:r>
      <w:r w:rsidRPr="00497CB2">
        <w:rPr>
          <w:sz w:val="24"/>
        </w:rPr>
        <w:t>2012; 14: 349-365.</w:t>
      </w:r>
      <w:bookmarkEnd w:id="10"/>
      <w:r w:rsidRPr="00497CB2">
        <w:rPr>
          <w:sz w:val="24"/>
        </w:rPr>
        <w:t xml:space="preserve"> </w:t>
      </w:r>
    </w:p>
    <w:p w14:paraId="4F27BDC2" w14:textId="77777777" w:rsidR="00094197" w:rsidRPr="00774C71" w:rsidRDefault="00094197" w:rsidP="00094197">
      <w:pPr>
        <w:pStyle w:val="ListParagraph"/>
        <w:numPr>
          <w:ilvl w:val="0"/>
          <w:numId w:val="6"/>
        </w:numPr>
        <w:spacing w:line="480" w:lineRule="auto"/>
        <w:jc w:val="both"/>
        <w:rPr>
          <w:color w:val="000000" w:themeColor="text1"/>
          <w:sz w:val="24"/>
        </w:rPr>
      </w:pPr>
      <w:bookmarkStart w:id="11" w:name="_Ref31571477"/>
      <w:r w:rsidRPr="00497CB2">
        <w:rPr>
          <w:color w:val="000000" w:themeColor="text1"/>
          <w:sz w:val="24"/>
        </w:rPr>
        <w:t xml:space="preserve">De Wolff </w:t>
      </w:r>
      <w:r>
        <w:rPr>
          <w:color w:val="000000" w:themeColor="text1"/>
          <w:sz w:val="24"/>
        </w:rPr>
        <w:t xml:space="preserve"> </w:t>
      </w:r>
      <w:r w:rsidRPr="00497CB2">
        <w:rPr>
          <w:color w:val="000000" w:themeColor="text1"/>
          <w:sz w:val="24"/>
        </w:rPr>
        <w:t xml:space="preserve">MS, van IJzendoorn MH. Sensitivity and attachment: a meta-analyses on parental antecedents of infant attachment. </w:t>
      </w:r>
      <w:r w:rsidRPr="00497CB2">
        <w:rPr>
          <w:i/>
          <w:iCs/>
          <w:color w:val="000000" w:themeColor="text1"/>
          <w:sz w:val="24"/>
        </w:rPr>
        <w:t xml:space="preserve">Child Dev. </w:t>
      </w:r>
      <w:r w:rsidRPr="00497CB2">
        <w:rPr>
          <w:color w:val="000000" w:themeColor="text1"/>
          <w:sz w:val="24"/>
        </w:rPr>
        <w:t>1997; 68: 571-591.</w:t>
      </w:r>
      <w:bookmarkEnd w:id="11"/>
    </w:p>
    <w:p w14:paraId="42A79C36"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12" w:name="_Ref31571559"/>
      <w:r w:rsidRPr="004D2069">
        <w:rPr>
          <w:sz w:val="24"/>
        </w:rPr>
        <w:t xml:space="preserve">Disabato D. On Effect Sizes In Multiple Regression. Kent, OH: Kent State University; 2016. Available at: </w:t>
      </w:r>
      <w:hyperlink r:id="rId10" w:history="1">
        <w:r w:rsidRPr="004D2069">
          <w:rPr>
            <w:rStyle w:val="Hyperlink"/>
            <w:sz w:val="24"/>
          </w:rPr>
          <w:t>http://www.daviddisabato.com/blog/2016/4/8/on-effect-sizes-in-multiple-regression</w:t>
        </w:r>
      </w:hyperlink>
      <w:r w:rsidRPr="004D2069">
        <w:rPr>
          <w:rFonts w:eastAsiaTheme="minorEastAsia"/>
          <w:sz w:val="24"/>
        </w:rPr>
        <w:t>. Accessed November 17, 2019.</w:t>
      </w:r>
      <w:bookmarkEnd w:id="12"/>
    </w:p>
    <w:p w14:paraId="33208A33" w14:textId="77777777" w:rsidR="00094197" w:rsidRPr="00666448" w:rsidRDefault="00094197" w:rsidP="00094197">
      <w:pPr>
        <w:pStyle w:val="ListParagraph"/>
        <w:numPr>
          <w:ilvl w:val="0"/>
          <w:numId w:val="6"/>
        </w:numPr>
        <w:spacing w:line="480" w:lineRule="auto"/>
        <w:rPr>
          <w:color w:val="000000" w:themeColor="text1"/>
          <w:sz w:val="24"/>
          <w:shd w:val="clear" w:color="auto" w:fill="FFFFFF"/>
        </w:rPr>
      </w:pPr>
      <w:bookmarkStart w:id="13" w:name="_Ref31571823"/>
      <w:r w:rsidRPr="00497CB2">
        <w:rPr>
          <w:sz w:val="24"/>
        </w:rPr>
        <w:t xml:space="preserve">Dobrova-Krol NA, Bakermans-Kranenburg MJ, van IJzendoorn MH, </w:t>
      </w:r>
      <w:r>
        <w:rPr>
          <w:sz w:val="24"/>
        </w:rPr>
        <w:t>Juffer F</w:t>
      </w:r>
      <w:r w:rsidRPr="00497CB2">
        <w:rPr>
          <w:sz w:val="24"/>
        </w:rPr>
        <w:t xml:space="preserve">. The importance of quality of care: </w:t>
      </w:r>
      <w:r>
        <w:rPr>
          <w:sz w:val="24"/>
        </w:rPr>
        <w:t>E</w:t>
      </w:r>
      <w:r w:rsidRPr="00497CB2">
        <w:rPr>
          <w:sz w:val="24"/>
        </w:rPr>
        <w:t xml:space="preserve">ffects of perinatal HIV infection and early institutional rearing on preschoolers’ attachment and indiscriminate friendliness. </w:t>
      </w:r>
      <w:r w:rsidRPr="00497CB2">
        <w:rPr>
          <w:i/>
          <w:iCs/>
          <w:sz w:val="24"/>
        </w:rPr>
        <w:t xml:space="preserve">J Child Psychol Psychiatry. </w:t>
      </w:r>
      <w:r w:rsidRPr="00497CB2">
        <w:rPr>
          <w:sz w:val="24"/>
        </w:rPr>
        <w:t>2010; 51: 1368-1376.</w:t>
      </w:r>
      <w:bookmarkEnd w:id="13"/>
      <w:r w:rsidRPr="00497CB2">
        <w:rPr>
          <w:sz w:val="24"/>
        </w:rPr>
        <w:t xml:space="preserve"> </w:t>
      </w:r>
    </w:p>
    <w:p w14:paraId="1D4A40D7"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14" w:name="_Ref31571829"/>
      <w:r w:rsidRPr="00497CB2">
        <w:rPr>
          <w:sz w:val="24"/>
        </w:rPr>
        <w:t xml:space="preserve">Fish M. Attachment in infancy and preschool in low socioeconomic status rural Appalachian children: </w:t>
      </w:r>
      <w:r>
        <w:rPr>
          <w:sz w:val="24"/>
        </w:rPr>
        <w:t>S</w:t>
      </w:r>
      <w:r w:rsidRPr="00497CB2">
        <w:rPr>
          <w:sz w:val="24"/>
        </w:rPr>
        <w:t xml:space="preserve">tability and change and relations to preschool and kindergarten competence. </w:t>
      </w:r>
      <w:r w:rsidRPr="00497CB2">
        <w:rPr>
          <w:i/>
          <w:iCs/>
          <w:sz w:val="24"/>
        </w:rPr>
        <w:t xml:space="preserve">Dev Psychopathol. </w:t>
      </w:r>
      <w:r w:rsidRPr="00497CB2">
        <w:rPr>
          <w:sz w:val="24"/>
        </w:rPr>
        <w:t>2004; 16: 293-312.</w:t>
      </w:r>
      <w:bookmarkEnd w:id="14"/>
      <w:r w:rsidRPr="00497CB2">
        <w:rPr>
          <w:sz w:val="24"/>
        </w:rPr>
        <w:t xml:space="preserve"> </w:t>
      </w:r>
    </w:p>
    <w:p w14:paraId="44A632C7" w14:textId="7E6BA8DD" w:rsidR="00094197" w:rsidRPr="006024EC" w:rsidRDefault="00094197" w:rsidP="00094197">
      <w:pPr>
        <w:pStyle w:val="ListParagraph"/>
        <w:numPr>
          <w:ilvl w:val="0"/>
          <w:numId w:val="6"/>
        </w:numPr>
        <w:spacing w:line="480" w:lineRule="auto"/>
        <w:rPr>
          <w:color w:val="000000" w:themeColor="text1"/>
          <w:sz w:val="24"/>
          <w:shd w:val="clear" w:color="auto" w:fill="FFFFFF"/>
        </w:rPr>
      </w:pPr>
      <w:bookmarkStart w:id="15" w:name="_Ref31571587"/>
      <w:r w:rsidRPr="00497CB2">
        <w:rPr>
          <w:color w:val="000000" w:themeColor="text1"/>
          <w:sz w:val="24"/>
        </w:rPr>
        <w:lastRenderedPageBreak/>
        <w:t>Funder DC, Ozer DJ. Evaluating effect size in psychological research: sense and nonsense</w:t>
      </w:r>
      <w:r w:rsidRPr="00094197">
        <w:rPr>
          <w:color w:val="000000" w:themeColor="text1"/>
          <w:sz w:val="24"/>
        </w:rPr>
        <w:t xml:space="preserve">. </w:t>
      </w:r>
      <w:r w:rsidRPr="00094197">
        <w:rPr>
          <w:i/>
          <w:iCs/>
          <w:color w:val="000000" w:themeColor="text1"/>
          <w:sz w:val="24"/>
        </w:rPr>
        <w:t xml:space="preserve">Adv Methods Pract Psychol Sci. </w:t>
      </w:r>
      <w:r w:rsidRPr="00094197">
        <w:rPr>
          <w:color w:val="000000" w:themeColor="text1"/>
          <w:sz w:val="24"/>
        </w:rPr>
        <w:t>2019; 2: 156-168.</w:t>
      </w:r>
      <w:bookmarkEnd w:id="15"/>
      <w:r w:rsidRPr="00094197">
        <w:rPr>
          <w:color w:val="000000" w:themeColor="text1"/>
          <w:sz w:val="24"/>
        </w:rPr>
        <w:t xml:space="preserve"> </w:t>
      </w:r>
    </w:p>
    <w:p w14:paraId="033A2691" w14:textId="1021AC1C" w:rsidR="009F3F81" w:rsidRPr="006024EC" w:rsidRDefault="009F3F81" w:rsidP="009F3F81">
      <w:pPr>
        <w:pStyle w:val="ListParagraph"/>
        <w:numPr>
          <w:ilvl w:val="0"/>
          <w:numId w:val="6"/>
        </w:numPr>
        <w:spacing w:line="480" w:lineRule="auto"/>
        <w:rPr>
          <w:color w:val="000000" w:themeColor="text1"/>
          <w:sz w:val="24"/>
          <w:shd w:val="clear" w:color="auto" w:fill="FFFFFF"/>
        </w:rPr>
      </w:pPr>
      <w:r>
        <w:rPr>
          <w:color w:val="000000" w:themeColor="text1"/>
          <w:sz w:val="24"/>
        </w:rPr>
        <w:t>Gennis H, Pillai Riddell R. Pain in infancy: the primacy of the social context. In: Vervoort T, Karos K, Trost Z, Prkachin KM, eds. Social and Interpersonal Dynamics of Pain: We Don’t Suffer Alone. New York, NY: Springer International Publishing; 2018: 379-393.</w:t>
      </w:r>
    </w:p>
    <w:p w14:paraId="36F6CF64" w14:textId="77777777" w:rsidR="00094197" w:rsidRPr="00094197" w:rsidRDefault="00094197" w:rsidP="00094197">
      <w:pPr>
        <w:pStyle w:val="ListParagraph"/>
        <w:numPr>
          <w:ilvl w:val="0"/>
          <w:numId w:val="6"/>
        </w:numPr>
        <w:spacing w:line="480" w:lineRule="auto"/>
        <w:rPr>
          <w:rStyle w:val="Hyperlink"/>
          <w:color w:val="000000" w:themeColor="text1"/>
          <w:sz w:val="24"/>
          <w:u w:val="none"/>
          <w:shd w:val="clear" w:color="auto" w:fill="FFFFFF"/>
        </w:rPr>
      </w:pPr>
      <w:bookmarkStart w:id="16" w:name="_Ref31571479"/>
      <w:r w:rsidRPr="00094197">
        <w:rPr>
          <w:rStyle w:val="Hyperlink"/>
          <w:color w:val="000000" w:themeColor="text1"/>
          <w:sz w:val="24"/>
          <w:u w:val="none"/>
          <w:shd w:val="clear" w:color="auto" w:fill="FFFFFF"/>
        </w:rPr>
        <w:t>Goldsmith HH, Alansky JA. Maternal and infant predictors of attachment: a meta-analytic review. J</w:t>
      </w:r>
      <w:bookmarkEnd w:id="16"/>
      <w:r w:rsidRPr="00094197">
        <w:rPr>
          <w:rStyle w:val="Hyperlink"/>
          <w:color w:val="000000" w:themeColor="text1"/>
          <w:sz w:val="24"/>
          <w:u w:val="none"/>
          <w:shd w:val="clear" w:color="auto" w:fill="FFFFFF"/>
        </w:rPr>
        <w:t xml:space="preserve"> Consult Clin Psychol. 1987; 55: 805-816. </w:t>
      </w:r>
    </w:p>
    <w:p w14:paraId="357EF3AA" w14:textId="77777777" w:rsidR="00094197" w:rsidRPr="00094197" w:rsidRDefault="00094197" w:rsidP="00094197">
      <w:pPr>
        <w:pStyle w:val="ListParagraph"/>
        <w:numPr>
          <w:ilvl w:val="0"/>
          <w:numId w:val="6"/>
        </w:numPr>
        <w:shd w:val="clear" w:color="auto" w:fill="FFFFFF"/>
        <w:spacing w:line="480" w:lineRule="auto"/>
        <w:ind w:right="225"/>
        <w:rPr>
          <w:rStyle w:val="Hyperlink"/>
          <w:color w:val="000000" w:themeColor="text1"/>
          <w:sz w:val="24"/>
          <w:u w:val="none"/>
          <w:shd w:val="clear" w:color="auto" w:fill="FFFFFF"/>
        </w:rPr>
      </w:pPr>
      <w:bookmarkStart w:id="17" w:name="_Ref31569381"/>
      <w:r w:rsidRPr="00094197">
        <w:rPr>
          <w:rStyle w:val="Hyperlink"/>
          <w:color w:val="000000" w:themeColor="text1"/>
          <w:sz w:val="24"/>
          <w:u w:val="none"/>
          <w:shd w:val="clear" w:color="auto" w:fill="FFFFFF"/>
        </w:rPr>
        <w:t xml:space="preserve">Groh AM, Roisman GI, van IJzendoorn MH, Bakermans-Kranenburg MJ, Fearon RP. The significance of insecure and disorganized attachment for children’s internalizing symptoms: a meta-analytic study. </w:t>
      </w:r>
      <w:r w:rsidRPr="00094197">
        <w:rPr>
          <w:rStyle w:val="Hyperlink"/>
          <w:i/>
          <w:iCs/>
          <w:color w:val="000000" w:themeColor="text1"/>
          <w:sz w:val="24"/>
          <w:u w:val="none"/>
          <w:shd w:val="clear" w:color="auto" w:fill="FFFFFF"/>
        </w:rPr>
        <w:t xml:space="preserve">Child Dev </w:t>
      </w:r>
      <w:r w:rsidRPr="00094197">
        <w:rPr>
          <w:rStyle w:val="Hyperlink"/>
          <w:color w:val="000000" w:themeColor="text1"/>
          <w:sz w:val="24"/>
          <w:u w:val="none"/>
          <w:shd w:val="clear" w:color="auto" w:fill="FFFFFF"/>
        </w:rPr>
        <w:t>2012; 83: 591-610.</w:t>
      </w:r>
      <w:bookmarkEnd w:id="17"/>
      <w:r w:rsidRPr="00094197">
        <w:rPr>
          <w:color w:val="000000" w:themeColor="text1"/>
          <w:sz w:val="24"/>
          <w:shd w:val="clear" w:color="auto" w:fill="FFFFFF"/>
        </w:rPr>
        <w:t xml:space="preserve"> </w:t>
      </w:r>
    </w:p>
    <w:p w14:paraId="2D7BC804" w14:textId="77777777" w:rsidR="00094197" w:rsidRPr="00094197" w:rsidRDefault="00094197" w:rsidP="00094197">
      <w:pPr>
        <w:pStyle w:val="ListParagraph"/>
        <w:widowControl w:val="0"/>
        <w:numPr>
          <w:ilvl w:val="0"/>
          <w:numId w:val="6"/>
        </w:numPr>
        <w:autoSpaceDE w:val="0"/>
        <w:autoSpaceDN w:val="0"/>
        <w:adjustRightInd w:val="0"/>
        <w:spacing w:line="480" w:lineRule="auto"/>
        <w:rPr>
          <w:rStyle w:val="Hyperlink"/>
          <w:color w:val="000000" w:themeColor="text1"/>
          <w:sz w:val="24"/>
        </w:rPr>
      </w:pPr>
      <w:bookmarkStart w:id="18" w:name="_Ref31569977"/>
      <w:r w:rsidRPr="00094197">
        <w:rPr>
          <w:color w:val="000000" w:themeColor="text1"/>
          <w:sz w:val="24"/>
        </w:rPr>
        <w:t xml:space="preserve">Hillgrove-Stuart J, Pillai Riddell R, Flora D, Greenberg S, Garfield H. Caregiver soothing behaviours after immunization and infant attachment: a longitudinal analysis. </w:t>
      </w:r>
      <w:r w:rsidRPr="00094197">
        <w:rPr>
          <w:i/>
          <w:color w:val="000000" w:themeColor="text1"/>
          <w:sz w:val="24"/>
        </w:rPr>
        <w:t xml:space="preserve">J Dev Behav Pediatr. </w:t>
      </w:r>
      <w:r w:rsidRPr="00094197">
        <w:rPr>
          <w:color w:val="000000" w:themeColor="text1"/>
          <w:sz w:val="24"/>
        </w:rPr>
        <w:t xml:space="preserve">2015; </w:t>
      </w:r>
      <w:r w:rsidRPr="00094197">
        <w:rPr>
          <w:iCs/>
          <w:color w:val="000000" w:themeColor="text1"/>
          <w:sz w:val="24"/>
        </w:rPr>
        <w:t>36:</w:t>
      </w:r>
      <w:r w:rsidRPr="00094197">
        <w:rPr>
          <w:i/>
          <w:color w:val="000000" w:themeColor="text1"/>
          <w:sz w:val="24"/>
        </w:rPr>
        <w:t xml:space="preserve"> </w:t>
      </w:r>
      <w:r w:rsidRPr="00094197">
        <w:rPr>
          <w:color w:val="000000" w:themeColor="text1"/>
          <w:sz w:val="24"/>
        </w:rPr>
        <w:t xml:space="preserve">681-689. </w:t>
      </w:r>
      <w:bookmarkEnd w:id="18"/>
    </w:p>
    <w:p w14:paraId="00B51740" w14:textId="77777777" w:rsidR="00094197" w:rsidRPr="00870C18" w:rsidRDefault="00094197" w:rsidP="00094197">
      <w:pPr>
        <w:pStyle w:val="ListParagraph"/>
        <w:numPr>
          <w:ilvl w:val="0"/>
          <w:numId w:val="6"/>
        </w:numPr>
        <w:spacing w:line="480" w:lineRule="auto"/>
        <w:rPr>
          <w:sz w:val="24"/>
        </w:rPr>
      </w:pPr>
      <w:bookmarkStart w:id="19" w:name="_Ref31569991"/>
      <w:r w:rsidRPr="00870C18">
        <w:rPr>
          <w:sz w:val="24"/>
        </w:rPr>
        <w:t xml:space="preserve">Horton RE, Pillai Riddell R, Flora D, </w:t>
      </w:r>
      <w:r>
        <w:rPr>
          <w:sz w:val="24"/>
        </w:rPr>
        <w:t>Moran G, Pederson D.</w:t>
      </w:r>
      <w:r w:rsidRPr="00870C18">
        <w:rPr>
          <w:sz w:val="24"/>
        </w:rPr>
        <w:t xml:space="preserve"> Distress regulation in infancy: </w:t>
      </w:r>
      <w:r>
        <w:rPr>
          <w:sz w:val="24"/>
        </w:rPr>
        <w:t>A</w:t>
      </w:r>
      <w:r w:rsidRPr="00870C18">
        <w:rPr>
          <w:sz w:val="24"/>
        </w:rPr>
        <w:t xml:space="preserve">ttachment and temperament in the context of acute pain. </w:t>
      </w:r>
      <w:r w:rsidRPr="00870C18">
        <w:rPr>
          <w:i/>
          <w:sz w:val="24"/>
        </w:rPr>
        <w:t xml:space="preserve">J Dev Behav Pediatr. </w:t>
      </w:r>
      <w:r w:rsidRPr="00870C18">
        <w:rPr>
          <w:sz w:val="24"/>
        </w:rPr>
        <w:t xml:space="preserve">2015; </w:t>
      </w:r>
      <w:r w:rsidRPr="00870C18">
        <w:rPr>
          <w:i/>
          <w:sz w:val="24"/>
        </w:rPr>
        <w:t>36</w:t>
      </w:r>
      <w:r w:rsidRPr="00870C18">
        <w:rPr>
          <w:iCs/>
          <w:sz w:val="24"/>
        </w:rPr>
        <w:t>:</w:t>
      </w:r>
      <w:r w:rsidRPr="00870C18">
        <w:rPr>
          <w:i/>
          <w:sz w:val="24"/>
        </w:rPr>
        <w:t xml:space="preserve"> </w:t>
      </w:r>
      <w:r w:rsidRPr="00870C18">
        <w:rPr>
          <w:sz w:val="24"/>
        </w:rPr>
        <w:t xml:space="preserve">35-44. </w:t>
      </w:r>
    </w:p>
    <w:p w14:paraId="3E49A4E7" w14:textId="77777777" w:rsidR="00094197" w:rsidRPr="00666448" w:rsidRDefault="00094197" w:rsidP="00094197">
      <w:pPr>
        <w:pStyle w:val="ListParagraph"/>
        <w:numPr>
          <w:ilvl w:val="0"/>
          <w:numId w:val="6"/>
        </w:numPr>
        <w:spacing w:line="480" w:lineRule="auto"/>
        <w:rPr>
          <w:sz w:val="24"/>
        </w:rPr>
      </w:pPr>
      <w:bookmarkStart w:id="20" w:name="_Ref31569994"/>
      <w:bookmarkEnd w:id="19"/>
      <w:r w:rsidRPr="00497CB2">
        <w:rPr>
          <w:sz w:val="24"/>
        </w:rPr>
        <w:t>Horton R</w:t>
      </w:r>
      <w:r>
        <w:rPr>
          <w:sz w:val="24"/>
        </w:rPr>
        <w:t>E</w:t>
      </w:r>
      <w:r w:rsidRPr="00497CB2">
        <w:rPr>
          <w:sz w:val="24"/>
        </w:rPr>
        <w:t>, Pillai Riddell R</w:t>
      </w:r>
      <w:r>
        <w:rPr>
          <w:sz w:val="24"/>
        </w:rPr>
        <w:t>R</w:t>
      </w:r>
      <w:r w:rsidRPr="00497CB2">
        <w:rPr>
          <w:sz w:val="24"/>
        </w:rPr>
        <w:t xml:space="preserve">, Moran G, </w:t>
      </w:r>
      <w:r>
        <w:rPr>
          <w:sz w:val="24"/>
        </w:rPr>
        <w:t xml:space="preserve">Lisi D. </w:t>
      </w:r>
      <w:r w:rsidRPr="00497CB2">
        <w:rPr>
          <w:sz w:val="24"/>
        </w:rPr>
        <w:t xml:space="preserve">Do infant behaviors following immunization predict attachment? An exploratory study. </w:t>
      </w:r>
      <w:r w:rsidRPr="00497CB2">
        <w:rPr>
          <w:i/>
          <w:iCs/>
          <w:sz w:val="24"/>
        </w:rPr>
        <w:t xml:space="preserve">Attach Hum Dev. </w:t>
      </w:r>
      <w:r w:rsidRPr="00497CB2">
        <w:rPr>
          <w:sz w:val="24"/>
        </w:rPr>
        <w:t>2016; 18: 90-99.</w:t>
      </w:r>
      <w:bookmarkEnd w:id="20"/>
      <w:r w:rsidRPr="00497CB2">
        <w:rPr>
          <w:sz w:val="24"/>
        </w:rPr>
        <w:t xml:space="preserve"> </w:t>
      </w:r>
    </w:p>
    <w:p w14:paraId="2A4803AB" w14:textId="77777777" w:rsidR="00094197" w:rsidRPr="00666448" w:rsidRDefault="00094197" w:rsidP="00094197">
      <w:pPr>
        <w:pStyle w:val="ListParagraph"/>
        <w:numPr>
          <w:ilvl w:val="0"/>
          <w:numId w:val="6"/>
        </w:numPr>
        <w:spacing w:line="480" w:lineRule="auto"/>
        <w:rPr>
          <w:color w:val="000000" w:themeColor="text1"/>
          <w:sz w:val="24"/>
          <w:shd w:val="clear" w:color="auto" w:fill="FFFFFF"/>
        </w:rPr>
      </w:pPr>
      <w:bookmarkStart w:id="21" w:name="_Ref31571484"/>
      <w:r w:rsidRPr="00A21091">
        <w:rPr>
          <w:rStyle w:val="Hyperlink"/>
          <w:color w:val="000000" w:themeColor="text1"/>
          <w:sz w:val="24"/>
          <w:u w:val="none"/>
          <w:shd w:val="clear" w:color="auto" w:fill="FFFFFF"/>
        </w:rPr>
        <w:t>Koehn A</w:t>
      </w:r>
      <w:r w:rsidRPr="00A21091">
        <w:rPr>
          <w:color w:val="000000" w:themeColor="text1"/>
          <w:sz w:val="24"/>
        </w:rPr>
        <w:t>J,</w:t>
      </w:r>
      <w:r w:rsidRPr="00497CB2">
        <w:rPr>
          <w:color w:val="000000" w:themeColor="text1"/>
          <w:sz w:val="24"/>
        </w:rPr>
        <w:t xml:space="preserve"> Kerns KA. Parent-child attachment: meta-analysis of associations with parenting behavors in middle childhood and adolescence. </w:t>
      </w:r>
      <w:r w:rsidRPr="00497CB2">
        <w:rPr>
          <w:i/>
          <w:iCs/>
          <w:sz w:val="24"/>
        </w:rPr>
        <w:t>Attach Hum Dev</w:t>
      </w:r>
      <w:r w:rsidRPr="00497CB2">
        <w:rPr>
          <w:i/>
          <w:iCs/>
          <w:color w:val="000000" w:themeColor="text1"/>
          <w:sz w:val="24"/>
        </w:rPr>
        <w:t xml:space="preserve">. </w:t>
      </w:r>
      <w:r w:rsidRPr="00497CB2">
        <w:rPr>
          <w:color w:val="000000" w:themeColor="text1"/>
          <w:sz w:val="24"/>
        </w:rPr>
        <w:t>2018;</w:t>
      </w:r>
      <w:r w:rsidRPr="00497CB2">
        <w:rPr>
          <w:i/>
          <w:iCs/>
          <w:color w:val="000000" w:themeColor="text1"/>
          <w:sz w:val="24"/>
        </w:rPr>
        <w:t xml:space="preserve"> </w:t>
      </w:r>
      <w:r w:rsidRPr="00497CB2">
        <w:rPr>
          <w:color w:val="000000" w:themeColor="text1"/>
          <w:sz w:val="24"/>
        </w:rPr>
        <w:t>20:</w:t>
      </w:r>
      <w:r w:rsidRPr="00497CB2">
        <w:rPr>
          <w:i/>
          <w:iCs/>
          <w:color w:val="000000" w:themeColor="text1"/>
          <w:sz w:val="24"/>
        </w:rPr>
        <w:t xml:space="preserve"> </w:t>
      </w:r>
      <w:r w:rsidRPr="00497CB2">
        <w:rPr>
          <w:color w:val="000000" w:themeColor="text1"/>
          <w:sz w:val="24"/>
        </w:rPr>
        <w:t>378-405.</w:t>
      </w:r>
      <w:bookmarkEnd w:id="21"/>
    </w:p>
    <w:p w14:paraId="27C17C95" w14:textId="77777777" w:rsidR="00094197" w:rsidRPr="002A7FA8" w:rsidRDefault="00094197" w:rsidP="00094197">
      <w:pPr>
        <w:pStyle w:val="ListParagraph"/>
        <w:numPr>
          <w:ilvl w:val="0"/>
          <w:numId w:val="6"/>
        </w:numPr>
        <w:shd w:val="clear" w:color="auto" w:fill="FFFFFF"/>
        <w:spacing w:line="480" w:lineRule="auto"/>
        <w:ind w:right="225"/>
        <w:rPr>
          <w:color w:val="000000" w:themeColor="text1"/>
          <w:sz w:val="24"/>
          <w:shd w:val="clear" w:color="auto" w:fill="FFFFFF"/>
        </w:rPr>
      </w:pPr>
      <w:bookmarkStart w:id="22" w:name="_Ref31569402"/>
      <w:r w:rsidRPr="00497CB2">
        <w:rPr>
          <w:sz w:val="24"/>
        </w:rPr>
        <w:lastRenderedPageBreak/>
        <w:t xml:space="preserve">Lecompte V, Moss, E. Disorganized and controlling patterns of attachment, role reversal, and caregiving helplessness: links to adolescents’ externalizing problems. </w:t>
      </w:r>
      <w:r w:rsidRPr="00497CB2">
        <w:rPr>
          <w:i/>
          <w:iCs/>
          <w:color w:val="000000"/>
          <w:sz w:val="24"/>
        </w:rPr>
        <w:t>Am J Orthopsychiatry</w:t>
      </w:r>
      <w:r w:rsidRPr="00497CB2">
        <w:rPr>
          <w:color w:val="000000"/>
          <w:sz w:val="24"/>
        </w:rPr>
        <w:t xml:space="preserve">. </w:t>
      </w:r>
      <w:r w:rsidRPr="00497CB2">
        <w:rPr>
          <w:sz w:val="24"/>
        </w:rPr>
        <w:t>2014; 84: 581-589.</w:t>
      </w:r>
      <w:bookmarkEnd w:id="22"/>
      <w:r w:rsidRPr="00497CB2">
        <w:rPr>
          <w:sz w:val="24"/>
        </w:rPr>
        <w:t xml:space="preserve"> </w:t>
      </w:r>
    </w:p>
    <w:p w14:paraId="44D52237" w14:textId="77777777" w:rsidR="00094197" w:rsidRPr="00666448" w:rsidRDefault="00094197" w:rsidP="00094197">
      <w:pPr>
        <w:pStyle w:val="ListParagraph"/>
        <w:numPr>
          <w:ilvl w:val="0"/>
          <w:numId w:val="6"/>
        </w:numPr>
        <w:spacing w:line="480" w:lineRule="auto"/>
        <w:rPr>
          <w:sz w:val="24"/>
        </w:rPr>
      </w:pPr>
      <w:bookmarkStart w:id="23" w:name="_Ref31569433"/>
      <w:r w:rsidRPr="00497CB2">
        <w:rPr>
          <w:sz w:val="24"/>
        </w:rPr>
        <w:t>Lecompte V, Moss E, Cyr C</w:t>
      </w:r>
      <w:r>
        <w:rPr>
          <w:sz w:val="24"/>
        </w:rPr>
        <w:t>, Pascuzzo K.</w:t>
      </w:r>
      <w:r w:rsidRPr="00497CB2">
        <w:rPr>
          <w:sz w:val="24"/>
        </w:rPr>
        <w:t xml:space="preserve"> Preschool attachment, self-esteem and the development of preadolescent anxiety and depressive symptoms. </w:t>
      </w:r>
      <w:r w:rsidRPr="00497CB2">
        <w:rPr>
          <w:i/>
          <w:sz w:val="24"/>
        </w:rPr>
        <w:t xml:space="preserve">Attach Hum Dev. </w:t>
      </w:r>
      <w:r w:rsidRPr="00497CB2">
        <w:rPr>
          <w:sz w:val="24"/>
        </w:rPr>
        <w:t xml:space="preserve">2014; </w:t>
      </w:r>
      <w:r w:rsidRPr="00497CB2">
        <w:rPr>
          <w:iCs/>
          <w:sz w:val="24"/>
        </w:rPr>
        <w:t>16: 242-260.</w:t>
      </w:r>
      <w:bookmarkEnd w:id="23"/>
      <w:r w:rsidRPr="00497CB2">
        <w:rPr>
          <w:sz w:val="24"/>
        </w:rPr>
        <w:t xml:space="preserve"> </w:t>
      </w:r>
    </w:p>
    <w:p w14:paraId="3F8E79C3" w14:textId="77777777" w:rsidR="00094197" w:rsidRPr="00497CB2" w:rsidRDefault="00094197" w:rsidP="00094197">
      <w:pPr>
        <w:pStyle w:val="ListParagraph"/>
        <w:numPr>
          <w:ilvl w:val="0"/>
          <w:numId w:val="6"/>
        </w:numPr>
        <w:spacing w:line="480" w:lineRule="auto"/>
        <w:rPr>
          <w:color w:val="000000" w:themeColor="text1"/>
          <w:sz w:val="24"/>
          <w:shd w:val="clear" w:color="auto" w:fill="FFFFFF"/>
        </w:rPr>
      </w:pPr>
      <w:bookmarkStart w:id="24" w:name="_Ref31571835"/>
      <w:r w:rsidRPr="00497CB2">
        <w:rPr>
          <w:sz w:val="24"/>
        </w:rPr>
        <w:t xml:space="preserve">McElwain NL, Holland AS, Engle JM, </w:t>
      </w:r>
      <w:r>
        <w:rPr>
          <w:sz w:val="24"/>
        </w:rPr>
        <w:t>Wong MS</w:t>
      </w:r>
      <w:r w:rsidRPr="00497CB2">
        <w:rPr>
          <w:sz w:val="24"/>
        </w:rPr>
        <w:t xml:space="preserve">. Child anger proneness moderates associations between child-mother attachment security and child behavior with mothers at 33 months. </w:t>
      </w:r>
      <w:r w:rsidRPr="00497CB2">
        <w:rPr>
          <w:i/>
          <w:iCs/>
          <w:sz w:val="24"/>
        </w:rPr>
        <w:t xml:space="preserve">J Fam Psychol. </w:t>
      </w:r>
      <w:r w:rsidRPr="00497CB2">
        <w:rPr>
          <w:sz w:val="24"/>
        </w:rPr>
        <w:t>2012; 26: 76-86.</w:t>
      </w:r>
      <w:bookmarkEnd w:id="24"/>
      <w:r w:rsidRPr="00497CB2">
        <w:rPr>
          <w:sz w:val="24"/>
        </w:rPr>
        <w:t xml:space="preserve"> </w:t>
      </w:r>
    </w:p>
    <w:p w14:paraId="57E20940"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25" w:name="_Ref31571836"/>
      <w:r w:rsidRPr="00497CB2">
        <w:rPr>
          <w:sz w:val="24"/>
        </w:rPr>
        <w:t xml:space="preserve">McElwain NL, Holland AS, Engle JM, </w:t>
      </w:r>
      <w:r>
        <w:rPr>
          <w:sz w:val="24"/>
        </w:rPr>
        <w:t>Wong MS, Emery HT</w:t>
      </w:r>
      <w:r w:rsidRPr="00497CB2">
        <w:rPr>
          <w:sz w:val="24"/>
        </w:rPr>
        <w:t xml:space="preserve">. Child-mother attachment security and child characteristics as joint contributors to young children’s coping in a challenging situation. </w:t>
      </w:r>
      <w:r w:rsidRPr="00497CB2">
        <w:rPr>
          <w:i/>
          <w:iCs/>
          <w:sz w:val="24"/>
        </w:rPr>
        <w:t xml:space="preserve">Infant Child Dev. </w:t>
      </w:r>
      <w:r w:rsidRPr="00497CB2">
        <w:rPr>
          <w:sz w:val="24"/>
        </w:rPr>
        <w:t>2015; 24: 414-434.</w:t>
      </w:r>
      <w:bookmarkEnd w:id="25"/>
      <w:r w:rsidRPr="00497CB2">
        <w:rPr>
          <w:sz w:val="24"/>
        </w:rPr>
        <w:t xml:space="preserve"> </w:t>
      </w:r>
    </w:p>
    <w:p w14:paraId="1589CD2B" w14:textId="77777777" w:rsidR="00094197" w:rsidRPr="00A509E4" w:rsidRDefault="00094197" w:rsidP="00094197">
      <w:pPr>
        <w:pStyle w:val="ListParagraph"/>
        <w:numPr>
          <w:ilvl w:val="0"/>
          <w:numId w:val="6"/>
        </w:numPr>
        <w:spacing w:line="480" w:lineRule="auto"/>
        <w:rPr>
          <w:sz w:val="24"/>
        </w:rPr>
      </w:pPr>
      <w:bookmarkStart w:id="26" w:name="_Ref31571333"/>
      <w:r w:rsidRPr="00497CB2">
        <w:rPr>
          <w:sz w:val="24"/>
        </w:rPr>
        <w:t xml:space="preserve">Merkel SI, Voepelo-Lewis T, Shayevitz JR, </w:t>
      </w:r>
      <w:r>
        <w:rPr>
          <w:sz w:val="24"/>
        </w:rPr>
        <w:t>Malviya S</w:t>
      </w:r>
      <w:r w:rsidRPr="00497CB2">
        <w:rPr>
          <w:sz w:val="24"/>
        </w:rPr>
        <w:t xml:space="preserve">. The FLACC: A behavioral scale for scoring postoperative pain in young children. </w:t>
      </w:r>
      <w:r w:rsidRPr="00497CB2">
        <w:rPr>
          <w:i/>
          <w:sz w:val="24"/>
        </w:rPr>
        <w:t xml:space="preserve">Pediatr Nurs. </w:t>
      </w:r>
      <w:r w:rsidRPr="00497CB2">
        <w:rPr>
          <w:sz w:val="24"/>
        </w:rPr>
        <w:t>1997;</w:t>
      </w:r>
      <w:r w:rsidRPr="00497CB2">
        <w:rPr>
          <w:i/>
          <w:sz w:val="24"/>
        </w:rPr>
        <w:t xml:space="preserve"> 3</w:t>
      </w:r>
      <w:r w:rsidRPr="00497CB2">
        <w:rPr>
          <w:iCs/>
          <w:sz w:val="24"/>
        </w:rPr>
        <w:t>:</w:t>
      </w:r>
      <w:r w:rsidRPr="00497CB2">
        <w:rPr>
          <w:i/>
          <w:sz w:val="24"/>
        </w:rPr>
        <w:t xml:space="preserve"> </w:t>
      </w:r>
      <w:r w:rsidRPr="00497CB2">
        <w:rPr>
          <w:sz w:val="24"/>
        </w:rPr>
        <w:t>293-297.</w:t>
      </w:r>
      <w:bookmarkEnd w:id="26"/>
    </w:p>
    <w:p w14:paraId="6290BA31" w14:textId="77777777" w:rsidR="00094197" w:rsidRPr="0098023E" w:rsidRDefault="00094197" w:rsidP="00094197">
      <w:pPr>
        <w:pStyle w:val="ListParagraph"/>
        <w:numPr>
          <w:ilvl w:val="0"/>
          <w:numId w:val="6"/>
        </w:numPr>
        <w:spacing w:line="480" w:lineRule="auto"/>
        <w:rPr>
          <w:color w:val="000000" w:themeColor="text1"/>
          <w:sz w:val="24"/>
          <w:shd w:val="clear" w:color="auto" w:fill="FFFFFF"/>
        </w:rPr>
      </w:pPr>
      <w:bookmarkStart w:id="27" w:name="_Ref31571842"/>
      <w:r w:rsidRPr="00497CB2">
        <w:rPr>
          <w:sz w:val="24"/>
        </w:rPr>
        <w:t>Mills-Koonce WR, Gariepy J</w:t>
      </w:r>
      <w:r>
        <w:rPr>
          <w:sz w:val="24"/>
        </w:rPr>
        <w:t>-L</w:t>
      </w:r>
      <w:r w:rsidRPr="00497CB2">
        <w:rPr>
          <w:sz w:val="24"/>
        </w:rPr>
        <w:t xml:space="preserve">, Sutton K, </w:t>
      </w:r>
      <w:r>
        <w:rPr>
          <w:sz w:val="24"/>
        </w:rPr>
        <w:t>Cox MJ</w:t>
      </w:r>
      <w:r w:rsidRPr="00497CB2">
        <w:rPr>
          <w:sz w:val="24"/>
        </w:rPr>
        <w:t xml:space="preserve">. Changes in maternal sensitivity across the first three years: Are mothers from different attachment dyads differentially influenced by depressive symptomatology? </w:t>
      </w:r>
      <w:r w:rsidRPr="00497CB2">
        <w:rPr>
          <w:i/>
          <w:iCs/>
          <w:sz w:val="24"/>
        </w:rPr>
        <w:t xml:space="preserve">Attach Hum Dev. </w:t>
      </w:r>
      <w:r w:rsidRPr="00497CB2">
        <w:rPr>
          <w:sz w:val="24"/>
        </w:rPr>
        <w:t>2008; 10: 299-317.</w:t>
      </w:r>
      <w:bookmarkEnd w:id="27"/>
      <w:r w:rsidRPr="00497CB2">
        <w:rPr>
          <w:sz w:val="24"/>
        </w:rPr>
        <w:t xml:space="preserve"> </w:t>
      </w:r>
    </w:p>
    <w:p w14:paraId="6543E641"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28" w:name="_Ref31571071"/>
      <w:r w:rsidRPr="00497CB2">
        <w:rPr>
          <w:sz w:val="24"/>
        </w:rPr>
        <w:t xml:space="preserve">Moss E, Bureau J-F, Cyr C, </w:t>
      </w:r>
      <w:r>
        <w:rPr>
          <w:sz w:val="24"/>
        </w:rPr>
        <w:t>Mongeau C, St-Laurent D.</w:t>
      </w:r>
      <w:r w:rsidRPr="00497CB2">
        <w:rPr>
          <w:sz w:val="24"/>
        </w:rPr>
        <w:t xml:space="preserve"> Correlates of attachment at age 3: </w:t>
      </w:r>
      <w:r>
        <w:rPr>
          <w:sz w:val="24"/>
        </w:rPr>
        <w:t>C</w:t>
      </w:r>
      <w:r w:rsidRPr="00497CB2">
        <w:rPr>
          <w:sz w:val="24"/>
        </w:rPr>
        <w:t xml:space="preserve">onstruct validity of the preschool attachment classification system. </w:t>
      </w:r>
      <w:r w:rsidRPr="00497CB2">
        <w:rPr>
          <w:i/>
          <w:iCs/>
          <w:sz w:val="24"/>
        </w:rPr>
        <w:t xml:space="preserve">Dev Psychol. </w:t>
      </w:r>
      <w:r w:rsidRPr="00497CB2">
        <w:rPr>
          <w:sz w:val="24"/>
        </w:rPr>
        <w:t>2004; 40: 323-334.</w:t>
      </w:r>
      <w:bookmarkEnd w:id="28"/>
      <w:r w:rsidRPr="00497CB2">
        <w:rPr>
          <w:sz w:val="24"/>
        </w:rPr>
        <w:t xml:space="preserve"> </w:t>
      </w:r>
    </w:p>
    <w:p w14:paraId="78E54080" w14:textId="77777777" w:rsidR="00094197" w:rsidRPr="00666448" w:rsidRDefault="00094197" w:rsidP="00094197">
      <w:pPr>
        <w:pStyle w:val="Bibliography"/>
        <w:numPr>
          <w:ilvl w:val="0"/>
          <w:numId w:val="6"/>
        </w:numPr>
        <w:rPr>
          <w:rFonts w:cs="Times New Roman"/>
          <w:color w:val="000000" w:themeColor="text1"/>
          <w:lang w:val="en-CA"/>
        </w:rPr>
      </w:pPr>
      <w:bookmarkStart w:id="29" w:name="_Ref31569544"/>
      <w:r w:rsidRPr="002A7FA8">
        <w:rPr>
          <w:rFonts w:cs="Times New Roman"/>
          <w:lang w:val="en-CA"/>
        </w:rPr>
        <w:t xml:space="preserve">Moss E, Cyr C, Dubois-Comtois K. Attachment at early school age and developmental risk: examining family contexts and behavior problems of controlling-caregiving, </w:t>
      </w:r>
      <w:r w:rsidRPr="002A7FA8">
        <w:rPr>
          <w:rFonts w:cs="Times New Roman"/>
          <w:lang w:val="en-CA"/>
        </w:rPr>
        <w:lastRenderedPageBreak/>
        <w:t xml:space="preserve">controlling-punitive, and behaviorally disorganized children. </w:t>
      </w:r>
      <w:r w:rsidRPr="002A7FA8">
        <w:rPr>
          <w:rFonts w:cs="Times New Roman"/>
          <w:i/>
          <w:iCs/>
          <w:lang w:val="en-CA"/>
        </w:rPr>
        <w:t>Dev Psychol</w:t>
      </w:r>
      <w:r w:rsidRPr="002A7FA8">
        <w:rPr>
          <w:rFonts w:cs="Times New Roman"/>
          <w:lang w:val="en-CA"/>
        </w:rPr>
        <w:t>. 2004; 40: 519–532.</w:t>
      </w:r>
      <w:bookmarkEnd w:id="29"/>
      <w:r w:rsidRPr="002A7FA8">
        <w:rPr>
          <w:rFonts w:cs="Times New Roman"/>
          <w:lang w:val="en-CA"/>
        </w:rPr>
        <w:t xml:space="preserve"> </w:t>
      </w:r>
    </w:p>
    <w:p w14:paraId="0DE85621"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30" w:name="_Ref31570302"/>
      <w:r w:rsidRPr="00237EC0">
        <w:rPr>
          <w:color w:val="000000" w:themeColor="text1"/>
          <w:sz w:val="24"/>
        </w:rPr>
        <w:t>Moss E, Lecompte V, Bureau J-F. Preschool and Early School-age Attachment Rating Scales (PARS). Montréal</w:t>
      </w:r>
      <w:r>
        <w:rPr>
          <w:color w:val="000000" w:themeColor="text1"/>
          <w:sz w:val="24"/>
        </w:rPr>
        <w:t xml:space="preserve">, QC: </w:t>
      </w:r>
      <w:r w:rsidRPr="00237EC0">
        <w:rPr>
          <w:color w:val="000000" w:themeColor="text1"/>
          <w:sz w:val="24"/>
        </w:rPr>
        <w:t>University of Québec</w:t>
      </w:r>
      <w:r>
        <w:rPr>
          <w:color w:val="000000" w:themeColor="text1"/>
          <w:sz w:val="24"/>
        </w:rPr>
        <w:t xml:space="preserve"> in </w:t>
      </w:r>
      <w:r w:rsidRPr="00237EC0">
        <w:rPr>
          <w:color w:val="000000" w:themeColor="text1"/>
          <w:sz w:val="24"/>
        </w:rPr>
        <w:t>Montréal; 2015.</w:t>
      </w:r>
      <w:bookmarkEnd w:id="30"/>
    </w:p>
    <w:p w14:paraId="253CEB8F" w14:textId="77777777" w:rsidR="00094197" w:rsidRPr="00497CB2" w:rsidRDefault="00094197" w:rsidP="00094197">
      <w:pPr>
        <w:pStyle w:val="ListParagraph"/>
        <w:numPr>
          <w:ilvl w:val="0"/>
          <w:numId w:val="6"/>
        </w:numPr>
        <w:spacing w:line="480" w:lineRule="auto"/>
        <w:rPr>
          <w:color w:val="000000" w:themeColor="text1"/>
          <w:sz w:val="24"/>
        </w:rPr>
      </w:pPr>
      <w:bookmarkStart w:id="31" w:name="_Ref31569446"/>
      <w:r w:rsidRPr="00497CB2">
        <w:rPr>
          <w:color w:val="000000" w:themeColor="text1"/>
          <w:sz w:val="24"/>
        </w:rPr>
        <w:t xml:space="preserve">Moss E, Rousseau D, Parent S, </w:t>
      </w:r>
      <w:r>
        <w:rPr>
          <w:color w:val="000000" w:themeColor="text1"/>
          <w:sz w:val="24"/>
        </w:rPr>
        <w:t>St-Laurent D, Saintonge J</w:t>
      </w:r>
      <w:r w:rsidRPr="00497CB2">
        <w:rPr>
          <w:color w:val="000000" w:themeColor="text1"/>
          <w:sz w:val="24"/>
        </w:rPr>
        <w:t xml:space="preserve">. Correlates of attachment at school age: Maternal reported stress, mother-child interaction, and behavior problems. </w:t>
      </w:r>
      <w:r w:rsidRPr="00497CB2">
        <w:rPr>
          <w:i/>
          <w:color w:val="000000" w:themeColor="text1"/>
          <w:sz w:val="24"/>
        </w:rPr>
        <w:t>Child Dev.</w:t>
      </w:r>
      <w:r w:rsidRPr="00497CB2">
        <w:rPr>
          <w:iCs/>
          <w:color w:val="000000" w:themeColor="text1"/>
          <w:sz w:val="24"/>
        </w:rPr>
        <w:t xml:space="preserve"> 1998; 69: 1390-1405.</w:t>
      </w:r>
      <w:bookmarkEnd w:id="31"/>
      <w:r w:rsidRPr="00497CB2">
        <w:rPr>
          <w:color w:val="000000" w:themeColor="text1"/>
          <w:sz w:val="24"/>
        </w:rPr>
        <w:t xml:space="preserve"> </w:t>
      </w:r>
    </w:p>
    <w:p w14:paraId="2D258FF0" w14:textId="77777777" w:rsidR="00094197" w:rsidRPr="00666448" w:rsidRDefault="00094197" w:rsidP="00094197">
      <w:pPr>
        <w:pStyle w:val="ListParagraph"/>
        <w:numPr>
          <w:ilvl w:val="0"/>
          <w:numId w:val="6"/>
        </w:numPr>
        <w:spacing w:line="480" w:lineRule="auto"/>
        <w:rPr>
          <w:color w:val="000000" w:themeColor="text1"/>
          <w:sz w:val="24"/>
        </w:rPr>
      </w:pPr>
      <w:bookmarkStart w:id="32" w:name="_Ref31569452"/>
      <w:r w:rsidRPr="00497CB2">
        <w:rPr>
          <w:color w:val="000000" w:themeColor="text1"/>
          <w:sz w:val="24"/>
        </w:rPr>
        <w:t>Moss E, Smolla N, Cyr C,</w:t>
      </w:r>
      <w:r>
        <w:rPr>
          <w:color w:val="000000" w:themeColor="text1"/>
          <w:sz w:val="24"/>
        </w:rPr>
        <w:t xml:space="preserve"> Dubois-Comtois K</w:t>
      </w:r>
      <w:r w:rsidRPr="00497CB2">
        <w:rPr>
          <w:color w:val="000000" w:themeColor="text1"/>
          <w:sz w:val="24"/>
        </w:rPr>
        <w:t xml:space="preserve">. Attachment and behavior problems in middle childhood as reported by adult and child informants. </w:t>
      </w:r>
      <w:r w:rsidRPr="00497CB2">
        <w:rPr>
          <w:i/>
          <w:color w:val="000000" w:themeColor="text1"/>
          <w:sz w:val="24"/>
        </w:rPr>
        <w:t xml:space="preserve">Dev Psychopathol. </w:t>
      </w:r>
      <w:r w:rsidRPr="00497CB2">
        <w:rPr>
          <w:color w:val="000000" w:themeColor="text1"/>
          <w:sz w:val="24"/>
        </w:rPr>
        <w:t>2006; 18: 425-444.</w:t>
      </w:r>
      <w:bookmarkEnd w:id="32"/>
      <w:r w:rsidRPr="00497CB2">
        <w:rPr>
          <w:color w:val="000000" w:themeColor="text1"/>
          <w:sz w:val="24"/>
        </w:rPr>
        <w:t xml:space="preserve"> </w:t>
      </w:r>
    </w:p>
    <w:p w14:paraId="150FAC81" w14:textId="77777777" w:rsidR="00094197" w:rsidRPr="00666448" w:rsidRDefault="00094197" w:rsidP="00094197">
      <w:pPr>
        <w:pStyle w:val="ListParagraph"/>
        <w:numPr>
          <w:ilvl w:val="0"/>
          <w:numId w:val="6"/>
        </w:numPr>
        <w:spacing w:line="480" w:lineRule="auto"/>
        <w:rPr>
          <w:color w:val="000000" w:themeColor="text1"/>
          <w:sz w:val="24"/>
        </w:rPr>
      </w:pPr>
      <w:bookmarkStart w:id="33" w:name="_Ref31569462"/>
      <w:r w:rsidRPr="00497CB2">
        <w:rPr>
          <w:color w:val="000000" w:themeColor="text1"/>
          <w:sz w:val="24"/>
        </w:rPr>
        <w:t xml:space="preserve">O’Connor E, Bureau J-F, McCartney K, </w:t>
      </w:r>
      <w:r>
        <w:rPr>
          <w:color w:val="000000" w:themeColor="text1"/>
          <w:sz w:val="24"/>
        </w:rPr>
        <w:t>Lyons-Ruth K.</w:t>
      </w:r>
      <w:r w:rsidRPr="00497CB2">
        <w:rPr>
          <w:color w:val="000000" w:themeColor="text1"/>
          <w:sz w:val="24"/>
        </w:rPr>
        <w:t xml:space="preserve"> Risks and outcomes associated with disorganized/controlling patterns of attachment at age three years in the National Institute of Child Health &amp; Human Development Study of Early Child Care </w:t>
      </w:r>
      <w:r>
        <w:rPr>
          <w:color w:val="000000" w:themeColor="text1"/>
          <w:sz w:val="24"/>
        </w:rPr>
        <w:t>and</w:t>
      </w:r>
      <w:r w:rsidRPr="00497CB2">
        <w:rPr>
          <w:color w:val="000000" w:themeColor="text1"/>
          <w:sz w:val="24"/>
        </w:rPr>
        <w:t xml:space="preserve"> Youth Development. </w:t>
      </w:r>
      <w:r w:rsidRPr="00497CB2">
        <w:rPr>
          <w:i/>
          <w:color w:val="000000" w:themeColor="text1"/>
          <w:sz w:val="24"/>
        </w:rPr>
        <w:t xml:space="preserve">Infant Ment Health J. </w:t>
      </w:r>
      <w:r w:rsidRPr="00497CB2">
        <w:rPr>
          <w:color w:val="000000" w:themeColor="text1"/>
          <w:sz w:val="24"/>
        </w:rPr>
        <w:t>2011; 32: 450-472.</w:t>
      </w:r>
      <w:bookmarkEnd w:id="33"/>
      <w:r w:rsidRPr="00497CB2">
        <w:rPr>
          <w:color w:val="000000" w:themeColor="text1"/>
          <w:sz w:val="24"/>
        </w:rPr>
        <w:t xml:space="preserve"> </w:t>
      </w:r>
    </w:p>
    <w:p w14:paraId="15597AD3" w14:textId="77777777" w:rsidR="00094197" w:rsidRPr="00ED3A02"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34" w:name="_Ref31570989"/>
      <w:r w:rsidRPr="00ED3A02">
        <w:rPr>
          <w:rFonts w:eastAsiaTheme="minorHAnsi"/>
          <w:color w:val="000000" w:themeColor="text1"/>
          <w:sz w:val="24"/>
        </w:rPr>
        <w:t xml:space="preserve">Pillai Riddell R, Campbell L, Flora DB, Racine N, Din Osmun L, Garfield H, Greenberg S. The relationship between caregiver sensitivity and infant pain behaviors across the first year of life. </w:t>
      </w:r>
      <w:r w:rsidRPr="00ED3A02">
        <w:rPr>
          <w:rFonts w:eastAsiaTheme="minorHAnsi"/>
          <w:i/>
          <w:iCs/>
          <w:color w:val="000000" w:themeColor="text1"/>
          <w:sz w:val="24"/>
        </w:rPr>
        <w:t xml:space="preserve">Pain. </w:t>
      </w:r>
      <w:r w:rsidRPr="00ED3A02">
        <w:rPr>
          <w:rFonts w:eastAsiaTheme="minorHAnsi"/>
          <w:color w:val="000000" w:themeColor="text1"/>
          <w:sz w:val="24"/>
        </w:rPr>
        <w:t>2011; 152:</w:t>
      </w:r>
      <w:r w:rsidRPr="00ED3A02">
        <w:rPr>
          <w:rFonts w:eastAsiaTheme="minorHAnsi"/>
          <w:i/>
          <w:iCs/>
          <w:color w:val="000000" w:themeColor="text1"/>
          <w:sz w:val="24"/>
        </w:rPr>
        <w:t xml:space="preserve"> </w:t>
      </w:r>
      <w:r w:rsidRPr="00ED3A02">
        <w:rPr>
          <w:rFonts w:eastAsiaTheme="minorHAnsi"/>
          <w:color w:val="000000" w:themeColor="text1"/>
          <w:sz w:val="24"/>
        </w:rPr>
        <w:t xml:space="preserve">2819-2826. </w:t>
      </w:r>
      <w:bookmarkEnd w:id="34"/>
    </w:p>
    <w:p w14:paraId="6ACC2811"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35" w:name="_Ref31570787"/>
      <w:r w:rsidRPr="00870C18">
        <w:rPr>
          <w:color w:val="000000" w:themeColor="text1"/>
          <w:sz w:val="24"/>
          <w:shd w:val="clear" w:color="auto" w:fill="FFFFFF"/>
        </w:rPr>
        <w:t xml:space="preserve">Pillai Riddell RR, Racine N, Craig KD, </w:t>
      </w:r>
      <w:r>
        <w:rPr>
          <w:color w:val="000000" w:themeColor="text1"/>
          <w:sz w:val="24"/>
          <w:shd w:val="clear" w:color="auto" w:fill="FFFFFF"/>
        </w:rPr>
        <w:t>Campbell L</w:t>
      </w:r>
      <w:r w:rsidRPr="00870C18">
        <w:rPr>
          <w:color w:val="000000" w:themeColor="text1"/>
          <w:sz w:val="24"/>
          <w:shd w:val="clear" w:color="auto" w:fill="FFFFFF"/>
        </w:rPr>
        <w:t xml:space="preserve">. </w:t>
      </w:r>
      <w:r w:rsidRPr="00870C18">
        <w:rPr>
          <w:rFonts w:eastAsiaTheme="minorHAnsi"/>
          <w:color w:val="000000" w:themeColor="text1"/>
          <w:sz w:val="24"/>
        </w:rPr>
        <w:t>Psychological theories</w:t>
      </w:r>
      <w:r>
        <w:rPr>
          <w:rFonts w:eastAsiaTheme="minorHAnsi"/>
          <w:color w:val="000000" w:themeColor="text1"/>
          <w:sz w:val="24"/>
        </w:rPr>
        <w:t xml:space="preserve"> </w:t>
      </w:r>
      <w:r w:rsidRPr="00870C18">
        <w:rPr>
          <w:rFonts w:eastAsiaTheme="minorHAnsi"/>
          <w:color w:val="000000" w:themeColor="text1"/>
          <w:sz w:val="24"/>
        </w:rPr>
        <w:t>and biopsychosocial models in pediatric pain. In: McGrath P</w:t>
      </w:r>
      <w:r>
        <w:rPr>
          <w:rFonts w:eastAsiaTheme="minorHAnsi"/>
          <w:color w:val="000000" w:themeColor="text1"/>
          <w:sz w:val="24"/>
        </w:rPr>
        <w:t>J</w:t>
      </w:r>
      <w:r w:rsidRPr="00870C18">
        <w:rPr>
          <w:rFonts w:eastAsiaTheme="minorHAnsi"/>
          <w:color w:val="000000" w:themeColor="text1"/>
          <w:sz w:val="24"/>
        </w:rPr>
        <w:t>, Stevens B</w:t>
      </w:r>
      <w:r>
        <w:rPr>
          <w:rFonts w:eastAsiaTheme="minorHAnsi"/>
          <w:color w:val="000000" w:themeColor="text1"/>
          <w:sz w:val="24"/>
        </w:rPr>
        <w:t>J</w:t>
      </w:r>
      <w:r w:rsidRPr="00870C18">
        <w:rPr>
          <w:rFonts w:eastAsiaTheme="minorHAnsi"/>
          <w:color w:val="000000" w:themeColor="text1"/>
          <w:sz w:val="24"/>
        </w:rPr>
        <w:t>, Walker S</w:t>
      </w:r>
      <w:r>
        <w:rPr>
          <w:rFonts w:eastAsiaTheme="minorHAnsi"/>
          <w:color w:val="000000" w:themeColor="text1"/>
          <w:sz w:val="24"/>
        </w:rPr>
        <w:t>M</w:t>
      </w:r>
      <w:r w:rsidRPr="00870C18">
        <w:rPr>
          <w:rFonts w:eastAsiaTheme="minorHAnsi"/>
          <w:color w:val="000000" w:themeColor="text1"/>
          <w:sz w:val="24"/>
        </w:rPr>
        <w:t xml:space="preserve">, </w:t>
      </w:r>
      <w:r>
        <w:rPr>
          <w:rFonts w:eastAsiaTheme="minorHAnsi"/>
          <w:color w:val="000000" w:themeColor="text1"/>
          <w:sz w:val="24"/>
        </w:rPr>
        <w:t xml:space="preserve">Zempsky WT, </w:t>
      </w:r>
      <w:r w:rsidRPr="00870C18">
        <w:rPr>
          <w:rFonts w:eastAsiaTheme="minorHAnsi"/>
          <w:color w:val="000000" w:themeColor="text1"/>
          <w:sz w:val="24"/>
        </w:rPr>
        <w:t xml:space="preserve">eds. </w:t>
      </w:r>
      <w:r w:rsidRPr="00DB5B43">
        <w:rPr>
          <w:rFonts w:eastAsiaTheme="minorHAnsi"/>
          <w:color w:val="000000" w:themeColor="text1"/>
          <w:sz w:val="24"/>
        </w:rPr>
        <w:t>The Oxford Textbook of Pediatric Pain</w:t>
      </w:r>
      <w:r w:rsidRPr="00870C18">
        <w:rPr>
          <w:rFonts w:eastAsiaTheme="minorHAnsi"/>
          <w:i/>
          <w:iCs/>
          <w:color w:val="000000" w:themeColor="text1"/>
          <w:sz w:val="24"/>
        </w:rPr>
        <w:t xml:space="preserve">. </w:t>
      </w:r>
      <w:r w:rsidRPr="00870C18">
        <w:rPr>
          <w:rFonts w:eastAsiaTheme="minorHAnsi"/>
          <w:color w:val="000000" w:themeColor="text1"/>
          <w:sz w:val="24"/>
        </w:rPr>
        <w:t>Oxford, UK: Oxford University Press; 2013: 85-94.</w:t>
      </w:r>
      <w:bookmarkEnd w:id="35"/>
    </w:p>
    <w:p w14:paraId="3529FF8D" w14:textId="77777777" w:rsidR="00094197" w:rsidRPr="00666448" w:rsidRDefault="00094197" w:rsidP="00094197">
      <w:pPr>
        <w:pStyle w:val="ListParagraph"/>
        <w:numPr>
          <w:ilvl w:val="0"/>
          <w:numId w:val="6"/>
        </w:numPr>
        <w:spacing w:line="480" w:lineRule="auto"/>
        <w:rPr>
          <w:color w:val="000000" w:themeColor="text1"/>
          <w:sz w:val="24"/>
          <w:shd w:val="clear" w:color="auto" w:fill="FFFFFF"/>
        </w:rPr>
      </w:pPr>
      <w:bookmarkStart w:id="36" w:name="_Ref31572022"/>
      <w:r w:rsidRPr="00497CB2">
        <w:rPr>
          <w:color w:val="000000" w:themeColor="text1"/>
          <w:sz w:val="24"/>
        </w:rPr>
        <w:lastRenderedPageBreak/>
        <w:t xml:space="preserve">Pillai Riddell RR, Stevens BJ, Cohen LL, </w:t>
      </w:r>
      <w:r>
        <w:rPr>
          <w:color w:val="000000" w:themeColor="text1"/>
          <w:sz w:val="24"/>
        </w:rPr>
        <w:t>Flora DB, Greenberg S</w:t>
      </w:r>
      <w:r w:rsidRPr="00497CB2">
        <w:rPr>
          <w:color w:val="000000" w:themeColor="text1"/>
          <w:sz w:val="24"/>
        </w:rPr>
        <w:t xml:space="preserve">. Predicting maternal and behavioral measures of infant pain: the relative contribution of maternal factors. </w:t>
      </w:r>
      <w:r w:rsidRPr="00497CB2">
        <w:rPr>
          <w:i/>
          <w:color w:val="000000" w:themeColor="text1"/>
          <w:sz w:val="24"/>
        </w:rPr>
        <w:t xml:space="preserve">Pain. </w:t>
      </w:r>
      <w:r w:rsidRPr="00497CB2">
        <w:rPr>
          <w:color w:val="000000" w:themeColor="text1"/>
          <w:sz w:val="24"/>
        </w:rPr>
        <w:t xml:space="preserve">2007; </w:t>
      </w:r>
      <w:r w:rsidRPr="00497CB2">
        <w:rPr>
          <w:iCs/>
          <w:color w:val="000000" w:themeColor="text1"/>
          <w:sz w:val="24"/>
        </w:rPr>
        <w:t>133:</w:t>
      </w:r>
      <w:r w:rsidRPr="00497CB2">
        <w:rPr>
          <w:i/>
          <w:color w:val="000000" w:themeColor="text1"/>
          <w:sz w:val="24"/>
        </w:rPr>
        <w:t xml:space="preserve"> </w:t>
      </w:r>
      <w:r w:rsidRPr="00497CB2">
        <w:rPr>
          <w:color w:val="000000" w:themeColor="text1"/>
          <w:sz w:val="24"/>
        </w:rPr>
        <w:t>138-149.</w:t>
      </w:r>
      <w:bookmarkEnd w:id="36"/>
      <w:r w:rsidRPr="00497CB2">
        <w:rPr>
          <w:color w:val="000000" w:themeColor="text1"/>
          <w:sz w:val="24"/>
        </w:rPr>
        <w:t xml:space="preserve"> </w:t>
      </w:r>
    </w:p>
    <w:p w14:paraId="273D82F1" w14:textId="77777777" w:rsidR="00094197" w:rsidRPr="00666448" w:rsidRDefault="00094197" w:rsidP="00094197">
      <w:pPr>
        <w:pStyle w:val="ListParagraph"/>
        <w:numPr>
          <w:ilvl w:val="0"/>
          <w:numId w:val="6"/>
        </w:numPr>
        <w:spacing w:line="480" w:lineRule="auto"/>
        <w:rPr>
          <w:color w:val="000000" w:themeColor="text1"/>
          <w:sz w:val="24"/>
        </w:rPr>
      </w:pPr>
      <w:bookmarkStart w:id="37" w:name="_Ref31570000"/>
      <w:r w:rsidRPr="00497CB2">
        <w:rPr>
          <w:color w:val="000000" w:themeColor="text1"/>
          <w:sz w:val="24"/>
        </w:rPr>
        <w:t xml:space="preserve">Pritchett R, Minnis H, Puckering C, </w:t>
      </w:r>
      <w:r>
        <w:rPr>
          <w:color w:val="000000" w:themeColor="text1"/>
          <w:sz w:val="24"/>
        </w:rPr>
        <w:t>Rajendran G, Wilson P</w:t>
      </w:r>
      <w:r w:rsidRPr="00497CB2">
        <w:rPr>
          <w:color w:val="000000" w:themeColor="text1"/>
          <w:sz w:val="24"/>
        </w:rPr>
        <w:t xml:space="preserve">. Can behaviour during immunization be used to identify attachment patterns? A feasibility study. </w:t>
      </w:r>
      <w:r w:rsidRPr="00497CB2">
        <w:rPr>
          <w:i/>
          <w:color w:val="000000" w:themeColor="text1"/>
          <w:sz w:val="24"/>
        </w:rPr>
        <w:t xml:space="preserve">Int J Nurs Stud. </w:t>
      </w:r>
      <w:r w:rsidRPr="00497CB2">
        <w:rPr>
          <w:color w:val="000000" w:themeColor="text1"/>
          <w:sz w:val="24"/>
        </w:rPr>
        <w:t>2013; 50: 386-391.</w:t>
      </w:r>
      <w:bookmarkEnd w:id="37"/>
      <w:r w:rsidRPr="00497CB2">
        <w:rPr>
          <w:color w:val="000000" w:themeColor="text1"/>
          <w:sz w:val="24"/>
        </w:rPr>
        <w:t xml:space="preserve"> </w:t>
      </w:r>
    </w:p>
    <w:p w14:paraId="7DD50C4C"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38" w:name="_Ref33994135"/>
      <w:bookmarkStart w:id="39" w:name="_Ref31570952"/>
      <w:r w:rsidRPr="00870C18">
        <w:rPr>
          <w:rFonts w:eastAsiaTheme="minorHAnsi"/>
          <w:color w:val="000000" w:themeColor="text1"/>
          <w:sz w:val="24"/>
        </w:rPr>
        <w:t xml:space="preserve">Racine NM, Pillai Riddell RR, Flora DB, </w:t>
      </w:r>
      <w:r>
        <w:rPr>
          <w:rFonts w:eastAsiaTheme="minorHAnsi"/>
          <w:color w:val="000000" w:themeColor="text1"/>
          <w:sz w:val="24"/>
        </w:rPr>
        <w:t>Taddio A, Garfield H, Greenberg S.</w:t>
      </w:r>
      <w:r w:rsidRPr="00870C18">
        <w:rPr>
          <w:rFonts w:eastAsiaTheme="minorHAnsi"/>
          <w:color w:val="000000" w:themeColor="text1"/>
          <w:sz w:val="24"/>
        </w:rPr>
        <w:t xml:space="preserve"> Predicting preschool pain-related anticipatory distress: the relative contribution of longitudinal and concurrent factors. </w:t>
      </w:r>
      <w:r w:rsidRPr="00870C18">
        <w:rPr>
          <w:rFonts w:eastAsiaTheme="minorHAnsi"/>
          <w:i/>
          <w:iCs/>
          <w:color w:val="000000" w:themeColor="text1"/>
          <w:sz w:val="24"/>
        </w:rPr>
        <w:t xml:space="preserve">Pain. </w:t>
      </w:r>
      <w:r w:rsidRPr="00870C18">
        <w:rPr>
          <w:rFonts w:eastAsiaTheme="minorHAnsi"/>
          <w:color w:val="000000" w:themeColor="text1"/>
          <w:sz w:val="24"/>
        </w:rPr>
        <w:t xml:space="preserve">2016; 157: 1918–1932. </w:t>
      </w:r>
      <w:bookmarkEnd w:id="38"/>
      <w:bookmarkEnd w:id="39"/>
    </w:p>
    <w:p w14:paraId="7145BB03" w14:textId="77777777" w:rsidR="00094197" w:rsidRPr="00666448" w:rsidRDefault="00094197" w:rsidP="00094197">
      <w:pPr>
        <w:pStyle w:val="ListParagraph"/>
        <w:numPr>
          <w:ilvl w:val="0"/>
          <w:numId w:val="6"/>
        </w:numPr>
        <w:autoSpaceDE w:val="0"/>
        <w:autoSpaceDN w:val="0"/>
        <w:adjustRightInd w:val="0"/>
        <w:spacing w:line="480" w:lineRule="auto"/>
        <w:rPr>
          <w:color w:val="000000" w:themeColor="text1"/>
          <w:sz w:val="24"/>
          <w:shd w:val="clear" w:color="auto" w:fill="FFFFFF"/>
        </w:rPr>
      </w:pPr>
      <w:bookmarkStart w:id="40" w:name="_Ref31570191"/>
      <w:r w:rsidRPr="00497CB2">
        <w:rPr>
          <w:color w:val="000000" w:themeColor="text1"/>
          <w:sz w:val="24"/>
          <w:shd w:val="clear" w:color="auto" w:fill="FFFFFF"/>
        </w:rPr>
        <w:t xml:space="preserve">Solomon J, George C. The measurement of attachment security and related constructs. In: Cassidy J, Shaver PR, eds. </w:t>
      </w:r>
      <w:r w:rsidRPr="00B31FB3">
        <w:rPr>
          <w:color w:val="000000" w:themeColor="text1"/>
          <w:sz w:val="24"/>
          <w:shd w:val="clear" w:color="auto" w:fill="FFFFFF"/>
        </w:rPr>
        <w:t>Handbook of Attachment. Theory, Research, and Clinical Applications.</w:t>
      </w:r>
      <w:r w:rsidRPr="00497CB2">
        <w:rPr>
          <w:i/>
          <w:iCs/>
          <w:color w:val="000000" w:themeColor="text1"/>
          <w:sz w:val="24"/>
          <w:shd w:val="clear" w:color="auto" w:fill="FFFFFF"/>
        </w:rPr>
        <w:t xml:space="preserve"> </w:t>
      </w:r>
      <w:r w:rsidRPr="00497CB2">
        <w:rPr>
          <w:color w:val="000000" w:themeColor="text1"/>
          <w:sz w:val="24"/>
          <w:shd w:val="clear" w:color="auto" w:fill="FFFFFF"/>
        </w:rPr>
        <w:t>New York, NY: Guildford Press; 2016: 366-398.</w:t>
      </w:r>
      <w:bookmarkEnd w:id="40"/>
    </w:p>
    <w:p w14:paraId="1B246897"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41" w:name="_Ref31571849"/>
      <w:r w:rsidRPr="00497CB2">
        <w:rPr>
          <w:color w:val="000000" w:themeColor="text1"/>
          <w:sz w:val="24"/>
        </w:rPr>
        <w:t xml:space="preserve">Stevenson-Hinde J, Chicot R, Shouldice A, </w:t>
      </w:r>
      <w:r>
        <w:rPr>
          <w:color w:val="000000" w:themeColor="text1"/>
          <w:sz w:val="24"/>
        </w:rPr>
        <w:t>Hinde CA</w:t>
      </w:r>
      <w:r w:rsidRPr="00497CB2">
        <w:rPr>
          <w:color w:val="000000" w:themeColor="text1"/>
          <w:sz w:val="24"/>
        </w:rPr>
        <w:t xml:space="preserve">. Maternal anxiety, maternal sensitivity, and attachment. </w:t>
      </w:r>
      <w:r w:rsidRPr="00497CB2">
        <w:rPr>
          <w:i/>
          <w:iCs/>
          <w:sz w:val="24"/>
        </w:rPr>
        <w:t>Attach Hum Dev</w:t>
      </w:r>
      <w:r w:rsidRPr="00497CB2">
        <w:rPr>
          <w:i/>
          <w:iCs/>
          <w:color w:val="000000" w:themeColor="text1"/>
          <w:sz w:val="24"/>
        </w:rPr>
        <w:t xml:space="preserve">. </w:t>
      </w:r>
      <w:r w:rsidRPr="00497CB2">
        <w:rPr>
          <w:color w:val="000000" w:themeColor="text1"/>
          <w:sz w:val="24"/>
        </w:rPr>
        <w:t>2013; 15: 618-636.</w:t>
      </w:r>
      <w:bookmarkEnd w:id="41"/>
    </w:p>
    <w:p w14:paraId="5ECD1E21" w14:textId="77777777" w:rsidR="00094197" w:rsidRDefault="00094197" w:rsidP="00094197">
      <w:pPr>
        <w:pStyle w:val="ListParagraph"/>
        <w:numPr>
          <w:ilvl w:val="0"/>
          <w:numId w:val="6"/>
        </w:numPr>
        <w:autoSpaceDE w:val="0"/>
        <w:autoSpaceDN w:val="0"/>
        <w:adjustRightInd w:val="0"/>
        <w:spacing w:line="480" w:lineRule="auto"/>
        <w:rPr>
          <w:rFonts w:eastAsiaTheme="minorHAnsi"/>
          <w:color w:val="000000" w:themeColor="text1"/>
          <w:sz w:val="24"/>
        </w:rPr>
      </w:pPr>
      <w:bookmarkStart w:id="42" w:name="_Ref31571407"/>
      <w:r w:rsidRPr="00497CB2">
        <w:rPr>
          <w:rFonts w:eastAsiaTheme="minorHAnsi"/>
          <w:color w:val="000000" w:themeColor="text1"/>
          <w:sz w:val="24"/>
        </w:rPr>
        <w:t xml:space="preserve">Tabachnick BG, Fidell LS. </w:t>
      </w:r>
      <w:r w:rsidRPr="006610FB">
        <w:rPr>
          <w:rFonts w:eastAsiaTheme="minorHAnsi"/>
          <w:color w:val="000000" w:themeColor="text1"/>
          <w:sz w:val="24"/>
        </w:rPr>
        <w:t>Using multivariate statistics</w:t>
      </w:r>
      <w:r w:rsidRPr="00497CB2">
        <w:rPr>
          <w:rFonts w:eastAsiaTheme="minorHAnsi"/>
          <w:i/>
          <w:iCs/>
          <w:color w:val="000000" w:themeColor="text1"/>
          <w:sz w:val="24"/>
        </w:rPr>
        <w:t>.</w:t>
      </w:r>
      <w:r w:rsidRPr="00497CB2">
        <w:rPr>
          <w:rFonts w:eastAsiaTheme="minorHAnsi"/>
          <w:color w:val="000000" w:themeColor="text1"/>
          <w:sz w:val="24"/>
        </w:rPr>
        <w:t xml:space="preserve"> Boston, MA: Allyn &amp; Bacon; 2013.</w:t>
      </w:r>
      <w:bookmarkEnd w:id="42"/>
    </w:p>
    <w:p w14:paraId="7E09B772" w14:textId="77777777" w:rsidR="00094197" w:rsidRPr="00A70822" w:rsidRDefault="00094197" w:rsidP="00094197">
      <w:pPr>
        <w:pStyle w:val="ListParagraph"/>
        <w:numPr>
          <w:ilvl w:val="0"/>
          <w:numId w:val="6"/>
        </w:numPr>
        <w:autoSpaceDE w:val="0"/>
        <w:autoSpaceDN w:val="0"/>
        <w:adjustRightInd w:val="0"/>
        <w:rPr>
          <w:color w:val="000000" w:themeColor="text1"/>
          <w:sz w:val="24"/>
        </w:rPr>
      </w:pPr>
      <w:bookmarkStart w:id="43" w:name="_Ref31571248"/>
      <w:r w:rsidRPr="00A70822">
        <w:rPr>
          <w:color w:val="000000" w:themeColor="text1"/>
          <w:sz w:val="24"/>
        </w:rPr>
        <w:t xml:space="preserve">Taddio A, Nulman I, Koren BS, Stevens B, Koren G. A revised measure of acute pain in </w:t>
      </w:r>
    </w:p>
    <w:p w14:paraId="55CF79FD" w14:textId="77777777" w:rsidR="00094197" w:rsidRPr="00A70822" w:rsidRDefault="00094197" w:rsidP="00094197">
      <w:pPr>
        <w:pStyle w:val="ListParagraph"/>
        <w:autoSpaceDE w:val="0"/>
        <w:autoSpaceDN w:val="0"/>
        <w:adjustRightInd w:val="0"/>
        <w:rPr>
          <w:color w:val="000000" w:themeColor="text1"/>
          <w:sz w:val="24"/>
        </w:rPr>
      </w:pPr>
    </w:p>
    <w:p w14:paraId="1387B634" w14:textId="77777777" w:rsidR="00094197" w:rsidRDefault="00094197" w:rsidP="00094197">
      <w:pPr>
        <w:pStyle w:val="ListParagraph"/>
        <w:autoSpaceDE w:val="0"/>
        <w:autoSpaceDN w:val="0"/>
        <w:adjustRightInd w:val="0"/>
        <w:rPr>
          <w:sz w:val="24"/>
        </w:rPr>
      </w:pPr>
      <w:r w:rsidRPr="00A70822">
        <w:rPr>
          <w:color w:val="000000" w:themeColor="text1"/>
          <w:sz w:val="24"/>
        </w:rPr>
        <w:t xml:space="preserve">infants. </w:t>
      </w:r>
      <w:r w:rsidRPr="00A70822">
        <w:rPr>
          <w:i/>
          <w:iCs/>
          <w:color w:val="000000" w:themeColor="text1"/>
          <w:sz w:val="24"/>
        </w:rPr>
        <w:t>J Pain Symptom Manage.</w:t>
      </w:r>
      <w:bookmarkEnd w:id="43"/>
      <w:r w:rsidRPr="00A70822">
        <w:rPr>
          <w:i/>
          <w:iCs/>
          <w:color w:val="000000" w:themeColor="text1"/>
          <w:sz w:val="24"/>
        </w:rPr>
        <w:t xml:space="preserve"> </w:t>
      </w:r>
      <w:r w:rsidRPr="00A70822">
        <w:rPr>
          <w:sz w:val="24"/>
        </w:rPr>
        <w:t>1995;</w:t>
      </w:r>
      <w:r w:rsidRPr="00A70822">
        <w:rPr>
          <w:i/>
          <w:iCs/>
          <w:sz w:val="24"/>
        </w:rPr>
        <w:t xml:space="preserve"> </w:t>
      </w:r>
      <w:r w:rsidRPr="00A70822">
        <w:rPr>
          <w:sz w:val="24"/>
        </w:rPr>
        <w:t>10:</w:t>
      </w:r>
      <w:r w:rsidRPr="00A70822">
        <w:rPr>
          <w:i/>
          <w:iCs/>
          <w:sz w:val="24"/>
        </w:rPr>
        <w:t xml:space="preserve"> </w:t>
      </w:r>
      <w:r w:rsidRPr="00A70822">
        <w:rPr>
          <w:sz w:val="24"/>
        </w:rPr>
        <w:t xml:space="preserve">456-463. </w:t>
      </w:r>
    </w:p>
    <w:p w14:paraId="5865B3D1" w14:textId="77777777" w:rsidR="00094197" w:rsidRPr="00A509E4" w:rsidRDefault="00094197" w:rsidP="00094197">
      <w:pPr>
        <w:pStyle w:val="ListParagraph"/>
        <w:autoSpaceDE w:val="0"/>
        <w:autoSpaceDN w:val="0"/>
        <w:adjustRightInd w:val="0"/>
        <w:rPr>
          <w:color w:val="000000" w:themeColor="text1"/>
          <w:sz w:val="24"/>
        </w:rPr>
      </w:pPr>
    </w:p>
    <w:p w14:paraId="50B04B57" w14:textId="77777777" w:rsidR="00094197" w:rsidRDefault="00094197" w:rsidP="00094197">
      <w:pPr>
        <w:pStyle w:val="ListParagraph"/>
        <w:numPr>
          <w:ilvl w:val="0"/>
          <w:numId w:val="6"/>
        </w:numPr>
        <w:spacing w:line="480" w:lineRule="auto"/>
        <w:rPr>
          <w:color w:val="000000" w:themeColor="text1"/>
          <w:sz w:val="24"/>
        </w:rPr>
      </w:pPr>
      <w:bookmarkStart w:id="44" w:name="_Ref31571313"/>
      <w:r w:rsidRPr="00497CB2">
        <w:rPr>
          <w:color w:val="000000" w:themeColor="text1"/>
          <w:sz w:val="24"/>
        </w:rPr>
        <w:t>Tarabulsy G</w:t>
      </w:r>
      <w:r>
        <w:rPr>
          <w:color w:val="000000" w:themeColor="text1"/>
          <w:sz w:val="24"/>
        </w:rPr>
        <w:t>M</w:t>
      </w:r>
      <w:r w:rsidRPr="00497CB2">
        <w:rPr>
          <w:color w:val="000000" w:themeColor="text1"/>
          <w:sz w:val="24"/>
        </w:rPr>
        <w:t>, Provost M</w:t>
      </w:r>
      <w:r>
        <w:rPr>
          <w:color w:val="000000" w:themeColor="text1"/>
          <w:sz w:val="24"/>
        </w:rPr>
        <w:t>A</w:t>
      </w:r>
      <w:r w:rsidRPr="00497CB2">
        <w:rPr>
          <w:color w:val="000000" w:themeColor="text1"/>
          <w:sz w:val="24"/>
        </w:rPr>
        <w:t xml:space="preserve">, Bordeleau S, </w:t>
      </w:r>
      <w:r>
        <w:rPr>
          <w:color w:val="000000" w:themeColor="text1"/>
          <w:sz w:val="24"/>
        </w:rPr>
        <w:t>Trudel-Fitzgerald C, Moran G, Pederson DR, Trabelsi M, Lemelin, J-P, Pierce T</w:t>
      </w:r>
      <w:r w:rsidRPr="00497CB2">
        <w:rPr>
          <w:color w:val="000000" w:themeColor="text1"/>
          <w:sz w:val="24"/>
        </w:rPr>
        <w:t xml:space="preserve">. Validation of a short version of the maternal behavior Q-set applied to a brief video record of mother-infant interaction. </w:t>
      </w:r>
      <w:r w:rsidRPr="00497CB2">
        <w:rPr>
          <w:i/>
          <w:iCs/>
          <w:color w:val="000000" w:themeColor="text1"/>
          <w:sz w:val="24"/>
        </w:rPr>
        <w:t>Infant Behav Dev</w:t>
      </w:r>
      <w:r w:rsidRPr="00497CB2">
        <w:rPr>
          <w:color w:val="000000" w:themeColor="text1"/>
          <w:sz w:val="24"/>
        </w:rPr>
        <w:t>. 2009; 32: 132-136.</w:t>
      </w:r>
      <w:bookmarkEnd w:id="44"/>
      <w:r w:rsidRPr="00497CB2">
        <w:rPr>
          <w:color w:val="000000" w:themeColor="text1"/>
          <w:sz w:val="24"/>
        </w:rPr>
        <w:t xml:space="preserve"> </w:t>
      </w:r>
    </w:p>
    <w:p w14:paraId="16473075" w14:textId="77777777" w:rsidR="00094197" w:rsidRPr="00094197" w:rsidRDefault="00094197" w:rsidP="00094197">
      <w:pPr>
        <w:pStyle w:val="ListParagraph"/>
        <w:numPr>
          <w:ilvl w:val="0"/>
          <w:numId w:val="6"/>
        </w:numPr>
        <w:spacing w:line="480" w:lineRule="auto"/>
        <w:rPr>
          <w:color w:val="000000" w:themeColor="text1"/>
          <w:sz w:val="24"/>
        </w:rPr>
      </w:pPr>
      <w:bookmarkStart w:id="45" w:name="_Ref31569472"/>
      <w:r w:rsidRPr="00094197">
        <w:rPr>
          <w:rStyle w:val="Hyperlink"/>
          <w:color w:val="000000" w:themeColor="text1"/>
          <w:sz w:val="24"/>
          <w:u w:val="none"/>
        </w:rPr>
        <w:lastRenderedPageBreak/>
        <w:t>Thompson RA. The development of the person: social understanding, relationships, conscience, self. In: Eisenberg N, Damo W, Lerner RM, eds. Handbook of Child Psychology: Social, Emotional, and Personality Development. Hoboken, NJ: Wiley; 2006: 24-98.</w:t>
      </w:r>
      <w:bookmarkEnd w:id="45"/>
      <w:r w:rsidRPr="00094197">
        <w:rPr>
          <w:rStyle w:val="Hyperlink"/>
          <w:color w:val="000000" w:themeColor="text1"/>
          <w:sz w:val="24"/>
          <w:u w:val="none"/>
        </w:rPr>
        <w:t xml:space="preserve"> </w:t>
      </w:r>
      <w:r w:rsidRPr="00094197">
        <w:rPr>
          <w:rStyle w:val="Hyperlink"/>
          <w:i/>
          <w:iCs/>
          <w:color w:val="000000" w:themeColor="text1"/>
          <w:sz w:val="24"/>
          <w:u w:val="none"/>
        </w:rPr>
        <w:t xml:space="preserve"> </w:t>
      </w:r>
    </w:p>
    <w:p w14:paraId="441AC8E7" w14:textId="145699A6" w:rsidR="00094197" w:rsidRDefault="00094197" w:rsidP="00094197">
      <w:pPr>
        <w:pStyle w:val="ListParagraph"/>
        <w:numPr>
          <w:ilvl w:val="0"/>
          <w:numId w:val="6"/>
        </w:numPr>
        <w:spacing w:line="480" w:lineRule="auto"/>
        <w:rPr>
          <w:color w:val="000000" w:themeColor="text1"/>
          <w:sz w:val="24"/>
        </w:rPr>
      </w:pPr>
      <w:bookmarkStart w:id="46" w:name="_Ref31570007"/>
      <w:r w:rsidRPr="00497CB2">
        <w:rPr>
          <w:color w:val="000000" w:themeColor="text1"/>
          <w:sz w:val="24"/>
        </w:rPr>
        <w:t xml:space="preserve">Walsh TM, McGrath PJ, Symons DK. Attachment dimensions and young children’s response to pain. </w:t>
      </w:r>
      <w:r w:rsidRPr="00497CB2">
        <w:rPr>
          <w:i/>
          <w:color w:val="000000" w:themeColor="text1"/>
          <w:sz w:val="24"/>
        </w:rPr>
        <w:t xml:space="preserve">Pain Res Manag. </w:t>
      </w:r>
      <w:r w:rsidRPr="00497CB2">
        <w:rPr>
          <w:color w:val="000000" w:themeColor="text1"/>
          <w:sz w:val="24"/>
        </w:rPr>
        <w:t>2008; 13: 33-40.</w:t>
      </w:r>
      <w:bookmarkEnd w:id="46"/>
      <w:r w:rsidRPr="00497CB2">
        <w:rPr>
          <w:color w:val="000000" w:themeColor="text1"/>
          <w:sz w:val="24"/>
        </w:rPr>
        <w:t xml:space="preserve"> </w:t>
      </w:r>
    </w:p>
    <w:p w14:paraId="59511EE4" w14:textId="6684CB54" w:rsidR="009F3F81" w:rsidRPr="006024EC" w:rsidRDefault="009F3F81" w:rsidP="009F3F81">
      <w:pPr>
        <w:pStyle w:val="ListParagraph"/>
        <w:numPr>
          <w:ilvl w:val="0"/>
          <w:numId w:val="6"/>
        </w:numPr>
        <w:spacing w:line="480" w:lineRule="auto"/>
        <w:rPr>
          <w:color w:val="000000" w:themeColor="text1"/>
          <w:sz w:val="24"/>
        </w:rPr>
      </w:pPr>
      <w:r>
        <w:rPr>
          <w:color w:val="000000" w:themeColor="text1"/>
          <w:sz w:val="24"/>
        </w:rPr>
        <w:t>Waxman J, Martin J, Pillai Ridde</w:t>
      </w:r>
      <w:r w:rsidR="00A71EE5">
        <w:rPr>
          <w:color w:val="000000" w:themeColor="text1"/>
          <w:sz w:val="24"/>
        </w:rPr>
        <w:t>l</w:t>
      </w:r>
      <w:r>
        <w:rPr>
          <w:color w:val="000000" w:themeColor="text1"/>
          <w:sz w:val="24"/>
        </w:rPr>
        <w:t>l R. Understanding infant pain responding within a relational context. In: Buonocore G, Bellieni CV, eds. Neonatal Pain: Suffering, Pain, and Risk of Brain Damage in the Fetus and Newborn. New York, NY: Springer International Publishing; 2017: 89-104.</w:t>
      </w:r>
    </w:p>
    <w:p w14:paraId="7D2E8DBE" w14:textId="77777777" w:rsidR="00094197" w:rsidRPr="00A509E4" w:rsidRDefault="00094197" w:rsidP="00094197">
      <w:pPr>
        <w:pStyle w:val="ListParagraph"/>
        <w:numPr>
          <w:ilvl w:val="0"/>
          <w:numId w:val="6"/>
        </w:numPr>
        <w:spacing w:line="480" w:lineRule="auto"/>
        <w:rPr>
          <w:color w:val="000000" w:themeColor="text1"/>
          <w:sz w:val="24"/>
          <w:shd w:val="clear" w:color="auto" w:fill="FFFFFF"/>
        </w:rPr>
      </w:pPr>
      <w:bookmarkStart w:id="47" w:name="_Ref31571562"/>
      <w:r w:rsidRPr="004D2069">
        <w:rPr>
          <w:color w:val="000000" w:themeColor="text1"/>
          <w:sz w:val="24"/>
        </w:rPr>
        <w:t xml:space="preserve">Wuensch KL. Effect Sizes in Multiple Linear Regression. Greenville, NC: East Carolina University; 2017. Available at: </w:t>
      </w:r>
      <w:hyperlink r:id="rId11" w:history="1">
        <w:r w:rsidRPr="004D2069">
          <w:rPr>
            <w:rStyle w:val="Hyperlink"/>
            <w:sz w:val="24"/>
          </w:rPr>
          <w:t>http://core.ecu.edu/psyc/wuenschk/StatsLessons.htm</w:t>
        </w:r>
      </w:hyperlink>
      <w:r w:rsidRPr="004D2069">
        <w:rPr>
          <w:rFonts w:eastAsiaTheme="minorEastAsia"/>
          <w:sz w:val="24"/>
        </w:rPr>
        <w:t>. Accessed November 17, 2019.</w:t>
      </w:r>
      <w:bookmarkEnd w:id="47"/>
    </w:p>
    <w:p w14:paraId="7E009DC4" w14:textId="0855BB4F" w:rsidR="00094197" w:rsidRPr="00EE7E74" w:rsidRDefault="00094197" w:rsidP="00094197">
      <w:pPr>
        <w:pStyle w:val="ListParagraph"/>
        <w:numPr>
          <w:ilvl w:val="0"/>
          <w:numId w:val="6"/>
        </w:numPr>
        <w:spacing w:line="480" w:lineRule="auto"/>
        <w:rPr>
          <w:rStyle w:val="Hyperlink"/>
          <w:color w:val="000000" w:themeColor="text1"/>
          <w:sz w:val="24"/>
          <w:u w:val="none"/>
          <w:shd w:val="clear" w:color="auto" w:fill="FFFFFF"/>
        </w:rPr>
      </w:pPr>
      <w:bookmarkStart w:id="48" w:name="_Ref31571489"/>
      <w:r w:rsidRPr="00094197">
        <w:rPr>
          <w:rStyle w:val="Hyperlink"/>
          <w:color w:val="000000" w:themeColor="text1"/>
          <w:sz w:val="24"/>
          <w:u w:val="none"/>
        </w:rPr>
        <w:t xml:space="preserve">Zeegers MAJ, Colonnesi C, Stams G-JJM, Meins E. Mind matters: a meta-analysis on parental mentalization and sensitivity as predictors of infant-parent </w:t>
      </w:r>
      <w:r w:rsidRPr="00094197">
        <w:rPr>
          <w:rStyle w:val="Hyperlink"/>
          <w:color w:val="000000" w:themeColor="text1"/>
          <w:sz w:val="24"/>
          <w:u w:val="none"/>
          <w:lang w:val="fr-CA"/>
        </w:rPr>
        <w:t xml:space="preserve">attachment. </w:t>
      </w:r>
      <w:r w:rsidRPr="00094197">
        <w:rPr>
          <w:rStyle w:val="Hyperlink"/>
          <w:i/>
          <w:iCs/>
          <w:color w:val="000000" w:themeColor="text1"/>
          <w:sz w:val="24"/>
          <w:u w:val="none"/>
          <w:lang w:val="fr-CA"/>
        </w:rPr>
        <w:t xml:space="preserve">Psychol Bull. </w:t>
      </w:r>
      <w:r w:rsidRPr="00094197">
        <w:rPr>
          <w:rStyle w:val="Hyperlink"/>
          <w:color w:val="000000" w:themeColor="text1"/>
          <w:sz w:val="24"/>
          <w:u w:val="none"/>
        </w:rPr>
        <w:t xml:space="preserve">2017; </w:t>
      </w:r>
      <w:r w:rsidRPr="00094197">
        <w:rPr>
          <w:rStyle w:val="Hyperlink"/>
          <w:color w:val="000000" w:themeColor="text1"/>
          <w:sz w:val="24"/>
          <w:u w:val="none"/>
          <w:lang w:val="fr-CA"/>
        </w:rPr>
        <w:t>143: 1245-1272.</w:t>
      </w:r>
      <w:bookmarkEnd w:id="48"/>
      <w:r w:rsidRPr="00094197">
        <w:rPr>
          <w:rStyle w:val="Hyperlink"/>
          <w:color w:val="000000" w:themeColor="text1"/>
          <w:sz w:val="24"/>
          <w:u w:val="none"/>
          <w:lang w:val="fr-CA"/>
        </w:rPr>
        <w:t xml:space="preserve"> </w:t>
      </w:r>
    </w:p>
    <w:p w14:paraId="5BFF7DF9" w14:textId="56E49AAD" w:rsidR="00EE7E74" w:rsidRDefault="00EE7E74" w:rsidP="00EE7E74">
      <w:pPr>
        <w:spacing w:line="480" w:lineRule="auto"/>
        <w:rPr>
          <w:rStyle w:val="Hyperlink"/>
          <w:color w:val="000000" w:themeColor="text1"/>
          <w:u w:val="none"/>
          <w:shd w:val="clear" w:color="auto" w:fill="FFFFFF"/>
        </w:rPr>
      </w:pPr>
    </w:p>
    <w:p w14:paraId="1B0EBA7D" w14:textId="1F150682" w:rsidR="00EE7E74" w:rsidRDefault="00EE7E74" w:rsidP="00EE7E74">
      <w:pPr>
        <w:spacing w:line="480" w:lineRule="auto"/>
        <w:rPr>
          <w:rStyle w:val="Hyperlink"/>
          <w:color w:val="000000" w:themeColor="text1"/>
          <w:u w:val="none"/>
          <w:shd w:val="clear" w:color="auto" w:fill="FFFFFF"/>
        </w:rPr>
      </w:pPr>
    </w:p>
    <w:p w14:paraId="04A76C71" w14:textId="25F7DBE8" w:rsidR="00EE7E74" w:rsidRDefault="00EE7E74" w:rsidP="00EE7E74">
      <w:pPr>
        <w:spacing w:line="480" w:lineRule="auto"/>
        <w:rPr>
          <w:rStyle w:val="Hyperlink"/>
          <w:color w:val="000000" w:themeColor="text1"/>
          <w:u w:val="none"/>
          <w:shd w:val="clear" w:color="auto" w:fill="FFFFFF"/>
        </w:rPr>
      </w:pPr>
    </w:p>
    <w:p w14:paraId="30BC173E" w14:textId="3AD475B3" w:rsidR="00EE7E74" w:rsidRDefault="00EE7E74" w:rsidP="00EE7E74">
      <w:pPr>
        <w:spacing w:line="480" w:lineRule="auto"/>
        <w:rPr>
          <w:rStyle w:val="Hyperlink"/>
          <w:color w:val="000000" w:themeColor="text1"/>
          <w:u w:val="none"/>
          <w:shd w:val="clear" w:color="auto" w:fill="FFFFFF"/>
        </w:rPr>
      </w:pPr>
    </w:p>
    <w:p w14:paraId="03B41525" w14:textId="2E9BDA00" w:rsidR="00EE7E74" w:rsidRDefault="00EE7E74" w:rsidP="00EE7E74">
      <w:pPr>
        <w:spacing w:line="480" w:lineRule="auto"/>
        <w:rPr>
          <w:rStyle w:val="Hyperlink"/>
          <w:color w:val="000000" w:themeColor="text1"/>
          <w:u w:val="none"/>
          <w:shd w:val="clear" w:color="auto" w:fill="FFFFFF"/>
        </w:rPr>
      </w:pPr>
    </w:p>
    <w:p w14:paraId="2C06F643" w14:textId="22222E06" w:rsidR="00EE7E74" w:rsidRDefault="00EE7E74" w:rsidP="00EE7E74">
      <w:pPr>
        <w:spacing w:line="480" w:lineRule="auto"/>
        <w:rPr>
          <w:rStyle w:val="Hyperlink"/>
          <w:color w:val="000000" w:themeColor="text1"/>
          <w:u w:val="none"/>
          <w:shd w:val="clear" w:color="auto" w:fill="FFFFFF"/>
        </w:rPr>
      </w:pPr>
    </w:p>
    <w:p w14:paraId="144C732D" w14:textId="53EB3467" w:rsidR="00EE7E74" w:rsidRDefault="00EE7E74" w:rsidP="00EE7E74">
      <w:pPr>
        <w:spacing w:line="480" w:lineRule="auto"/>
        <w:rPr>
          <w:rStyle w:val="Hyperlink"/>
          <w:color w:val="000000" w:themeColor="text1"/>
          <w:u w:val="none"/>
          <w:shd w:val="clear" w:color="auto" w:fill="FFFFFF"/>
        </w:rPr>
      </w:pPr>
    </w:p>
    <w:p w14:paraId="357CB3C3" w14:textId="04986768" w:rsidR="00EE7E74" w:rsidRDefault="00EE7E74" w:rsidP="00EE7E74">
      <w:pPr>
        <w:spacing w:line="480" w:lineRule="auto"/>
        <w:jc w:val="center"/>
        <w:rPr>
          <w:rStyle w:val="Hyperlink"/>
          <w:b/>
          <w:bCs/>
          <w:color w:val="000000" w:themeColor="text1"/>
          <w:u w:val="none"/>
          <w:shd w:val="clear" w:color="auto" w:fill="FFFFFF"/>
        </w:rPr>
      </w:pPr>
      <w:r>
        <w:rPr>
          <w:rStyle w:val="Hyperlink"/>
          <w:b/>
          <w:bCs/>
          <w:color w:val="000000" w:themeColor="text1"/>
          <w:u w:val="none"/>
          <w:shd w:val="clear" w:color="auto" w:fill="FFFFFF"/>
        </w:rPr>
        <w:lastRenderedPageBreak/>
        <w:t>Figure Legends</w:t>
      </w:r>
    </w:p>
    <w:p w14:paraId="65C3AE69" w14:textId="7037DA28" w:rsidR="00EE7E74" w:rsidRDefault="00EE7E74" w:rsidP="00EE7E74">
      <w:r>
        <w:rPr>
          <w:rStyle w:val="Hyperlink"/>
          <w:color w:val="000000" w:themeColor="text1"/>
          <w:u w:val="none"/>
          <w:shd w:val="clear" w:color="auto" w:fill="FFFFFF"/>
        </w:rPr>
        <w:t xml:space="preserve">Figure 1: </w:t>
      </w:r>
      <w:r w:rsidRPr="00EE7E74">
        <w:t>Flow diagram of the number of caregiver-child dyads included in the analyses of Study 1.</w:t>
      </w:r>
    </w:p>
    <w:p w14:paraId="29B913E3" w14:textId="77777777" w:rsidR="00EE7E74" w:rsidRDefault="00EE7E74" w:rsidP="00EE7E74">
      <w:pPr>
        <w:rPr>
          <w:rStyle w:val="Hyperlink"/>
          <w:color w:val="000000" w:themeColor="text1"/>
          <w:u w:val="none"/>
          <w:shd w:val="clear" w:color="auto" w:fill="FFFFFF"/>
        </w:rPr>
      </w:pPr>
    </w:p>
    <w:p w14:paraId="4EBB848D" w14:textId="57557786" w:rsidR="00EE7E74" w:rsidRPr="00EE7E74" w:rsidRDefault="00EE7E74" w:rsidP="00EE7E74">
      <w:pPr>
        <w:rPr>
          <w:rStyle w:val="Hyperlink"/>
          <w:color w:val="000000" w:themeColor="text1"/>
          <w:u w:val="none"/>
          <w:shd w:val="clear" w:color="auto" w:fill="FFFFFF"/>
        </w:rPr>
      </w:pPr>
      <w:r>
        <w:rPr>
          <w:rStyle w:val="Hyperlink"/>
          <w:color w:val="000000" w:themeColor="text1"/>
          <w:u w:val="none"/>
          <w:shd w:val="clear" w:color="auto" w:fill="FFFFFF"/>
        </w:rPr>
        <w:t xml:space="preserve">Figure 2: </w:t>
      </w:r>
      <w:r w:rsidRPr="00EE7E74">
        <w:t>Flow diagram of the number of caregiver-child dyads included in the analyses of Study 2.</w:t>
      </w:r>
    </w:p>
    <w:p w14:paraId="78B17032" w14:textId="77777777" w:rsidR="00094197" w:rsidRDefault="00094197" w:rsidP="00094197"/>
    <w:p w14:paraId="08550A1A" w14:textId="47C79874" w:rsidR="00F73C0E" w:rsidRDefault="00F73C0E">
      <w:r>
        <w:br w:type="page"/>
      </w:r>
    </w:p>
    <w:p w14:paraId="123FC5F4" w14:textId="77777777" w:rsidR="00F73C0E" w:rsidRDefault="00F73C0E" w:rsidP="00F73C0E">
      <w:pPr>
        <w:jc w:val="center"/>
        <w:rPr>
          <w:b/>
          <w:bCs/>
        </w:rPr>
      </w:pPr>
      <w:r>
        <w:rPr>
          <w:b/>
          <w:bCs/>
        </w:rPr>
        <w:lastRenderedPageBreak/>
        <w:t>SUMMARY</w:t>
      </w:r>
    </w:p>
    <w:p w14:paraId="3399CC80" w14:textId="77777777" w:rsidR="00F73C0E" w:rsidRPr="00EF38D9" w:rsidRDefault="00F73C0E" w:rsidP="00F73C0E">
      <w:pPr>
        <w:tabs>
          <w:tab w:val="left" w:pos="0"/>
        </w:tabs>
        <w:jc w:val="center"/>
        <w:rPr>
          <w:b/>
          <w:bCs/>
        </w:rPr>
      </w:pPr>
    </w:p>
    <w:p w14:paraId="2E472072" w14:textId="77777777" w:rsidR="00F73C0E" w:rsidRPr="00EF38D9" w:rsidRDefault="00F73C0E" w:rsidP="00F73C0E">
      <w:pPr>
        <w:tabs>
          <w:tab w:val="left" w:pos="0"/>
          <w:tab w:val="left" w:pos="1843"/>
        </w:tabs>
        <w:spacing w:line="480" w:lineRule="auto"/>
        <w:ind w:left="1843" w:hanging="1843"/>
      </w:pPr>
      <w:r w:rsidRPr="00EF38D9">
        <w:t xml:space="preserve">For the first time, </w:t>
      </w:r>
      <w:r w:rsidRPr="00EF38D9">
        <w:rPr>
          <w:color w:val="000000" w:themeColor="text1"/>
        </w:rPr>
        <w:t xml:space="preserve">caregiver-child pain-related distress and soothing behaviours </w:t>
      </w:r>
      <w:r w:rsidRPr="00EF38D9">
        <w:t xml:space="preserve">during infant </w:t>
      </w:r>
    </w:p>
    <w:p w14:paraId="79B47600" w14:textId="77777777" w:rsidR="00F73C0E" w:rsidRPr="00EF38D9" w:rsidRDefault="00F73C0E" w:rsidP="00F73C0E">
      <w:pPr>
        <w:tabs>
          <w:tab w:val="left" w:pos="0"/>
          <w:tab w:val="left" w:pos="1843"/>
        </w:tabs>
        <w:spacing w:line="480" w:lineRule="auto"/>
        <w:ind w:left="1843" w:hanging="1843"/>
      </w:pPr>
      <w:r w:rsidRPr="00EF38D9">
        <w:t>and preschooler vaccinations are related to a critical distress-regulation outcome</w:t>
      </w:r>
      <w:r>
        <w:t xml:space="preserve"> (i.e., </w:t>
      </w:r>
      <w:r w:rsidRPr="00EF38D9">
        <w:t xml:space="preserve">preschool </w:t>
      </w:r>
    </w:p>
    <w:p w14:paraId="1B1FCDDF" w14:textId="77777777" w:rsidR="00F73C0E" w:rsidRPr="00EF38D9" w:rsidRDefault="00F73C0E" w:rsidP="00F73C0E">
      <w:pPr>
        <w:tabs>
          <w:tab w:val="left" w:pos="0"/>
          <w:tab w:val="left" w:pos="1843"/>
        </w:tabs>
        <w:spacing w:line="480" w:lineRule="auto"/>
        <w:ind w:left="1843" w:hanging="1843"/>
      </w:pPr>
      <w:r w:rsidRPr="00EF38D9">
        <w:t>attachment</w:t>
      </w:r>
      <w:r>
        <w:t>)</w:t>
      </w:r>
      <w:r w:rsidRPr="00EF38D9">
        <w:t xml:space="preserve">. </w:t>
      </w:r>
    </w:p>
    <w:p w14:paraId="4F307D32" w14:textId="5E047FBF" w:rsidR="00E24D61" w:rsidRDefault="00E24D61">
      <w:r>
        <w:br w:type="page"/>
      </w:r>
    </w:p>
    <w:p w14:paraId="08470DA3" w14:textId="77777777" w:rsidR="00E24D61" w:rsidRDefault="00E24D61" w:rsidP="00E24D61">
      <w:r>
        <w:rPr>
          <w:noProof/>
        </w:rPr>
        <w:lastRenderedPageBreak/>
        <mc:AlternateContent>
          <mc:Choice Requires="wps">
            <w:drawing>
              <wp:anchor distT="0" distB="0" distL="114300" distR="114300" simplePos="0" relativeHeight="251661312" behindDoc="0" locked="0" layoutInCell="1" allowOverlap="1" wp14:anchorId="4AADA05D" wp14:editId="01EDED73">
                <wp:simplePos x="0" y="0"/>
                <wp:positionH relativeFrom="column">
                  <wp:posOffset>3581401</wp:posOffset>
                </wp:positionH>
                <wp:positionV relativeFrom="paragraph">
                  <wp:posOffset>1834410</wp:posOffset>
                </wp:positionV>
                <wp:extent cx="567055" cy="550334"/>
                <wp:effectExtent l="0" t="57150" r="4445" b="0"/>
                <wp:wrapNone/>
                <wp:docPr id="1" name="Down Arrow 7"/>
                <wp:cNvGraphicFramePr/>
                <a:graphic xmlns:a="http://schemas.openxmlformats.org/drawingml/2006/main">
                  <a:graphicData uri="http://schemas.microsoft.com/office/word/2010/wordprocessingShape">
                    <wps:wsp>
                      <wps:cNvSpPr/>
                      <wps:spPr>
                        <a:xfrm rot="2057360">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64911BA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26" type="#_x0000_t67" style="position:absolute;margin-left:282pt;margin-top:144.45pt;width:44.65pt;height:43.35pt;rotation:2247186fd;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" adj="10800" fillcolor="#4472c4 [3204]" strokecolor="#1f3763 [1604]" strokeweight="1pt"/>
            </w:pict>
          </mc:Fallback>
        </mc:AlternateContent>
      </w:r>
      <w:r>
        <w:rPr>
          <w:noProof/>
        </w:rPr>
        <mc:AlternateContent>
          <mc:Choice Requires="wps">
            <w:drawing>
              <wp:anchor distT="0" distB="0" distL="114300" distR="114300" simplePos="0" relativeHeight="251659264" behindDoc="0" locked="0" layoutInCell="1" allowOverlap="1" wp14:anchorId="1FBB0A34" wp14:editId="658333EC">
                <wp:simplePos x="0" y="0"/>
                <wp:positionH relativeFrom="column">
                  <wp:posOffset>2013585</wp:posOffset>
                </wp:positionH>
                <wp:positionV relativeFrom="paragraph">
                  <wp:posOffset>1861820</wp:posOffset>
                </wp:positionV>
                <wp:extent cx="567055" cy="550334"/>
                <wp:effectExtent l="19050" t="57150" r="4445" b="2540"/>
                <wp:wrapNone/>
                <wp:docPr id="7" name="Down Arrow 7"/>
                <wp:cNvGraphicFramePr/>
                <a:graphic xmlns:a="http://schemas.openxmlformats.org/drawingml/2006/main">
                  <a:graphicData uri="http://schemas.microsoft.com/office/word/2010/wordprocessingShape">
                    <wps:wsp>
                      <wps:cNvSpPr/>
                      <wps:spPr>
                        <a:xfrm rot="20218797">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A9E0276" id="Down Arrow 7" o:spid="_x0000_s1026" type="#_x0000_t67" style="position:absolute;margin-left:158.55pt;margin-top:146.6pt;width:44.65pt;height:43.35pt;rotation:-1508642fd;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" adj="10800" fillcolor="#4472c4 [3204]" strokecolor="#1f3763 [1604]" strokeweight="1pt"/>
            </w:pict>
          </mc:Fallback>
        </mc:AlternateContent>
      </w:r>
      <w:r>
        <w:rPr>
          <w:noProof/>
        </w:rPr>
        <mc:AlternateContent>
          <mc:Choice Requires="wps">
            <w:drawing>
              <wp:anchor distT="0" distB="0" distL="114300" distR="114300" simplePos="0" relativeHeight="251660288" behindDoc="0" locked="0" layoutInCell="1" allowOverlap="1" wp14:anchorId="756BDD11" wp14:editId="460CCA70">
                <wp:simplePos x="0" y="0"/>
                <wp:positionH relativeFrom="column">
                  <wp:posOffset>2730500</wp:posOffset>
                </wp:positionH>
                <wp:positionV relativeFrom="paragraph">
                  <wp:posOffset>4309322</wp:posOffset>
                </wp:positionV>
                <wp:extent cx="567055" cy="550334"/>
                <wp:effectExtent l="12700" t="0" r="17145" b="21590"/>
                <wp:wrapNone/>
                <wp:docPr id="10" name="Down Arrow 10"/>
                <wp:cNvGraphicFramePr/>
                <a:graphic xmlns:a="http://schemas.openxmlformats.org/drawingml/2006/main">
                  <a:graphicData uri="http://schemas.microsoft.com/office/word/2010/wordprocessingShape">
                    <wps:wsp>
                      <wps:cNvSpPr/>
                      <wps:spPr>
                        <a:xfrm>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080761B" id="Down Arrow 10" o:spid="_x0000_s1026" type="#_x0000_t67" style="position:absolute;margin-left:215pt;margin-top:339.3pt;width:44.65pt;height:43.3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" adj="10800" fillcolor="#4472c4 [3204]" strokecolor="#1f3763 [1604]" strokeweight="1pt"/>
            </w:pict>
          </mc:Fallback>
        </mc:AlternateContent>
      </w:r>
      <w:r>
        <w:rPr>
          <w:noProof/>
        </w:rPr>
        <w:drawing>
          <wp:inline distT="0" distB="0" distL="0" distR="0" wp14:anchorId="73BF0EDD" wp14:editId="03AA2EDF">
            <wp:extent cx="6010910" cy="6705600"/>
            <wp:effectExtent l="0" t="0" r="0" b="381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28E2EC93" w14:textId="77777777" w:rsidR="00E24D61" w:rsidRDefault="00E24D61" w:rsidP="00E24D61"/>
    <w:p w14:paraId="249A8C62" w14:textId="77777777" w:rsidR="00E24D61" w:rsidRDefault="00E24D61" w:rsidP="00E24D61"/>
    <w:p w14:paraId="5808624B" w14:textId="77777777" w:rsidR="00E24D61" w:rsidRDefault="00E24D61" w:rsidP="00E24D61">
      <w:pPr>
        <w:rPr>
          <w:b/>
          <w:bCs/>
        </w:rPr>
      </w:pPr>
      <w:r>
        <w:rPr>
          <w:b/>
          <w:bCs/>
          <w:i/>
          <w:iCs/>
        </w:rPr>
        <w:t xml:space="preserve">Figure 1. </w:t>
      </w:r>
    </w:p>
    <w:p w14:paraId="54AFB727" w14:textId="77777777" w:rsidR="00E24D61" w:rsidRDefault="00E24D61" w:rsidP="00E24D61">
      <w:pPr>
        <w:rPr>
          <w:b/>
          <w:bCs/>
        </w:rPr>
      </w:pPr>
    </w:p>
    <w:p w14:paraId="74124030" w14:textId="77777777" w:rsidR="00E24D61" w:rsidRDefault="00E24D61" w:rsidP="00E24D61">
      <w:pPr>
        <w:rPr>
          <w:b/>
          <w:bCs/>
        </w:rPr>
      </w:pPr>
    </w:p>
    <w:p w14:paraId="7B35564A" w14:textId="77777777" w:rsidR="00E24D61" w:rsidRDefault="00E24D61" w:rsidP="00E24D61">
      <w:pPr>
        <w:rPr>
          <w:b/>
          <w:bCs/>
        </w:rPr>
      </w:pPr>
    </w:p>
    <w:p w14:paraId="483C419B" w14:textId="77777777" w:rsidR="00E24D61" w:rsidRPr="005809EE" w:rsidRDefault="00E24D61" w:rsidP="00E24D61">
      <w:pPr>
        <w:rPr>
          <w:b/>
          <w:bCs/>
        </w:rPr>
      </w:pPr>
    </w:p>
    <w:p w14:paraId="6DA5AF68" w14:textId="17CFC226" w:rsidR="003A2D24" w:rsidRDefault="003A2D24">
      <w:r>
        <w:br w:type="page"/>
      </w:r>
    </w:p>
    <w:p w14:paraId="7EAA787D" w14:textId="77777777" w:rsidR="003A2D24" w:rsidRDefault="003A2D24" w:rsidP="003A2D24">
      <w:pPr>
        <w:rPr>
          <w:b/>
          <w:bCs/>
        </w:rPr>
      </w:pPr>
    </w:p>
    <w:p w14:paraId="6CDD490C" w14:textId="77777777" w:rsidR="003A2D24" w:rsidRDefault="003A2D24" w:rsidP="003A2D24">
      <w:pPr>
        <w:rPr>
          <w:b/>
          <w:bCs/>
        </w:rPr>
      </w:pPr>
    </w:p>
    <w:p w14:paraId="00483219" w14:textId="77777777" w:rsidR="003A2D24" w:rsidRDefault="003A2D24" w:rsidP="003A2D24">
      <w:pPr>
        <w:rPr>
          <w:b/>
          <w:bCs/>
        </w:rPr>
      </w:pPr>
      <w:r>
        <w:rPr>
          <w:noProof/>
        </w:rPr>
        <mc:AlternateContent>
          <mc:Choice Requires="wps">
            <w:drawing>
              <wp:anchor distT="0" distB="0" distL="114300" distR="114300" simplePos="0" relativeHeight="251665408" behindDoc="0" locked="0" layoutInCell="1" allowOverlap="1" wp14:anchorId="2FBFB4FD" wp14:editId="688F2846">
                <wp:simplePos x="0" y="0"/>
                <wp:positionH relativeFrom="column">
                  <wp:posOffset>3676651</wp:posOffset>
                </wp:positionH>
                <wp:positionV relativeFrom="paragraph">
                  <wp:posOffset>1815466</wp:posOffset>
                </wp:positionV>
                <wp:extent cx="567055" cy="550334"/>
                <wp:effectExtent l="0" t="57150" r="4445" b="0"/>
                <wp:wrapNone/>
                <wp:docPr id="4" name="Down Arrow 7"/>
                <wp:cNvGraphicFramePr/>
                <a:graphic xmlns:a="http://schemas.openxmlformats.org/drawingml/2006/main">
                  <a:graphicData uri="http://schemas.microsoft.com/office/word/2010/wordprocessingShape">
                    <wps:wsp>
                      <wps:cNvSpPr/>
                      <wps:spPr>
                        <a:xfrm rot="2057360">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6F8A5A9" id="Down Arrow 7" o:spid="_x0000_s1026" type="#_x0000_t67" style="position:absolute;margin-left:289.5pt;margin-top:142.95pt;width:44.65pt;height:43.35pt;rotation:2247186fd;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" adj="10800" fillcolor="#4472c4 [3204]" strokecolor="#1f3763 [1604]" strokeweight="1pt"/>
            </w:pict>
          </mc:Fallback>
        </mc:AlternateContent>
      </w:r>
      <w:r>
        <w:rPr>
          <w:noProof/>
        </w:rPr>
        <mc:AlternateContent>
          <mc:Choice Requires="wps">
            <w:drawing>
              <wp:anchor distT="0" distB="0" distL="114300" distR="114300" simplePos="0" relativeHeight="251664384" behindDoc="0" locked="0" layoutInCell="1" allowOverlap="1" wp14:anchorId="5708E184" wp14:editId="0AC067DD">
                <wp:simplePos x="0" y="0"/>
                <wp:positionH relativeFrom="column">
                  <wp:posOffset>1847849</wp:posOffset>
                </wp:positionH>
                <wp:positionV relativeFrom="paragraph">
                  <wp:posOffset>1834514</wp:posOffset>
                </wp:positionV>
                <wp:extent cx="567055" cy="550334"/>
                <wp:effectExtent l="19050" t="57150" r="4445" b="2540"/>
                <wp:wrapNone/>
                <wp:docPr id="3" name="Down Arrow 7"/>
                <wp:cNvGraphicFramePr/>
                <a:graphic xmlns:a="http://schemas.openxmlformats.org/drawingml/2006/main">
                  <a:graphicData uri="http://schemas.microsoft.com/office/word/2010/wordprocessingShape">
                    <wps:wsp>
                      <wps:cNvSpPr/>
                      <wps:spPr>
                        <a:xfrm rot="20218797">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14C9A1D" id="Down Arrow 7" o:spid="_x0000_s1026" type="#_x0000_t67" style="position:absolute;margin-left:145.5pt;margin-top:144.45pt;width:44.65pt;height:43.35pt;rotation:-1508642fd;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" adj="10800" fillcolor="#4472c4 [3204]" strokecolor="#1f3763 [1604]" strokeweight="1pt"/>
            </w:pict>
          </mc:Fallback>
        </mc:AlternateContent>
      </w:r>
      <w:r>
        <w:rPr>
          <w:noProof/>
        </w:rPr>
        <mc:AlternateContent>
          <mc:Choice Requires="wps">
            <w:drawing>
              <wp:anchor distT="0" distB="0" distL="114300" distR="114300" simplePos="0" relativeHeight="251663360" behindDoc="0" locked="0" layoutInCell="1" allowOverlap="1" wp14:anchorId="125D33C6" wp14:editId="1C97E609">
                <wp:simplePos x="0" y="0"/>
                <wp:positionH relativeFrom="column">
                  <wp:posOffset>2696210</wp:posOffset>
                </wp:positionH>
                <wp:positionV relativeFrom="paragraph">
                  <wp:posOffset>4303607</wp:posOffset>
                </wp:positionV>
                <wp:extent cx="567055" cy="550334"/>
                <wp:effectExtent l="12700" t="0" r="17145" b="21590"/>
                <wp:wrapNone/>
                <wp:docPr id="16" name="Down Arrow 16"/>
                <wp:cNvGraphicFramePr/>
                <a:graphic xmlns:a="http://schemas.openxmlformats.org/drawingml/2006/main">
                  <a:graphicData uri="http://schemas.microsoft.com/office/word/2010/wordprocessingShape">
                    <wps:wsp>
                      <wps:cNvSpPr/>
                      <wps:spPr>
                        <a:xfrm>
                          <a:off x="0" y="0"/>
                          <a:ext cx="567055" cy="550334"/>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CEF4AA6" id="Down Arrow 16" o:spid="_x0000_s1026" type="#_x0000_t67" style="position:absolute;margin-left:212.3pt;margin-top:338.85pt;width:44.65pt;height:43.3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" adj="10800" fillcolor="#4472c4 [3204]" strokecolor="#1f3763 [1604]" strokeweight="1pt"/>
            </w:pict>
          </mc:Fallback>
        </mc:AlternateContent>
      </w:r>
      <w:r>
        <w:rPr>
          <w:noProof/>
        </w:rPr>
        <w:drawing>
          <wp:inline distT="0" distB="0" distL="0" distR="0" wp14:anchorId="0A60961A" wp14:editId="366B2B14">
            <wp:extent cx="5943600" cy="6630511"/>
            <wp:effectExtent l="12700" t="0" r="0" b="37465"/>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6CB68960" w14:textId="77777777" w:rsidR="003A2D24" w:rsidRDefault="003A2D24" w:rsidP="003A2D24">
      <w:pPr>
        <w:rPr>
          <w:b/>
          <w:bCs/>
        </w:rPr>
      </w:pPr>
    </w:p>
    <w:p w14:paraId="31C10CBB" w14:textId="77777777" w:rsidR="003A2D24" w:rsidRDefault="003A2D24" w:rsidP="003A2D24"/>
    <w:p w14:paraId="56123687" w14:textId="77777777" w:rsidR="003A2D24" w:rsidRDefault="003A2D24" w:rsidP="003A2D24">
      <w:pPr>
        <w:rPr>
          <w:b/>
          <w:bCs/>
        </w:rPr>
      </w:pPr>
      <w:r>
        <w:rPr>
          <w:b/>
          <w:bCs/>
          <w:i/>
          <w:iCs/>
        </w:rPr>
        <w:t>Figure 2.</w:t>
      </w:r>
    </w:p>
    <w:p w14:paraId="13C2B5A8" w14:textId="77777777" w:rsidR="003A2D24" w:rsidRPr="005809EE" w:rsidRDefault="003A2D24" w:rsidP="003A2D24">
      <w:pPr>
        <w:rPr>
          <w:b/>
          <w:bCs/>
        </w:rPr>
      </w:pPr>
    </w:p>
    <w:p w14:paraId="1857E2F4" w14:textId="14F21C54" w:rsidR="003A2D24" w:rsidRDefault="003A2D24">
      <w:r>
        <w:br w:type="page"/>
      </w:r>
    </w:p>
    <w:p w14:paraId="49B69572" w14:textId="77777777" w:rsidR="003A2D24" w:rsidRPr="00B07033" w:rsidRDefault="003A2D24" w:rsidP="003A2D24">
      <w:pPr>
        <w:rPr>
          <w:b/>
        </w:rPr>
      </w:pPr>
      <w:r w:rsidRPr="00B07033">
        <w:rPr>
          <w:b/>
        </w:rPr>
        <w:lastRenderedPageBreak/>
        <w:t>Table 1.</w:t>
      </w:r>
      <w:r w:rsidRPr="00B07033">
        <w:rPr>
          <w:b/>
          <w:color w:val="231F20"/>
          <w:lang w:val="en-US"/>
        </w:rPr>
        <w:t xml:space="preserve"> Means and standard deviations of all model variables</w:t>
      </w:r>
    </w:p>
    <w:p w14:paraId="7C900FE0" w14:textId="77777777" w:rsidR="003A2D24" w:rsidRPr="007F5B12" w:rsidRDefault="003A2D24" w:rsidP="003A2D24">
      <w:pPr>
        <w:widowControl w:val="0"/>
        <w:autoSpaceDE w:val="0"/>
        <w:autoSpaceDN w:val="0"/>
        <w:adjustRightInd w:val="0"/>
        <w:rPr>
          <w:lang w:val="en-US"/>
        </w:rPr>
      </w:pPr>
    </w:p>
    <w:tbl>
      <w:tblPr>
        <w:tblStyle w:val="TableGrid"/>
        <w:tblW w:w="10055" w:type="dxa"/>
        <w:tblBorders>
          <w:left w:val="none" w:sz="0" w:space="0" w:color="auto"/>
          <w:right w:val="none" w:sz="0" w:space="0" w:color="auto"/>
          <w:insideV w:val="none" w:sz="0" w:space="0" w:color="auto"/>
        </w:tblBorders>
        <w:tblLook w:val="04A0" w:firstRow="1" w:lastRow="0" w:firstColumn="1" w:lastColumn="0" w:noHBand="0" w:noVBand="1"/>
      </w:tblPr>
      <w:tblGrid>
        <w:gridCol w:w="1413"/>
        <w:gridCol w:w="4394"/>
        <w:gridCol w:w="1062"/>
        <w:gridCol w:w="1062"/>
        <w:gridCol w:w="1062"/>
        <w:gridCol w:w="1062"/>
      </w:tblGrid>
      <w:tr w:rsidR="003A2D24" w:rsidRPr="007F5B12" w14:paraId="615D7407" w14:textId="77777777" w:rsidTr="001C01A9">
        <w:tc>
          <w:tcPr>
            <w:tcW w:w="1413" w:type="dxa"/>
            <w:tcBorders>
              <w:bottom w:val="single" w:sz="4" w:space="0" w:color="auto"/>
            </w:tcBorders>
          </w:tcPr>
          <w:p w14:paraId="3DBDFFEF" w14:textId="77777777" w:rsidR="003A2D24" w:rsidRPr="007F5B12" w:rsidRDefault="003A2D24" w:rsidP="001C01A9">
            <w:pPr>
              <w:jc w:val="center"/>
            </w:pPr>
          </w:p>
        </w:tc>
        <w:tc>
          <w:tcPr>
            <w:tcW w:w="4394" w:type="dxa"/>
            <w:tcBorders>
              <w:bottom w:val="single" w:sz="4" w:space="0" w:color="auto"/>
            </w:tcBorders>
          </w:tcPr>
          <w:p w14:paraId="3D103B88" w14:textId="77777777" w:rsidR="003A2D24" w:rsidRPr="007F5B12" w:rsidRDefault="003A2D24" w:rsidP="001C01A9">
            <w:pPr>
              <w:jc w:val="center"/>
            </w:pPr>
          </w:p>
        </w:tc>
        <w:tc>
          <w:tcPr>
            <w:tcW w:w="1062" w:type="dxa"/>
            <w:tcBorders>
              <w:bottom w:val="single" w:sz="4" w:space="0" w:color="auto"/>
            </w:tcBorders>
          </w:tcPr>
          <w:p w14:paraId="32C8A3BA" w14:textId="77777777" w:rsidR="003A2D24" w:rsidRPr="005351F4" w:rsidRDefault="003A2D24" w:rsidP="001C01A9">
            <w:pPr>
              <w:jc w:val="center"/>
              <w:rPr>
                <w:b/>
                <w:bCs/>
              </w:rPr>
            </w:pPr>
            <w:r w:rsidRPr="005351F4">
              <w:rPr>
                <w:b/>
                <w:bCs/>
              </w:rPr>
              <w:t>N</w:t>
            </w:r>
          </w:p>
        </w:tc>
        <w:tc>
          <w:tcPr>
            <w:tcW w:w="1062" w:type="dxa"/>
            <w:tcBorders>
              <w:bottom w:val="single" w:sz="4" w:space="0" w:color="auto"/>
            </w:tcBorders>
          </w:tcPr>
          <w:p w14:paraId="563DEFCF" w14:textId="77777777" w:rsidR="003A2D24" w:rsidRPr="005351F4" w:rsidRDefault="003A2D24" w:rsidP="001C01A9">
            <w:pPr>
              <w:jc w:val="center"/>
              <w:rPr>
                <w:b/>
                <w:bCs/>
              </w:rPr>
            </w:pPr>
            <w:r w:rsidRPr="005351F4">
              <w:rPr>
                <w:b/>
                <w:bCs/>
              </w:rPr>
              <w:t>Mean</w:t>
            </w:r>
          </w:p>
        </w:tc>
        <w:tc>
          <w:tcPr>
            <w:tcW w:w="1062" w:type="dxa"/>
            <w:tcBorders>
              <w:bottom w:val="single" w:sz="4" w:space="0" w:color="auto"/>
            </w:tcBorders>
          </w:tcPr>
          <w:p w14:paraId="2125BEDA" w14:textId="77777777" w:rsidR="003A2D24" w:rsidRPr="005351F4" w:rsidRDefault="003A2D24" w:rsidP="001C01A9">
            <w:pPr>
              <w:jc w:val="center"/>
              <w:rPr>
                <w:b/>
                <w:bCs/>
              </w:rPr>
            </w:pPr>
            <w:r w:rsidRPr="005351F4">
              <w:rPr>
                <w:b/>
                <w:bCs/>
              </w:rPr>
              <w:t>SD</w:t>
            </w:r>
          </w:p>
        </w:tc>
        <w:tc>
          <w:tcPr>
            <w:tcW w:w="1062" w:type="dxa"/>
            <w:tcBorders>
              <w:bottom w:val="single" w:sz="4" w:space="0" w:color="auto"/>
            </w:tcBorders>
          </w:tcPr>
          <w:p w14:paraId="40178531" w14:textId="77777777" w:rsidR="003A2D24" w:rsidRPr="005351F4" w:rsidRDefault="003A2D24" w:rsidP="001C01A9">
            <w:pPr>
              <w:jc w:val="center"/>
              <w:rPr>
                <w:b/>
                <w:bCs/>
              </w:rPr>
            </w:pPr>
            <w:r w:rsidRPr="005351F4">
              <w:rPr>
                <w:b/>
                <w:bCs/>
              </w:rPr>
              <w:t>Scale Range</w:t>
            </w:r>
          </w:p>
        </w:tc>
      </w:tr>
      <w:tr w:rsidR="003A2D24" w:rsidRPr="007F5B12" w14:paraId="1E481922" w14:textId="77777777" w:rsidTr="001C01A9">
        <w:tc>
          <w:tcPr>
            <w:tcW w:w="1413" w:type="dxa"/>
            <w:tcBorders>
              <w:bottom w:val="nil"/>
            </w:tcBorders>
            <w:shd w:val="pct25" w:color="auto" w:fill="auto"/>
          </w:tcPr>
          <w:p w14:paraId="59391878" w14:textId="77777777" w:rsidR="003A2D24" w:rsidRPr="008620EB" w:rsidRDefault="003A2D24" w:rsidP="001C01A9">
            <w:pPr>
              <w:jc w:val="center"/>
              <w:rPr>
                <w:b/>
                <w:bCs/>
              </w:rPr>
            </w:pPr>
            <w:r>
              <w:rPr>
                <w:b/>
                <w:bCs/>
              </w:rPr>
              <w:t>Infant Predictor Variables (2 months)</w:t>
            </w:r>
          </w:p>
        </w:tc>
        <w:tc>
          <w:tcPr>
            <w:tcW w:w="4394" w:type="dxa"/>
            <w:tcBorders>
              <w:bottom w:val="nil"/>
            </w:tcBorders>
            <w:shd w:val="pct25" w:color="auto" w:fill="auto"/>
          </w:tcPr>
          <w:p w14:paraId="7E6C8AF5" w14:textId="77777777" w:rsidR="003A2D24" w:rsidRPr="007F5B12" w:rsidRDefault="003A2D24" w:rsidP="001C01A9">
            <w:pPr>
              <w:jc w:val="center"/>
            </w:pPr>
          </w:p>
        </w:tc>
        <w:tc>
          <w:tcPr>
            <w:tcW w:w="1062" w:type="dxa"/>
            <w:tcBorders>
              <w:bottom w:val="nil"/>
            </w:tcBorders>
            <w:shd w:val="pct25" w:color="auto" w:fill="auto"/>
          </w:tcPr>
          <w:p w14:paraId="251BD144" w14:textId="77777777" w:rsidR="003A2D24" w:rsidRPr="007F5B12" w:rsidRDefault="003A2D24" w:rsidP="001C01A9">
            <w:pPr>
              <w:jc w:val="center"/>
            </w:pPr>
          </w:p>
        </w:tc>
        <w:tc>
          <w:tcPr>
            <w:tcW w:w="1062" w:type="dxa"/>
            <w:tcBorders>
              <w:bottom w:val="nil"/>
            </w:tcBorders>
            <w:shd w:val="pct25" w:color="auto" w:fill="auto"/>
          </w:tcPr>
          <w:p w14:paraId="3737E5B6" w14:textId="77777777" w:rsidR="003A2D24" w:rsidRPr="007F5B12" w:rsidRDefault="003A2D24" w:rsidP="001C01A9">
            <w:pPr>
              <w:jc w:val="center"/>
            </w:pPr>
          </w:p>
        </w:tc>
        <w:tc>
          <w:tcPr>
            <w:tcW w:w="1062" w:type="dxa"/>
            <w:tcBorders>
              <w:bottom w:val="nil"/>
            </w:tcBorders>
            <w:shd w:val="pct25" w:color="auto" w:fill="auto"/>
          </w:tcPr>
          <w:p w14:paraId="76743FF2" w14:textId="77777777" w:rsidR="003A2D24" w:rsidRPr="007F5B12" w:rsidRDefault="003A2D24" w:rsidP="001C01A9">
            <w:pPr>
              <w:jc w:val="center"/>
            </w:pPr>
          </w:p>
        </w:tc>
        <w:tc>
          <w:tcPr>
            <w:tcW w:w="1062" w:type="dxa"/>
            <w:tcBorders>
              <w:bottom w:val="nil"/>
            </w:tcBorders>
            <w:shd w:val="pct25" w:color="auto" w:fill="auto"/>
          </w:tcPr>
          <w:p w14:paraId="64C61608" w14:textId="77777777" w:rsidR="003A2D24" w:rsidRPr="007F5B12" w:rsidRDefault="003A2D24" w:rsidP="001C01A9">
            <w:pPr>
              <w:jc w:val="center"/>
            </w:pPr>
          </w:p>
        </w:tc>
      </w:tr>
      <w:tr w:rsidR="003A2D24" w:rsidRPr="007F5B12" w14:paraId="41B4FB12" w14:textId="77777777" w:rsidTr="001C01A9">
        <w:tc>
          <w:tcPr>
            <w:tcW w:w="1413" w:type="dxa"/>
            <w:tcBorders>
              <w:top w:val="nil"/>
              <w:bottom w:val="nil"/>
            </w:tcBorders>
          </w:tcPr>
          <w:p w14:paraId="4EF8FA3A" w14:textId="77777777" w:rsidR="003A2D24" w:rsidRPr="007F5B12" w:rsidRDefault="003A2D24" w:rsidP="001C01A9">
            <w:pPr>
              <w:jc w:val="center"/>
            </w:pPr>
          </w:p>
        </w:tc>
        <w:tc>
          <w:tcPr>
            <w:tcW w:w="4394" w:type="dxa"/>
            <w:tcBorders>
              <w:top w:val="nil"/>
              <w:bottom w:val="nil"/>
            </w:tcBorders>
          </w:tcPr>
          <w:p w14:paraId="40A46AD9" w14:textId="77777777" w:rsidR="003A2D24" w:rsidRPr="007F5B12" w:rsidRDefault="003A2D24" w:rsidP="001C01A9">
            <w:r>
              <w:t>EAS</w:t>
            </w:r>
          </w:p>
        </w:tc>
        <w:tc>
          <w:tcPr>
            <w:tcW w:w="1062" w:type="dxa"/>
            <w:tcBorders>
              <w:top w:val="nil"/>
              <w:bottom w:val="nil"/>
            </w:tcBorders>
          </w:tcPr>
          <w:p w14:paraId="7EA3D042" w14:textId="77777777" w:rsidR="003A2D24" w:rsidRPr="007F5B12" w:rsidRDefault="003A2D24" w:rsidP="001C01A9">
            <w:pPr>
              <w:jc w:val="center"/>
            </w:pPr>
            <w:r>
              <w:t>497</w:t>
            </w:r>
          </w:p>
        </w:tc>
        <w:tc>
          <w:tcPr>
            <w:tcW w:w="1062" w:type="dxa"/>
            <w:tcBorders>
              <w:top w:val="nil"/>
              <w:bottom w:val="nil"/>
            </w:tcBorders>
          </w:tcPr>
          <w:p w14:paraId="6D79747A" w14:textId="77777777" w:rsidR="003A2D24" w:rsidRPr="007F5B12" w:rsidRDefault="003A2D24" w:rsidP="001C01A9">
            <w:pPr>
              <w:jc w:val="center"/>
            </w:pPr>
            <w:r>
              <w:t>92.32</w:t>
            </w:r>
          </w:p>
        </w:tc>
        <w:tc>
          <w:tcPr>
            <w:tcW w:w="1062" w:type="dxa"/>
            <w:tcBorders>
              <w:top w:val="nil"/>
              <w:bottom w:val="nil"/>
            </w:tcBorders>
          </w:tcPr>
          <w:p w14:paraId="677659F0" w14:textId="77777777" w:rsidR="003A2D24" w:rsidRPr="007F5B12" w:rsidRDefault="003A2D24" w:rsidP="001C01A9">
            <w:pPr>
              <w:jc w:val="center"/>
            </w:pPr>
            <w:r>
              <w:t>10.25</w:t>
            </w:r>
          </w:p>
        </w:tc>
        <w:tc>
          <w:tcPr>
            <w:tcW w:w="1062" w:type="dxa"/>
            <w:tcBorders>
              <w:top w:val="nil"/>
              <w:bottom w:val="nil"/>
            </w:tcBorders>
          </w:tcPr>
          <w:p w14:paraId="42654280" w14:textId="77777777" w:rsidR="003A2D24" w:rsidRPr="007F5B12" w:rsidRDefault="003A2D24" w:rsidP="001C01A9">
            <w:pPr>
              <w:jc w:val="center"/>
            </w:pPr>
            <w:r>
              <w:t>28-116</w:t>
            </w:r>
          </w:p>
        </w:tc>
      </w:tr>
      <w:tr w:rsidR="003A2D24" w:rsidRPr="007F5B12" w14:paraId="4311B200" w14:textId="77777777" w:rsidTr="001C01A9">
        <w:tc>
          <w:tcPr>
            <w:tcW w:w="1413" w:type="dxa"/>
            <w:tcBorders>
              <w:top w:val="nil"/>
              <w:bottom w:val="nil"/>
            </w:tcBorders>
            <w:shd w:val="pct12" w:color="auto" w:fill="auto"/>
          </w:tcPr>
          <w:p w14:paraId="5710C1D2" w14:textId="77777777" w:rsidR="003A2D24" w:rsidRPr="007F5B12" w:rsidRDefault="003A2D24" w:rsidP="001C01A9">
            <w:pPr>
              <w:jc w:val="center"/>
            </w:pPr>
          </w:p>
        </w:tc>
        <w:tc>
          <w:tcPr>
            <w:tcW w:w="4394" w:type="dxa"/>
            <w:tcBorders>
              <w:top w:val="nil"/>
              <w:bottom w:val="nil"/>
            </w:tcBorders>
            <w:shd w:val="pct12" w:color="auto" w:fill="auto"/>
          </w:tcPr>
          <w:p w14:paraId="38E87ECA" w14:textId="77777777" w:rsidR="003A2D24" w:rsidRPr="007F5B12" w:rsidRDefault="003A2D24" w:rsidP="001C01A9">
            <w:r>
              <w:t>Proximal Soothing (1 minute pre-needle)</w:t>
            </w:r>
          </w:p>
        </w:tc>
        <w:tc>
          <w:tcPr>
            <w:tcW w:w="1062" w:type="dxa"/>
            <w:tcBorders>
              <w:top w:val="nil"/>
              <w:bottom w:val="nil"/>
            </w:tcBorders>
            <w:shd w:val="pct12" w:color="auto" w:fill="auto"/>
          </w:tcPr>
          <w:p w14:paraId="4A54DBA1" w14:textId="77777777" w:rsidR="003A2D24" w:rsidRPr="007F5B12" w:rsidRDefault="003A2D24" w:rsidP="001C01A9">
            <w:pPr>
              <w:jc w:val="center"/>
            </w:pPr>
            <w:r>
              <w:t>492</w:t>
            </w:r>
          </w:p>
        </w:tc>
        <w:tc>
          <w:tcPr>
            <w:tcW w:w="1062" w:type="dxa"/>
            <w:tcBorders>
              <w:top w:val="nil"/>
              <w:bottom w:val="nil"/>
            </w:tcBorders>
            <w:shd w:val="pct12" w:color="auto" w:fill="auto"/>
          </w:tcPr>
          <w:p w14:paraId="347A9DEF" w14:textId="77777777" w:rsidR="003A2D24" w:rsidRPr="007F5B12" w:rsidRDefault="003A2D24" w:rsidP="001C01A9">
            <w:pPr>
              <w:jc w:val="center"/>
            </w:pPr>
            <w:r>
              <w:t>.21</w:t>
            </w:r>
          </w:p>
        </w:tc>
        <w:tc>
          <w:tcPr>
            <w:tcW w:w="1062" w:type="dxa"/>
            <w:tcBorders>
              <w:top w:val="nil"/>
              <w:bottom w:val="nil"/>
            </w:tcBorders>
            <w:shd w:val="pct12" w:color="auto" w:fill="auto"/>
          </w:tcPr>
          <w:p w14:paraId="5F09A99F" w14:textId="77777777" w:rsidR="003A2D24" w:rsidRPr="007F5B12" w:rsidRDefault="003A2D24" w:rsidP="001C01A9">
            <w:pPr>
              <w:jc w:val="center"/>
            </w:pPr>
            <w:r>
              <w:t>.29</w:t>
            </w:r>
          </w:p>
        </w:tc>
        <w:tc>
          <w:tcPr>
            <w:tcW w:w="1062" w:type="dxa"/>
            <w:tcBorders>
              <w:top w:val="nil"/>
              <w:bottom w:val="nil"/>
            </w:tcBorders>
            <w:shd w:val="pct12" w:color="auto" w:fill="auto"/>
          </w:tcPr>
          <w:p w14:paraId="10BD23C3" w14:textId="77777777" w:rsidR="003A2D24" w:rsidRPr="007F5B12" w:rsidRDefault="003A2D24" w:rsidP="001C01A9">
            <w:pPr>
              <w:jc w:val="center"/>
            </w:pPr>
            <w:r>
              <w:t>0-2</w:t>
            </w:r>
          </w:p>
        </w:tc>
      </w:tr>
      <w:tr w:rsidR="003A2D24" w:rsidRPr="007F5B12" w14:paraId="6548F6FA" w14:textId="77777777" w:rsidTr="001C01A9">
        <w:tc>
          <w:tcPr>
            <w:tcW w:w="1413" w:type="dxa"/>
            <w:tcBorders>
              <w:top w:val="nil"/>
              <w:bottom w:val="nil"/>
            </w:tcBorders>
          </w:tcPr>
          <w:p w14:paraId="18E692C1" w14:textId="77777777" w:rsidR="003A2D24" w:rsidRPr="007F5B12" w:rsidRDefault="003A2D24" w:rsidP="001C01A9">
            <w:pPr>
              <w:jc w:val="center"/>
            </w:pPr>
          </w:p>
        </w:tc>
        <w:tc>
          <w:tcPr>
            <w:tcW w:w="4394" w:type="dxa"/>
            <w:tcBorders>
              <w:top w:val="nil"/>
              <w:bottom w:val="nil"/>
            </w:tcBorders>
          </w:tcPr>
          <w:p w14:paraId="6098A70A" w14:textId="77777777" w:rsidR="003A2D24" w:rsidRPr="007F5B12" w:rsidRDefault="003A2D24" w:rsidP="001C01A9">
            <w:r>
              <w:t>Proximal Soothing (1 minute post-needle)</w:t>
            </w:r>
          </w:p>
        </w:tc>
        <w:tc>
          <w:tcPr>
            <w:tcW w:w="1062" w:type="dxa"/>
            <w:tcBorders>
              <w:top w:val="nil"/>
              <w:bottom w:val="nil"/>
            </w:tcBorders>
          </w:tcPr>
          <w:p w14:paraId="5B4D1BEC" w14:textId="77777777" w:rsidR="003A2D24" w:rsidRPr="007F5B12" w:rsidRDefault="003A2D24" w:rsidP="001C01A9">
            <w:pPr>
              <w:jc w:val="center"/>
            </w:pPr>
            <w:r>
              <w:t>497</w:t>
            </w:r>
          </w:p>
        </w:tc>
        <w:tc>
          <w:tcPr>
            <w:tcW w:w="1062" w:type="dxa"/>
            <w:tcBorders>
              <w:top w:val="nil"/>
              <w:bottom w:val="nil"/>
            </w:tcBorders>
          </w:tcPr>
          <w:p w14:paraId="38351F27" w14:textId="77777777" w:rsidR="003A2D24" w:rsidRPr="007F5B12" w:rsidRDefault="003A2D24" w:rsidP="001C01A9">
            <w:pPr>
              <w:jc w:val="center"/>
            </w:pPr>
            <w:r>
              <w:t>.84</w:t>
            </w:r>
          </w:p>
        </w:tc>
        <w:tc>
          <w:tcPr>
            <w:tcW w:w="1062" w:type="dxa"/>
            <w:tcBorders>
              <w:top w:val="nil"/>
              <w:bottom w:val="nil"/>
            </w:tcBorders>
          </w:tcPr>
          <w:p w14:paraId="68F8DCA7" w14:textId="77777777" w:rsidR="003A2D24" w:rsidRPr="007F5B12" w:rsidRDefault="003A2D24" w:rsidP="001C01A9">
            <w:pPr>
              <w:jc w:val="center"/>
            </w:pPr>
            <w:r>
              <w:t>.50</w:t>
            </w:r>
          </w:p>
        </w:tc>
        <w:tc>
          <w:tcPr>
            <w:tcW w:w="1062" w:type="dxa"/>
            <w:tcBorders>
              <w:top w:val="nil"/>
              <w:bottom w:val="nil"/>
            </w:tcBorders>
          </w:tcPr>
          <w:p w14:paraId="2E35E96E" w14:textId="77777777" w:rsidR="003A2D24" w:rsidRPr="007F5B12" w:rsidRDefault="003A2D24" w:rsidP="001C01A9">
            <w:pPr>
              <w:jc w:val="center"/>
            </w:pPr>
            <w:r>
              <w:t>0-2</w:t>
            </w:r>
          </w:p>
        </w:tc>
      </w:tr>
      <w:tr w:rsidR="003A2D24" w:rsidRPr="007F5B12" w14:paraId="75B29024" w14:textId="77777777" w:rsidTr="001C01A9">
        <w:tc>
          <w:tcPr>
            <w:tcW w:w="1413" w:type="dxa"/>
            <w:tcBorders>
              <w:top w:val="nil"/>
              <w:bottom w:val="nil"/>
            </w:tcBorders>
            <w:shd w:val="pct12" w:color="auto" w:fill="auto"/>
          </w:tcPr>
          <w:p w14:paraId="3B37C2BE" w14:textId="77777777" w:rsidR="003A2D24" w:rsidRPr="007F5B12" w:rsidRDefault="003A2D24" w:rsidP="001C01A9">
            <w:pPr>
              <w:jc w:val="center"/>
            </w:pPr>
          </w:p>
        </w:tc>
        <w:tc>
          <w:tcPr>
            <w:tcW w:w="4394" w:type="dxa"/>
            <w:tcBorders>
              <w:top w:val="nil"/>
              <w:bottom w:val="nil"/>
            </w:tcBorders>
            <w:shd w:val="pct12" w:color="auto" w:fill="auto"/>
          </w:tcPr>
          <w:p w14:paraId="6536B868" w14:textId="77777777" w:rsidR="003A2D24" w:rsidRPr="007F5B12" w:rsidRDefault="003A2D24" w:rsidP="001C01A9">
            <w:r>
              <w:t>Proximal Soothing (2 minutes post-needle)</w:t>
            </w:r>
          </w:p>
        </w:tc>
        <w:tc>
          <w:tcPr>
            <w:tcW w:w="1062" w:type="dxa"/>
            <w:tcBorders>
              <w:top w:val="nil"/>
              <w:bottom w:val="nil"/>
            </w:tcBorders>
            <w:shd w:val="pct12" w:color="auto" w:fill="auto"/>
          </w:tcPr>
          <w:p w14:paraId="7F4D4F42" w14:textId="77777777" w:rsidR="003A2D24" w:rsidRPr="007F5B12" w:rsidRDefault="003A2D24" w:rsidP="001C01A9">
            <w:pPr>
              <w:jc w:val="center"/>
            </w:pPr>
            <w:r>
              <w:t>484</w:t>
            </w:r>
          </w:p>
        </w:tc>
        <w:tc>
          <w:tcPr>
            <w:tcW w:w="1062" w:type="dxa"/>
            <w:tcBorders>
              <w:top w:val="nil"/>
              <w:bottom w:val="nil"/>
            </w:tcBorders>
            <w:shd w:val="pct12" w:color="auto" w:fill="auto"/>
          </w:tcPr>
          <w:p w14:paraId="53E6A33E" w14:textId="77777777" w:rsidR="003A2D24" w:rsidRPr="007F5B12" w:rsidRDefault="003A2D24" w:rsidP="001C01A9">
            <w:pPr>
              <w:jc w:val="center"/>
            </w:pPr>
            <w:r>
              <w:t>.62</w:t>
            </w:r>
          </w:p>
        </w:tc>
        <w:tc>
          <w:tcPr>
            <w:tcW w:w="1062" w:type="dxa"/>
            <w:tcBorders>
              <w:top w:val="nil"/>
              <w:bottom w:val="nil"/>
            </w:tcBorders>
            <w:shd w:val="pct12" w:color="auto" w:fill="auto"/>
          </w:tcPr>
          <w:p w14:paraId="52115C8F" w14:textId="77777777" w:rsidR="003A2D24" w:rsidRPr="007F5B12" w:rsidRDefault="003A2D24" w:rsidP="001C01A9">
            <w:pPr>
              <w:jc w:val="center"/>
            </w:pPr>
            <w:r>
              <w:t>.57</w:t>
            </w:r>
          </w:p>
        </w:tc>
        <w:tc>
          <w:tcPr>
            <w:tcW w:w="1062" w:type="dxa"/>
            <w:tcBorders>
              <w:top w:val="nil"/>
              <w:bottom w:val="nil"/>
            </w:tcBorders>
            <w:shd w:val="pct12" w:color="auto" w:fill="auto"/>
          </w:tcPr>
          <w:p w14:paraId="7F18CE62" w14:textId="77777777" w:rsidR="003A2D24" w:rsidRPr="007F5B12" w:rsidRDefault="003A2D24" w:rsidP="001C01A9">
            <w:pPr>
              <w:jc w:val="center"/>
            </w:pPr>
            <w:r>
              <w:t>0-2</w:t>
            </w:r>
          </w:p>
        </w:tc>
      </w:tr>
      <w:tr w:rsidR="003A2D24" w:rsidRPr="007F5B12" w14:paraId="37D3B37F" w14:textId="77777777" w:rsidTr="001C01A9">
        <w:tc>
          <w:tcPr>
            <w:tcW w:w="1413" w:type="dxa"/>
            <w:tcBorders>
              <w:top w:val="nil"/>
              <w:bottom w:val="nil"/>
            </w:tcBorders>
          </w:tcPr>
          <w:p w14:paraId="5E50AFBC" w14:textId="77777777" w:rsidR="003A2D24" w:rsidRPr="007F5B12" w:rsidRDefault="003A2D24" w:rsidP="001C01A9">
            <w:pPr>
              <w:jc w:val="center"/>
            </w:pPr>
          </w:p>
        </w:tc>
        <w:tc>
          <w:tcPr>
            <w:tcW w:w="4394" w:type="dxa"/>
            <w:tcBorders>
              <w:top w:val="nil"/>
              <w:bottom w:val="nil"/>
            </w:tcBorders>
          </w:tcPr>
          <w:p w14:paraId="5872A679" w14:textId="77777777" w:rsidR="003A2D24" w:rsidRPr="007F5B12" w:rsidRDefault="003A2D24" w:rsidP="001C01A9">
            <w:r>
              <w:t>MBPS Baseline</w:t>
            </w:r>
          </w:p>
        </w:tc>
        <w:tc>
          <w:tcPr>
            <w:tcW w:w="1062" w:type="dxa"/>
            <w:tcBorders>
              <w:top w:val="nil"/>
              <w:bottom w:val="nil"/>
            </w:tcBorders>
          </w:tcPr>
          <w:p w14:paraId="41694E5E" w14:textId="77777777" w:rsidR="003A2D24" w:rsidRPr="007F5B12" w:rsidRDefault="003A2D24" w:rsidP="001C01A9">
            <w:pPr>
              <w:jc w:val="center"/>
            </w:pPr>
            <w:r>
              <w:t>495</w:t>
            </w:r>
          </w:p>
        </w:tc>
        <w:tc>
          <w:tcPr>
            <w:tcW w:w="1062" w:type="dxa"/>
            <w:tcBorders>
              <w:top w:val="nil"/>
              <w:bottom w:val="nil"/>
            </w:tcBorders>
          </w:tcPr>
          <w:p w14:paraId="7FF040E4" w14:textId="77777777" w:rsidR="003A2D24" w:rsidRPr="007F5B12" w:rsidRDefault="003A2D24" w:rsidP="001C01A9">
            <w:pPr>
              <w:jc w:val="center"/>
            </w:pPr>
            <w:r>
              <w:t>2.99</w:t>
            </w:r>
          </w:p>
        </w:tc>
        <w:tc>
          <w:tcPr>
            <w:tcW w:w="1062" w:type="dxa"/>
            <w:tcBorders>
              <w:top w:val="nil"/>
              <w:bottom w:val="nil"/>
            </w:tcBorders>
          </w:tcPr>
          <w:p w14:paraId="3EF65560" w14:textId="77777777" w:rsidR="003A2D24" w:rsidRPr="007F5B12" w:rsidRDefault="003A2D24" w:rsidP="001C01A9">
            <w:pPr>
              <w:jc w:val="center"/>
            </w:pPr>
            <w:r>
              <w:t>2.07</w:t>
            </w:r>
          </w:p>
        </w:tc>
        <w:tc>
          <w:tcPr>
            <w:tcW w:w="1062" w:type="dxa"/>
            <w:tcBorders>
              <w:top w:val="nil"/>
              <w:bottom w:val="nil"/>
            </w:tcBorders>
          </w:tcPr>
          <w:p w14:paraId="0B36291B" w14:textId="77777777" w:rsidR="003A2D24" w:rsidRPr="007F5B12" w:rsidRDefault="003A2D24" w:rsidP="001C01A9">
            <w:pPr>
              <w:jc w:val="center"/>
            </w:pPr>
            <w:r>
              <w:t>0-10</w:t>
            </w:r>
          </w:p>
        </w:tc>
      </w:tr>
      <w:tr w:rsidR="003A2D24" w:rsidRPr="007F5B12" w14:paraId="18ED4DC9" w14:textId="77777777" w:rsidTr="001C01A9">
        <w:tc>
          <w:tcPr>
            <w:tcW w:w="1413" w:type="dxa"/>
            <w:tcBorders>
              <w:top w:val="nil"/>
              <w:bottom w:val="nil"/>
            </w:tcBorders>
            <w:shd w:val="pct12" w:color="auto" w:fill="auto"/>
          </w:tcPr>
          <w:p w14:paraId="4F99DBF0" w14:textId="77777777" w:rsidR="003A2D24" w:rsidRPr="007F5B12" w:rsidRDefault="003A2D24" w:rsidP="001C01A9">
            <w:pPr>
              <w:jc w:val="center"/>
            </w:pPr>
          </w:p>
        </w:tc>
        <w:tc>
          <w:tcPr>
            <w:tcW w:w="4394" w:type="dxa"/>
            <w:tcBorders>
              <w:top w:val="nil"/>
              <w:bottom w:val="nil"/>
            </w:tcBorders>
            <w:shd w:val="pct12" w:color="auto" w:fill="auto"/>
          </w:tcPr>
          <w:p w14:paraId="5C9766FE" w14:textId="77777777" w:rsidR="003A2D24" w:rsidRPr="007F5B12" w:rsidRDefault="003A2D24" w:rsidP="001C01A9">
            <w:r>
              <w:t>MBPS0</w:t>
            </w:r>
          </w:p>
        </w:tc>
        <w:tc>
          <w:tcPr>
            <w:tcW w:w="1062" w:type="dxa"/>
            <w:tcBorders>
              <w:top w:val="nil"/>
              <w:bottom w:val="nil"/>
            </w:tcBorders>
            <w:shd w:val="pct12" w:color="auto" w:fill="auto"/>
          </w:tcPr>
          <w:p w14:paraId="37571230" w14:textId="77777777" w:rsidR="003A2D24" w:rsidRPr="007F5B12" w:rsidRDefault="003A2D24" w:rsidP="001C01A9">
            <w:pPr>
              <w:jc w:val="center"/>
            </w:pPr>
            <w:r>
              <w:t>498</w:t>
            </w:r>
          </w:p>
        </w:tc>
        <w:tc>
          <w:tcPr>
            <w:tcW w:w="1062" w:type="dxa"/>
            <w:tcBorders>
              <w:top w:val="nil"/>
              <w:bottom w:val="nil"/>
            </w:tcBorders>
            <w:shd w:val="pct12" w:color="auto" w:fill="auto"/>
          </w:tcPr>
          <w:p w14:paraId="22619534" w14:textId="77777777" w:rsidR="003A2D24" w:rsidRPr="007F5B12" w:rsidRDefault="003A2D24" w:rsidP="001C01A9">
            <w:pPr>
              <w:jc w:val="center"/>
            </w:pPr>
            <w:r>
              <w:t>8.81</w:t>
            </w:r>
          </w:p>
        </w:tc>
        <w:tc>
          <w:tcPr>
            <w:tcW w:w="1062" w:type="dxa"/>
            <w:tcBorders>
              <w:top w:val="nil"/>
              <w:bottom w:val="nil"/>
            </w:tcBorders>
            <w:shd w:val="pct12" w:color="auto" w:fill="auto"/>
          </w:tcPr>
          <w:p w14:paraId="14A5B699" w14:textId="77777777" w:rsidR="003A2D24" w:rsidRPr="007F5B12" w:rsidRDefault="003A2D24" w:rsidP="001C01A9">
            <w:pPr>
              <w:jc w:val="center"/>
            </w:pPr>
            <w:r>
              <w:t>.76</w:t>
            </w:r>
          </w:p>
        </w:tc>
        <w:tc>
          <w:tcPr>
            <w:tcW w:w="1062" w:type="dxa"/>
            <w:tcBorders>
              <w:top w:val="nil"/>
              <w:bottom w:val="nil"/>
            </w:tcBorders>
            <w:shd w:val="pct12" w:color="auto" w:fill="auto"/>
          </w:tcPr>
          <w:p w14:paraId="345AC2BB" w14:textId="77777777" w:rsidR="003A2D24" w:rsidRPr="007F5B12" w:rsidRDefault="003A2D24" w:rsidP="001C01A9">
            <w:pPr>
              <w:jc w:val="center"/>
            </w:pPr>
            <w:r>
              <w:t>0-10</w:t>
            </w:r>
          </w:p>
        </w:tc>
      </w:tr>
      <w:tr w:rsidR="003A2D24" w:rsidRPr="007F5B12" w14:paraId="4197064E" w14:textId="77777777" w:rsidTr="001C01A9">
        <w:tc>
          <w:tcPr>
            <w:tcW w:w="1413" w:type="dxa"/>
            <w:tcBorders>
              <w:top w:val="nil"/>
              <w:bottom w:val="nil"/>
            </w:tcBorders>
          </w:tcPr>
          <w:p w14:paraId="62CDE74B" w14:textId="77777777" w:rsidR="003A2D24" w:rsidRPr="007F5B12" w:rsidRDefault="003A2D24" w:rsidP="001C01A9">
            <w:pPr>
              <w:jc w:val="center"/>
            </w:pPr>
          </w:p>
        </w:tc>
        <w:tc>
          <w:tcPr>
            <w:tcW w:w="4394" w:type="dxa"/>
            <w:tcBorders>
              <w:top w:val="nil"/>
              <w:bottom w:val="nil"/>
            </w:tcBorders>
          </w:tcPr>
          <w:p w14:paraId="102F08D5" w14:textId="77777777" w:rsidR="003A2D24" w:rsidRPr="007F5B12" w:rsidRDefault="003A2D24" w:rsidP="001C01A9">
            <w:r>
              <w:t>MBPS1</w:t>
            </w:r>
          </w:p>
        </w:tc>
        <w:tc>
          <w:tcPr>
            <w:tcW w:w="1062" w:type="dxa"/>
            <w:tcBorders>
              <w:top w:val="nil"/>
              <w:bottom w:val="nil"/>
            </w:tcBorders>
          </w:tcPr>
          <w:p w14:paraId="77728C06" w14:textId="77777777" w:rsidR="003A2D24" w:rsidRPr="007F5B12" w:rsidRDefault="003A2D24" w:rsidP="001C01A9">
            <w:pPr>
              <w:jc w:val="center"/>
            </w:pPr>
            <w:r>
              <w:t>461</w:t>
            </w:r>
          </w:p>
        </w:tc>
        <w:tc>
          <w:tcPr>
            <w:tcW w:w="1062" w:type="dxa"/>
            <w:tcBorders>
              <w:top w:val="nil"/>
              <w:bottom w:val="nil"/>
            </w:tcBorders>
          </w:tcPr>
          <w:p w14:paraId="0072A850" w14:textId="77777777" w:rsidR="003A2D24" w:rsidRPr="007F5B12" w:rsidRDefault="003A2D24" w:rsidP="001C01A9">
            <w:pPr>
              <w:jc w:val="center"/>
            </w:pPr>
            <w:r>
              <w:t>6.18</w:t>
            </w:r>
          </w:p>
        </w:tc>
        <w:tc>
          <w:tcPr>
            <w:tcW w:w="1062" w:type="dxa"/>
            <w:tcBorders>
              <w:top w:val="nil"/>
              <w:bottom w:val="nil"/>
            </w:tcBorders>
          </w:tcPr>
          <w:p w14:paraId="49AFA85A" w14:textId="77777777" w:rsidR="003A2D24" w:rsidRPr="007F5B12" w:rsidRDefault="003A2D24" w:rsidP="001C01A9">
            <w:pPr>
              <w:jc w:val="center"/>
            </w:pPr>
            <w:r>
              <w:t>2.37</w:t>
            </w:r>
          </w:p>
        </w:tc>
        <w:tc>
          <w:tcPr>
            <w:tcW w:w="1062" w:type="dxa"/>
            <w:tcBorders>
              <w:top w:val="nil"/>
              <w:bottom w:val="nil"/>
            </w:tcBorders>
          </w:tcPr>
          <w:p w14:paraId="72DA73BD" w14:textId="77777777" w:rsidR="003A2D24" w:rsidRPr="007F5B12" w:rsidRDefault="003A2D24" w:rsidP="001C01A9">
            <w:pPr>
              <w:jc w:val="center"/>
            </w:pPr>
            <w:r>
              <w:t>0-10</w:t>
            </w:r>
          </w:p>
        </w:tc>
      </w:tr>
      <w:tr w:rsidR="003A2D24" w:rsidRPr="007F5B12" w14:paraId="1EFEB311" w14:textId="77777777" w:rsidTr="001C01A9">
        <w:tc>
          <w:tcPr>
            <w:tcW w:w="1413" w:type="dxa"/>
            <w:tcBorders>
              <w:top w:val="nil"/>
              <w:bottom w:val="nil"/>
            </w:tcBorders>
            <w:shd w:val="pct12" w:color="auto" w:fill="auto"/>
          </w:tcPr>
          <w:p w14:paraId="59D9C6DC" w14:textId="77777777" w:rsidR="003A2D24" w:rsidRPr="007F5B12" w:rsidRDefault="003A2D24" w:rsidP="001C01A9">
            <w:pPr>
              <w:jc w:val="center"/>
            </w:pPr>
          </w:p>
        </w:tc>
        <w:tc>
          <w:tcPr>
            <w:tcW w:w="4394" w:type="dxa"/>
            <w:tcBorders>
              <w:top w:val="nil"/>
              <w:bottom w:val="nil"/>
            </w:tcBorders>
            <w:shd w:val="pct12" w:color="auto" w:fill="auto"/>
          </w:tcPr>
          <w:p w14:paraId="12AECEAD" w14:textId="77777777" w:rsidR="003A2D24" w:rsidRPr="007F5B12" w:rsidRDefault="003A2D24" w:rsidP="001C01A9">
            <w:r>
              <w:t>MBPS2</w:t>
            </w:r>
          </w:p>
        </w:tc>
        <w:tc>
          <w:tcPr>
            <w:tcW w:w="1062" w:type="dxa"/>
            <w:tcBorders>
              <w:top w:val="nil"/>
              <w:bottom w:val="nil"/>
            </w:tcBorders>
            <w:shd w:val="pct12" w:color="auto" w:fill="auto"/>
          </w:tcPr>
          <w:p w14:paraId="573B73C6" w14:textId="77777777" w:rsidR="003A2D24" w:rsidRPr="007F5B12" w:rsidRDefault="003A2D24" w:rsidP="001C01A9">
            <w:pPr>
              <w:jc w:val="center"/>
            </w:pPr>
            <w:r>
              <w:t>437</w:t>
            </w:r>
          </w:p>
        </w:tc>
        <w:tc>
          <w:tcPr>
            <w:tcW w:w="1062" w:type="dxa"/>
            <w:tcBorders>
              <w:top w:val="nil"/>
              <w:bottom w:val="nil"/>
            </w:tcBorders>
            <w:shd w:val="pct12" w:color="auto" w:fill="auto"/>
          </w:tcPr>
          <w:p w14:paraId="1ED56439" w14:textId="77777777" w:rsidR="003A2D24" w:rsidRPr="007F5B12" w:rsidRDefault="003A2D24" w:rsidP="001C01A9">
            <w:pPr>
              <w:jc w:val="center"/>
            </w:pPr>
            <w:r>
              <w:t>5.64</w:t>
            </w:r>
          </w:p>
        </w:tc>
        <w:tc>
          <w:tcPr>
            <w:tcW w:w="1062" w:type="dxa"/>
            <w:tcBorders>
              <w:top w:val="nil"/>
              <w:bottom w:val="nil"/>
            </w:tcBorders>
            <w:shd w:val="pct12" w:color="auto" w:fill="auto"/>
          </w:tcPr>
          <w:p w14:paraId="7B72AAC2" w14:textId="77777777" w:rsidR="003A2D24" w:rsidRPr="007F5B12" w:rsidRDefault="003A2D24" w:rsidP="001C01A9">
            <w:pPr>
              <w:jc w:val="center"/>
            </w:pPr>
            <w:r>
              <w:t>2.56</w:t>
            </w:r>
          </w:p>
        </w:tc>
        <w:tc>
          <w:tcPr>
            <w:tcW w:w="1062" w:type="dxa"/>
            <w:tcBorders>
              <w:top w:val="nil"/>
              <w:bottom w:val="nil"/>
            </w:tcBorders>
            <w:shd w:val="pct12" w:color="auto" w:fill="auto"/>
          </w:tcPr>
          <w:p w14:paraId="790DBC53" w14:textId="77777777" w:rsidR="003A2D24" w:rsidRPr="007F5B12" w:rsidRDefault="003A2D24" w:rsidP="001C01A9">
            <w:pPr>
              <w:jc w:val="center"/>
            </w:pPr>
            <w:r>
              <w:t>0-10</w:t>
            </w:r>
          </w:p>
        </w:tc>
      </w:tr>
      <w:tr w:rsidR="003A2D24" w:rsidRPr="007F5B12" w14:paraId="60F5936E" w14:textId="77777777" w:rsidTr="001C01A9">
        <w:tc>
          <w:tcPr>
            <w:tcW w:w="1413" w:type="dxa"/>
            <w:tcBorders>
              <w:top w:val="nil"/>
              <w:bottom w:val="nil"/>
            </w:tcBorders>
            <w:shd w:val="pct25" w:color="auto" w:fill="auto"/>
          </w:tcPr>
          <w:p w14:paraId="2C2850D8" w14:textId="77777777" w:rsidR="003A2D24" w:rsidRPr="008620EB" w:rsidRDefault="003A2D24" w:rsidP="001C01A9">
            <w:pPr>
              <w:jc w:val="center"/>
              <w:rPr>
                <w:b/>
                <w:bCs/>
              </w:rPr>
            </w:pPr>
            <w:r>
              <w:rPr>
                <w:b/>
                <w:bCs/>
              </w:rPr>
              <w:t>Preschool Predictor Variables (4-5 years)</w:t>
            </w:r>
          </w:p>
        </w:tc>
        <w:tc>
          <w:tcPr>
            <w:tcW w:w="4394" w:type="dxa"/>
            <w:tcBorders>
              <w:top w:val="nil"/>
              <w:bottom w:val="nil"/>
            </w:tcBorders>
            <w:shd w:val="pct25" w:color="auto" w:fill="auto"/>
          </w:tcPr>
          <w:p w14:paraId="21B234C1" w14:textId="77777777" w:rsidR="003A2D24" w:rsidRPr="007F5B12" w:rsidRDefault="003A2D24" w:rsidP="001C01A9"/>
        </w:tc>
        <w:tc>
          <w:tcPr>
            <w:tcW w:w="1062" w:type="dxa"/>
            <w:tcBorders>
              <w:top w:val="nil"/>
              <w:bottom w:val="nil"/>
            </w:tcBorders>
            <w:shd w:val="pct25" w:color="auto" w:fill="auto"/>
          </w:tcPr>
          <w:p w14:paraId="4C9E9220" w14:textId="77777777" w:rsidR="003A2D24" w:rsidRPr="007F5B12" w:rsidRDefault="003A2D24" w:rsidP="001C01A9">
            <w:pPr>
              <w:jc w:val="center"/>
            </w:pPr>
          </w:p>
        </w:tc>
        <w:tc>
          <w:tcPr>
            <w:tcW w:w="1062" w:type="dxa"/>
            <w:tcBorders>
              <w:top w:val="nil"/>
              <w:bottom w:val="nil"/>
            </w:tcBorders>
            <w:shd w:val="pct25" w:color="auto" w:fill="auto"/>
          </w:tcPr>
          <w:p w14:paraId="7A58B06F" w14:textId="77777777" w:rsidR="003A2D24" w:rsidRPr="007F5B12" w:rsidRDefault="003A2D24" w:rsidP="001C01A9">
            <w:pPr>
              <w:jc w:val="center"/>
            </w:pPr>
          </w:p>
        </w:tc>
        <w:tc>
          <w:tcPr>
            <w:tcW w:w="1062" w:type="dxa"/>
            <w:tcBorders>
              <w:top w:val="nil"/>
              <w:bottom w:val="nil"/>
            </w:tcBorders>
            <w:shd w:val="pct25" w:color="auto" w:fill="auto"/>
          </w:tcPr>
          <w:p w14:paraId="37759839" w14:textId="77777777" w:rsidR="003A2D24" w:rsidRPr="007F5B12" w:rsidRDefault="003A2D24" w:rsidP="001C01A9">
            <w:pPr>
              <w:jc w:val="center"/>
            </w:pPr>
          </w:p>
        </w:tc>
        <w:tc>
          <w:tcPr>
            <w:tcW w:w="1062" w:type="dxa"/>
            <w:tcBorders>
              <w:top w:val="nil"/>
              <w:bottom w:val="nil"/>
            </w:tcBorders>
            <w:shd w:val="pct25" w:color="auto" w:fill="auto"/>
          </w:tcPr>
          <w:p w14:paraId="355D8CF6" w14:textId="77777777" w:rsidR="003A2D24" w:rsidRPr="007F5B12" w:rsidRDefault="003A2D24" w:rsidP="001C01A9">
            <w:pPr>
              <w:jc w:val="center"/>
            </w:pPr>
          </w:p>
        </w:tc>
      </w:tr>
      <w:tr w:rsidR="003A2D24" w:rsidRPr="007F5B12" w14:paraId="00C45C9F" w14:textId="77777777" w:rsidTr="001C01A9">
        <w:tc>
          <w:tcPr>
            <w:tcW w:w="1413" w:type="dxa"/>
            <w:tcBorders>
              <w:top w:val="nil"/>
              <w:bottom w:val="nil"/>
            </w:tcBorders>
          </w:tcPr>
          <w:p w14:paraId="4825C98A" w14:textId="77777777" w:rsidR="003A2D24" w:rsidRPr="007F5B12" w:rsidRDefault="003A2D24" w:rsidP="001C01A9">
            <w:pPr>
              <w:jc w:val="center"/>
            </w:pPr>
          </w:p>
        </w:tc>
        <w:tc>
          <w:tcPr>
            <w:tcW w:w="4394" w:type="dxa"/>
            <w:tcBorders>
              <w:top w:val="nil"/>
              <w:bottom w:val="nil"/>
            </w:tcBorders>
          </w:tcPr>
          <w:p w14:paraId="6CB18028" w14:textId="77777777" w:rsidR="003A2D24" w:rsidRPr="007F5B12" w:rsidRDefault="003A2D24" w:rsidP="001C01A9">
            <w:r>
              <w:t>MBQS</w:t>
            </w:r>
          </w:p>
        </w:tc>
        <w:tc>
          <w:tcPr>
            <w:tcW w:w="1062" w:type="dxa"/>
            <w:tcBorders>
              <w:top w:val="nil"/>
              <w:bottom w:val="nil"/>
            </w:tcBorders>
          </w:tcPr>
          <w:p w14:paraId="708E743E" w14:textId="77777777" w:rsidR="003A2D24" w:rsidRPr="007F5B12" w:rsidRDefault="003A2D24" w:rsidP="001C01A9">
            <w:pPr>
              <w:jc w:val="center"/>
            </w:pPr>
            <w:r>
              <w:t>229</w:t>
            </w:r>
          </w:p>
        </w:tc>
        <w:tc>
          <w:tcPr>
            <w:tcW w:w="1062" w:type="dxa"/>
            <w:tcBorders>
              <w:top w:val="nil"/>
              <w:bottom w:val="nil"/>
            </w:tcBorders>
          </w:tcPr>
          <w:p w14:paraId="240E5627" w14:textId="77777777" w:rsidR="003A2D24" w:rsidRPr="007F5B12" w:rsidRDefault="003A2D24" w:rsidP="001C01A9">
            <w:pPr>
              <w:jc w:val="center"/>
            </w:pPr>
            <w:r>
              <w:t>.32</w:t>
            </w:r>
          </w:p>
        </w:tc>
        <w:tc>
          <w:tcPr>
            <w:tcW w:w="1062" w:type="dxa"/>
            <w:tcBorders>
              <w:top w:val="nil"/>
              <w:bottom w:val="nil"/>
            </w:tcBorders>
          </w:tcPr>
          <w:p w14:paraId="550BD1BC" w14:textId="77777777" w:rsidR="003A2D24" w:rsidRPr="007F5B12" w:rsidRDefault="003A2D24" w:rsidP="001C01A9">
            <w:pPr>
              <w:jc w:val="center"/>
            </w:pPr>
            <w:r>
              <w:t>.41</w:t>
            </w:r>
          </w:p>
        </w:tc>
        <w:tc>
          <w:tcPr>
            <w:tcW w:w="1062" w:type="dxa"/>
            <w:tcBorders>
              <w:top w:val="nil"/>
              <w:bottom w:val="nil"/>
            </w:tcBorders>
          </w:tcPr>
          <w:p w14:paraId="417A02A5" w14:textId="77777777" w:rsidR="003A2D24" w:rsidRPr="007F5B12" w:rsidRDefault="003A2D24" w:rsidP="001C01A9">
            <w:pPr>
              <w:jc w:val="center"/>
            </w:pPr>
            <w:r>
              <w:t>0-1</w:t>
            </w:r>
          </w:p>
        </w:tc>
      </w:tr>
      <w:tr w:rsidR="003A2D24" w:rsidRPr="007F5B12" w14:paraId="28BF5DAD" w14:textId="77777777" w:rsidTr="001C01A9">
        <w:tc>
          <w:tcPr>
            <w:tcW w:w="1413" w:type="dxa"/>
            <w:tcBorders>
              <w:top w:val="nil"/>
              <w:bottom w:val="nil"/>
            </w:tcBorders>
            <w:shd w:val="pct12" w:color="auto" w:fill="auto"/>
          </w:tcPr>
          <w:p w14:paraId="0821E9BA" w14:textId="77777777" w:rsidR="003A2D24" w:rsidRPr="007F5B12" w:rsidRDefault="003A2D24" w:rsidP="001C01A9">
            <w:pPr>
              <w:jc w:val="center"/>
            </w:pPr>
          </w:p>
        </w:tc>
        <w:tc>
          <w:tcPr>
            <w:tcW w:w="4394" w:type="dxa"/>
            <w:tcBorders>
              <w:top w:val="nil"/>
              <w:bottom w:val="nil"/>
            </w:tcBorders>
            <w:shd w:val="pct12" w:color="auto" w:fill="auto"/>
          </w:tcPr>
          <w:p w14:paraId="18102D43" w14:textId="77777777" w:rsidR="003A2D24" w:rsidRPr="007F5B12" w:rsidRDefault="003A2D24" w:rsidP="001C01A9">
            <w:r>
              <w:t>FLACC Baseline</w:t>
            </w:r>
          </w:p>
        </w:tc>
        <w:tc>
          <w:tcPr>
            <w:tcW w:w="1062" w:type="dxa"/>
            <w:tcBorders>
              <w:top w:val="nil"/>
              <w:bottom w:val="nil"/>
            </w:tcBorders>
            <w:shd w:val="pct12" w:color="auto" w:fill="auto"/>
          </w:tcPr>
          <w:p w14:paraId="3FA51428" w14:textId="77777777" w:rsidR="003A2D24" w:rsidRPr="007F5B12" w:rsidRDefault="003A2D24" w:rsidP="001C01A9">
            <w:pPr>
              <w:jc w:val="center"/>
            </w:pPr>
            <w:r>
              <w:t>298</w:t>
            </w:r>
          </w:p>
        </w:tc>
        <w:tc>
          <w:tcPr>
            <w:tcW w:w="1062" w:type="dxa"/>
            <w:tcBorders>
              <w:top w:val="nil"/>
              <w:bottom w:val="nil"/>
            </w:tcBorders>
            <w:shd w:val="pct12" w:color="auto" w:fill="auto"/>
          </w:tcPr>
          <w:p w14:paraId="3B031630" w14:textId="77777777" w:rsidR="003A2D24" w:rsidRPr="007F5B12" w:rsidRDefault="003A2D24" w:rsidP="001C01A9">
            <w:pPr>
              <w:jc w:val="center"/>
            </w:pPr>
            <w:r>
              <w:t>3.19</w:t>
            </w:r>
          </w:p>
        </w:tc>
        <w:tc>
          <w:tcPr>
            <w:tcW w:w="1062" w:type="dxa"/>
            <w:tcBorders>
              <w:top w:val="nil"/>
              <w:bottom w:val="nil"/>
            </w:tcBorders>
            <w:shd w:val="pct12" w:color="auto" w:fill="auto"/>
          </w:tcPr>
          <w:p w14:paraId="007714E5" w14:textId="77777777" w:rsidR="003A2D24" w:rsidRPr="007F5B12" w:rsidRDefault="003A2D24" w:rsidP="001C01A9">
            <w:pPr>
              <w:jc w:val="center"/>
            </w:pPr>
            <w:r>
              <w:t>3.46</w:t>
            </w:r>
          </w:p>
        </w:tc>
        <w:tc>
          <w:tcPr>
            <w:tcW w:w="1062" w:type="dxa"/>
            <w:tcBorders>
              <w:top w:val="nil"/>
              <w:bottom w:val="nil"/>
            </w:tcBorders>
            <w:shd w:val="pct12" w:color="auto" w:fill="auto"/>
          </w:tcPr>
          <w:p w14:paraId="7369466B" w14:textId="77777777" w:rsidR="003A2D24" w:rsidRPr="007F5B12" w:rsidRDefault="003A2D24" w:rsidP="001C01A9">
            <w:pPr>
              <w:jc w:val="center"/>
            </w:pPr>
            <w:r>
              <w:t>0-10</w:t>
            </w:r>
          </w:p>
        </w:tc>
      </w:tr>
      <w:tr w:rsidR="003A2D24" w:rsidRPr="007F5B12" w14:paraId="009D69D3" w14:textId="77777777" w:rsidTr="001C01A9">
        <w:tc>
          <w:tcPr>
            <w:tcW w:w="1413" w:type="dxa"/>
            <w:tcBorders>
              <w:top w:val="nil"/>
              <w:bottom w:val="nil"/>
            </w:tcBorders>
          </w:tcPr>
          <w:p w14:paraId="50797CF4" w14:textId="77777777" w:rsidR="003A2D24" w:rsidRPr="007F5B12" w:rsidRDefault="003A2D24" w:rsidP="001C01A9">
            <w:pPr>
              <w:jc w:val="center"/>
            </w:pPr>
          </w:p>
        </w:tc>
        <w:tc>
          <w:tcPr>
            <w:tcW w:w="4394" w:type="dxa"/>
            <w:tcBorders>
              <w:top w:val="nil"/>
              <w:bottom w:val="nil"/>
            </w:tcBorders>
          </w:tcPr>
          <w:p w14:paraId="5FBB84F0" w14:textId="77777777" w:rsidR="003A2D24" w:rsidRPr="007F5B12" w:rsidRDefault="003A2D24" w:rsidP="001C01A9">
            <w:r>
              <w:t>FLACC0</w:t>
            </w:r>
          </w:p>
        </w:tc>
        <w:tc>
          <w:tcPr>
            <w:tcW w:w="1062" w:type="dxa"/>
            <w:tcBorders>
              <w:top w:val="nil"/>
              <w:bottom w:val="nil"/>
            </w:tcBorders>
          </w:tcPr>
          <w:p w14:paraId="37E7E565" w14:textId="77777777" w:rsidR="003A2D24" w:rsidRPr="007F5B12" w:rsidRDefault="003A2D24" w:rsidP="001C01A9">
            <w:pPr>
              <w:jc w:val="center"/>
            </w:pPr>
            <w:r>
              <w:t>299</w:t>
            </w:r>
          </w:p>
        </w:tc>
        <w:tc>
          <w:tcPr>
            <w:tcW w:w="1062" w:type="dxa"/>
            <w:tcBorders>
              <w:top w:val="nil"/>
              <w:bottom w:val="nil"/>
            </w:tcBorders>
          </w:tcPr>
          <w:p w14:paraId="56583758" w14:textId="77777777" w:rsidR="003A2D24" w:rsidRPr="007F5B12" w:rsidRDefault="003A2D24" w:rsidP="001C01A9">
            <w:pPr>
              <w:jc w:val="center"/>
            </w:pPr>
            <w:r>
              <w:t>4.47</w:t>
            </w:r>
          </w:p>
        </w:tc>
        <w:tc>
          <w:tcPr>
            <w:tcW w:w="1062" w:type="dxa"/>
            <w:tcBorders>
              <w:top w:val="nil"/>
              <w:bottom w:val="nil"/>
            </w:tcBorders>
          </w:tcPr>
          <w:p w14:paraId="11501B24" w14:textId="77777777" w:rsidR="003A2D24" w:rsidRPr="007F5B12" w:rsidRDefault="003A2D24" w:rsidP="001C01A9">
            <w:pPr>
              <w:jc w:val="center"/>
            </w:pPr>
            <w:r>
              <w:t>2.99</w:t>
            </w:r>
          </w:p>
        </w:tc>
        <w:tc>
          <w:tcPr>
            <w:tcW w:w="1062" w:type="dxa"/>
            <w:tcBorders>
              <w:top w:val="nil"/>
              <w:bottom w:val="nil"/>
            </w:tcBorders>
          </w:tcPr>
          <w:p w14:paraId="492DE455" w14:textId="77777777" w:rsidR="003A2D24" w:rsidRPr="007F5B12" w:rsidRDefault="003A2D24" w:rsidP="001C01A9">
            <w:pPr>
              <w:jc w:val="center"/>
            </w:pPr>
            <w:r>
              <w:t>0-10</w:t>
            </w:r>
          </w:p>
        </w:tc>
      </w:tr>
      <w:tr w:rsidR="003A2D24" w:rsidRPr="007F5B12" w14:paraId="7AA0F381" w14:textId="77777777" w:rsidTr="001C01A9">
        <w:tc>
          <w:tcPr>
            <w:tcW w:w="1413" w:type="dxa"/>
            <w:tcBorders>
              <w:top w:val="nil"/>
              <w:bottom w:val="nil"/>
            </w:tcBorders>
            <w:shd w:val="pct12" w:color="auto" w:fill="auto"/>
          </w:tcPr>
          <w:p w14:paraId="31F16812" w14:textId="77777777" w:rsidR="003A2D24" w:rsidRPr="007F5B12" w:rsidRDefault="003A2D24" w:rsidP="001C01A9">
            <w:pPr>
              <w:jc w:val="center"/>
            </w:pPr>
          </w:p>
        </w:tc>
        <w:tc>
          <w:tcPr>
            <w:tcW w:w="4394" w:type="dxa"/>
            <w:tcBorders>
              <w:top w:val="nil"/>
              <w:bottom w:val="nil"/>
            </w:tcBorders>
            <w:shd w:val="pct12" w:color="auto" w:fill="auto"/>
          </w:tcPr>
          <w:p w14:paraId="153238A9" w14:textId="77777777" w:rsidR="003A2D24" w:rsidRPr="007F5B12" w:rsidRDefault="003A2D24" w:rsidP="001C01A9">
            <w:r>
              <w:t>FLACC1</w:t>
            </w:r>
          </w:p>
        </w:tc>
        <w:tc>
          <w:tcPr>
            <w:tcW w:w="1062" w:type="dxa"/>
            <w:tcBorders>
              <w:top w:val="nil"/>
              <w:bottom w:val="nil"/>
            </w:tcBorders>
            <w:shd w:val="pct12" w:color="auto" w:fill="auto"/>
          </w:tcPr>
          <w:p w14:paraId="42B45A43" w14:textId="77777777" w:rsidR="003A2D24" w:rsidRPr="007F5B12" w:rsidRDefault="003A2D24" w:rsidP="001C01A9">
            <w:pPr>
              <w:jc w:val="center"/>
            </w:pPr>
            <w:r>
              <w:t>298</w:t>
            </w:r>
          </w:p>
        </w:tc>
        <w:tc>
          <w:tcPr>
            <w:tcW w:w="1062" w:type="dxa"/>
            <w:tcBorders>
              <w:top w:val="nil"/>
              <w:bottom w:val="nil"/>
            </w:tcBorders>
            <w:shd w:val="pct12" w:color="auto" w:fill="auto"/>
          </w:tcPr>
          <w:p w14:paraId="1BF79AA4" w14:textId="77777777" w:rsidR="003A2D24" w:rsidRPr="007F5B12" w:rsidRDefault="003A2D24" w:rsidP="001C01A9">
            <w:pPr>
              <w:jc w:val="center"/>
            </w:pPr>
            <w:r>
              <w:t>2.52</w:t>
            </w:r>
          </w:p>
        </w:tc>
        <w:tc>
          <w:tcPr>
            <w:tcW w:w="1062" w:type="dxa"/>
            <w:tcBorders>
              <w:top w:val="nil"/>
              <w:bottom w:val="nil"/>
            </w:tcBorders>
            <w:shd w:val="pct12" w:color="auto" w:fill="auto"/>
          </w:tcPr>
          <w:p w14:paraId="04F43CBB" w14:textId="77777777" w:rsidR="003A2D24" w:rsidRPr="007F5B12" w:rsidRDefault="003A2D24" w:rsidP="001C01A9">
            <w:pPr>
              <w:jc w:val="center"/>
            </w:pPr>
            <w:r>
              <w:t>2.45</w:t>
            </w:r>
          </w:p>
        </w:tc>
        <w:tc>
          <w:tcPr>
            <w:tcW w:w="1062" w:type="dxa"/>
            <w:tcBorders>
              <w:top w:val="nil"/>
              <w:bottom w:val="nil"/>
            </w:tcBorders>
            <w:shd w:val="pct12" w:color="auto" w:fill="auto"/>
          </w:tcPr>
          <w:p w14:paraId="28CA796C" w14:textId="77777777" w:rsidR="003A2D24" w:rsidRPr="007F5B12" w:rsidRDefault="003A2D24" w:rsidP="001C01A9">
            <w:pPr>
              <w:jc w:val="center"/>
            </w:pPr>
            <w:r>
              <w:t>0-10</w:t>
            </w:r>
          </w:p>
        </w:tc>
      </w:tr>
      <w:tr w:rsidR="003A2D24" w:rsidRPr="007F5B12" w14:paraId="0B17509C" w14:textId="77777777" w:rsidTr="001C01A9">
        <w:tc>
          <w:tcPr>
            <w:tcW w:w="1413" w:type="dxa"/>
            <w:tcBorders>
              <w:top w:val="nil"/>
              <w:bottom w:val="nil"/>
            </w:tcBorders>
          </w:tcPr>
          <w:p w14:paraId="0BAAA2D0" w14:textId="77777777" w:rsidR="003A2D24" w:rsidRPr="007F5B12" w:rsidRDefault="003A2D24" w:rsidP="001C01A9">
            <w:pPr>
              <w:jc w:val="center"/>
            </w:pPr>
          </w:p>
        </w:tc>
        <w:tc>
          <w:tcPr>
            <w:tcW w:w="4394" w:type="dxa"/>
            <w:tcBorders>
              <w:top w:val="nil"/>
              <w:bottom w:val="nil"/>
            </w:tcBorders>
          </w:tcPr>
          <w:p w14:paraId="2C34BE49" w14:textId="77777777" w:rsidR="003A2D24" w:rsidRPr="007F5B12" w:rsidRDefault="003A2D24" w:rsidP="001C01A9">
            <w:r>
              <w:t>FLACC2</w:t>
            </w:r>
          </w:p>
        </w:tc>
        <w:tc>
          <w:tcPr>
            <w:tcW w:w="1062" w:type="dxa"/>
            <w:tcBorders>
              <w:top w:val="nil"/>
              <w:bottom w:val="nil"/>
            </w:tcBorders>
          </w:tcPr>
          <w:p w14:paraId="7E74BD40" w14:textId="77777777" w:rsidR="003A2D24" w:rsidRPr="007F5B12" w:rsidRDefault="003A2D24" w:rsidP="001C01A9">
            <w:pPr>
              <w:jc w:val="center"/>
            </w:pPr>
            <w:r>
              <w:t>295</w:t>
            </w:r>
          </w:p>
        </w:tc>
        <w:tc>
          <w:tcPr>
            <w:tcW w:w="1062" w:type="dxa"/>
            <w:tcBorders>
              <w:top w:val="nil"/>
              <w:bottom w:val="nil"/>
            </w:tcBorders>
          </w:tcPr>
          <w:p w14:paraId="5F8D2C12" w14:textId="77777777" w:rsidR="003A2D24" w:rsidRPr="007F5B12" w:rsidRDefault="003A2D24" w:rsidP="001C01A9">
            <w:pPr>
              <w:jc w:val="center"/>
            </w:pPr>
            <w:r>
              <w:t>1.57</w:t>
            </w:r>
          </w:p>
        </w:tc>
        <w:tc>
          <w:tcPr>
            <w:tcW w:w="1062" w:type="dxa"/>
            <w:tcBorders>
              <w:top w:val="nil"/>
              <w:bottom w:val="nil"/>
            </w:tcBorders>
          </w:tcPr>
          <w:p w14:paraId="45E09710" w14:textId="77777777" w:rsidR="003A2D24" w:rsidRPr="007F5B12" w:rsidRDefault="003A2D24" w:rsidP="001C01A9">
            <w:pPr>
              <w:jc w:val="center"/>
            </w:pPr>
            <w:r>
              <w:t>2.18</w:t>
            </w:r>
          </w:p>
        </w:tc>
        <w:tc>
          <w:tcPr>
            <w:tcW w:w="1062" w:type="dxa"/>
            <w:tcBorders>
              <w:top w:val="nil"/>
              <w:bottom w:val="nil"/>
            </w:tcBorders>
          </w:tcPr>
          <w:p w14:paraId="54102990" w14:textId="77777777" w:rsidR="003A2D24" w:rsidRPr="007F5B12" w:rsidRDefault="003A2D24" w:rsidP="001C01A9">
            <w:pPr>
              <w:jc w:val="center"/>
            </w:pPr>
            <w:r>
              <w:t>0-10</w:t>
            </w:r>
          </w:p>
        </w:tc>
      </w:tr>
      <w:tr w:rsidR="003A2D24" w:rsidRPr="007F5B12" w14:paraId="5686B1A0" w14:textId="77777777" w:rsidTr="001C01A9">
        <w:tc>
          <w:tcPr>
            <w:tcW w:w="1413" w:type="dxa"/>
            <w:tcBorders>
              <w:top w:val="nil"/>
              <w:bottom w:val="nil"/>
            </w:tcBorders>
            <w:shd w:val="pct25" w:color="auto" w:fill="auto"/>
          </w:tcPr>
          <w:p w14:paraId="187C153D" w14:textId="77777777" w:rsidR="003A2D24" w:rsidRPr="00C422D4" w:rsidRDefault="003A2D24" w:rsidP="001C01A9">
            <w:pPr>
              <w:jc w:val="center"/>
              <w:rPr>
                <w:b/>
                <w:bCs/>
              </w:rPr>
            </w:pPr>
            <w:r>
              <w:rPr>
                <w:b/>
                <w:bCs/>
              </w:rPr>
              <w:t xml:space="preserve">Preschool </w:t>
            </w:r>
            <w:proofErr w:type="spellStart"/>
            <w:r>
              <w:rPr>
                <w:b/>
                <w:bCs/>
              </w:rPr>
              <w:t>Ouctome</w:t>
            </w:r>
            <w:proofErr w:type="spellEnd"/>
            <w:r>
              <w:rPr>
                <w:b/>
                <w:bCs/>
              </w:rPr>
              <w:t xml:space="preserve"> Variables (4-5 years)</w:t>
            </w:r>
          </w:p>
        </w:tc>
        <w:tc>
          <w:tcPr>
            <w:tcW w:w="4394" w:type="dxa"/>
            <w:tcBorders>
              <w:top w:val="nil"/>
              <w:bottom w:val="nil"/>
            </w:tcBorders>
            <w:shd w:val="pct25" w:color="auto" w:fill="auto"/>
          </w:tcPr>
          <w:p w14:paraId="6B479136" w14:textId="77777777" w:rsidR="003A2D24" w:rsidRDefault="003A2D24" w:rsidP="001C01A9"/>
        </w:tc>
        <w:tc>
          <w:tcPr>
            <w:tcW w:w="1062" w:type="dxa"/>
            <w:tcBorders>
              <w:top w:val="nil"/>
              <w:bottom w:val="nil"/>
            </w:tcBorders>
            <w:shd w:val="pct25" w:color="auto" w:fill="auto"/>
          </w:tcPr>
          <w:p w14:paraId="339AAC78" w14:textId="77777777" w:rsidR="003A2D24" w:rsidRDefault="003A2D24" w:rsidP="001C01A9">
            <w:pPr>
              <w:jc w:val="center"/>
            </w:pPr>
          </w:p>
        </w:tc>
        <w:tc>
          <w:tcPr>
            <w:tcW w:w="1062" w:type="dxa"/>
            <w:tcBorders>
              <w:top w:val="nil"/>
              <w:bottom w:val="nil"/>
            </w:tcBorders>
            <w:shd w:val="pct25" w:color="auto" w:fill="auto"/>
          </w:tcPr>
          <w:p w14:paraId="4FD74824" w14:textId="77777777" w:rsidR="003A2D24" w:rsidRDefault="003A2D24" w:rsidP="001C01A9">
            <w:pPr>
              <w:jc w:val="center"/>
            </w:pPr>
          </w:p>
        </w:tc>
        <w:tc>
          <w:tcPr>
            <w:tcW w:w="1062" w:type="dxa"/>
            <w:tcBorders>
              <w:top w:val="nil"/>
              <w:bottom w:val="nil"/>
            </w:tcBorders>
            <w:shd w:val="pct25" w:color="auto" w:fill="auto"/>
          </w:tcPr>
          <w:p w14:paraId="10F77109" w14:textId="77777777" w:rsidR="003A2D24" w:rsidRDefault="003A2D24" w:rsidP="001C01A9">
            <w:pPr>
              <w:jc w:val="center"/>
            </w:pPr>
          </w:p>
        </w:tc>
        <w:tc>
          <w:tcPr>
            <w:tcW w:w="1062" w:type="dxa"/>
            <w:tcBorders>
              <w:top w:val="nil"/>
              <w:bottom w:val="nil"/>
            </w:tcBorders>
            <w:shd w:val="pct25" w:color="auto" w:fill="auto"/>
          </w:tcPr>
          <w:p w14:paraId="7FB82595" w14:textId="77777777" w:rsidR="003A2D24" w:rsidRDefault="003A2D24" w:rsidP="001C01A9">
            <w:pPr>
              <w:jc w:val="center"/>
            </w:pPr>
          </w:p>
        </w:tc>
      </w:tr>
      <w:tr w:rsidR="003A2D24" w:rsidRPr="007F5B12" w14:paraId="344BD179" w14:textId="77777777" w:rsidTr="001C01A9">
        <w:tc>
          <w:tcPr>
            <w:tcW w:w="1413" w:type="dxa"/>
            <w:tcBorders>
              <w:top w:val="nil"/>
              <w:bottom w:val="nil"/>
            </w:tcBorders>
            <w:shd w:val="pct12" w:color="auto" w:fill="auto"/>
          </w:tcPr>
          <w:p w14:paraId="08592191" w14:textId="77777777" w:rsidR="003A2D24" w:rsidRPr="007F5B12" w:rsidRDefault="003A2D24" w:rsidP="001C01A9">
            <w:pPr>
              <w:jc w:val="center"/>
            </w:pPr>
          </w:p>
        </w:tc>
        <w:tc>
          <w:tcPr>
            <w:tcW w:w="4394" w:type="dxa"/>
            <w:tcBorders>
              <w:top w:val="nil"/>
              <w:bottom w:val="nil"/>
            </w:tcBorders>
            <w:shd w:val="pct12" w:color="auto" w:fill="auto"/>
          </w:tcPr>
          <w:p w14:paraId="5E69745E" w14:textId="77777777" w:rsidR="003A2D24" w:rsidRPr="007F5B12" w:rsidRDefault="003A2D24" w:rsidP="001C01A9">
            <w:r>
              <w:t>Security</w:t>
            </w:r>
          </w:p>
        </w:tc>
        <w:tc>
          <w:tcPr>
            <w:tcW w:w="1062" w:type="dxa"/>
            <w:tcBorders>
              <w:top w:val="nil"/>
              <w:bottom w:val="nil"/>
            </w:tcBorders>
            <w:shd w:val="pct12" w:color="auto" w:fill="auto"/>
          </w:tcPr>
          <w:p w14:paraId="0EA218F0" w14:textId="77777777" w:rsidR="003A2D24" w:rsidRPr="007F5B12" w:rsidRDefault="003A2D24" w:rsidP="001C01A9">
            <w:pPr>
              <w:jc w:val="center"/>
            </w:pPr>
            <w:r>
              <w:t>149</w:t>
            </w:r>
          </w:p>
        </w:tc>
        <w:tc>
          <w:tcPr>
            <w:tcW w:w="1062" w:type="dxa"/>
            <w:tcBorders>
              <w:top w:val="nil"/>
              <w:bottom w:val="nil"/>
            </w:tcBorders>
            <w:shd w:val="pct12" w:color="auto" w:fill="auto"/>
          </w:tcPr>
          <w:p w14:paraId="7BA35A0B" w14:textId="77777777" w:rsidR="003A2D24" w:rsidRPr="007F5B12" w:rsidRDefault="003A2D24" w:rsidP="001C01A9">
            <w:pPr>
              <w:jc w:val="center"/>
            </w:pPr>
            <w:r>
              <w:t>4.67</w:t>
            </w:r>
          </w:p>
        </w:tc>
        <w:tc>
          <w:tcPr>
            <w:tcW w:w="1062" w:type="dxa"/>
            <w:tcBorders>
              <w:top w:val="nil"/>
              <w:bottom w:val="nil"/>
            </w:tcBorders>
            <w:shd w:val="pct12" w:color="auto" w:fill="auto"/>
          </w:tcPr>
          <w:p w14:paraId="44C2544D" w14:textId="77777777" w:rsidR="003A2D24" w:rsidRPr="007F5B12" w:rsidRDefault="003A2D24" w:rsidP="001C01A9">
            <w:pPr>
              <w:jc w:val="center"/>
            </w:pPr>
            <w:r>
              <w:t>1.69</w:t>
            </w:r>
          </w:p>
        </w:tc>
        <w:tc>
          <w:tcPr>
            <w:tcW w:w="1062" w:type="dxa"/>
            <w:tcBorders>
              <w:top w:val="nil"/>
              <w:bottom w:val="nil"/>
            </w:tcBorders>
            <w:shd w:val="pct12" w:color="auto" w:fill="auto"/>
          </w:tcPr>
          <w:p w14:paraId="6E28F4FF" w14:textId="77777777" w:rsidR="003A2D24" w:rsidRPr="007F5B12" w:rsidRDefault="003A2D24" w:rsidP="001C01A9">
            <w:pPr>
              <w:jc w:val="center"/>
            </w:pPr>
            <w:r>
              <w:t>1-9</w:t>
            </w:r>
          </w:p>
        </w:tc>
      </w:tr>
      <w:tr w:rsidR="003A2D24" w:rsidRPr="007F5B12" w14:paraId="36B38AF7" w14:textId="77777777" w:rsidTr="001C01A9">
        <w:tc>
          <w:tcPr>
            <w:tcW w:w="1413" w:type="dxa"/>
            <w:tcBorders>
              <w:top w:val="nil"/>
              <w:bottom w:val="nil"/>
            </w:tcBorders>
          </w:tcPr>
          <w:p w14:paraId="5BAFEC17" w14:textId="77777777" w:rsidR="003A2D24" w:rsidRPr="007F5B12" w:rsidRDefault="003A2D24" w:rsidP="001C01A9">
            <w:pPr>
              <w:jc w:val="center"/>
            </w:pPr>
          </w:p>
        </w:tc>
        <w:tc>
          <w:tcPr>
            <w:tcW w:w="4394" w:type="dxa"/>
            <w:tcBorders>
              <w:top w:val="nil"/>
              <w:bottom w:val="nil"/>
            </w:tcBorders>
          </w:tcPr>
          <w:p w14:paraId="07012618" w14:textId="77777777" w:rsidR="003A2D24" w:rsidRPr="007F5B12" w:rsidRDefault="003A2D24" w:rsidP="001C01A9">
            <w:r>
              <w:t>Avoidance</w:t>
            </w:r>
          </w:p>
        </w:tc>
        <w:tc>
          <w:tcPr>
            <w:tcW w:w="1062" w:type="dxa"/>
            <w:tcBorders>
              <w:top w:val="nil"/>
              <w:bottom w:val="nil"/>
            </w:tcBorders>
          </w:tcPr>
          <w:p w14:paraId="521F243C" w14:textId="77777777" w:rsidR="003A2D24" w:rsidRPr="007F5B12" w:rsidRDefault="003A2D24" w:rsidP="001C01A9">
            <w:pPr>
              <w:jc w:val="center"/>
            </w:pPr>
            <w:r>
              <w:t>149</w:t>
            </w:r>
          </w:p>
        </w:tc>
        <w:tc>
          <w:tcPr>
            <w:tcW w:w="1062" w:type="dxa"/>
            <w:tcBorders>
              <w:top w:val="nil"/>
              <w:bottom w:val="nil"/>
            </w:tcBorders>
          </w:tcPr>
          <w:p w14:paraId="0FBDF082" w14:textId="77777777" w:rsidR="003A2D24" w:rsidRPr="007F5B12" w:rsidRDefault="003A2D24" w:rsidP="001C01A9">
            <w:pPr>
              <w:jc w:val="center"/>
            </w:pPr>
            <w:r>
              <w:t>2.35</w:t>
            </w:r>
          </w:p>
        </w:tc>
        <w:tc>
          <w:tcPr>
            <w:tcW w:w="1062" w:type="dxa"/>
            <w:tcBorders>
              <w:top w:val="nil"/>
              <w:bottom w:val="nil"/>
            </w:tcBorders>
          </w:tcPr>
          <w:p w14:paraId="04C0757C" w14:textId="77777777" w:rsidR="003A2D24" w:rsidRPr="007F5B12" w:rsidRDefault="003A2D24" w:rsidP="001C01A9">
            <w:pPr>
              <w:jc w:val="center"/>
            </w:pPr>
            <w:r>
              <w:t>1.49</w:t>
            </w:r>
          </w:p>
        </w:tc>
        <w:tc>
          <w:tcPr>
            <w:tcW w:w="1062" w:type="dxa"/>
            <w:tcBorders>
              <w:top w:val="nil"/>
              <w:bottom w:val="nil"/>
            </w:tcBorders>
          </w:tcPr>
          <w:p w14:paraId="6667C9BF" w14:textId="77777777" w:rsidR="003A2D24" w:rsidRPr="007F5B12" w:rsidRDefault="003A2D24" w:rsidP="001C01A9">
            <w:pPr>
              <w:jc w:val="center"/>
            </w:pPr>
            <w:r>
              <w:t>1-9</w:t>
            </w:r>
          </w:p>
        </w:tc>
      </w:tr>
      <w:tr w:rsidR="003A2D24" w:rsidRPr="007F5B12" w14:paraId="7A06432A" w14:textId="77777777" w:rsidTr="001C01A9">
        <w:tc>
          <w:tcPr>
            <w:tcW w:w="1413" w:type="dxa"/>
            <w:tcBorders>
              <w:top w:val="nil"/>
              <w:bottom w:val="nil"/>
            </w:tcBorders>
            <w:shd w:val="pct12" w:color="auto" w:fill="auto"/>
          </w:tcPr>
          <w:p w14:paraId="20E6F2C2" w14:textId="77777777" w:rsidR="003A2D24" w:rsidRPr="007F5B12" w:rsidRDefault="003A2D24" w:rsidP="001C01A9">
            <w:pPr>
              <w:jc w:val="center"/>
            </w:pPr>
          </w:p>
        </w:tc>
        <w:tc>
          <w:tcPr>
            <w:tcW w:w="4394" w:type="dxa"/>
            <w:tcBorders>
              <w:top w:val="nil"/>
              <w:bottom w:val="nil"/>
            </w:tcBorders>
            <w:shd w:val="pct12" w:color="auto" w:fill="auto"/>
          </w:tcPr>
          <w:p w14:paraId="56FBCBD3" w14:textId="77777777" w:rsidR="003A2D24" w:rsidRPr="007F5B12" w:rsidRDefault="003A2D24" w:rsidP="001C01A9">
            <w:r>
              <w:t>Ambivalence</w:t>
            </w:r>
          </w:p>
        </w:tc>
        <w:tc>
          <w:tcPr>
            <w:tcW w:w="1062" w:type="dxa"/>
            <w:tcBorders>
              <w:top w:val="nil"/>
              <w:bottom w:val="nil"/>
            </w:tcBorders>
            <w:shd w:val="pct12" w:color="auto" w:fill="auto"/>
          </w:tcPr>
          <w:p w14:paraId="14C74535" w14:textId="77777777" w:rsidR="003A2D24" w:rsidRPr="007F5B12" w:rsidRDefault="003A2D24" w:rsidP="001C01A9">
            <w:pPr>
              <w:jc w:val="center"/>
            </w:pPr>
            <w:r w:rsidRPr="00EC7BBA">
              <w:t>149</w:t>
            </w:r>
          </w:p>
        </w:tc>
        <w:tc>
          <w:tcPr>
            <w:tcW w:w="1062" w:type="dxa"/>
            <w:tcBorders>
              <w:top w:val="nil"/>
              <w:bottom w:val="nil"/>
            </w:tcBorders>
            <w:shd w:val="pct12" w:color="auto" w:fill="auto"/>
          </w:tcPr>
          <w:p w14:paraId="3BB6B6C7" w14:textId="77777777" w:rsidR="003A2D24" w:rsidRPr="007F5B12" w:rsidRDefault="003A2D24" w:rsidP="001C01A9">
            <w:pPr>
              <w:jc w:val="center"/>
            </w:pPr>
            <w:r>
              <w:t>3.48</w:t>
            </w:r>
          </w:p>
        </w:tc>
        <w:tc>
          <w:tcPr>
            <w:tcW w:w="1062" w:type="dxa"/>
            <w:tcBorders>
              <w:top w:val="nil"/>
              <w:bottom w:val="nil"/>
            </w:tcBorders>
            <w:shd w:val="pct12" w:color="auto" w:fill="auto"/>
          </w:tcPr>
          <w:p w14:paraId="6B8ED6CB" w14:textId="77777777" w:rsidR="003A2D24" w:rsidRPr="007F5B12" w:rsidRDefault="003A2D24" w:rsidP="001C01A9">
            <w:pPr>
              <w:jc w:val="center"/>
            </w:pPr>
            <w:r>
              <w:t>1.76</w:t>
            </w:r>
          </w:p>
        </w:tc>
        <w:tc>
          <w:tcPr>
            <w:tcW w:w="1062" w:type="dxa"/>
            <w:tcBorders>
              <w:top w:val="nil"/>
              <w:bottom w:val="nil"/>
            </w:tcBorders>
            <w:shd w:val="pct12" w:color="auto" w:fill="auto"/>
          </w:tcPr>
          <w:p w14:paraId="61D3162A" w14:textId="77777777" w:rsidR="003A2D24" w:rsidRPr="007F5B12" w:rsidRDefault="003A2D24" w:rsidP="001C01A9">
            <w:pPr>
              <w:jc w:val="center"/>
            </w:pPr>
            <w:r>
              <w:t>1-9</w:t>
            </w:r>
          </w:p>
        </w:tc>
      </w:tr>
      <w:tr w:rsidR="003A2D24" w:rsidRPr="007F5B12" w14:paraId="5DC7665B" w14:textId="77777777" w:rsidTr="001C01A9">
        <w:tc>
          <w:tcPr>
            <w:tcW w:w="1413" w:type="dxa"/>
            <w:tcBorders>
              <w:top w:val="nil"/>
              <w:bottom w:val="nil"/>
            </w:tcBorders>
          </w:tcPr>
          <w:p w14:paraId="5D4B9067" w14:textId="77777777" w:rsidR="003A2D24" w:rsidRPr="007F5B12" w:rsidRDefault="003A2D24" w:rsidP="001C01A9">
            <w:pPr>
              <w:jc w:val="center"/>
            </w:pPr>
          </w:p>
        </w:tc>
        <w:tc>
          <w:tcPr>
            <w:tcW w:w="4394" w:type="dxa"/>
            <w:tcBorders>
              <w:top w:val="nil"/>
              <w:bottom w:val="nil"/>
            </w:tcBorders>
          </w:tcPr>
          <w:p w14:paraId="36EF99DB" w14:textId="77777777" w:rsidR="003A2D24" w:rsidRPr="007F5B12" w:rsidRDefault="003A2D24" w:rsidP="001C01A9">
            <w:r>
              <w:t>Disorganization</w:t>
            </w:r>
          </w:p>
        </w:tc>
        <w:tc>
          <w:tcPr>
            <w:tcW w:w="1062" w:type="dxa"/>
            <w:tcBorders>
              <w:top w:val="nil"/>
              <w:bottom w:val="nil"/>
            </w:tcBorders>
          </w:tcPr>
          <w:p w14:paraId="20EE499E" w14:textId="77777777" w:rsidR="003A2D24" w:rsidRPr="007F5B12" w:rsidRDefault="003A2D24" w:rsidP="001C01A9">
            <w:pPr>
              <w:jc w:val="center"/>
            </w:pPr>
            <w:r w:rsidRPr="00EC7BBA">
              <w:t>149</w:t>
            </w:r>
          </w:p>
        </w:tc>
        <w:tc>
          <w:tcPr>
            <w:tcW w:w="1062" w:type="dxa"/>
            <w:tcBorders>
              <w:top w:val="nil"/>
              <w:bottom w:val="nil"/>
            </w:tcBorders>
          </w:tcPr>
          <w:p w14:paraId="708AEAD1" w14:textId="77777777" w:rsidR="003A2D24" w:rsidRPr="007F5B12" w:rsidRDefault="003A2D24" w:rsidP="001C01A9">
            <w:pPr>
              <w:jc w:val="center"/>
            </w:pPr>
            <w:r>
              <w:t>2.38</w:t>
            </w:r>
          </w:p>
        </w:tc>
        <w:tc>
          <w:tcPr>
            <w:tcW w:w="1062" w:type="dxa"/>
            <w:tcBorders>
              <w:top w:val="nil"/>
              <w:bottom w:val="nil"/>
            </w:tcBorders>
          </w:tcPr>
          <w:p w14:paraId="1C5F4B84" w14:textId="77777777" w:rsidR="003A2D24" w:rsidRPr="007F5B12" w:rsidRDefault="003A2D24" w:rsidP="001C01A9">
            <w:pPr>
              <w:jc w:val="center"/>
            </w:pPr>
            <w:r>
              <w:t>2.01</w:t>
            </w:r>
          </w:p>
        </w:tc>
        <w:tc>
          <w:tcPr>
            <w:tcW w:w="1062" w:type="dxa"/>
            <w:tcBorders>
              <w:top w:val="nil"/>
              <w:bottom w:val="nil"/>
            </w:tcBorders>
          </w:tcPr>
          <w:p w14:paraId="0EE0B689" w14:textId="77777777" w:rsidR="003A2D24" w:rsidRPr="007F5B12" w:rsidRDefault="003A2D24" w:rsidP="001C01A9">
            <w:pPr>
              <w:jc w:val="center"/>
            </w:pPr>
            <w:r>
              <w:t>1-9</w:t>
            </w:r>
          </w:p>
        </w:tc>
      </w:tr>
      <w:tr w:rsidR="003A2D24" w:rsidRPr="007F5B12" w14:paraId="160C261F" w14:textId="77777777" w:rsidTr="001C01A9">
        <w:tc>
          <w:tcPr>
            <w:tcW w:w="1413" w:type="dxa"/>
            <w:tcBorders>
              <w:top w:val="nil"/>
              <w:bottom w:val="nil"/>
            </w:tcBorders>
            <w:shd w:val="pct12" w:color="auto" w:fill="auto"/>
          </w:tcPr>
          <w:p w14:paraId="45AEA0ED" w14:textId="77777777" w:rsidR="003A2D24" w:rsidRPr="007F5B12" w:rsidRDefault="003A2D24" w:rsidP="001C01A9">
            <w:pPr>
              <w:jc w:val="center"/>
            </w:pPr>
          </w:p>
        </w:tc>
        <w:tc>
          <w:tcPr>
            <w:tcW w:w="4394" w:type="dxa"/>
            <w:tcBorders>
              <w:top w:val="nil"/>
              <w:bottom w:val="nil"/>
            </w:tcBorders>
            <w:shd w:val="pct12" w:color="auto" w:fill="auto"/>
          </w:tcPr>
          <w:p w14:paraId="57608534" w14:textId="77777777" w:rsidR="003A2D24" w:rsidRPr="007F5B12" w:rsidRDefault="003A2D24" w:rsidP="001C01A9">
            <w:r>
              <w:t>Controlling-Caregiving</w:t>
            </w:r>
          </w:p>
        </w:tc>
        <w:tc>
          <w:tcPr>
            <w:tcW w:w="1062" w:type="dxa"/>
            <w:tcBorders>
              <w:top w:val="nil"/>
              <w:bottom w:val="nil"/>
            </w:tcBorders>
            <w:shd w:val="pct12" w:color="auto" w:fill="auto"/>
          </w:tcPr>
          <w:p w14:paraId="2CE30551" w14:textId="77777777" w:rsidR="003A2D24" w:rsidRPr="007F5B12" w:rsidRDefault="003A2D24" w:rsidP="001C01A9">
            <w:pPr>
              <w:jc w:val="center"/>
            </w:pPr>
            <w:r w:rsidRPr="00EC7BBA">
              <w:t>149</w:t>
            </w:r>
          </w:p>
        </w:tc>
        <w:tc>
          <w:tcPr>
            <w:tcW w:w="1062" w:type="dxa"/>
            <w:tcBorders>
              <w:top w:val="nil"/>
              <w:bottom w:val="nil"/>
            </w:tcBorders>
            <w:shd w:val="pct12" w:color="auto" w:fill="auto"/>
          </w:tcPr>
          <w:p w14:paraId="1C4FBDB5" w14:textId="77777777" w:rsidR="003A2D24" w:rsidRPr="007F5B12" w:rsidRDefault="003A2D24" w:rsidP="001C01A9">
            <w:pPr>
              <w:jc w:val="center"/>
            </w:pPr>
            <w:r>
              <w:t>2.64</w:t>
            </w:r>
          </w:p>
        </w:tc>
        <w:tc>
          <w:tcPr>
            <w:tcW w:w="1062" w:type="dxa"/>
            <w:tcBorders>
              <w:top w:val="nil"/>
              <w:bottom w:val="nil"/>
            </w:tcBorders>
            <w:shd w:val="pct12" w:color="auto" w:fill="auto"/>
          </w:tcPr>
          <w:p w14:paraId="3A2D94F5" w14:textId="77777777" w:rsidR="003A2D24" w:rsidRPr="007F5B12" w:rsidRDefault="003A2D24" w:rsidP="001C01A9">
            <w:pPr>
              <w:jc w:val="center"/>
            </w:pPr>
            <w:r>
              <w:t>1.90</w:t>
            </w:r>
          </w:p>
        </w:tc>
        <w:tc>
          <w:tcPr>
            <w:tcW w:w="1062" w:type="dxa"/>
            <w:tcBorders>
              <w:top w:val="nil"/>
              <w:bottom w:val="nil"/>
            </w:tcBorders>
            <w:shd w:val="pct12" w:color="auto" w:fill="auto"/>
          </w:tcPr>
          <w:p w14:paraId="01B84A6F" w14:textId="77777777" w:rsidR="003A2D24" w:rsidRPr="007F5B12" w:rsidRDefault="003A2D24" w:rsidP="001C01A9">
            <w:pPr>
              <w:jc w:val="center"/>
            </w:pPr>
            <w:r>
              <w:t>1-9</w:t>
            </w:r>
          </w:p>
        </w:tc>
      </w:tr>
      <w:tr w:rsidR="003A2D24" w:rsidRPr="007F5B12" w14:paraId="49D7D6A6" w14:textId="77777777" w:rsidTr="001C01A9">
        <w:tc>
          <w:tcPr>
            <w:tcW w:w="1413" w:type="dxa"/>
            <w:tcBorders>
              <w:top w:val="nil"/>
            </w:tcBorders>
          </w:tcPr>
          <w:p w14:paraId="6B1F23AA" w14:textId="77777777" w:rsidR="003A2D24" w:rsidRPr="007F5B12" w:rsidRDefault="003A2D24" w:rsidP="001C01A9">
            <w:pPr>
              <w:jc w:val="center"/>
            </w:pPr>
          </w:p>
        </w:tc>
        <w:tc>
          <w:tcPr>
            <w:tcW w:w="4394" w:type="dxa"/>
            <w:tcBorders>
              <w:top w:val="nil"/>
            </w:tcBorders>
          </w:tcPr>
          <w:p w14:paraId="24A82EA4" w14:textId="77777777" w:rsidR="003A2D24" w:rsidRPr="007F5B12" w:rsidRDefault="003A2D24" w:rsidP="001C01A9">
            <w:r>
              <w:t>Controlling-Punitive</w:t>
            </w:r>
          </w:p>
        </w:tc>
        <w:tc>
          <w:tcPr>
            <w:tcW w:w="1062" w:type="dxa"/>
            <w:tcBorders>
              <w:top w:val="nil"/>
            </w:tcBorders>
          </w:tcPr>
          <w:p w14:paraId="6312030C" w14:textId="77777777" w:rsidR="003A2D24" w:rsidRPr="007F5B12" w:rsidRDefault="003A2D24" w:rsidP="001C01A9">
            <w:pPr>
              <w:jc w:val="center"/>
            </w:pPr>
            <w:r w:rsidRPr="00EC7BBA">
              <w:t>149</w:t>
            </w:r>
          </w:p>
        </w:tc>
        <w:tc>
          <w:tcPr>
            <w:tcW w:w="1062" w:type="dxa"/>
            <w:tcBorders>
              <w:top w:val="nil"/>
            </w:tcBorders>
          </w:tcPr>
          <w:p w14:paraId="450BC969" w14:textId="77777777" w:rsidR="003A2D24" w:rsidRPr="007F5B12" w:rsidRDefault="003A2D24" w:rsidP="001C01A9">
            <w:pPr>
              <w:jc w:val="center"/>
            </w:pPr>
            <w:r>
              <w:t>1.53</w:t>
            </w:r>
          </w:p>
        </w:tc>
        <w:tc>
          <w:tcPr>
            <w:tcW w:w="1062" w:type="dxa"/>
            <w:tcBorders>
              <w:top w:val="nil"/>
            </w:tcBorders>
          </w:tcPr>
          <w:p w14:paraId="703AAA1E" w14:textId="77777777" w:rsidR="003A2D24" w:rsidRPr="007F5B12" w:rsidRDefault="003A2D24" w:rsidP="001C01A9">
            <w:pPr>
              <w:jc w:val="center"/>
            </w:pPr>
            <w:r>
              <w:t>1.29</w:t>
            </w:r>
          </w:p>
        </w:tc>
        <w:tc>
          <w:tcPr>
            <w:tcW w:w="1062" w:type="dxa"/>
            <w:tcBorders>
              <w:top w:val="nil"/>
            </w:tcBorders>
          </w:tcPr>
          <w:p w14:paraId="159D2D19" w14:textId="77777777" w:rsidR="003A2D24" w:rsidRPr="007F5B12" w:rsidRDefault="003A2D24" w:rsidP="001C01A9">
            <w:pPr>
              <w:jc w:val="center"/>
            </w:pPr>
            <w:r>
              <w:t>1-9</w:t>
            </w:r>
          </w:p>
        </w:tc>
      </w:tr>
    </w:tbl>
    <w:p w14:paraId="78526B7A" w14:textId="77777777" w:rsidR="003A2D24" w:rsidRDefault="003A2D24" w:rsidP="003A2D24">
      <w:pPr>
        <w:widowControl w:val="0"/>
        <w:autoSpaceDE w:val="0"/>
        <w:autoSpaceDN w:val="0"/>
        <w:adjustRightInd w:val="0"/>
        <w:rPr>
          <w:lang w:val="en-US"/>
        </w:rPr>
      </w:pPr>
      <w:r>
        <w:rPr>
          <w:b/>
          <w:i/>
          <w:lang w:val="en-US"/>
        </w:rPr>
        <w:t xml:space="preserve">Note. </w:t>
      </w:r>
      <w:r>
        <w:rPr>
          <w:bCs/>
          <w:iCs/>
          <w:lang w:val="en-US"/>
        </w:rPr>
        <w:t xml:space="preserve">EAS = Emotional Availability Scales; MBPS = Modified Behavior Pain Scale; MBQS = Maternal </w:t>
      </w:r>
      <w:proofErr w:type="spellStart"/>
      <w:r>
        <w:rPr>
          <w:bCs/>
          <w:iCs/>
          <w:lang w:val="en-US"/>
        </w:rPr>
        <w:t>Behaviour</w:t>
      </w:r>
      <w:proofErr w:type="spellEnd"/>
      <w:r>
        <w:rPr>
          <w:bCs/>
          <w:iCs/>
          <w:lang w:val="en-US"/>
        </w:rPr>
        <w:t xml:space="preserve"> Q-Set; </w:t>
      </w:r>
      <w:r>
        <w:rPr>
          <w:lang w:val="en-US"/>
        </w:rPr>
        <w:t xml:space="preserve">FLACC= Face Legs Activity Cry </w:t>
      </w:r>
      <w:proofErr w:type="spellStart"/>
      <w:r>
        <w:rPr>
          <w:lang w:val="en-US"/>
        </w:rPr>
        <w:t>Consolability</w:t>
      </w:r>
      <w:proofErr w:type="spellEnd"/>
      <w:r>
        <w:rPr>
          <w:lang w:val="en-US"/>
        </w:rPr>
        <w:t xml:space="preserve"> scale</w:t>
      </w:r>
    </w:p>
    <w:p w14:paraId="0CF22AF9" w14:textId="77777777" w:rsidR="003A2D24" w:rsidRDefault="003A2D24" w:rsidP="003A2D24">
      <w:pPr>
        <w:rPr>
          <w:b/>
        </w:rPr>
      </w:pPr>
    </w:p>
    <w:p w14:paraId="2E8C7947" w14:textId="77777777" w:rsidR="003A2D24" w:rsidRDefault="003A2D24">
      <w:pPr>
        <w:sectPr w:rsidR="003A2D24" w:rsidSect="00CC5C6E">
          <w:headerReference w:type="even" r:id="rId22"/>
          <w:headerReference w:type="default" r:id="rId23"/>
          <w:headerReference w:type="first" r:id="rId24"/>
          <w:pgSz w:w="12240" w:h="15840"/>
          <w:pgMar w:top="1440" w:right="1440" w:bottom="1440" w:left="1440" w:header="708" w:footer="708" w:gutter="0"/>
          <w:pgNumType w:start="1"/>
          <w:cols w:space="708"/>
          <w:titlePg/>
          <w:docGrid w:linePitch="360"/>
        </w:sectPr>
      </w:pPr>
      <w:r>
        <w:br w:type="page"/>
      </w:r>
    </w:p>
    <w:p w14:paraId="5E156B83" w14:textId="77777777" w:rsidR="003A2D24" w:rsidRDefault="003A2D24" w:rsidP="003A2D24">
      <w:pPr>
        <w:rPr>
          <w:b/>
          <w:bCs/>
        </w:rPr>
      </w:pPr>
      <w:r w:rsidRPr="000A3BCA">
        <w:rPr>
          <w:b/>
          <w:bCs/>
        </w:rPr>
        <w:lastRenderedPageBreak/>
        <w:t xml:space="preserve">Table </w:t>
      </w:r>
      <w:r>
        <w:rPr>
          <w:b/>
          <w:bCs/>
        </w:rPr>
        <w:t>2</w:t>
      </w:r>
      <w:r w:rsidRPr="000A3BCA">
        <w:rPr>
          <w:b/>
          <w:bCs/>
        </w:rPr>
        <w:t>. Correlations among preschool attachment and all 2-month infant vaccination predictors</w:t>
      </w:r>
    </w:p>
    <w:p w14:paraId="76CA6ECE" w14:textId="77777777" w:rsidR="003A2D24" w:rsidRDefault="003A2D24" w:rsidP="003A2D24">
      <w:pPr>
        <w:rPr>
          <w:b/>
          <w:bCs/>
        </w:rPr>
      </w:pPr>
    </w:p>
    <w:tbl>
      <w:tblPr>
        <w:tblW w:w="14880" w:type="dxa"/>
        <w:tblInd w:w="-851" w:type="dxa"/>
        <w:tblBorders>
          <w:top w:val="single" w:sz="4" w:space="0" w:color="auto"/>
          <w:bottom w:val="single" w:sz="4" w:space="0" w:color="auto"/>
        </w:tblBorders>
        <w:tblLook w:val="04A0" w:firstRow="1" w:lastRow="0" w:firstColumn="1" w:lastColumn="0" w:noHBand="0" w:noVBand="1"/>
      </w:tblPr>
      <w:tblGrid>
        <w:gridCol w:w="2826"/>
        <w:gridCol w:w="847"/>
        <w:gridCol w:w="850"/>
        <w:gridCol w:w="849"/>
        <w:gridCol w:w="850"/>
        <w:gridCol w:w="849"/>
        <w:gridCol w:w="850"/>
        <w:gridCol w:w="848"/>
        <w:gridCol w:w="876"/>
        <w:gridCol w:w="847"/>
        <w:gridCol w:w="850"/>
        <w:gridCol w:w="848"/>
        <w:gridCol w:w="849"/>
        <w:gridCol w:w="849"/>
        <w:gridCol w:w="992"/>
      </w:tblGrid>
      <w:tr w:rsidR="003A2D24" w:rsidRPr="00E646D6" w14:paraId="3CE3D3DC" w14:textId="77777777" w:rsidTr="001C01A9">
        <w:tc>
          <w:tcPr>
            <w:tcW w:w="2826" w:type="dxa"/>
            <w:tcBorders>
              <w:top w:val="single" w:sz="4" w:space="0" w:color="auto"/>
              <w:bottom w:val="single" w:sz="4" w:space="0" w:color="auto"/>
            </w:tcBorders>
          </w:tcPr>
          <w:p w14:paraId="4F09DC75" w14:textId="77777777" w:rsidR="003A2D24" w:rsidRPr="00E646D6" w:rsidRDefault="003A2D24" w:rsidP="001C01A9"/>
        </w:tc>
        <w:tc>
          <w:tcPr>
            <w:tcW w:w="847" w:type="dxa"/>
            <w:tcBorders>
              <w:top w:val="single" w:sz="4" w:space="0" w:color="auto"/>
              <w:bottom w:val="single" w:sz="4" w:space="0" w:color="auto"/>
            </w:tcBorders>
          </w:tcPr>
          <w:p w14:paraId="485B45A7" w14:textId="77777777" w:rsidR="003A2D24" w:rsidRPr="00E646D6" w:rsidRDefault="003A2D24" w:rsidP="001C01A9">
            <w:r w:rsidRPr="00E646D6">
              <w:t>1</w:t>
            </w:r>
          </w:p>
        </w:tc>
        <w:tc>
          <w:tcPr>
            <w:tcW w:w="850" w:type="dxa"/>
            <w:tcBorders>
              <w:top w:val="single" w:sz="4" w:space="0" w:color="auto"/>
              <w:bottom w:val="single" w:sz="4" w:space="0" w:color="auto"/>
            </w:tcBorders>
          </w:tcPr>
          <w:p w14:paraId="708BE6A4" w14:textId="77777777" w:rsidR="003A2D24" w:rsidRPr="00E646D6" w:rsidRDefault="003A2D24" w:rsidP="001C01A9">
            <w:r w:rsidRPr="00E646D6">
              <w:t>2</w:t>
            </w:r>
          </w:p>
        </w:tc>
        <w:tc>
          <w:tcPr>
            <w:tcW w:w="849" w:type="dxa"/>
            <w:tcBorders>
              <w:top w:val="single" w:sz="4" w:space="0" w:color="auto"/>
              <w:bottom w:val="single" w:sz="4" w:space="0" w:color="auto"/>
            </w:tcBorders>
          </w:tcPr>
          <w:p w14:paraId="421C0CA7" w14:textId="77777777" w:rsidR="003A2D24" w:rsidRPr="00E646D6" w:rsidRDefault="003A2D24" w:rsidP="001C01A9">
            <w:r w:rsidRPr="00E646D6">
              <w:t>3</w:t>
            </w:r>
          </w:p>
        </w:tc>
        <w:tc>
          <w:tcPr>
            <w:tcW w:w="850" w:type="dxa"/>
            <w:tcBorders>
              <w:top w:val="single" w:sz="4" w:space="0" w:color="auto"/>
              <w:bottom w:val="single" w:sz="4" w:space="0" w:color="auto"/>
            </w:tcBorders>
          </w:tcPr>
          <w:p w14:paraId="491E2BDF" w14:textId="77777777" w:rsidR="003A2D24" w:rsidRPr="00E646D6" w:rsidRDefault="003A2D24" w:rsidP="001C01A9">
            <w:r w:rsidRPr="00E646D6">
              <w:t>4</w:t>
            </w:r>
          </w:p>
        </w:tc>
        <w:tc>
          <w:tcPr>
            <w:tcW w:w="849" w:type="dxa"/>
            <w:tcBorders>
              <w:top w:val="single" w:sz="4" w:space="0" w:color="auto"/>
              <w:bottom w:val="single" w:sz="4" w:space="0" w:color="auto"/>
            </w:tcBorders>
          </w:tcPr>
          <w:p w14:paraId="2585F59C" w14:textId="77777777" w:rsidR="003A2D24" w:rsidRPr="00E646D6" w:rsidRDefault="003A2D24" w:rsidP="001C01A9">
            <w:r w:rsidRPr="00E646D6">
              <w:t>5</w:t>
            </w:r>
          </w:p>
        </w:tc>
        <w:tc>
          <w:tcPr>
            <w:tcW w:w="850" w:type="dxa"/>
            <w:tcBorders>
              <w:top w:val="single" w:sz="4" w:space="0" w:color="auto"/>
              <w:bottom w:val="single" w:sz="4" w:space="0" w:color="auto"/>
            </w:tcBorders>
          </w:tcPr>
          <w:p w14:paraId="1F2C3538" w14:textId="77777777" w:rsidR="003A2D24" w:rsidRPr="00831FFA" w:rsidRDefault="003A2D24" w:rsidP="001C01A9">
            <w:r w:rsidRPr="00831FFA">
              <w:t>6</w:t>
            </w:r>
          </w:p>
        </w:tc>
        <w:tc>
          <w:tcPr>
            <w:tcW w:w="848" w:type="dxa"/>
            <w:tcBorders>
              <w:top w:val="single" w:sz="4" w:space="0" w:color="auto"/>
              <w:bottom w:val="single" w:sz="4" w:space="0" w:color="auto"/>
            </w:tcBorders>
          </w:tcPr>
          <w:p w14:paraId="7E026D1F" w14:textId="77777777" w:rsidR="003A2D24" w:rsidRPr="00831FFA" w:rsidRDefault="003A2D24" w:rsidP="001C01A9">
            <w:r w:rsidRPr="00831FFA">
              <w:t>7</w:t>
            </w:r>
          </w:p>
        </w:tc>
        <w:tc>
          <w:tcPr>
            <w:tcW w:w="876" w:type="dxa"/>
            <w:tcBorders>
              <w:top w:val="single" w:sz="4" w:space="0" w:color="auto"/>
              <w:bottom w:val="single" w:sz="4" w:space="0" w:color="auto"/>
            </w:tcBorders>
          </w:tcPr>
          <w:p w14:paraId="3E213EEA" w14:textId="77777777" w:rsidR="003A2D24" w:rsidRPr="00831FFA" w:rsidRDefault="003A2D24" w:rsidP="001C01A9">
            <w:r w:rsidRPr="00831FFA">
              <w:t>8</w:t>
            </w:r>
          </w:p>
        </w:tc>
        <w:tc>
          <w:tcPr>
            <w:tcW w:w="847" w:type="dxa"/>
            <w:tcBorders>
              <w:top w:val="single" w:sz="4" w:space="0" w:color="auto"/>
              <w:bottom w:val="single" w:sz="4" w:space="0" w:color="auto"/>
            </w:tcBorders>
          </w:tcPr>
          <w:p w14:paraId="1C776C34" w14:textId="77777777" w:rsidR="003A2D24" w:rsidRPr="00831FFA" w:rsidRDefault="003A2D24" w:rsidP="001C01A9">
            <w:r w:rsidRPr="00831FFA">
              <w:t>9</w:t>
            </w:r>
          </w:p>
        </w:tc>
        <w:tc>
          <w:tcPr>
            <w:tcW w:w="850" w:type="dxa"/>
            <w:tcBorders>
              <w:top w:val="single" w:sz="4" w:space="0" w:color="auto"/>
              <w:bottom w:val="single" w:sz="4" w:space="0" w:color="auto"/>
            </w:tcBorders>
          </w:tcPr>
          <w:p w14:paraId="2C7ECE86" w14:textId="77777777" w:rsidR="003A2D24" w:rsidRPr="00831FFA" w:rsidRDefault="003A2D24" w:rsidP="001C01A9">
            <w:r w:rsidRPr="00831FFA">
              <w:t>10</w:t>
            </w:r>
          </w:p>
        </w:tc>
        <w:tc>
          <w:tcPr>
            <w:tcW w:w="848" w:type="dxa"/>
            <w:tcBorders>
              <w:top w:val="single" w:sz="4" w:space="0" w:color="auto"/>
              <w:bottom w:val="single" w:sz="4" w:space="0" w:color="auto"/>
            </w:tcBorders>
          </w:tcPr>
          <w:p w14:paraId="17C5B709" w14:textId="77777777" w:rsidR="003A2D24" w:rsidRPr="00831FFA" w:rsidRDefault="003A2D24" w:rsidP="001C01A9">
            <w:r w:rsidRPr="00831FFA">
              <w:t>11</w:t>
            </w:r>
          </w:p>
        </w:tc>
        <w:tc>
          <w:tcPr>
            <w:tcW w:w="849" w:type="dxa"/>
            <w:tcBorders>
              <w:top w:val="single" w:sz="4" w:space="0" w:color="auto"/>
              <w:bottom w:val="single" w:sz="4" w:space="0" w:color="auto"/>
            </w:tcBorders>
          </w:tcPr>
          <w:p w14:paraId="170B8B45" w14:textId="77777777" w:rsidR="003A2D24" w:rsidRPr="00831FFA" w:rsidRDefault="003A2D24" w:rsidP="001C01A9">
            <w:r w:rsidRPr="00831FFA">
              <w:t>12</w:t>
            </w:r>
          </w:p>
        </w:tc>
        <w:tc>
          <w:tcPr>
            <w:tcW w:w="849" w:type="dxa"/>
            <w:tcBorders>
              <w:top w:val="single" w:sz="4" w:space="0" w:color="auto"/>
              <w:bottom w:val="single" w:sz="4" w:space="0" w:color="auto"/>
            </w:tcBorders>
          </w:tcPr>
          <w:p w14:paraId="30EA95FB" w14:textId="77777777" w:rsidR="003A2D24" w:rsidRPr="00831FFA" w:rsidRDefault="003A2D24" w:rsidP="001C01A9">
            <w:r w:rsidRPr="00831FFA">
              <w:t>13</w:t>
            </w:r>
          </w:p>
        </w:tc>
        <w:tc>
          <w:tcPr>
            <w:tcW w:w="992" w:type="dxa"/>
            <w:tcBorders>
              <w:top w:val="single" w:sz="4" w:space="0" w:color="auto"/>
              <w:bottom w:val="single" w:sz="4" w:space="0" w:color="auto"/>
            </w:tcBorders>
          </w:tcPr>
          <w:p w14:paraId="328895B3" w14:textId="77777777" w:rsidR="003A2D24" w:rsidRPr="00831FFA" w:rsidRDefault="003A2D24" w:rsidP="001C01A9">
            <w:r w:rsidRPr="00831FFA">
              <w:t>14</w:t>
            </w:r>
          </w:p>
        </w:tc>
      </w:tr>
      <w:tr w:rsidR="003A2D24" w:rsidRPr="00E646D6" w14:paraId="1D1F2A73" w14:textId="77777777" w:rsidTr="001C01A9">
        <w:tc>
          <w:tcPr>
            <w:tcW w:w="2826" w:type="dxa"/>
            <w:tcBorders>
              <w:top w:val="single" w:sz="4" w:space="0" w:color="auto"/>
            </w:tcBorders>
            <w:vAlign w:val="center"/>
          </w:tcPr>
          <w:p w14:paraId="0B4384FA" w14:textId="77777777" w:rsidR="003A2D24" w:rsidRPr="00E646D6" w:rsidRDefault="003A2D24" w:rsidP="001C01A9">
            <w:r w:rsidRPr="00E646D6">
              <w:rPr>
                <w:color w:val="000000"/>
              </w:rPr>
              <w:t>1. Security</w:t>
            </w:r>
          </w:p>
        </w:tc>
        <w:tc>
          <w:tcPr>
            <w:tcW w:w="847" w:type="dxa"/>
            <w:tcBorders>
              <w:top w:val="single" w:sz="4" w:space="0" w:color="auto"/>
            </w:tcBorders>
          </w:tcPr>
          <w:p w14:paraId="38512D6F" w14:textId="77777777" w:rsidR="003A2D24" w:rsidRPr="00E646D6" w:rsidRDefault="003A2D24" w:rsidP="001C01A9">
            <w:r w:rsidRPr="00E646D6">
              <w:t>1</w:t>
            </w:r>
          </w:p>
        </w:tc>
        <w:tc>
          <w:tcPr>
            <w:tcW w:w="850" w:type="dxa"/>
            <w:tcBorders>
              <w:top w:val="single" w:sz="4" w:space="0" w:color="auto"/>
            </w:tcBorders>
          </w:tcPr>
          <w:p w14:paraId="1D48C129" w14:textId="77777777" w:rsidR="003A2D24" w:rsidRPr="00E646D6" w:rsidRDefault="003A2D24" w:rsidP="001C01A9">
            <w:r w:rsidRPr="00E646D6">
              <w:t>-.16</w:t>
            </w:r>
          </w:p>
        </w:tc>
        <w:tc>
          <w:tcPr>
            <w:tcW w:w="849" w:type="dxa"/>
            <w:tcBorders>
              <w:top w:val="single" w:sz="4" w:space="0" w:color="auto"/>
            </w:tcBorders>
          </w:tcPr>
          <w:p w14:paraId="0B270077" w14:textId="77777777" w:rsidR="003A2D24" w:rsidRPr="00E646D6" w:rsidRDefault="003A2D24" w:rsidP="001C01A9">
            <w:r w:rsidRPr="00E646D6">
              <w:t>-.52**</w:t>
            </w:r>
          </w:p>
        </w:tc>
        <w:tc>
          <w:tcPr>
            <w:tcW w:w="850" w:type="dxa"/>
            <w:tcBorders>
              <w:top w:val="single" w:sz="4" w:space="0" w:color="auto"/>
            </w:tcBorders>
          </w:tcPr>
          <w:p w14:paraId="72497C0A" w14:textId="77777777" w:rsidR="003A2D24" w:rsidRPr="00E646D6" w:rsidRDefault="003A2D24" w:rsidP="001C01A9">
            <w:r w:rsidRPr="00E646D6">
              <w:t>-.68**</w:t>
            </w:r>
          </w:p>
        </w:tc>
        <w:tc>
          <w:tcPr>
            <w:tcW w:w="849" w:type="dxa"/>
            <w:tcBorders>
              <w:top w:val="single" w:sz="4" w:space="0" w:color="auto"/>
            </w:tcBorders>
          </w:tcPr>
          <w:p w14:paraId="08288F49" w14:textId="77777777" w:rsidR="003A2D24" w:rsidRPr="00E646D6" w:rsidRDefault="003A2D24" w:rsidP="001C01A9">
            <w:r w:rsidRPr="00E646D6">
              <w:t>-.44**</w:t>
            </w:r>
          </w:p>
        </w:tc>
        <w:tc>
          <w:tcPr>
            <w:tcW w:w="850" w:type="dxa"/>
            <w:tcBorders>
              <w:top w:val="single" w:sz="4" w:space="0" w:color="auto"/>
            </w:tcBorders>
          </w:tcPr>
          <w:p w14:paraId="170D9C8B" w14:textId="77777777" w:rsidR="003A2D24" w:rsidRPr="00831FFA" w:rsidRDefault="003A2D24" w:rsidP="001C01A9">
            <w:r w:rsidRPr="00831FFA">
              <w:t>-.51**</w:t>
            </w:r>
          </w:p>
        </w:tc>
        <w:tc>
          <w:tcPr>
            <w:tcW w:w="848" w:type="dxa"/>
            <w:tcBorders>
              <w:top w:val="single" w:sz="4" w:space="0" w:color="auto"/>
            </w:tcBorders>
          </w:tcPr>
          <w:p w14:paraId="003B3CBE" w14:textId="77777777" w:rsidR="003A2D24" w:rsidRPr="00831FFA" w:rsidRDefault="003A2D24" w:rsidP="001C01A9">
            <w:r w:rsidRPr="00831FFA">
              <w:t>.15</w:t>
            </w:r>
          </w:p>
        </w:tc>
        <w:tc>
          <w:tcPr>
            <w:tcW w:w="876" w:type="dxa"/>
            <w:tcBorders>
              <w:top w:val="single" w:sz="4" w:space="0" w:color="auto"/>
            </w:tcBorders>
          </w:tcPr>
          <w:p w14:paraId="7B95F9FF" w14:textId="77777777" w:rsidR="003A2D24" w:rsidRPr="00831FFA" w:rsidRDefault="003A2D24" w:rsidP="001C01A9">
            <w:r w:rsidRPr="00831FFA">
              <w:t>.20</w:t>
            </w:r>
          </w:p>
        </w:tc>
        <w:tc>
          <w:tcPr>
            <w:tcW w:w="847" w:type="dxa"/>
            <w:tcBorders>
              <w:top w:val="single" w:sz="4" w:space="0" w:color="auto"/>
            </w:tcBorders>
          </w:tcPr>
          <w:p w14:paraId="43A49596" w14:textId="77777777" w:rsidR="003A2D24" w:rsidRPr="00831FFA" w:rsidRDefault="003A2D24" w:rsidP="001C01A9">
            <w:r w:rsidRPr="00831FFA">
              <w:t>.03</w:t>
            </w:r>
          </w:p>
        </w:tc>
        <w:tc>
          <w:tcPr>
            <w:tcW w:w="850" w:type="dxa"/>
            <w:tcBorders>
              <w:top w:val="single" w:sz="4" w:space="0" w:color="auto"/>
            </w:tcBorders>
          </w:tcPr>
          <w:p w14:paraId="1C0B7D93" w14:textId="77777777" w:rsidR="003A2D24" w:rsidRPr="00831FFA" w:rsidRDefault="003A2D24" w:rsidP="001C01A9">
            <w:r w:rsidRPr="00831FFA">
              <w:t>.06</w:t>
            </w:r>
          </w:p>
        </w:tc>
        <w:tc>
          <w:tcPr>
            <w:tcW w:w="848" w:type="dxa"/>
            <w:tcBorders>
              <w:top w:val="single" w:sz="4" w:space="0" w:color="auto"/>
            </w:tcBorders>
          </w:tcPr>
          <w:p w14:paraId="7FDD4152" w14:textId="77777777" w:rsidR="003A2D24" w:rsidRPr="00831FFA" w:rsidRDefault="003A2D24" w:rsidP="001C01A9">
            <w:r w:rsidRPr="00831FFA">
              <w:t>-.05</w:t>
            </w:r>
          </w:p>
        </w:tc>
        <w:tc>
          <w:tcPr>
            <w:tcW w:w="849" w:type="dxa"/>
            <w:tcBorders>
              <w:top w:val="single" w:sz="4" w:space="0" w:color="auto"/>
            </w:tcBorders>
          </w:tcPr>
          <w:p w14:paraId="661FED95" w14:textId="77777777" w:rsidR="003A2D24" w:rsidRPr="00831FFA" w:rsidRDefault="003A2D24" w:rsidP="001C01A9">
            <w:r w:rsidRPr="00831FFA">
              <w:t>-.20</w:t>
            </w:r>
          </w:p>
        </w:tc>
        <w:tc>
          <w:tcPr>
            <w:tcW w:w="849" w:type="dxa"/>
            <w:tcBorders>
              <w:top w:val="single" w:sz="4" w:space="0" w:color="auto"/>
            </w:tcBorders>
          </w:tcPr>
          <w:p w14:paraId="71EA64A3" w14:textId="77777777" w:rsidR="003A2D24" w:rsidRPr="00831FFA" w:rsidRDefault="003A2D24" w:rsidP="001C01A9">
            <w:r w:rsidRPr="00831FFA">
              <w:t>-.07</w:t>
            </w:r>
          </w:p>
        </w:tc>
        <w:tc>
          <w:tcPr>
            <w:tcW w:w="992" w:type="dxa"/>
            <w:tcBorders>
              <w:top w:val="single" w:sz="4" w:space="0" w:color="auto"/>
            </w:tcBorders>
          </w:tcPr>
          <w:p w14:paraId="4823B68D" w14:textId="77777777" w:rsidR="003A2D24" w:rsidRPr="00831FFA" w:rsidRDefault="003A2D24" w:rsidP="001C01A9">
            <w:r w:rsidRPr="00831FFA">
              <w:t>.24*</w:t>
            </w:r>
          </w:p>
        </w:tc>
      </w:tr>
      <w:tr w:rsidR="003A2D24" w:rsidRPr="00E646D6" w14:paraId="09E3EC9B" w14:textId="77777777" w:rsidTr="001C01A9">
        <w:tc>
          <w:tcPr>
            <w:tcW w:w="2826" w:type="dxa"/>
            <w:vAlign w:val="center"/>
          </w:tcPr>
          <w:p w14:paraId="4FAC2E7B" w14:textId="77777777" w:rsidR="003A2D24" w:rsidRPr="00E646D6" w:rsidRDefault="003A2D24" w:rsidP="001C01A9">
            <w:r w:rsidRPr="00E646D6">
              <w:rPr>
                <w:color w:val="000000"/>
              </w:rPr>
              <w:t>2. Avoidance</w:t>
            </w:r>
          </w:p>
        </w:tc>
        <w:tc>
          <w:tcPr>
            <w:tcW w:w="847" w:type="dxa"/>
          </w:tcPr>
          <w:p w14:paraId="1B800113" w14:textId="77777777" w:rsidR="003A2D24" w:rsidRPr="00E646D6" w:rsidRDefault="003A2D24" w:rsidP="001C01A9"/>
        </w:tc>
        <w:tc>
          <w:tcPr>
            <w:tcW w:w="850" w:type="dxa"/>
          </w:tcPr>
          <w:p w14:paraId="18B5E7F5" w14:textId="77777777" w:rsidR="003A2D24" w:rsidRPr="00E646D6" w:rsidRDefault="003A2D24" w:rsidP="001C01A9">
            <w:r w:rsidRPr="00E646D6">
              <w:t>1</w:t>
            </w:r>
          </w:p>
        </w:tc>
        <w:tc>
          <w:tcPr>
            <w:tcW w:w="849" w:type="dxa"/>
          </w:tcPr>
          <w:p w14:paraId="1590625F" w14:textId="77777777" w:rsidR="003A2D24" w:rsidRPr="00E646D6" w:rsidRDefault="003A2D24" w:rsidP="001C01A9">
            <w:r w:rsidRPr="00E646D6">
              <w:t>-.26*</w:t>
            </w:r>
          </w:p>
        </w:tc>
        <w:tc>
          <w:tcPr>
            <w:tcW w:w="850" w:type="dxa"/>
          </w:tcPr>
          <w:p w14:paraId="5F1A8B1C" w14:textId="77777777" w:rsidR="003A2D24" w:rsidRPr="00E646D6" w:rsidRDefault="003A2D24" w:rsidP="001C01A9">
            <w:r w:rsidRPr="00E646D6">
              <w:t>.17</w:t>
            </w:r>
          </w:p>
        </w:tc>
        <w:tc>
          <w:tcPr>
            <w:tcW w:w="849" w:type="dxa"/>
          </w:tcPr>
          <w:p w14:paraId="18579EA5" w14:textId="77777777" w:rsidR="003A2D24" w:rsidRPr="00E646D6" w:rsidRDefault="003A2D24" w:rsidP="001C01A9">
            <w:r w:rsidRPr="00E646D6">
              <w:t>-.02</w:t>
            </w:r>
          </w:p>
        </w:tc>
        <w:tc>
          <w:tcPr>
            <w:tcW w:w="850" w:type="dxa"/>
          </w:tcPr>
          <w:p w14:paraId="746DE1E0" w14:textId="77777777" w:rsidR="003A2D24" w:rsidRPr="00831FFA" w:rsidRDefault="003A2D24" w:rsidP="001C01A9">
            <w:r w:rsidRPr="00831FFA">
              <w:t>-.08</w:t>
            </w:r>
          </w:p>
        </w:tc>
        <w:tc>
          <w:tcPr>
            <w:tcW w:w="848" w:type="dxa"/>
          </w:tcPr>
          <w:p w14:paraId="367F4895" w14:textId="77777777" w:rsidR="003A2D24" w:rsidRPr="00831FFA" w:rsidRDefault="003A2D24" w:rsidP="001C01A9">
            <w:r w:rsidRPr="00831FFA">
              <w:t>.20</w:t>
            </w:r>
          </w:p>
        </w:tc>
        <w:tc>
          <w:tcPr>
            <w:tcW w:w="876" w:type="dxa"/>
          </w:tcPr>
          <w:p w14:paraId="4C105FDC" w14:textId="77777777" w:rsidR="003A2D24" w:rsidRPr="00831FFA" w:rsidRDefault="003A2D24" w:rsidP="001C01A9">
            <w:r w:rsidRPr="00831FFA">
              <w:t>-.11</w:t>
            </w:r>
          </w:p>
        </w:tc>
        <w:tc>
          <w:tcPr>
            <w:tcW w:w="847" w:type="dxa"/>
          </w:tcPr>
          <w:p w14:paraId="2B3A4BB2" w14:textId="77777777" w:rsidR="003A2D24" w:rsidRPr="00831FFA" w:rsidRDefault="003A2D24" w:rsidP="001C01A9">
            <w:r w:rsidRPr="00831FFA">
              <w:t>-.11</w:t>
            </w:r>
          </w:p>
        </w:tc>
        <w:tc>
          <w:tcPr>
            <w:tcW w:w="850" w:type="dxa"/>
          </w:tcPr>
          <w:p w14:paraId="7676BE28" w14:textId="77777777" w:rsidR="003A2D24" w:rsidRPr="00831FFA" w:rsidRDefault="003A2D24" w:rsidP="001C01A9">
            <w:r w:rsidRPr="00831FFA">
              <w:t>-.02</w:t>
            </w:r>
          </w:p>
        </w:tc>
        <w:tc>
          <w:tcPr>
            <w:tcW w:w="848" w:type="dxa"/>
          </w:tcPr>
          <w:p w14:paraId="446A0436" w14:textId="77777777" w:rsidR="003A2D24" w:rsidRPr="00831FFA" w:rsidRDefault="003A2D24" w:rsidP="001C01A9">
            <w:r w:rsidRPr="00831FFA">
              <w:t>.01</w:t>
            </w:r>
          </w:p>
        </w:tc>
        <w:tc>
          <w:tcPr>
            <w:tcW w:w="849" w:type="dxa"/>
          </w:tcPr>
          <w:p w14:paraId="323052E0" w14:textId="77777777" w:rsidR="003A2D24" w:rsidRPr="00831FFA" w:rsidRDefault="003A2D24" w:rsidP="001C01A9">
            <w:r w:rsidRPr="00831FFA">
              <w:t>.08</w:t>
            </w:r>
          </w:p>
        </w:tc>
        <w:tc>
          <w:tcPr>
            <w:tcW w:w="849" w:type="dxa"/>
          </w:tcPr>
          <w:p w14:paraId="02E82B41" w14:textId="77777777" w:rsidR="003A2D24" w:rsidRPr="00831FFA" w:rsidRDefault="003A2D24" w:rsidP="001C01A9">
            <w:r w:rsidRPr="00831FFA">
              <w:t>-.03</w:t>
            </w:r>
          </w:p>
        </w:tc>
        <w:tc>
          <w:tcPr>
            <w:tcW w:w="992" w:type="dxa"/>
          </w:tcPr>
          <w:p w14:paraId="1FD001DB" w14:textId="77777777" w:rsidR="003A2D24" w:rsidRPr="00831FFA" w:rsidRDefault="003A2D24" w:rsidP="001C01A9">
            <w:r w:rsidRPr="00831FFA">
              <w:t>-.15</w:t>
            </w:r>
          </w:p>
        </w:tc>
      </w:tr>
      <w:tr w:rsidR="003A2D24" w:rsidRPr="00E646D6" w14:paraId="6D72B016" w14:textId="77777777" w:rsidTr="001C01A9">
        <w:tc>
          <w:tcPr>
            <w:tcW w:w="2826" w:type="dxa"/>
            <w:vAlign w:val="center"/>
          </w:tcPr>
          <w:p w14:paraId="07F8A9B7" w14:textId="77777777" w:rsidR="003A2D24" w:rsidRPr="00E646D6" w:rsidRDefault="003A2D24" w:rsidP="001C01A9">
            <w:r w:rsidRPr="00E646D6">
              <w:rPr>
                <w:color w:val="000000"/>
              </w:rPr>
              <w:t>3. Ambivalence</w:t>
            </w:r>
          </w:p>
        </w:tc>
        <w:tc>
          <w:tcPr>
            <w:tcW w:w="847" w:type="dxa"/>
          </w:tcPr>
          <w:p w14:paraId="699375D2" w14:textId="77777777" w:rsidR="003A2D24" w:rsidRPr="00E646D6" w:rsidRDefault="003A2D24" w:rsidP="001C01A9"/>
        </w:tc>
        <w:tc>
          <w:tcPr>
            <w:tcW w:w="850" w:type="dxa"/>
          </w:tcPr>
          <w:p w14:paraId="591BD6CC" w14:textId="77777777" w:rsidR="003A2D24" w:rsidRPr="00E646D6" w:rsidRDefault="003A2D24" w:rsidP="001C01A9"/>
        </w:tc>
        <w:tc>
          <w:tcPr>
            <w:tcW w:w="849" w:type="dxa"/>
          </w:tcPr>
          <w:p w14:paraId="1C0C4453" w14:textId="77777777" w:rsidR="003A2D24" w:rsidRPr="00E646D6" w:rsidRDefault="003A2D24" w:rsidP="001C01A9">
            <w:r w:rsidRPr="00E646D6">
              <w:t>1</w:t>
            </w:r>
          </w:p>
        </w:tc>
        <w:tc>
          <w:tcPr>
            <w:tcW w:w="850" w:type="dxa"/>
          </w:tcPr>
          <w:p w14:paraId="1DA5F36E" w14:textId="77777777" w:rsidR="003A2D24" w:rsidRPr="00E646D6" w:rsidRDefault="003A2D24" w:rsidP="001C01A9">
            <w:r w:rsidRPr="00E646D6">
              <w:t>.32**</w:t>
            </w:r>
          </w:p>
        </w:tc>
        <w:tc>
          <w:tcPr>
            <w:tcW w:w="849" w:type="dxa"/>
          </w:tcPr>
          <w:p w14:paraId="02787D2F" w14:textId="77777777" w:rsidR="003A2D24" w:rsidRPr="00E646D6" w:rsidRDefault="003A2D24" w:rsidP="001C01A9">
            <w:r w:rsidRPr="00E646D6">
              <w:t>-.00</w:t>
            </w:r>
          </w:p>
        </w:tc>
        <w:tc>
          <w:tcPr>
            <w:tcW w:w="850" w:type="dxa"/>
          </w:tcPr>
          <w:p w14:paraId="63672CB8" w14:textId="77777777" w:rsidR="003A2D24" w:rsidRPr="00831FFA" w:rsidRDefault="003A2D24" w:rsidP="001C01A9">
            <w:r w:rsidRPr="00831FFA">
              <w:t>.30**</w:t>
            </w:r>
          </w:p>
        </w:tc>
        <w:tc>
          <w:tcPr>
            <w:tcW w:w="848" w:type="dxa"/>
          </w:tcPr>
          <w:p w14:paraId="082B74FA" w14:textId="77777777" w:rsidR="003A2D24" w:rsidRPr="00831FFA" w:rsidRDefault="003A2D24" w:rsidP="001C01A9">
            <w:r w:rsidRPr="00831FFA">
              <w:t>-.15</w:t>
            </w:r>
          </w:p>
        </w:tc>
        <w:tc>
          <w:tcPr>
            <w:tcW w:w="876" w:type="dxa"/>
          </w:tcPr>
          <w:p w14:paraId="0633550B" w14:textId="77777777" w:rsidR="003A2D24" w:rsidRPr="00831FFA" w:rsidRDefault="003A2D24" w:rsidP="001C01A9">
            <w:r w:rsidRPr="00831FFA">
              <w:t>-.31**</w:t>
            </w:r>
          </w:p>
        </w:tc>
        <w:tc>
          <w:tcPr>
            <w:tcW w:w="847" w:type="dxa"/>
          </w:tcPr>
          <w:p w14:paraId="7A523FA3" w14:textId="77777777" w:rsidR="003A2D24" w:rsidRPr="00831FFA" w:rsidRDefault="003A2D24" w:rsidP="001C01A9">
            <w:r w:rsidRPr="00831FFA">
              <w:t>.04</w:t>
            </w:r>
          </w:p>
        </w:tc>
        <w:tc>
          <w:tcPr>
            <w:tcW w:w="850" w:type="dxa"/>
          </w:tcPr>
          <w:p w14:paraId="40605CB5" w14:textId="77777777" w:rsidR="003A2D24" w:rsidRPr="00831FFA" w:rsidRDefault="003A2D24" w:rsidP="001C01A9">
            <w:r w:rsidRPr="00831FFA">
              <w:t>-.10</w:t>
            </w:r>
          </w:p>
        </w:tc>
        <w:tc>
          <w:tcPr>
            <w:tcW w:w="848" w:type="dxa"/>
          </w:tcPr>
          <w:p w14:paraId="4BD15568" w14:textId="77777777" w:rsidR="003A2D24" w:rsidRPr="00831FFA" w:rsidRDefault="003A2D24" w:rsidP="001C01A9">
            <w:r w:rsidRPr="00831FFA">
              <w:t>.10</w:t>
            </w:r>
          </w:p>
        </w:tc>
        <w:tc>
          <w:tcPr>
            <w:tcW w:w="849" w:type="dxa"/>
          </w:tcPr>
          <w:p w14:paraId="38C665D3" w14:textId="77777777" w:rsidR="003A2D24" w:rsidRPr="00831FFA" w:rsidRDefault="003A2D24" w:rsidP="001C01A9">
            <w:r w:rsidRPr="00831FFA">
              <w:t>.14</w:t>
            </w:r>
          </w:p>
        </w:tc>
        <w:tc>
          <w:tcPr>
            <w:tcW w:w="849" w:type="dxa"/>
          </w:tcPr>
          <w:p w14:paraId="2E3D30D6" w14:textId="77777777" w:rsidR="003A2D24" w:rsidRPr="00831FFA" w:rsidRDefault="003A2D24" w:rsidP="001C01A9">
            <w:r w:rsidRPr="00831FFA">
              <w:t>.12</w:t>
            </w:r>
          </w:p>
        </w:tc>
        <w:tc>
          <w:tcPr>
            <w:tcW w:w="992" w:type="dxa"/>
          </w:tcPr>
          <w:p w14:paraId="7C874BC5" w14:textId="77777777" w:rsidR="003A2D24" w:rsidRPr="00831FFA" w:rsidRDefault="003A2D24" w:rsidP="001C01A9">
            <w:r w:rsidRPr="00831FFA">
              <w:t>.04</w:t>
            </w:r>
          </w:p>
        </w:tc>
      </w:tr>
      <w:tr w:rsidR="003A2D24" w:rsidRPr="00E646D6" w14:paraId="20E14711" w14:textId="77777777" w:rsidTr="001C01A9">
        <w:tc>
          <w:tcPr>
            <w:tcW w:w="2826" w:type="dxa"/>
            <w:vAlign w:val="center"/>
          </w:tcPr>
          <w:p w14:paraId="63DA2F01" w14:textId="77777777" w:rsidR="003A2D24" w:rsidRPr="00E646D6" w:rsidRDefault="003A2D24" w:rsidP="001C01A9">
            <w:r w:rsidRPr="00E646D6">
              <w:rPr>
                <w:color w:val="000000"/>
              </w:rPr>
              <w:t>4. Disorganization</w:t>
            </w:r>
          </w:p>
        </w:tc>
        <w:tc>
          <w:tcPr>
            <w:tcW w:w="847" w:type="dxa"/>
          </w:tcPr>
          <w:p w14:paraId="444A32AC" w14:textId="77777777" w:rsidR="003A2D24" w:rsidRPr="00E646D6" w:rsidRDefault="003A2D24" w:rsidP="001C01A9"/>
        </w:tc>
        <w:tc>
          <w:tcPr>
            <w:tcW w:w="850" w:type="dxa"/>
          </w:tcPr>
          <w:p w14:paraId="6D86CD3E" w14:textId="77777777" w:rsidR="003A2D24" w:rsidRPr="00E646D6" w:rsidRDefault="003A2D24" w:rsidP="001C01A9"/>
        </w:tc>
        <w:tc>
          <w:tcPr>
            <w:tcW w:w="849" w:type="dxa"/>
          </w:tcPr>
          <w:p w14:paraId="677CBEC7" w14:textId="77777777" w:rsidR="003A2D24" w:rsidRPr="00E646D6" w:rsidRDefault="003A2D24" w:rsidP="001C01A9"/>
        </w:tc>
        <w:tc>
          <w:tcPr>
            <w:tcW w:w="850" w:type="dxa"/>
          </w:tcPr>
          <w:p w14:paraId="37AFD0DA" w14:textId="77777777" w:rsidR="003A2D24" w:rsidRPr="00E646D6" w:rsidRDefault="003A2D24" w:rsidP="001C01A9">
            <w:r w:rsidRPr="00E646D6">
              <w:t>1</w:t>
            </w:r>
          </w:p>
        </w:tc>
        <w:tc>
          <w:tcPr>
            <w:tcW w:w="849" w:type="dxa"/>
          </w:tcPr>
          <w:p w14:paraId="6EEC1EFF" w14:textId="77777777" w:rsidR="003A2D24" w:rsidRPr="00E646D6" w:rsidRDefault="003A2D24" w:rsidP="001C01A9">
            <w:r w:rsidRPr="00E646D6">
              <w:t>.18</w:t>
            </w:r>
          </w:p>
        </w:tc>
        <w:tc>
          <w:tcPr>
            <w:tcW w:w="850" w:type="dxa"/>
          </w:tcPr>
          <w:p w14:paraId="736E1ABD" w14:textId="77777777" w:rsidR="003A2D24" w:rsidRPr="00831FFA" w:rsidRDefault="003A2D24" w:rsidP="001C01A9">
            <w:r w:rsidRPr="00831FFA">
              <w:t>.46**</w:t>
            </w:r>
          </w:p>
        </w:tc>
        <w:tc>
          <w:tcPr>
            <w:tcW w:w="848" w:type="dxa"/>
          </w:tcPr>
          <w:p w14:paraId="6204B979" w14:textId="77777777" w:rsidR="003A2D24" w:rsidRPr="00831FFA" w:rsidRDefault="003A2D24" w:rsidP="001C01A9">
            <w:r w:rsidRPr="00831FFA">
              <w:t>-.05</w:t>
            </w:r>
          </w:p>
        </w:tc>
        <w:tc>
          <w:tcPr>
            <w:tcW w:w="876" w:type="dxa"/>
          </w:tcPr>
          <w:p w14:paraId="6A4C37B0" w14:textId="77777777" w:rsidR="003A2D24" w:rsidRPr="00831FFA" w:rsidRDefault="003A2D24" w:rsidP="001C01A9">
            <w:r w:rsidRPr="00831FFA">
              <w:t>-.13</w:t>
            </w:r>
          </w:p>
        </w:tc>
        <w:tc>
          <w:tcPr>
            <w:tcW w:w="847" w:type="dxa"/>
          </w:tcPr>
          <w:p w14:paraId="090147E3" w14:textId="77777777" w:rsidR="003A2D24" w:rsidRPr="00831FFA" w:rsidRDefault="003A2D24" w:rsidP="001C01A9">
            <w:r w:rsidRPr="00831FFA">
              <w:t>.00</w:t>
            </w:r>
          </w:p>
        </w:tc>
        <w:tc>
          <w:tcPr>
            <w:tcW w:w="850" w:type="dxa"/>
          </w:tcPr>
          <w:p w14:paraId="112F86FD" w14:textId="77777777" w:rsidR="003A2D24" w:rsidRPr="00831FFA" w:rsidRDefault="003A2D24" w:rsidP="001C01A9">
            <w:r w:rsidRPr="00831FFA">
              <w:t>-.00</w:t>
            </w:r>
          </w:p>
        </w:tc>
        <w:tc>
          <w:tcPr>
            <w:tcW w:w="848" w:type="dxa"/>
          </w:tcPr>
          <w:p w14:paraId="675A623D" w14:textId="77777777" w:rsidR="003A2D24" w:rsidRPr="00831FFA" w:rsidRDefault="003A2D24" w:rsidP="001C01A9">
            <w:r w:rsidRPr="00831FFA">
              <w:t>.12</w:t>
            </w:r>
          </w:p>
        </w:tc>
        <w:tc>
          <w:tcPr>
            <w:tcW w:w="849" w:type="dxa"/>
          </w:tcPr>
          <w:p w14:paraId="11779F32" w14:textId="77777777" w:rsidR="003A2D24" w:rsidRPr="00831FFA" w:rsidRDefault="003A2D24" w:rsidP="001C01A9">
            <w:r w:rsidRPr="00831FFA">
              <w:t>.07</w:t>
            </w:r>
          </w:p>
        </w:tc>
        <w:tc>
          <w:tcPr>
            <w:tcW w:w="849" w:type="dxa"/>
          </w:tcPr>
          <w:p w14:paraId="3522FD42" w14:textId="77777777" w:rsidR="003A2D24" w:rsidRPr="00831FFA" w:rsidRDefault="003A2D24" w:rsidP="001C01A9">
            <w:r w:rsidRPr="00831FFA">
              <w:t>.07</w:t>
            </w:r>
          </w:p>
        </w:tc>
        <w:tc>
          <w:tcPr>
            <w:tcW w:w="992" w:type="dxa"/>
          </w:tcPr>
          <w:p w14:paraId="1A5A9A61" w14:textId="77777777" w:rsidR="003A2D24" w:rsidRPr="00831FFA" w:rsidRDefault="003A2D24" w:rsidP="001C01A9">
            <w:r w:rsidRPr="00831FFA">
              <w:t>-.22</w:t>
            </w:r>
          </w:p>
        </w:tc>
      </w:tr>
      <w:tr w:rsidR="003A2D24" w:rsidRPr="00E646D6" w14:paraId="220D875A" w14:textId="77777777" w:rsidTr="001C01A9">
        <w:tc>
          <w:tcPr>
            <w:tcW w:w="2826" w:type="dxa"/>
            <w:vAlign w:val="center"/>
          </w:tcPr>
          <w:p w14:paraId="7D702A1E" w14:textId="77777777" w:rsidR="003A2D24" w:rsidRPr="00E646D6" w:rsidRDefault="003A2D24" w:rsidP="001C01A9">
            <w:pPr>
              <w:contextualSpacing/>
              <w:rPr>
                <w:color w:val="000000"/>
              </w:rPr>
            </w:pPr>
            <w:r w:rsidRPr="00E646D6">
              <w:rPr>
                <w:color w:val="000000"/>
              </w:rPr>
              <w:t>5. Controlling-Caregiving</w:t>
            </w:r>
          </w:p>
        </w:tc>
        <w:tc>
          <w:tcPr>
            <w:tcW w:w="847" w:type="dxa"/>
          </w:tcPr>
          <w:p w14:paraId="530CC406" w14:textId="77777777" w:rsidR="003A2D24" w:rsidRPr="00E646D6" w:rsidRDefault="003A2D24" w:rsidP="001C01A9"/>
        </w:tc>
        <w:tc>
          <w:tcPr>
            <w:tcW w:w="850" w:type="dxa"/>
          </w:tcPr>
          <w:p w14:paraId="2BC8EF3A" w14:textId="77777777" w:rsidR="003A2D24" w:rsidRPr="00E646D6" w:rsidRDefault="003A2D24" w:rsidP="001C01A9"/>
        </w:tc>
        <w:tc>
          <w:tcPr>
            <w:tcW w:w="849" w:type="dxa"/>
          </w:tcPr>
          <w:p w14:paraId="568E3DC4" w14:textId="77777777" w:rsidR="003A2D24" w:rsidRPr="00E646D6" w:rsidRDefault="003A2D24" w:rsidP="001C01A9"/>
        </w:tc>
        <w:tc>
          <w:tcPr>
            <w:tcW w:w="850" w:type="dxa"/>
          </w:tcPr>
          <w:p w14:paraId="29E45CCD" w14:textId="77777777" w:rsidR="003A2D24" w:rsidRPr="00E646D6" w:rsidRDefault="003A2D24" w:rsidP="001C01A9"/>
        </w:tc>
        <w:tc>
          <w:tcPr>
            <w:tcW w:w="849" w:type="dxa"/>
          </w:tcPr>
          <w:p w14:paraId="38C8DAB9" w14:textId="77777777" w:rsidR="003A2D24" w:rsidRPr="00E646D6" w:rsidRDefault="003A2D24" w:rsidP="001C01A9">
            <w:r w:rsidRPr="00E646D6">
              <w:t>1</w:t>
            </w:r>
          </w:p>
        </w:tc>
        <w:tc>
          <w:tcPr>
            <w:tcW w:w="850" w:type="dxa"/>
          </w:tcPr>
          <w:p w14:paraId="0C7BB22B" w14:textId="77777777" w:rsidR="003A2D24" w:rsidRPr="00831FFA" w:rsidRDefault="003A2D24" w:rsidP="001C01A9">
            <w:r w:rsidRPr="00831FFA">
              <w:t>.04</w:t>
            </w:r>
          </w:p>
        </w:tc>
        <w:tc>
          <w:tcPr>
            <w:tcW w:w="848" w:type="dxa"/>
          </w:tcPr>
          <w:p w14:paraId="006ECFA0" w14:textId="77777777" w:rsidR="003A2D24" w:rsidRPr="00831FFA" w:rsidRDefault="003A2D24" w:rsidP="001C01A9">
            <w:r w:rsidRPr="00831FFA">
              <w:t>-.15</w:t>
            </w:r>
          </w:p>
        </w:tc>
        <w:tc>
          <w:tcPr>
            <w:tcW w:w="876" w:type="dxa"/>
          </w:tcPr>
          <w:p w14:paraId="361FE2D9" w14:textId="77777777" w:rsidR="003A2D24" w:rsidRPr="00831FFA" w:rsidRDefault="003A2D24" w:rsidP="001C01A9">
            <w:r w:rsidRPr="00831FFA">
              <w:t>.01</w:t>
            </w:r>
          </w:p>
        </w:tc>
        <w:tc>
          <w:tcPr>
            <w:tcW w:w="847" w:type="dxa"/>
          </w:tcPr>
          <w:p w14:paraId="004E81BE" w14:textId="77777777" w:rsidR="003A2D24" w:rsidRPr="00831FFA" w:rsidRDefault="003A2D24" w:rsidP="001C01A9">
            <w:r w:rsidRPr="00831FFA">
              <w:t>-.02</w:t>
            </w:r>
          </w:p>
        </w:tc>
        <w:tc>
          <w:tcPr>
            <w:tcW w:w="850" w:type="dxa"/>
          </w:tcPr>
          <w:p w14:paraId="5ED40BF8" w14:textId="77777777" w:rsidR="003A2D24" w:rsidRPr="00831FFA" w:rsidRDefault="003A2D24" w:rsidP="001C01A9">
            <w:r w:rsidRPr="00831FFA">
              <w:t>-.04</w:t>
            </w:r>
          </w:p>
        </w:tc>
        <w:tc>
          <w:tcPr>
            <w:tcW w:w="848" w:type="dxa"/>
          </w:tcPr>
          <w:p w14:paraId="07DC20E9" w14:textId="77777777" w:rsidR="003A2D24" w:rsidRPr="00831FFA" w:rsidRDefault="003A2D24" w:rsidP="001C01A9">
            <w:r w:rsidRPr="00831FFA">
              <w:t>-.18</w:t>
            </w:r>
          </w:p>
        </w:tc>
        <w:tc>
          <w:tcPr>
            <w:tcW w:w="849" w:type="dxa"/>
          </w:tcPr>
          <w:p w14:paraId="22E73727" w14:textId="77777777" w:rsidR="003A2D24" w:rsidRPr="00831FFA" w:rsidRDefault="003A2D24" w:rsidP="001C01A9">
            <w:r w:rsidRPr="00831FFA">
              <w:t>.10</w:t>
            </w:r>
          </w:p>
        </w:tc>
        <w:tc>
          <w:tcPr>
            <w:tcW w:w="849" w:type="dxa"/>
          </w:tcPr>
          <w:p w14:paraId="1B3BA8F7" w14:textId="77777777" w:rsidR="003A2D24" w:rsidRPr="00831FFA" w:rsidRDefault="003A2D24" w:rsidP="001C01A9">
            <w:r w:rsidRPr="00831FFA">
              <w:t>.09</w:t>
            </w:r>
          </w:p>
        </w:tc>
        <w:tc>
          <w:tcPr>
            <w:tcW w:w="992" w:type="dxa"/>
          </w:tcPr>
          <w:p w14:paraId="5ACDBE61" w14:textId="77777777" w:rsidR="003A2D24" w:rsidRPr="00831FFA" w:rsidRDefault="003A2D24" w:rsidP="001C01A9">
            <w:r w:rsidRPr="00831FFA">
              <w:t>-.07</w:t>
            </w:r>
          </w:p>
        </w:tc>
      </w:tr>
      <w:tr w:rsidR="003A2D24" w:rsidRPr="00E646D6" w14:paraId="62C1A41A" w14:textId="77777777" w:rsidTr="001C01A9">
        <w:tc>
          <w:tcPr>
            <w:tcW w:w="2826" w:type="dxa"/>
            <w:vAlign w:val="center"/>
          </w:tcPr>
          <w:p w14:paraId="7C0E41B0" w14:textId="77777777" w:rsidR="003A2D24" w:rsidRPr="00E646D6" w:rsidRDefault="003A2D24" w:rsidP="001C01A9">
            <w:pPr>
              <w:contextualSpacing/>
              <w:rPr>
                <w:color w:val="000000"/>
              </w:rPr>
            </w:pPr>
            <w:r w:rsidRPr="00E646D6">
              <w:rPr>
                <w:color w:val="000000"/>
              </w:rPr>
              <w:t>6. Controlling-Punitive</w:t>
            </w:r>
          </w:p>
        </w:tc>
        <w:tc>
          <w:tcPr>
            <w:tcW w:w="847" w:type="dxa"/>
          </w:tcPr>
          <w:p w14:paraId="49FAED68" w14:textId="77777777" w:rsidR="003A2D24" w:rsidRPr="00E646D6" w:rsidRDefault="003A2D24" w:rsidP="001C01A9"/>
        </w:tc>
        <w:tc>
          <w:tcPr>
            <w:tcW w:w="850" w:type="dxa"/>
          </w:tcPr>
          <w:p w14:paraId="3A727AFC" w14:textId="77777777" w:rsidR="003A2D24" w:rsidRPr="00E646D6" w:rsidRDefault="003A2D24" w:rsidP="001C01A9"/>
        </w:tc>
        <w:tc>
          <w:tcPr>
            <w:tcW w:w="849" w:type="dxa"/>
          </w:tcPr>
          <w:p w14:paraId="54E4E4F8" w14:textId="77777777" w:rsidR="003A2D24" w:rsidRPr="00E646D6" w:rsidRDefault="003A2D24" w:rsidP="001C01A9"/>
        </w:tc>
        <w:tc>
          <w:tcPr>
            <w:tcW w:w="850" w:type="dxa"/>
          </w:tcPr>
          <w:p w14:paraId="6C30EC9C" w14:textId="77777777" w:rsidR="003A2D24" w:rsidRPr="00E646D6" w:rsidRDefault="003A2D24" w:rsidP="001C01A9"/>
        </w:tc>
        <w:tc>
          <w:tcPr>
            <w:tcW w:w="849" w:type="dxa"/>
          </w:tcPr>
          <w:p w14:paraId="2BF219CE" w14:textId="77777777" w:rsidR="003A2D24" w:rsidRPr="00E646D6" w:rsidRDefault="003A2D24" w:rsidP="001C01A9"/>
        </w:tc>
        <w:tc>
          <w:tcPr>
            <w:tcW w:w="850" w:type="dxa"/>
          </w:tcPr>
          <w:p w14:paraId="01D4B481" w14:textId="77777777" w:rsidR="003A2D24" w:rsidRPr="00831FFA" w:rsidRDefault="003A2D24" w:rsidP="001C01A9">
            <w:r w:rsidRPr="00831FFA">
              <w:t>1</w:t>
            </w:r>
          </w:p>
        </w:tc>
        <w:tc>
          <w:tcPr>
            <w:tcW w:w="848" w:type="dxa"/>
          </w:tcPr>
          <w:p w14:paraId="581D62F9" w14:textId="77777777" w:rsidR="003A2D24" w:rsidRPr="00831FFA" w:rsidRDefault="003A2D24" w:rsidP="001C01A9">
            <w:r w:rsidRPr="00831FFA">
              <w:t>-.16</w:t>
            </w:r>
          </w:p>
        </w:tc>
        <w:tc>
          <w:tcPr>
            <w:tcW w:w="876" w:type="dxa"/>
          </w:tcPr>
          <w:p w14:paraId="7A6AC771" w14:textId="77777777" w:rsidR="003A2D24" w:rsidRPr="00831FFA" w:rsidRDefault="003A2D24" w:rsidP="001C01A9">
            <w:r w:rsidRPr="00831FFA">
              <w:t>-.16</w:t>
            </w:r>
          </w:p>
        </w:tc>
        <w:tc>
          <w:tcPr>
            <w:tcW w:w="847" w:type="dxa"/>
          </w:tcPr>
          <w:p w14:paraId="6D723ADA" w14:textId="77777777" w:rsidR="003A2D24" w:rsidRPr="00831FFA" w:rsidRDefault="003A2D24" w:rsidP="001C01A9">
            <w:r w:rsidRPr="00831FFA">
              <w:t>-.03</w:t>
            </w:r>
          </w:p>
        </w:tc>
        <w:tc>
          <w:tcPr>
            <w:tcW w:w="850" w:type="dxa"/>
          </w:tcPr>
          <w:p w14:paraId="5248A053" w14:textId="77777777" w:rsidR="003A2D24" w:rsidRPr="00831FFA" w:rsidRDefault="003A2D24" w:rsidP="001C01A9">
            <w:r w:rsidRPr="00831FFA">
              <w:t>-.14</w:t>
            </w:r>
          </w:p>
        </w:tc>
        <w:tc>
          <w:tcPr>
            <w:tcW w:w="848" w:type="dxa"/>
          </w:tcPr>
          <w:p w14:paraId="473B75FB" w14:textId="77777777" w:rsidR="003A2D24" w:rsidRPr="00831FFA" w:rsidRDefault="003A2D24" w:rsidP="001C01A9">
            <w:r w:rsidRPr="00831FFA">
              <w:t>.24*</w:t>
            </w:r>
          </w:p>
        </w:tc>
        <w:tc>
          <w:tcPr>
            <w:tcW w:w="849" w:type="dxa"/>
          </w:tcPr>
          <w:p w14:paraId="4F29F241" w14:textId="77777777" w:rsidR="003A2D24" w:rsidRPr="00831FFA" w:rsidRDefault="003A2D24" w:rsidP="001C01A9">
            <w:r w:rsidRPr="00831FFA">
              <w:t>.05</w:t>
            </w:r>
          </w:p>
        </w:tc>
        <w:tc>
          <w:tcPr>
            <w:tcW w:w="849" w:type="dxa"/>
          </w:tcPr>
          <w:p w14:paraId="173F79D0" w14:textId="77777777" w:rsidR="003A2D24" w:rsidRPr="00831FFA" w:rsidRDefault="003A2D24" w:rsidP="001C01A9">
            <w:r w:rsidRPr="00831FFA">
              <w:t>.09</w:t>
            </w:r>
          </w:p>
        </w:tc>
        <w:tc>
          <w:tcPr>
            <w:tcW w:w="992" w:type="dxa"/>
          </w:tcPr>
          <w:p w14:paraId="7930DE00" w14:textId="77777777" w:rsidR="003A2D24" w:rsidRPr="00831FFA" w:rsidRDefault="003A2D24" w:rsidP="001C01A9">
            <w:r w:rsidRPr="00831FFA">
              <w:t>-.15</w:t>
            </w:r>
          </w:p>
        </w:tc>
      </w:tr>
      <w:tr w:rsidR="003A2D24" w:rsidRPr="00E646D6" w14:paraId="50C82EA0" w14:textId="77777777" w:rsidTr="001C01A9">
        <w:trPr>
          <w:trHeight w:val="288"/>
        </w:trPr>
        <w:tc>
          <w:tcPr>
            <w:tcW w:w="2826" w:type="dxa"/>
          </w:tcPr>
          <w:p w14:paraId="39C16E42" w14:textId="77777777" w:rsidR="003A2D24" w:rsidRPr="00E646D6" w:rsidRDefault="003A2D24" w:rsidP="001C01A9">
            <w:r w:rsidRPr="00E646D6">
              <w:t xml:space="preserve">7. EAS </w:t>
            </w:r>
          </w:p>
        </w:tc>
        <w:tc>
          <w:tcPr>
            <w:tcW w:w="847" w:type="dxa"/>
          </w:tcPr>
          <w:p w14:paraId="4CAFBAA2" w14:textId="77777777" w:rsidR="003A2D24" w:rsidRPr="00E646D6" w:rsidRDefault="003A2D24" w:rsidP="001C01A9"/>
        </w:tc>
        <w:tc>
          <w:tcPr>
            <w:tcW w:w="850" w:type="dxa"/>
          </w:tcPr>
          <w:p w14:paraId="0C97BED5" w14:textId="77777777" w:rsidR="003A2D24" w:rsidRPr="00E646D6" w:rsidRDefault="003A2D24" w:rsidP="001C01A9"/>
        </w:tc>
        <w:tc>
          <w:tcPr>
            <w:tcW w:w="849" w:type="dxa"/>
          </w:tcPr>
          <w:p w14:paraId="3480AD06" w14:textId="77777777" w:rsidR="003A2D24" w:rsidRPr="00E646D6" w:rsidRDefault="003A2D24" w:rsidP="001C01A9"/>
        </w:tc>
        <w:tc>
          <w:tcPr>
            <w:tcW w:w="850" w:type="dxa"/>
          </w:tcPr>
          <w:p w14:paraId="477A8922" w14:textId="77777777" w:rsidR="003A2D24" w:rsidRPr="00E646D6" w:rsidRDefault="003A2D24" w:rsidP="001C01A9"/>
        </w:tc>
        <w:tc>
          <w:tcPr>
            <w:tcW w:w="849" w:type="dxa"/>
          </w:tcPr>
          <w:p w14:paraId="42EBC1E8" w14:textId="77777777" w:rsidR="003A2D24" w:rsidRPr="00E646D6" w:rsidRDefault="003A2D24" w:rsidP="001C01A9"/>
        </w:tc>
        <w:tc>
          <w:tcPr>
            <w:tcW w:w="850" w:type="dxa"/>
          </w:tcPr>
          <w:p w14:paraId="697AB1FA" w14:textId="77777777" w:rsidR="003A2D24" w:rsidRPr="00831FFA" w:rsidRDefault="003A2D24" w:rsidP="001C01A9"/>
        </w:tc>
        <w:tc>
          <w:tcPr>
            <w:tcW w:w="848" w:type="dxa"/>
          </w:tcPr>
          <w:p w14:paraId="230AB5B7" w14:textId="77777777" w:rsidR="003A2D24" w:rsidRPr="00831FFA" w:rsidRDefault="003A2D24" w:rsidP="001C01A9">
            <w:r w:rsidRPr="00831FFA">
              <w:t>1</w:t>
            </w:r>
          </w:p>
        </w:tc>
        <w:tc>
          <w:tcPr>
            <w:tcW w:w="876" w:type="dxa"/>
          </w:tcPr>
          <w:p w14:paraId="6CE9E48D" w14:textId="77777777" w:rsidR="003A2D24" w:rsidRPr="00E646D6" w:rsidRDefault="003A2D24" w:rsidP="001C01A9">
            <w:r w:rsidRPr="00E646D6">
              <w:t>.14</w:t>
            </w:r>
          </w:p>
        </w:tc>
        <w:tc>
          <w:tcPr>
            <w:tcW w:w="847" w:type="dxa"/>
          </w:tcPr>
          <w:p w14:paraId="63F1E277" w14:textId="77777777" w:rsidR="003A2D24" w:rsidRPr="00E646D6" w:rsidRDefault="003A2D24" w:rsidP="001C01A9">
            <w:r w:rsidRPr="00E646D6">
              <w:t>.06</w:t>
            </w:r>
          </w:p>
        </w:tc>
        <w:tc>
          <w:tcPr>
            <w:tcW w:w="850" w:type="dxa"/>
          </w:tcPr>
          <w:p w14:paraId="5189E923" w14:textId="77777777" w:rsidR="003A2D24" w:rsidRPr="00E646D6" w:rsidRDefault="003A2D24" w:rsidP="001C01A9">
            <w:r w:rsidRPr="00E646D6">
              <w:t>.09</w:t>
            </w:r>
          </w:p>
        </w:tc>
        <w:tc>
          <w:tcPr>
            <w:tcW w:w="848" w:type="dxa"/>
          </w:tcPr>
          <w:p w14:paraId="32C1D1DC" w14:textId="77777777" w:rsidR="003A2D24" w:rsidRPr="00E646D6" w:rsidRDefault="003A2D24" w:rsidP="001C01A9">
            <w:r w:rsidRPr="00E646D6">
              <w:t>-.08</w:t>
            </w:r>
          </w:p>
        </w:tc>
        <w:tc>
          <w:tcPr>
            <w:tcW w:w="849" w:type="dxa"/>
          </w:tcPr>
          <w:p w14:paraId="509CBF36" w14:textId="77777777" w:rsidR="003A2D24" w:rsidRPr="00E646D6" w:rsidRDefault="003A2D24" w:rsidP="001C01A9">
            <w:r w:rsidRPr="00E646D6">
              <w:t>-.07</w:t>
            </w:r>
          </w:p>
        </w:tc>
        <w:tc>
          <w:tcPr>
            <w:tcW w:w="849" w:type="dxa"/>
          </w:tcPr>
          <w:p w14:paraId="28604FBD" w14:textId="77777777" w:rsidR="003A2D24" w:rsidRPr="00E646D6" w:rsidRDefault="003A2D24" w:rsidP="001C01A9">
            <w:r w:rsidRPr="00E646D6">
              <w:t>-.35**</w:t>
            </w:r>
          </w:p>
        </w:tc>
        <w:tc>
          <w:tcPr>
            <w:tcW w:w="992" w:type="dxa"/>
          </w:tcPr>
          <w:p w14:paraId="11DFC654" w14:textId="77777777" w:rsidR="003A2D24" w:rsidRPr="00E646D6" w:rsidRDefault="003A2D24" w:rsidP="001C01A9">
            <w:r w:rsidRPr="00E646D6">
              <w:t>-.31**</w:t>
            </w:r>
          </w:p>
        </w:tc>
      </w:tr>
      <w:tr w:rsidR="003A2D24" w:rsidRPr="00E646D6" w14:paraId="0039542F" w14:textId="77777777" w:rsidTr="001C01A9">
        <w:tc>
          <w:tcPr>
            <w:tcW w:w="2826" w:type="dxa"/>
          </w:tcPr>
          <w:p w14:paraId="2AB18D1D" w14:textId="77777777" w:rsidR="003A2D24" w:rsidRPr="00E646D6" w:rsidRDefault="003A2D24" w:rsidP="001C01A9">
            <w:r w:rsidRPr="00E646D6">
              <w:t>8. Proximal Soothing (pre-needle)</w:t>
            </w:r>
          </w:p>
        </w:tc>
        <w:tc>
          <w:tcPr>
            <w:tcW w:w="847" w:type="dxa"/>
          </w:tcPr>
          <w:p w14:paraId="787F54F8" w14:textId="77777777" w:rsidR="003A2D24" w:rsidRPr="00E646D6" w:rsidRDefault="003A2D24" w:rsidP="001C01A9"/>
        </w:tc>
        <w:tc>
          <w:tcPr>
            <w:tcW w:w="850" w:type="dxa"/>
          </w:tcPr>
          <w:p w14:paraId="47EB9A37" w14:textId="77777777" w:rsidR="003A2D24" w:rsidRPr="00E646D6" w:rsidRDefault="003A2D24" w:rsidP="001C01A9"/>
        </w:tc>
        <w:tc>
          <w:tcPr>
            <w:tcW w:w="849" w:type="dxa"/>
          </w:tcPr>
          <w:p w14:paraId="34880E04" w14:textId="77777777" w:rsidR="003A2D24" w:rsidRPr="00E646D6" w:rsidRDefault="003A2D24" w:rsidP="001C01A9"/>
        </w:tc>
        <w:tc>
          <w:tcPr>
            <w:tcW w:w="850" w:type="dxa"/>
          </w:tcPr>
          <w:p w14:paraId="628E87B8" w14:textId="77777777" w:rsidR="003A2D24" w:rsidRPr="00E646D6" w:rsidRDefault="003A2D24" w:rsidP="001C01A9"/>
        </w:tc>
        <w:tc>
          <w:tcPr>
            <w:tcW w:w="849" w:type="dxa"/>
          </w:tcPr>
          <w:p w14:paraId="10F976A3" w14:textId="77777777" w:rsidR="003A2D24" w:rsidRPr="00E646D6" w:rsidRDefault="003A2D24" w:rsidP="001C01A9"/>
        </w:tc>
        <w:tc>
          <w:tcPr>
            <w:tcW w:w="850" w:type="dxa"/>
          </w:tcPr>
          <w:p w14:paraId="4D49080E" w14:textId="77777777" w:rsidR="003A2D24" w:rsidRPr="00E646D6" w:rsidRDefault="003A2D24" w:rsidP="001C01A9"/>
        </w:tc>
        <w:tc>
          <w:tcPr>
            <w:tcW w:w="848" w:type="dxa"/>
          </w:tcPr>
          <w:p w14:paraId="05C6EDD0" w14:textId="77777777" w:rsidR="003A2D24" w:rsidRPr="00462E12" w:rsidRDefault="003A2D24" w:rsidP="001C01A9">
            <w:pPr>
              <w:rPr>
                <w:highlight w:val="yellow"/>
              </w:rPr>
            </w:pPr>
          </w:p>
        </w:tc>
        <w:tc>
          <w:tcPr>
            <w:tcW w:w="876" w:type="dxa"/>
          </w:tcPr>
          <w:p w14:paraId="3B9DE72E" w14:textId="77777777" w:rsidR="003A2D24" w:rsidRPr="00E646D6" w:rsidRDefault="003A2D24" w:rsidP="001C01A9">
            <w:r w:rsidRPr="00E646D6">
              <w:t>1</w:t>
            </w:r>
          </w:p>
        </w:tc>
        <w:tc>
          <w:tcPr>
            <w:tcW w:w="847" w:type="dxa"/>
          </w:tcPr>
          <w:p w14:paraId="33BAA667" w14:textId="77777777" w:rsidR="003A2D24" w:rsidRPr="00E646D6" w:rsidRDefault="003A2D24" w:rsidP="001C01A9">
            <w:r w:rsidRPr="00E646D6">
              <w:t>.12</w:t>
            </w:r>
          </w:p>
        </w:tc>
        <w:tc>
          <w:tcPr>
            <w:tcW w:w="850" w:type="dxa"/>
          </w:tcPr>
          <w:p w14:paraId="1A8E9D54" w14:textId="77777777" w:rsidR="003A2D24" w:rsidRPr="00E646D6" w:rsidRDefault="003A2D24" w:rsidP="001C01A9">
            <w:r w:rsidRPr="00E646D6">
              <w:t>.18</w:t>
            </w:r>
          </w:p>
        </w:tc>
        <w:tc>
          <w:tcPr>
            <w:tcW w:w="848" w:type="dxa"/>
          </w:tcPr>
          <w:p w14:paraId="6C36662C" w14:textId="77777777" w:rsidR="003A2D24" w:rsidRPr="00E646D6" w:rsidRDefault="003A2D24" w:rsidP="001C01A9">
            <w:r w:rsidRPr="00E646D6">
              <w:t>.22*</w:t>
            </w:r>
          </w:p>
        </w:tc>
        <w:tc>
          <w:tcPr>
            <w:tcW w:w="849" w:type="dxa"/>
          </w:tcPr>
          <w:p w14:paraId="7DFA8AD6" w14:textId="77777777" w:rsidR="003A2D24" w:rsidRPr="00E646D6" w:rsidRDefault="003A2D24" w:rsidP="001C01A9">
            <w:r w:rsidRPr="00E646D6">
              <w:t>-.05</w:t>
            </w:r>
          </w:p>
        </w:tc>
        <w:tc>
          <w:tcPr>
            <w:tcW w:w="849" w:type="dxa"/>
          </w:tcPr>
          <w:p w14:paraId="0FAD2077" w14:textId="77777777" w:rsidR="003A2D24" w:rsidRPr="00E646D6" w:rsidRDefault="003A2D24" w:rsidP="001C01A9">
            <w:r w:rsidRPr="00E646D6">
              <w:t>-.10</w:t>
            </w:r>
          </w:p>
        </w:tc>
        <w:tc>
          <w:tcPr>
            <w:tcW w:w="992" w:type="dxa"/>
          </w:tcPr>
          <w:p w14:paraId="7FC33E48" w14:textId="77777777" w:rsidR="003A2D24" w:rsidRPr="00E646D6" w:rsidRDefault="003A2D24" w:rsidP="001C01A9">
            <w:r w:rsidRPr="00E646D6">
              <w:t>-.03</w:t>
            </w:r>
          </w:p>
        </w:tc>
      </w:tr>
      <w:tr w:rsidR="003A2D24" w:rsidRPr="00E646D6" w14:paraId="73796500" w14:textId="77777777" w:rsidTr="001C01A9">
        <w:tc>
          <w:tcPr>
            <w:tcW w:w="2826" w:type="dxa"/>
          </w:tcPr>
          <w:p w14:paraId="325F44A6" w14:textId="77777777" w:rsidR="003A2D24" w:rsidRPr="00E646D6" w:rsidRDefault="003A2D24" w:rsidP="001C01A9">
            <w:r w:rsidRPr="00E646D6">
              <w:t>9. Proximal Soothing (1 min post-needle)</w:t>
            </w:r>
          </w:p>
        </w:tc>
        <w:tc>
          <w:tcPr>
            <w:tcW w:w="847" w:type="dxa"/>
          </w:tcPr>
          <w:p w14:paraId="0BD96947" w14:textId="77777777" w:rsidR="003A2D24" w:rsidRPr="00E646D6" w:rsidRDefault="003A2D24" w:rsidP="001C01A9"/>
        </w:tc>
        <w:tc>
          <w:tcPr>
            <w:tcW w:w="850" w:type="dxa"/>
          </w:tcPr>
          <w:p w14:paraId="2EA889E8" w14:textId="77777777" w:rsidR="003A2D24" w:rsidRPr="00E646D6" w:rsidRDefault="003A2D24" w:rsidP="001C01A9"/>
        </w:tc>
        <w:tc>
          <w:tcPr>
            <w:tcW w:w="849" w:type="dxa"/>
          </w:tcPr>
          <w:p w14:paraId="12BF5D34" w14:textId="77777777" w:rsidR="003A2D24" w:rsidRPr="00E646D6" w:rsidRDefault="003A2D24" w:rsidP="001C01A9"/>
        </w:tc>
        <w:tc>
          <w:tcPr>
            <w:tcW w:w="850" w:type="dxa"/>
          </w:tcPr>
          <w:p w14:paraId="52675826" w14:textId="77777777" w:rsidR="003A2D24" w:rsidRPr="00E646D6" w:rsidRDefault="003A2D24" w:rsidP="001C01A9"/>
        </w:tc>
        <w:tc>
          <w:tcPr>
            <w:tcW w:w="849" w:type="dxa"/>
          </w:tcPr>
          <w:p w14:paraId="61AD95D9" w14:textId="77777777" w:rsidR="003A2D24" w:rsidRPr="00E646D6" w:rsidRDefault="003A2D24" w:rsidP="001C01A9"/>
        </w:tc>
        <w:tc>
          <w:tcPr>
            <w:tcW w:w="850" w:type="dxa"/>
          </w:tcPr>
          <w:p w14:paraId="5B5AA330" w14:textId="77777777" w:rsidR="003A2D24" w:rsidRPr="00E646D6" w:rsidRDefault="003A2D24" w:rsidP="001C01A9"/>
        </w:tc>
        <w:tc>
          <w:tcPr>
            <w:tcW w:w="848" w:type="dxa"/>
          </w:tcPr>
          <w:p w14:paraId="3F333DDB" w14:textId="77777777" w:rsidR="003A2D24" w:rsidRPr="00E646D6" w:rsidRDefault="003A2D24" w:rsidP="001C01A9"/>
        </w:tc>
        <w:tc>
          <w:tcPr>
            <w:tcW w:w="876" w:type="dxa"/>
          </w:tcPr>
          <w:p w14:paraId="2BD8D719" w14:textId="77777777" w:rsidR="003A2D24" w:rsidRPr="00E646D6" w:rsidRDefault="003A2D24" w:rsidP="001C01A9"/>
        </w:tc>
        <w:tc>
          <w:tcPr>
            <w:tcW w:w="847" w:type="dxa"/>
          </w:tcPr>
          <w:p w14:paraId="38C09A12" w14:textId="77777777" w:rsidR="003A2D24" w:rsidRPr="00E646D6" w:rsidRDefault="003A2D24" w:rsidP="001C01A9">
            <w:r w:rsidRPr="00E646D6">
              <w:t>1</w:t>
            </w:r>
          </w:p>
        </w:tc>
        <w:tc>
          <w:tcPr>
            <w:tcW w:w="850" w:type="dxa"/>
          </w:tcPr>
          <w:p w14:paraId="4FE38306" w14:textId="77777777" w:rsidR="003A2D24" w:rsidRPr="00E646D6" w:rsidRDefault="003A2D24" w:rsidP="001C01A9">
            <w:r w:rsidRPr="00E646D6">
              <w:t>.52**</w:t>
            </w:r>
          </w:p>
        </w:tc>
        <w:tc>
          <w:tcPr>
            <w:tcW w:w="848" w:type="dxa"/>
          </w:tcPr>
          <w:p w14:paraId="662658E4" w14:textId="77777777" w:rsidR="003A2D24" w:rsidRPr="00E646D6" w:rsidRDefault="003A2D24" w:rsidP="001C01A9">
            <w:r w:rsidRPr="00E646D6">
              <w:t>.09</w:t>
            </w:r>
          </w:p>
        </w:tc>
        <w:tc>
          <w:tcPr>
            <w:tcW w:w="849" w:type="dxa"/>
          </w:tcPr>
          <w:p w14:paraId="682D0941" w14:textId="77777777" w:rsidR="003A2D24" w:rsidRPr="00E646D6" w:rsidRDefault="003A2D24" w:rsidP="001C01A9">
            <w:r w:rsidRPr="00E646D6">
              <w:t>.10</w:t>
            </w:r>
          </w:p>
        </w:tc>
        <w:tc>
          <w:tcPr>
            <w:tcW w:w="849" w:type="dxa"/>
          </w:tcPr>
          <w:p w14:paraId="22C8E811" w14:textId="77777777" w:rsidR="003A2D24" w:rsidRPr="00E646D6" w:rsidRDefault="003A2D24" w:rsidP="001C01A9">
            <w:r w:rsidRPr="00E646D6">
              <w:t>.05</w:t>
            </w:r>
          </w:p>
        </w:tc>
        <w:tc>
          <w:tcPr>
            <w:tcW w:w="992" w:type="dxa"/>
          </w:tcPr>
          <w:p w14:paraId="107BABC5" w14:textId="77777777" w:rsidR="003A2D24" w:rsidRPr="00E646D6" w:rsidRDefault="003A2D24" w:rsidP="001C01A9">
            <w:r w:rsidRPr="00E646D6">
              <w:t>.22</w:t>
            </w:r>
          </w:p>
        </w:tc>
      </w:tr>
      <w:tr w:rsidR="003A2D24" w:rsidRPr="00E646D6" w14:paraId="00CEA0F5" w14:textId="77777777" w:rsidTr="001C01A9">
        <w:tc>
          <w:tcPr>
            <w:tcW w:w="2826" w:type="dxa"/>
          </w:tcPr>
          <w:p w14:paraId="1324B94C" w14:textId="77777777" w:rsidR="003A2D24" w:rsidRPr="00E646D6" w:rsidRDefault="003A2D24" w:rsidP="001C01A9">
            <w:r w:rsidRPr="00E646D6">
              <w:t>10. Proximal Soothing (2 mins post-needle)</w:t>
            </w:r>
          </w:p>
        </w:tc>
        <w:tc>
          <w:tcPr>
            <w:tcW w:w="847" w:type="dxa"/>
          </w:tcPr>
          <w:p w14:paraId="02E55BAD" w14:textId="77777777" w:rsidR="003A2D24" w:rsidRPr="00E646D6" w:rsidRDefault="003A2D24" w:rsidP="001C01A9"/>
        </w:tc>
        <w:tc>
          <w:tcPr>
            <w:tcW w:w="850" w:type="dxa"/>
          </w:tcPr>
          <w:p w14:paraId="33FA9EC4" w14:textId="77777777" w:rsidR="003A2D24" w:rsidRPr="00E646D6" w:rsidRDefault="003A2D24" w:rsidP="001C01A9"/>
        </w:tc>
        <w:tc>
          <w:tcPr>
            <w:tcW w:w="849" w:type="dxa"/>
          </w:tcPr>
          <w:p w14:paraId="30A99169" w14:textId="77777777" w:rsidR="003A2D24" w:rsidRPr="00E646D6" w:rsidRDefault="003A2D24" w:rsidP="001C01A9"/>
        </w:tc>
        <w:tc>
          <w:tcPr>
            <w:tcW w:w="850" w:type="dxa"/>
          </w:tcPr>
          <w:p w14:paraId="743C2935" w14:textId="77777777" w:rsidR="003A2D24" w:rsidRPr="00E646D6" w:rsidRDefault="003A2D24" w:rsidP="001C01A9"/>
        </w:tc>
        <w:tc>
          <w:tcPr>
            <w:tcW w:w="849" w:type="dxa"/>
          </w:tcPr>
          <w:p w14:paraId="4305BBB5" w14:textId="77777777" w:rsidR="003A2D24" w:rsidRPr="00E646D6" w:rsidRDefault="003A2D24" w:rsidP="001C01A9"/>
        </w:tc>
        <w:tc>
          <w:tcPr>
            <w:tcW w:w="850" w:type="dxa"/>
          </w:tcPr>
          <w:p w14:paraId="4DFEE67F" w14:textId="77777777" w:rsidR="003A2D24" w:rsidRPr="00E646D6" w:rsidRDefault="003A2D24" w:rsidP="001C01A9"/>
        </w:tc>
        <w:tc>
          <w:tcPr>
            <w:tcW w:w="848" w:type="dxa"/>
          </w:tcPr>
          <w:p w14:paraId="46DD6483" w14:textId="77777777" w:rsidR="003A2D24" w:rsidRPr="00E646D6" w:rsidRDefault="003A2D24" w:rsidP="001C01A9"/>
        </w:tc>
        <w:tc>
          <w:tcPr>
            <w:tcW w:w="876" w:type="dxa"/>
          </w:tcPr>
          <w:p w14:paraId="3665CF48" w14:textId="77777777" w:rsidR="003A2D24" w:rsidRPr="00E646D6" w:rsidRDefault="003A2D24" w:rsidP="001C01A9"/>
        </w:tc>
        <w:tc>
          <w:tcPr>
            <w:tcW w:w="847" w:type="dxa"/>
          </w:tcPr>
          <w:p w14:paraId="7ACDC0E3" w14:textId="77777777" w:rsidR="003A2D24" w:rsidRPr="00E646D6" w:rsidRDefault="003A2D24" w:rsidP="001C01A9"/>
        </w:tc>
        <w:tc>
          <w:tcPr>
            <w:tcW w:w="850" w:type="dxa"/>
          </w:tcPr>
          <w:p w14:paraId="426DCC76" w14:textId="77777777" w:rsidR="003A2D24" w:rsidRPr="00E646D6" w:rsidRDefault="003A2D24" w:rsidP="001C01A9">
            <w:r w:rsidRPr="00E646D6">
              <w:t>1</w:t>
            </w:r>
          </w:p>
        </w:tc>
        <w:tc>
          <w:tcPr>
            <w:tcW w:w="848" w:type="dxa"/>
          </w:tcPr>
          <w:p w14:paraId="0949986C" w14:textId="77777777" w:rsidR="003A2D24" w:rsidRPr="00E646D6" w:rsidRDefault="003A2D24" w:rsidP="001C01A9">
            <w:r w:rsidRPr="00E646D6">
              <w:t>.22*</w:t>
            </w:r>
          </w:p>
        </w:tc>
        <w:tc>
          <w:tcPr>
            <w:tcW w:w="849" w:type="dxa"/>
          </w:tcPr>
          <w:p w14:paraId="67691AA2" w14:textId="77777777" w:rsidR="003A2D24" w:rsidRPr="00E646D6" w:rsidRDefault="003A2D24" w:rsidP="001C01A9">
            <w:r w:rsidRPr="00E646D6">
              <w:t>.22*</w:t>
            </w:r>
          </w:p>
        </w:tc>
        <w:tc>
          <w:tcPr>
            <w:tcW w:w="849" w:type="dxa"/>
          </w:tcPr>
          <w:p w14:paraId="462FA9EB" w14:textId="77777777" w:rsidR="003A2D24" w:rsidRPr="00E646D6" w:rsidRDefault="003A2D24" w:rsidP="001C01A9">
            <w:r w:rsidRPr="00E646D6">
              <w:t>.25*</w:t>
            </w:r>
          </w:p>
        </w:tc>
        <w:tc>
          <w:tcPr>
            <w:tcW w:w="992" w:type="dxa"/>
          </w:tcPr>
          <w:p w14:paraId="2D9679E2" w14:textId="77777777" w:rsidR="003A2D24" w:rsidRPr="00E646D6" w:rsidRDefault="003A2D24" w:rsidP="001C01A9">
            <w:r w:rsidRPr="00E646D6">
              <w:t>.26*</w:t>
            </w:r>
          </w:p>
        </w:tc>
      </w:tr>
      <w:tr w:rsidR="003A2D24" w:rsidRPr="00E646D6" w14:paraId="10F6056C" w14:textId="77777777" w:rsidTr="001C01A9">
        <w:tc>
          <w:tcPr>
            <w:tcW w:w="2826" w:type="dxa"/>
          </w:tcPr>
          <w:p w14:paraId="12017FEB" w14:textId="77777777" w:rsidR="003A2D24" w:rsidRPr="00E646D6" w:rsidRDefault="003A2D24" w:rsidP="001C01A9">
            <w:r w:rsidRPr="00E646D6">
              <w:t>11. MBPS</w:t>
            </w:r>
            <w:r>
              <w:t xml:space="preserve"> Baseline</w:t>
            </w:r>
            <w:r w:rsidRPr="00E646D6">
              <w:t xml:space="preserve"> </w:t>
            </w:r>
          </w:p>
        </w:tc>
        <w:tc>
          <w:tcPr>
            <w:tcW w:w="847" w:type="dxa"/>
          </w:tcPr>
          <w:p w14:paraId="5E951497" w14:textId="77777777" w:rsidR="003A2D24" w:rsidRPr="00E646D6" w:rsidRDefault="003A2D24" w:rsidP="001C01A9"/>
        </w:tc>
        <w:tc>
          <w:tcPr>
            <w:tcW w:w="850" w:type="dxa"/>
          </w:tcPr>
          <w:p w14:paraId="1843CF5E" w14:textId="77777777" w:rsidR="003A2D24" w:rsidRPr="00E646D6" w:rsidRDefault="003A2D24" w:rsidP="001C01A9"/>
        </w:tc>
        <w:tc>
          <w:tcPr>
            <w:tcW w:w="849" w:type="dxa"/>
          </w:tcPr>
          <w:p w14:paraId="7C771785" w14:textId="77777777" w:rsidR="003A2D24" w:rsidRPr="00E646D6" w:rsidRDefault="003A2D24" w:rsidP="001C01A9"/>
        </w:tc>
        <w:tc>
          <w:tcPr>
            <w:tcW w:w="850" w:type="dxa"/>
          </w:tcPr>
          <w:p w14:paraId="7FCE495E" w14:textId="77777777" w:rsidR="003A2D24" w:rsidRPr="00E646D6" w:rsidRDefault="003A2D24" w:rsidP="001C01A9"/>
        </w:tc>
        <w:tc>
          <w:tcPr>
            <w:tcW w:w="849" w:type="dxa"/>
          </w:tcPr>
          <w:p w14:paraId="27E18553" w14:textId="77777777" w:rsidR="003A2D24" w:rsidRPr="00E646D6" w:rsidRDefault="003A2D24" w:rsidP="001C01A9"/>
        </w:tc>
        <w:tc>
          <w:tcPr>
            <w:tcW w:w="850" w:type="dxa"/>
          </w:tcPr>
          <w:p w14:paraId="11C48378" w14:textId="77777777" w:rsidR="003A2D24" w:rsidRPr="00E646D6" w:rsidRDefault="003A2D24" w:rsidP="001C01A9"/>
        </w:tc>
        <w:tc>
          <w:tcPr>
            <w:tcW w:w="848" w:type="dxa"/>
          </w:tcPr>
          <w:p w14:paraId="3AF43C8E" w14:textId="77777777" w:rsidR="003A2D24" w:rsidRPr="00E646D6" w:rsidRDefault="003A2D24" w:rsidP="001C01A9"/>
        </w:tc>
        <w:tc>
          <w:tcPr>
            <w:tcW w:w="876" w:type="dxa"/>
          </w:tcPr>
          <w:p w14:paraId="46C3E2A3" w14:textId="77777777" w:rsidR="003A2D24" w:rsidRPr="00E646D6" w:rsidRDefault="003A2D24" w:rsidP="001C01A9"/>
        </w:tc>
        <w:tc>
          <w:tcPr>
            <w:tcW w:w="847" w:type="dxa"/>
          </w:tcPr>
          <w:p w14:paraId="63DA52E4" w14:textId="77777777" w:rsidR="003A2D24" w:rsidRPr="00E646D6" w:rsidRDefault="003A2D24" w:rsidP="001C01A9"/>
        </w:tc>
        <w:tc>
          <w:tcPr>
            <w:tcW w:w="850" w:type="dxa"/>
          </w:tcPr>
          <w:p w14:paraId="49AAE033" w14:textId="77777777" w:rsidR="003A2D24" w:rsidRPr="00E646D6" w:rsidRDefault="003A2D24" w:rsidP="001C01A9"/>
        </w:tc>
        <w:tc>
          <w:tcPr>
            <w:tcW w:w="848" w:type="dxa"/>
          </w:tcPr>
          <w:p w14:paraId="3B67E988" w14:textId="77777777" w:rsidR="003A2D24" w:rsidRPr="00E646D6" w:rsidRDefault="003A2D24" w:rsidP="001C01A9">
            <w:r w:rsidRPr="00E646D6">
              <w:t>1</w:t>
            </w:r>
          </w:p>
        </w:tc>
        <w:tc>
          <w:tcPr>
            <w:tcW w:w="849" w:type="dxa"/>
          </w:tcPr>
          <w:p w14:paraId="1C76DA8E" w14:textId="77777777" w:rsidR="003A2D24" w:rsidRPr="00E646D6" w:rsidRDefault="003A2D24" w:rsidP="001C01A9">
            <w:r w:rsidRPr="00E646D6">
              <w:t>.22*</w:t>
            </w:r>
          </w:p>
        </w:tc>
        <w:tc>
          <w:tcPr>
            <w:tcW w:w="849" w:type="dxa"/>
          </w:tcPr>
          <w:p w14:paraId="16AB2C64" w14:textId="77777777" w:rsidR="003A2D24" w:rsidRPr="00E646D6" w:rsidRDefault="003A2D24" w:rsidP="001C01A9">
            <w:r w:rsidRPr="00E646D6">
              <w:t>.18</w:t>
            </w:r>
          </w:p>
        </w:tc>
        <w:tc>
          <w:tcPr>
            <w:tcW w:w="992" w:type="dxa"/>
          </w:tcPr>
          <w:p w14:paraId="3FD2B1A6" w14:textId="77777777" w:rsidR="003A2D24" w:rsidRPr="00E646D6" w:rsidRDefault="003A2D24" w:rsidP="001C01A9">
            <w:r w:rsidRPr="00E646D6">
              <w:t>.12</w:t>
            </w:r>
          </w:p>
        </w:tc>
      </w:tr>
      <w:tr w:rsidR="003A2D24" w:rsidRPr="00E646D6" w14:paraId="50ADD3A9" w14:textId="77777777" w:rsidTr="001C01A9">
        <w:tc>
          <w:tcPr>
            <w:tcW w:w="2826" w:type="dxa"/>
          </w:tcPr>
          <w:p w14:paraId="493ACB16" w14:textId="77777777" w:rsidR="003A2D24" w:rsidRPr="00E646D6" w:rsidRDefault="003A2D24" w:rsidP="001C01A9">
            <w:r w:rsidRPr="00E646D6">
              <w:t>12. MBPS</w:t>
            </w:r>
            <w:r>
              <w:t>0</w:t>
            </w:r>
          </w:p>
        </w:tc>
        <w:tc>
          <w:tcPr>
            <w:tcW w:w="847" w:type="dxa"/>
          </w:tcPr>
          <w:p w14:paraId="6F8DF670" w14:textId="77777777" w:rsidR="003A2D24" w:rsidRPr="00E646D6" w:rsidRDefault="003A2D24" w:rsidP="001C01A9"/>
        </w:tc>
        <w:tc>
          <w:tcPr>
            <w:tcW w:w="850" w:type="dxa"/>
          </w:tcPr>
          <w:p w14:paraId="343412A9" w14:textId="77777777" w:rsidR="003A2D24" w:rsidRPr="00E646D6" w:rsidRDefault="003A2D24" w:rsidP="001C01A9"/>
        </w:tc>
        <w:tc>
          <w:tcPr>
            <w:tcW w:w="849" w:type="dxa"/>
          </w:tcPr>
          <w:p w14:paraId="4CBCAD7E" w14:textId="77777777" w:rsidR="003A2D24" w:rsidRPr="00E646D6" w:rsidRDefault="003A2D24" w:rsidP="001C01A9"/>
        </w:tc>
        <w:tc>
          <w:tcPr>
            <w:tcW w:w="850" w:type="dxa"/>
          </w:tcPr>
          <w:p w14:paraId="7D589B47" w14:textId="77777777" w:rsidR="003A2D24" w:rsidRPr="00E646D6" w:rsidRDefault="003A2D24" w:rsidP="001C01A9"/>
        </w:tc>
        <w:tc>
          <w:tcPr>
            <w:tcW w:w="849" w:type="dxa"/>
          </w:tcPr>
          <w:p w14:paraId="4B49F132" w14:textId="77777777" w:rsidR="003A2D24" w:rsidRPr="00E646D6" w:rsidRDefault="003A2D24" w:rsidP="001C01A9"/>
        </w:tc>
        <w:tc>
          <w:tcPr>
            <w:tcW w:w="850" w:type="dxa"/>
          </w:tcPr>
          <w:p w14:paraId="6EB6F57C" w14:textId="77777777" w:rsidR="003A2D24" w:rsidRPr="00E646D6" w:rsidRDefault="003A2D24" w:rsidP="001C01A9"/>
        </w:tc>
        <w:tc>
          <w:tcPr>
            <w:tcW w:w="848" w:type="dxa"/>
          </w:tcPr>
          <w:p w14:paraId="7BF48C95" w14:textId="77777777" w:rsidR="003A2D24" w:rsidRPr="00E646D6" w:rsidRDefault="003A2D24" w:rsidP="001C01A9"/>
        </w:tc>
        <w:tc>
          <w:tcPr>
            <w:tcW w:w="876" w:type="dxa"/>
          </w:tcPr>
          <w:p w14:paraId="6FC217C1" w14:textId="77777777" w:rsidR="003A2D24" w:rsidRPr="00E646D6" w:rsidRDefault="003A2D24" w:rsidP="001C01A9"/>
        </w:tc>
        <w:tc>
          <w:tcPr>
            <w:tcW w:w="847" w:type="dxa"/>
          </w:tcPr>
          <w:p w14:paraId="0416290C" w14:textId="77777777" w:rsidR="003A2D24" w:rsidRPr="00E646D6" w:rsidRDefault="003A2D24" w:rsidP="001C01A9"/>
        </w:tc>
        <w:tc>
          <w:tcPr>
            <w:tcW w:w="850" w:type="dxa"/>
          </w:tcPr>
          <w:p w14:paraId="6131746B" w14:textId="77777777" w:rsidR="003A2D24" w:rsidRPr="00E646D6" w:rsidRDefault="003A2D24" w:rsidP="001C01A9"/>
        </w:tc>
        <w:tc>
          <w:tcPr>
            <w:tcW w:w="848" w:type="dxa"/>
          </w:tcPr>
          <w:p w14:paraId="414C1C84" w14:textId="77777777" w:rsidR="003A2D24" w:rsidRPr="00E646D6" w:rsidRDefault="003A2D24" w:rsidP="001C01A9"/>
        </w:tc>
        <w:tc>
          <w:tcPr>
            <w:tcW w:w="849" w:type="dxa"/>
          </w:tcPr>
          <w:p w14:paraId="1FEEC028" w14:textId="77777777" w:rsidR="003A2D24" w:rsidRPr="00E646D6" w:rsidRDefault="003A2D24" w:rsidP="001C01A9">
            <w:r w:rsidRPr="00E646D6">
              <w:t>1</w:t>
            </w:r>
          </w:p>
        </w:tc>
        <w:tc>
          <w:tcPr>
            <w:tcW w:w="849" w:type="dxa"/>
          </w:tcPr>
          <w:p w14:paraId="254E8DF5" w14:textId="77777777" w:rsidR="003A2D24" w:rsidRPr="00E646D6" w:rsidRDefault="003A2D24" w:rsidP="001C01A9">
            <w:r w:rsidRPr="00E646D6">
              <w:t>.22*</w:t>
            </w:r>
          </w:p>
        </w:tc>
        <w:tc>
          <w:tcPr>
            <w:tcW w:w="992" w:type="dxa"/>
          </w:tcPr>
          <w:p w14:paraId="51A8B829" w14:textId="77777777" w:rsidR="003A2D24" w:rsidRPr="00E646D6" w:rsidRDefault="003A2D24" w:rsidP="001C01A9">
            <w:r w:rsidRPr="00E646D6">
              <w:t>-.04</w:t>
            </w:r>
          </w:p>
        </w:tc>
      </w:tr>
      <w:tr w:rsidR="003A2D24" w:rsidRPr="00E646D6" w14:paraId="2C7FCB2A" w14:textId="77777777" w:rsidTr="001C01A9">
        <w:tc>
          <w:tcPr>
            <w:tcW w:w="2826" w:type="dxa"/>
          </w:tcPr>
          <w:p w14:paraId="379DE146" w14:textId="77777777" w:rsidR="003A2D24" w:rsidRPr="00E646D6" w:rsidRDefault="003A2D24" w:rsidP="001C01A9">
            <w:r w:rsidRPr="00E646D6">
              <w:t>13. MBPS</w:t>
            </w:r>
            <w:r>
              <w:t>1</w:t>
            </w:r>
          </w:p>
        </w:tc>
        <w:tc>
          <w:tcPr>
            <w:tcW w:w="847" w:type="dxa"/>
          </w:tcPr>
          <w:p w14:paraId="3ED7FCF7" w14:textId="77777777" w:rsidR="003A2D24" w:rsidRPr="00E646D6" w:rsidRDefault="003A2D24" w:rsidP="001C01A9"/>
        </w:tc>
        <w:tc>
          <w:tcPr>
            <w:tcW w:w="850" w:type="dxa"/>
          </w:tcPr>
          <w:p w14:paraId="7F1074F4" w14:textId="77777777" w:rsidR="003A2D24" w:rsidRPr="00E646D6" w:rsidRDefault="003A2D24" w:rsidP="001C01A9"/>
        </w:tc>
        <w:tc>
          <w:tcPr>
            <w:tcW w:w="849" w:type="dxa"/>
          </w:tcPr>
          <w:p w14:paraId="3563C40E" w14:textId="77777777" w:rsidR="003A2D24" w:rsidRPr="00E646D6" w:rsidRDefault="003A2D24" w:rsidP="001C01A9"/>
        </w:tc>
        <w:tc>
          <w:tcPr>
            <w:tcW w:w="850" w:type="dxa"/>
          </w:tcPr>
          <w:p w14:paraId="4F651A09" w14:textId="77777777" w:rsidR="003A2D24" w:rsidRPr="00E646D6" w:rsidRDefault="003A2D24" w:rsidP="001C01A9"/>
        </w:tc>
        <w:tc>
          <w:tcPr>
            <w:tcW w:w="849" w:type="dxa"/>
          </w:tcPr>
          <w:p w14:paraId="74A4BA03" w14:textId="77777777" w:rsidR="003A2D24" w:rsidRPr="00E646D6" w:rsidRDefault="003A2D24" w:rsidP="001C01A9"/>
        </w:tc>
        <w:tc>
          <w:tcPr>
            <w:tcW w:w="850" w:type="dxa"/>
          </w:tcPr>
          <w:p w14:paraId="6E80F0C2" w14:textId="77777777" w:rsidR="003A2D24" w:rsidRPr="00E646D6" w:rsidRDefault="003A2D24" w:rsidP="001C01A9"/>
        </w:tc>
        <w:tc>
          <w:tcPr>
            <w:tcW w:w="848" w:type="dxa"/>
          </w:tcPr>
          <w:p w14:paraId="63A1436D" w14:textId="77777777" w:rsidR="003A2D24" w:rsidRPr="00E646D6" w:rsidRDefault="003A2D24" w:rsidP="001C01A9"/>
        </w:tc>
        <w:tc>
          <w:tcPr>
            <w:tcW w:w="876" w:type="dxa"/>
          </w:tcPr>
          <w:p w14:paraId="3CA49DAA" w14:textId="77777777" w:rsidR="003A2D24" w:rsidRPr="00E646D6" w:rsidRDefault="003A2D24" w:rsidP="001C01A9"/>
        </w:tc>
        <w:tc>
          <w:tcPr>
            <w:tcW w:w="847" w:type="dxa"/>
          </w:tcPr>
          <w:p w14:paraId="12416045" w14:textId="77777777" w:rsidR="003A2D24" w:rsidRPr="00E646D6" w:rsidRDefault="003A2D24" w:rsidP="001C01A9"/>
        </w:tc>
        <w:tc>
          <w:tcPr>
            <w:tcW w:w="850" w:type="dxa"/>
          </w:tcPr>
          <w:p w14:paraId="711704EA" w14:textId="77777777" w:rsidR="003A2D24" w:rsidRPr="00E646D6" w:rsidRDefault="003A2D24" w:rsidP="001C01A9"/>
        </w:tc>
        <w:tc>
          <w:tcPr>
            <w:tcW w:w="848" w:type="dxa"/>
          </w:tcPr>
          <w:p w14:paraId="1B247AA6" w14:textId="77777777" w:rsidR="003A2D24" w:rsidRPr="00E646D6" w:rsidRDefault="003A2D24" w:rsidP="001C01A9"/>
        </w:tc>
        <w:tc>
          <w:tcPr>
            <w:tcW w:w="849" w:type="dxa"/>
          </w:tcPr>
          <w:p w14:paraId="6181ECAC" w14:textId="77777777" w:rsidR="003A2D24" w:rsidRPr="00E646D6" w:rsidRDefault="003A2D24" w:rsidP="001C01A9"/>
        </w:tc>
        <w:tc>
          <w:tcPr>
            <w:tcW w:w="849" w:type="dxa"/>
          </w:tcPr>
          <w:p w14:paraId="50616F6E" w14:textId="77777777" w:rsidR="003A2D24" w:rsidRPr="00E646D6" w:rsidRDefault="003A2D24" w:rsidP="001C01A9">
            <w:r w:rsidRPr="00E646D6">
              <w:t>1</w:t>
            </w:r>
          </w:p>
        </w:tc>
        <w:tc>
          <w:tcPr>
            <w:tcW w:w="992" w:type="dxa"/>
          </w:tcPr>
          <w:p w14:paraId="44FCACD9" w14:textId="77777777" w:rsidR="003A2D24" w:rsidRPr="00E646D6" w:rsidRDefault="003A2D24" w:rsidP="001C01A9">
            <w:r w:rsidRPr="00E646D6">
              <w:t>.45**</w:t>
            </w:r>
          </w:p>
        </w:tc>
      </w:tr>
      <w:tr w:rsidR="003A2D24" w:rsidRPr="00E646D6" w14:paraId="5BC1ACDC" w14:textId="77777777" w:rsidTr="001C01A9">
        <w:tc>
          <w:tcPr>
            <w:tcW w:w="2826" w:type="dxa"/>
          </w:tcPr>
          <w:p w14:paraId="3DA1C4ED" w14:textId="77777777" w:rsidR="003A2D24" w:rsidRPr="00E646D6" w:rsidRDefault="003A2D24" w:rsidP="001C01A9">
            <w:r w:rsidRPr="00E646D6">
              <w:t>14. MBPS</w:t>
            </w:r>
            <w:r>
              <w:t>2</w:t>
            </w:r>
          </w:p>
        </w:tc>
        <w:tc>
          <w:tcPr>
            <w:tcW w:w="847" w:type="dxa"/>
          </w:tcPr>
          <w:p w14:paraId="020C9A8F" w14:textId="77777777" w:rsidR="003A2D24" w:rsidRPr="00E646D6" w:rsidRDefault="003A2D24" w:rsidP="001C01A9"/>
        </w:tc>
        <w:tc>
          <w:tcPr>
            <w:tcW w:w="850" w:type="dxa"/>
          </w:tcPr>
          <w:p w14:paraId="389206FD" w14:textId="77777777" w:rsidR="003A2D24" w:rsidRPr="00E646D6" w:rsidRDefault="003A2D24" w:rsidP="001C01A9"/>
        </w:tc>
        <w:tc>
          <w:tcPr>
            <w:tcW w:w="849" w:type="dxa"/>
          </w:tcPr>
          <w:p w14:paraId="5522E3BD" w14:textId="77777777" w:rsidR="003A2D24" w:rsidRPr="00E646D6" w:rsidRDefault="003A2D24" w:rsidP="001C01A9"/>
        </w:tc>
        <w:tc>
          <w:tcPr>
            <w:tcW w:w="850" w:type="dxa"/>
          </w:tcPr>
          <w:p w14:paraId="3687B39C" w14:textId="77777777" w:rsidR="003A2D24" w:rsidRPr="00E646D6" w:rsidRDefault="003A2D24" w:rsidP="001C01A9"/>
        </w:tc>
        <w:tc>
          <w:tcPr>
            <w:tcW w:w="849" w:type="dxa"/>
          </w:tcPr>
          <w:p w14:paraId="0F023B5F" w14:textId="77777777" w:rsidR="003A2D24" w:rsidRPr="00E646D6" w:rsidRDefault="003A2D24" w:rsidP="001C01A9"/>
        </w:tc>
        <w:tc>
          <w:tcPr>
            <w:tcW w:w="850" w:type="dxa"/>
          </w:tcPr>
          <w:p w14:paraId="63AC5ADD" w14:textId="77777777" w:rsidR="003A2D24" w:rsidRPr="00E646D6" w:rsidRDefault="003A2D24" w:rsidP="001C01A9"/>
        </w:tc>
        <w:tc>
          <w:tcPr>
            <w:tcW w:w="848" w:type="dxa"/>
          </w:tcPr>
          <w:p w14:paraId="6626C8B1" w14:textId="77777777" w:rsidR="003A2D24" w:rsidRPr="00E646D6" w:rsidRDefault="003A2D24" w:rsidP="001C01A9"/>
        </w:tc>
        <w:tc>
          <w:tcPr>
            <w:tcW w:w="876" w:type="dxa"/>
          </w:tcPr>
          <w:p w14:paraId="78EE2A87" w14:textId="77777777" w:rsidR="003A2D24" w:rsidRPr="00E646D6" w:rsidRDefault="003A2D24" w:rsidP="001C01A9"/>
        </w:tc>
        <w:tc>
          <w:tcPr>
            <w:tcW w:w="847" w:type="dxa"/>
          </w:tcPr>
          <w:p w14:paraId="63E28363" w14:textId="77777777" w:rsidR="003A2D24" w:rsidRPr="00E646D6" w:rsidRDefault="003A2D24" w:rsidP="001C01A9"/>
        </w:tc>
        <w:tc>
          <w:tcPr>
            <w:tcW w:w="850" w:type="dxa"/>
          </w:tcPr>
          <w:p w14:paraId="03D76108" w14:textId="77777777" w:rsidR="003A2D24" w:rsidRPr="00E646D6" w:rsidRDefault="003A2D24" w:rsidP="001C01A9"/>
        </w:tc>
        <w:tc>
          <w:tcPr>
            <w:tcW w:w="848" w:type="dxa"/>
          </w:tcPr>
          <w:p w14:paraId="78B2313E" w14:textId="77777777" w:rsidR="003A2D24" w:rsidRPr="00E646D6" w:rsidRDefault="003A2D24" w:rsidP="001C01A9"/>
        </w:tc>
        <w:tc>
          <w:tcPr>
            <w:tcW w:w="849" w:type="dxa"/>
          </w:tcPr>
          <w:p w14:paraId="67180059" w14:textId="77777777" w:rsidR="003A2D24" w:rsidRPr="00E646D6" w:rsidRDefault="003A2D24" w:rsidP="001C01A9"/>
        </w:tc>
        <w:tc>
          <w:tcPr>
            <w:tcW w:w="849" w:type="dxa"/>
          </w:tcPr>
          <w:p w14:paraId="1ED234AB" w14:textId="77777777" w:rsidR="003A2D24" w:rsidRPr="00E646D6" w:rsidRDefault="003A2D24" w:rsidP="001C01A9"/>
        </w:tc>
        <w:tc>
          <w:tcPr>
            <w:tcW w:w="992" w:type="dxa"/>
          </w:tcPr>
          <w:p w14:paraId="013B51E7" w14:textId="77777777" w:rsidR="003A2D24" w:rsidRPr="00E646D6" w:rsidRDefault="003A2D24" w:rsidP="001C01A9">
            <w:r w:rsidRPr="00E646D6">
              <w:t>1</w:t>
            </w:r>
          </w:p>
        </w:tc>
      </w:tr>
    </w:tbl>
    <w:p w14:paraId="301158A1" w14:textId="77777777" w:rsidR="003A2D24" w:rsidRPr="0028184A" w:rsidRDefault="003A2D24" w:rsidP="003A2D24">
      <w:r w:rsidRPr="0028184A">
        <w:rPr>
          <w:b/>
          <w:bCs/>
          <w:i/>
          <w:iCs/>
        </w:rPr>
        <w:t xml:space="preserve">Note. </w:t>
      </w:r>
      <w:r w:rsidRPr="0028184A">
        <w:t>EAS = Emotional Availability Scales; MBPS = Modified Behavior Pain Scale</w:t>
      </w:r>
    </w:p>
    <w:p w14:paraId="2481DC3A" w14:textId="77777777" w:rsidR="003A2D24" w:rsidRPr="0028184A" w:rsidRDefault="003A2D24" w:rsidP="003A2D24">
      <w:r w:rsidRPr="0028184A">
        <w:t>*Correlation is significant at &lt; .05 (two-tailed)</w:t>
      </w:r>
    </w:p>
    <w:p w14:paraId="24EA5857" w14:textId="77777777" w:rsidR="003A2D24" w:rsidRPr="0028184A" w:rsidRDefault="003A2D24" w:rsidP="003A2D24">
      <w:r w:rsidRPr="0028184A">
        <w:t xml:space="preserve"> **Correlation is significant at &lt; .01 (two-tailed).</w:t>
      </w:r>
    </w:p>
    <w:p w14:paraId="4D4BCF15" w14:textId="77777777" w:rsidR="003A2D24" w:rsidRPr="0028184A" w:rsidRDefault="003A2D24" w:rsidP="003A2D24"/>
    <w:p w14:paraId="70542B6C" w14:textId="77777777" w:rsidR="003A2D24" w:rsidRDefault="003A2D24" w:rsidP="003A2D24">
      <w:pPr>
        <w:rPr>
          <w:b/>
        </w:rPr>
      </w:pPr>
    </w:p>
    <w:p w14:paraId="5794792A" w14:textId="77777777" w:rsidR="003A2D24" w:rsidRDefault="003A2D24">
      <w:pPr>
        <w:sectPr w:rsidR="003A2D24" w:rsidSect="003A2D24">
          <w:pgSz w:w="15840" w:h="12240" w:orient="landscape"/>
          <w:pgMar w:top="1440" w:right="1440" w:bottom="1440" w:left="1440" w:header="708" w:footer="708" w:gutter="0"/>
          <w:cols w:space="708"/>
          <w:docGrid w:linePitch="360"/>
        </w:sectPr>
      </w:pPr>
    </w:p>
    <w:p w14:paraId="75F925EF" w14:textId="77777777" w:rsidR="003A2D24" w:rsidRDefault="003A2D24" w:rsidP="003A2D24">
      <w:pPr>
        <w:rPr>
          <w:b/>
        </w:rPr>
      </w:pPr>
      <w:r w:rsidRPr="00516F87">
        <w:rPr>
          <w:b/>
        </w:rPr>
        <w:lastRenderedPageBreak/>
        <w:t xml:space="preserve">Table </w:t>
      </w:r>
      <w:r>
        <w:rPr>
          <w:b/>
        </w:rPr>
        <w:t>3</w:t>
      </w:r>
      <w:r w:rsidRPr="00516F87">
        <w:rPr>
          <w:b/>
        </w:rPr>
        <w:t xml:space="preserve">. Linear Regressions Analyses </w:t>
      </w:r>
      <w:r>
        <w:rPr>
          <w:b/>
        </w:rPr>
        <w:t>of Preschool Attachment Predicted by Infant Vaccination Variables at 2-months</w:t>
      </w:r>
    </w:p>
    <w:p w14:paraId="72312E51" w14:textId="77777777" w:rsidR="003A2D24" w:rsidRDefault="003A2D24" w:rsidP="003A2D24">
      <w:pPr>
        <w:rPr>
          <w:b/>
        </w:rPr>
      </w:pPr>
    </w:p>
    <w:tbl>
      <w:tblPr>
        <w:tblW w:w="10490" w:type="dxa"/>
        <w:tblInd w:w="-714" w:type="dxa"/>
        <w:tblLook w:val="04A0" w:firstRow="1" w:lastRow="0" w:firstColumn="1" w:lastColumn="0" w:noHBand="0" w:noVBand="1"/>
      </w:tblPr>
      <w:tblGrid>
        <w:gridCol w:w="5061"/>
        <w:gridCol w:w="825"/>
        <w:gridCol w:w="826"/>
        <w:gridCol w:w="826"/>
        <w:gridCol w:w="826"/>
        <w:gridCol w:w="2126"/>
      </w:tblGrid>
      <w:tr w:rsidR="003A2D24" w14:paraId="1D108CE5" w14:textId="77777777" w:rsidTr="001C01A9">
        <w:tc>
          <w:tcPr>
            <w:tcW w:w="5061" w:type="dxa"/>
            <w:tcBorders>
              <w:top w:val="single" w:sz="4" w:space="0" w:color="auto"/>
              <w:bottom w:val="single" w:sz="4" w:space="0" w:color="auto"/>
            </w:tcBorders>
          </w:tcPr>
          <w:p w14:paraId="63CADA3A" w14:textId="77777777" w:rsidR="003A2D24" w:rsidRDefault="003A2D24" w:rsidP="001C01A9"/>
        </w:tc>
        <w:tc>
          <w:tcPr>
            <w:tcW w:w="825" w:type="dxa"/>
            <w:tcBorders>
              <w:top w:val="single" w:sz="4" w:space="0" w:color="auto"/>
              <w:bottom w:val="single" w:sz="4" w:space="0" w:color="auto"/>
            </w:tcBorders>
          </w:tcPr>
          <w:p w14:paraId="7822C633" w14:textId="77777777" w:rsidR="003A2D24" w:rsidRPr="009D794C" w:rsidRDefault="003A2D24" w:rsidP="001C01A9">
            <w:pPr>
              <w:rPr>
                <w:b/>
                <w:bCs/>
              </w:rPr>
            </w:pPr>
            <w:r w:rsidRPr="009D794C">
              <w:rPr>
                <w:b/>
                <w:bCs/>
                <w:i/>
              </w:rPr>
              <w:t>B</w:t>
            </w:r>
          </w:p>
        </w:tc>
        <w:tc>
          <w:tcPr>
            <w:tcW w:w="826" w:type="dxa"/>
            <w:tcBorders>
              <w:top w:val="single" w:sz="4" w:space="0" w:color="auto"/>
              <w:bottom w:val="single" w:sz="4" w:space="0" w:color="auto"/>
            </w:tcBorders>
          </w:tcPr>
          <w:p w14:paraId="691A7847" w14:textId="77777777" w:rsidR="003A2D24" w:rsidRPr="009D794C" w:rsidRDefault="003A2D24" w:rsidP="001C01A9">
            <w:pPr>
              <w:rPr>
                <w:b/>
                <w:bCs/>
              </w:rPr>
            </w:pPr>
            <w:r w:rsidRPr="009D794C">
              <w:rPr>
                <w:b/>
                <w:bCs/>
              </w:rPr>
              <w:t xml:space="preserve">SE </w:t>
            </w:r>
            <w:r w:rsidRPr="009D794C">
              <w:rPr>
                <w:b/>
                <w:bCs/>
                <w:i/>
              </w:rPr>
              <w:t>B</w:t>
            </w:r>
          </w:p>
        </w:tc>
        <w:tc>
          <w:tcPr>
            <w:tcW w:w="826" w:type="dxa"/>
            <w:tcBorders>
              <w:top w:val="single" w:sz="4" w:space="0" w:color="auto"/>
              <w:bottom w:val="single" w:sz="4" w:space="0" w:color="auto"/>
            </w:tcBorders>
          </w:tcPr>
          <w:p w14:paraId="37852F68" w14:textId="77777777" w:rsidR="003A2D24" w:rsidRPr="009D794C" w:rsidRDefault="003A2D24" w:rsidP="001C01A9">
            <w:pPr>
              <w:rPr>
                <w:b/>
                <w:bCs/>
              </w:rPr>
            </w:pPr>
            <w:r w:rsidRPr="009D794C">
              <w:rPr>
                <w:b/>
                <w:bCs/>
                <w:color w:val="000000"/>
              </w:rPr>
              <w:t>β</w:t>
            </w:r>
          </w:p>
        </w:tc>
        <w:tc>
          <w:tcPr>
            <w:tcW w:w="826" w:type="dxa"/>
            <w:tcBorders>
              <w:top w:val="single" w:sz="4" w:space="0" w:color="auto"/>
              <w:bottom w:val="single" w:sz="4" w:space="0" w:color="auto"/>
            </w:tcBorders>
          </w:tcPr>
          <w:p w14:paraId="0B788D0A" w14:textId="77777777" w:rsidR="003A2D24" w:rsidRPr="009D794C" w:rsidRDefault="003A2D24" w:rsidP="001C01A9">
            <w:pPr>
              <w:rPr>
                <w:b/>
                <w:bCs/>
                <w:i/>
                <w:iCs/>
              </w:rPr>
            </w:pPr>
            <w:r w:rsidRPr="009D794C">
              <w:rPr>
                <w:b/>
                <w:bCs/>
                <w:i/>
                <w:iCs/>
              </w:rPr>
              <w:t>p</w:t>
            </w:r>
          </w:p>
          <w:p w14:paraId="2AC76D75" w14:textId="77777777" w:rsidR="003A2D24" w:rsidRPr="009D794C" w:rsidRDefault="003A2D24" w:rsidP="001C01A9">
            <w:pPr>
              <w:rPr>
                <w:b/>
                <w:bCs/>
              </w:rPr>
            </w:pPr>
          </w:p>
        </w:tc>
        <w:tc>
          <w:tcPr>
            <w:tcW w:w="2126" w:type="dxa"/>
            <w:tcBorders>
              <w:top w:val="single" w:sz="4" w:space="0" w:color="auto"/>
              <w:bottom w:val="single" w:sz="4" w:space="0" w:color="auto"/>
            </w:tcBorders>
          </w:tcPr>
          <w:p w14:paraId="3FBEFD84" w14:textId="77777777" w:rsidR="003A2D24" w:rsidRPr="009D794C" w:rsidRDefault="003A2D24" w:rsidP="001C01A9">
            <w:pPr>
              <w:rPr>
                <w:b/>
                <w:bCs/>
              </w:rPr>
            </w:pPr>
            <w:r w:rsidRPr="009D794C">
              <w:rPr>
                <w:b/>
                <w:bCs/>
              </w:rPr>
              <w:t>CI (Lower, Upper)</w:t>
            </w:r>
          </w:p>
        </w:tc>
      </w:tr>
      <w:tr w:rsidR="003A2D24" w14:paraId="755735E8" w14:textId="77777777" w:rsidTr="001C01A9">
        <w:tc>
          <w:tcPr>
            <w:tcW w:w="5061" w:type="dxa"/>
            <w:tcBorders>
              <w:top w:val="single" w:sz="4" w:space="0" w:color="auto"/>
            </w:tcBorders>
          </w:tcPr>
          <w:p w14:paraId="1EF9DBCD" w14:textId="77777777" w:rsidR="003A2D24" w:rsidRPr="009D794C" w:rsidRDefault="003A2D24" w:rsidP="001C01A9">
            <w:pPr>
              <w:rPr>
                <w:b/>
                <w:bCs/>
              </w:rPr>
            </w:pPr>
            <w:r w:rsidRPr="009D794C">
              <w:rPr>
                <w:b/>
                <w:bCs/>
                <w:color w:val="231F20"/>
              </w:rPr>
              <w:t>Security</w:t>
            </w:r>
          </w:p>
        </w:tc>
        <w:tc>
          <w:tcPr>
            <w:tcW w:w="825" w:type="dxa"/>
            <w:tcBorders>
              <w:top w:val="single" w:sz="4" w:space="0" w:color="auto"/>
            </w:tcBorders>
          </w:tcPr>
          <w:p w14:paraId="7271FA32" w14:textId="77777777" w:rsidR="003A2D24" w:rsidRPr="000A3BCA" w:rsidRDefault="003A2D24" w:rsidP="001C01A9"/>
        </w:tc>
        <w:tc>
          <w:tcPr>
            <w:tcW w:w="826" w:type="dxa"/>
            <w:tcBorders>
              <w:top w:val="single" w:sz="4" w:space="0" w:color="auto"/>
            </w:tcBorders>
          </w:tcPr>
          <w:p w14:paraId="19984F3F" w14:textId="77777777" w:rsidR="003A2D24" w:rsidRPr="000A3BCA" w:rsidRDefault="003A2D24" w:rsidP="001C01A9"/>
        </w:tc>
        <w:tc>
          <w:tcPr>
            <w:tcW w:w="826" w:type="dxa"/>
            <w:tcBorders>
              <w:top w:val="single" w:sz="4" w:space="0" w:color="auto"/>
            </w:tcBorders>
          </w:tcPr>
          <w:p w14:paraId="0324D9C4" w14:textId="77777777" w:rsidR="003A2D24" w:rsidRPr="000A3BCA" w:rsidRDefault="003A2D24" w:rsidP="001C01A9"/>
        </w:tc>
        <w:tc>
          <w:tcPr>
            <w:tcW w:w="826" w:type="dxa"/>
            <w:tcBorders>
              <w:top w:val="single" w:sz="4" w:space="0" w:color="auto"/>
            </w:tcBorders>
          </w:tcPr>
          <w:p w14:paraId="37C2D852" w14:textId="77777777" w:rsidR="003A2D24" w:rsidRPr="000A3BCA" w:rsidRDefault="003A2D24" w:rsidP="001C01A9"/>
        </w:tc>
        <w:tc>
          <w:tcPr>
            <w:tcW w:w="2126" w:type="dxa"/>
            <w:tcBorders>
              <w:top w:val="single" w:sz="4" w:space="0" w:color="auto"/>
            </w:tcBorders>
          </w:tcPr>
          <w:p w14:paraId="48F18A66" w14:textId="77777777" w:rsidR="003A2D24" w:rsidRPr="000A3BCA" w:rsidRDefault="003A2D24" w:rsidP="001C01A9"/>
        </w:tc>
      </w:tr>
      <w:tr w:rsidR="003A2D24" w14:paraId="7468EC61" w14:textId="77777777" w:rsidTr="001C01A9">
        <w:tc>
          <w:tcPr>
            <w:tcW w:w="5061" w:type="dxa"/>
          </w:tcPr>
          <w:p w14:paraId="2DBBF0BB" w14:textId="77777777" w:rsidR="003A2D24" w:rsidRPr="000A3BCA" w:rsidRDefault="003A2D24" w:rsidP="001C01A9">
            <w:r w:rsidRPr="000A3BCA">
              <w:rPr>
                <w:color w:val="231F20"/>
              </w:rPr>
              <w:t xml:space="preserve">   Step 1</w:t>
            </w:r>
          </w:p>
        </w:tc>
        <w:tc>
          <w:tcPr>
            <w:tcW w:w="825" w:type="dxa"/>
          </w:tcPr>
          <w:p w14:paraId="1E0EFBB2" w14:textId="77777777" w:rsidR="003A2D24" w:rsidRPr="000A3BCA" w:rsidRDefault="003A2D24" w:rsidP="001C01A9"/>
        </w:tc>
        <w:tc>
          <w:tcPr>
            <w:tcW w:w="826" w:type="dxa"/>
          </w:tcPr>
          <w:p w14:paraId="3FDA9343" w14:textId="77777777" w:rsidR="003A2D24" w:rsidRPr="000A3BCA" w:rsidRDefault="003A2D24" w:rsidP="001C01A9"/>
        </w:tc>
        <w:tc>
          <w:tcPr>
            <w:tcW w:w="826" w:type="dxa"/>
          </w:tcPr>
          <w:p w14:paraId="3F5042A3" w14:textId="77777777" w:rsidR="003A2D24" w:rsidRPr="000A3BCA" w:rsidRDefault="003A2D24" w:rsidP="001C01A9"/>
        </w:tc>
        <w:tc>
          <w:tcPr>
            <w:tcW w:w="826" w:type="dxa"/>
          </w:tcPr>
          <w:p w14:paraId="05194421" w14:textId="77777777" w:rsidR="003A2D24" w:rsidRPr="000A3BCA" w:rsidRDefault="003A2D24" w:rsidP="001C01A9"/>
        </w:tc>
        <w:tc>
          <w:tcPr>
            <w:tcW w:w="2126" w:type="dxa"/>
          </w:tcPr>
          <w:p w14:paraId="35576275" w14:textId="77777777" w:rsidR="003A2D24" w:rsidRPr="000A3BCA" w:rsidRDefault="003A2D24" w:rsidP="001C01A9"/>
        </w:tc>
      </w:tr>
      <w:tr w:rsidR="003A2D24" w14:paraId="5CFAFC5F" w14:textId="77777777" w:rsidTr="001C01A9">
        <w:tc>
          <w:tcPr>
            <w:tcW w:w="5061" w:type="dxa"/>
          </w:tcPr>
          <w:p w14:paraId="7841492F" w14:textId="77777777" w:rsidR="003A2D24" w:rsidRPr="000A3BCA" w:rsidRDefault="003A2D24" w:rsidP="001C01A9">
            <w:r w:rsidRPr="000A3BCA">
              <w:rPr>
                <w:color w:val="231F20"/>
              </w:rPr>
              <w:t xml:space="preserve">         EAS</w:t>
            </w:r>
          </w:p>
        </w:tc>
        <w:tc>
          <w:tcPr>
            <w:tcW w:w="825" w:type="dxa"/>
          </w:tcPr>
          <w:p w14:paraId="7BA18B54" w14:textId="77777777" w:rsidR="003A2D24" w:rsidRPr="000A3BCA" w:rsidRDefault="003A2D24" w:rsidP="001C01A9">
            <w:r w:rsidRPr="000A3BCA">
              <w:t>.02</w:t>
            </w:r>
          </w:p>
        </w:tc>
        <w:tc>
          <w:tcPr>
            <w:tcW w:w="826" w:type="dxa"/>
          </w:tcPr>
          <w:p w14:paraId="7F6B0E12" w14:textId="77777777" w:rsidR="003A2D24" w:rsidRPr="000A3BCA" w:rsidRDefault="003A2D24" w:rsidP="001C01A9">
            <w:r w:rsidRPr="000A3BCA">
              <w:t>.02</w:t>
            </w:r>
          </w:p>
        </w:tc>
        <w:tc>
          <w:tcPr>
            <w:tcW w:w="826" w:type="dxa"/>
          </w:tcPr>
          <w:p w14:paraId="4907D2C8" w14:textId="77777777" w:rsidR="003A2D24" w:rsidRPr="000A3BCA" w:rsidRDefault="003A2D24" w:rsidP="001C01A9">
            <w:r w:rsidRPr="000A3BCA">
              <w:t>.14</w:t>
            </w:r>
          </w:p>
        </w:tc>
        <w:tc>
          <w:tcPr>
            <w:tcW w:w="826" w:type="dxa"/>
          </w:tcPr>
          <w:p w14:paraId="4C2E2171" w14:textId="77777777" w:rsidR="003A2D24" w:rsidRPr="000A3BCA" w:rsidRDefault="003A2D24" w:rsidP="001C01A9">
            <w:r w:rsidRPr="000A3BCA">
              <w:t>.30</w:t>
            </w:r>
          </w:p>
        </w:tc>
        <w:tc>
          <w:tcPr>
            <w:tcW w:w="2126" w:type="dxa"/>
          </w:tcPr>
          <w:p w14:paraId="20C5BD46" w14:textId="77777777" w:rsidR="003A2D24" w:rsidRPr="000A3BCA" w:rsidRDefault="003A2D24" w:rsidP="001C01A9">
            <w:r w:rsidRPr="000A3BCA">
              <w:t>(-.02, .06)</w:t>
            </w:r>
          </w:p>
        </w:tc>
      </w:tr>
      <w:tr w:rsidR="003A2D24" w14:paraId="5FED5E10" w14:textId="77777777" w:rsidTr="001C01A9">
        <w:tc>
          <w:tcPr>
            <w:tcW w:w="5061" w:type="dxa"/>
          </w:tcPr>
          <w:p w14:paraId="23B0AF77" w14:textId="77777777" w:rsidR="003A2D24" w:rsidRPr="000A3BCA" w:rsidRDefault="003A2D24" w:rsidP="001C01A9">
            <w:r w:rsidRPr="000A3BCA">
              <w:rPr>
                <w:color w:val="231F20"/>
              </w:rPr>
              <w:t xml:space="preserve">         Proximal Soothing (1 minute pre-needle)</w:t>
            </w:r>
          </w:p>
        </w:tc>
        <w:tc>
          <w:tcPr>
            <w:tcW w:w="825" w:type="dxa"/>
          </w:tcPr>
          <w:p w14:paraId="4C4831BC" w14:textId="77777777" w:rsidR="003A2D24" w:rsidRPr="000A3BCA" w:rsidRDefault="003A2D24" w:rsidP="001C01A9">
            <w:r w:rsidRPr="000A3BCA">
              <w:t>.20</w:t>
            </w:r>
          </w:p>
        </w:tc>
        <w:tc>
          <w:tcPr>
            <w:tcW w:w="826" w:type="dxa"/>
          </w:tcPr>
          <w:p w14:paraId="08A8DA68" w14:textId="77777777" w:rsidR="003A2D24" w:rsidRPr="000A3BCA" w:rsidRDefault="003A2D24" w:rsidP="001C01A9">
            <w:r w:rsidRPr="000A3BCA">
              <w:t>.75</w:t>
            </w:r>
          </w:p>
        </w:tc>
        <w:tc>
          <w:tcPr>
            <w:tcW w:w="826" w:type="dxa"/>
          </w:tcPr>
          <w:p w14:paraId="50CF8AD7" w14:textId="77777777" w:rsidR="003A2D24" w:rsidRPr="000A3BCA" w:rsidRDefault="003A2D24" w:rsidP="001C01A9">
            <w:r w:rsidRPr="000A3BCA">
              <w:t>.03</w:t>
            </w:r>
          </w:p>
        </w:tc>
        <w:tc>
          <w:tcPr>
            <w:tcW w:w="826" w:type="dxa"/>
          </w:tcPr>
          <w:p w14:paraId="450E49C0" w14:textId="77777777" w:rsidR="003A2D24" w:rsidRPr="000A3BCA" w:rsidRDefault="003A2D24" w:rsidP="001C01A9">
            <w:r w:rsidRPr="000A3BCA">
              <w:t>.80</w:t>
            </w:r>
          </w:p>
        </w:tc>
        <w:tc>
          <w:tcPr>
            <w:tcW w:w="2126" w:type="dxa"/>
          </w:tcPr>
          <w:p w14:paraId="503016F4" w14:textId="77777777" w:rsidR="003A2D24" w:rsidRPr="000A3BCA" w:rsidRDefault="003A2D24" w:rsidP="001C01A9">
            <w:r w:rsidRPr="000A3BCA">
              <w:t>(-1.42, 1.79)</w:t>
            </w:r>
          </w:p>
        </w:tc>
      </w:tr>
      <w:tr w:rsidR="003A2D24" w14:paraId="2AA4D056" w14:textId="77777777" w:rsidTr="001C01A9">
        <w:tc>
          <w:tcPr>
            <w:tcW w:w="5061" w:type="dxa"/>
          </w:tcPr>
          <w:p w14:paraId="303E7A55" w14:textId="77777777" w:rsidR="003A2D24" w:rsidRPr="000A3BCA" w:rsidRDefault="003A2D24" w:rsidP="001C01A9">
            <w:r w:rsidRPr="000A3BCA">
              <w:rPr>
                <w:color w:val="231F20"/>
              </w:rPr>
              <w:t xml:space="preserve">         Proximal Soothing (1 minute post-needle)</w:t>
            </w:r>
          </w:p>
        </w:tc>
        <w:tc>
          <w:tcPr>
            <w:tcW w:w="825" w:type="dxa"/>
          </w:tcPr>
          <w:p w14:paraId="67E7E5A5" w14:textId="77777777" w:rsidR="003A2D24" w:rsidRPr="000A3BCA" w:rsidRDefault="003A2D24" w:rsidP="001C01A9">
            <w:r w:rsidRPr="000A3BCA">
              <w:t>.01</w:t>
            </w:r>
          </w:p>
        </w:tc>
        <w:tc>
          <w:tcPr>
            <w:tcW w:w="826" w:type="dxa"/>
          </w:tcPr>
          <w:p w14:paraId="4661D1D1" w14:textId="77777777" w:rsidR="003A2D24" w:rsidRPr="000A3BCA" w:rsidRDefault="003A2D24" w:rsidP="001C01A9">
            <w:r w:rsidRPr="000A3BCA">
              <w:t>.42</w:t>
            </w:r>
          </w:p>
        </w:tc>
        <w:tc>
          <w:tcPr>
            <w:tcW w:w="826" w:type="dxa"/>
          </w:tcPr>
          <w:p w14:paraId="31BB27D4" w14:textId="77777777" w:rsidR="003A2D24" w:rsidRPr="000A3BCA" w:rsidRDefault="003A2D24" w:rsidP="001C01A9">
            <w:r w:rsidRPr="000A3BCA">
              <w:t>.00</w:t>
            </w:r>
          </w:p>
        </w:tc>
        <w:tc>
          <w:tcPr>
            <w:tcW w:w="826" w:type="dxa"/>
          </w:tcPr>
          <w:p w14:paraId="73F3AEE1" w14:textId="77777777" w:rsidR="003A2D24" w:rsidRPr="000A3BCA" w:rsidRDefault="003A2D24" w:rsidP="001C01A9">
            <w:r w:rsidRPr="000A3BCA">
              <w:t>.99</w:t>
            </w:r>
          </w:p>
        </w:tc>
        <w:tc>
          <w:tcPr>
            <w:tcW w:w="2126" w:type="dxa"/>
          </w:tcPr>
          <w:p w14:paraId="6688D6C9" w14:textId="77777777" w:rsidR="003A2D24" w:rsidRPr="000A3BCA" w:rsidRDefault="003A2D24" w:rsidP="001C01A9">
            <w:r w:rsidRPr="000A3BCA">
              <w:t>(-.83, .81)</w:t>
            </w:r>
          </w:p>
        </w:tc>
      </w:tr>
      <w:tr w:rsidR="003A2D24" w14:paraId="08B87B0E" w14:textId="77777777" w:rsidTr="001C01A9">
        <w:tc>
          <w:tcPr>
            <w:tcW w:w="5061" w:type="dxa"/>
          </w:tcPr>
          <w:p w14:paraId="0FD93BA0" w14:textId="77777777" w:rsidR="003A2D24" w:rsidRPr="000A3BCA" w:rsidRDefault="003A2D24" w:rsidP="001C01A9">
            <w:r w:rsidRPr="000A3BCA">
              <w:rPr>
                <w:color w:val="231F20"/>
              </w:rPr>
              <w:t xml:space="preserve">         Proximal Soothing (2 minutes post-needle)</w:t>
            </w:r>
          </w:p>
        </w:tc>
        <w:tc>
          <w:tcPr>
            <w:tcW w:w="825" w:type="dxa"/>
          </w:tcPr>
          <w:p w14:paraId="1BD12E70" w14:textId="77777777" w:rsidR="003A2D24" w:rsidRPr="000A3BCA" w:rsidRDefault="003A2D24" w:rsidP="001C01A9">
            <w:r w:rsidRPr="000A3BCA">
              <w:t>.35</w:t>
            </w:r>
          </w:p>
        </w:tc>
        <w:tc>
          <w:tcPr>
            <w:tcW w:w="826" w:type="dxa"/>
          </w:tcPr>
          <w:p w14:paraId="42EF32D6" w14:textId="77777777" w:rsidR="003A2D24" w:rsidRPr="000A3BCA" w:rsidRDefault="003A2D24" w:rsidP="001C01A9">
            <w:r w:rsidRPr="000A3BCA">
              <w:t>.37</w:t>
            </w:r>
          </w:p>
        </w:tc>
        <w:tc>
          <w:tcPr>
            <w:tcW w:w="826" w:type="dxa"/>
          </w:tcPr>
          <w:p w14:paraId="6D7E25C3" w14:textId="77777777" w:rsidR="003A2D24" w:rsidRPr="000A3BCA" w:rsidRDefault="003A2D24" w:rsidP="001C01A9">
            <w:r w:rsidRPr="000A3BCA">
              <w:t>.13</w:t>
            </w:r>
          </w:p>
        </w:tc>
        <w:tc>
          <w:tcPr>
            <w:tcW w:w="826" w:type="dxa"/>
          </w:tcPr>
          <w:p w14:paraId="1B7BAADE" w14:textId="77777777" w:rsidR="003A2D24" w:rsidRPr="000A3BCA" w:rsidRDefault="003A2D24" w:rsidP="001C01A9">
            <w:r w:rsidRPr="000A3BCA">
              <w:t>.33</w:t>
            </w:r>
          </w:p>
        </w:tc>
        <w:tc>
          <w:tcPr>
            <w:tcW w:w="2126" w:type="dxa"/>
          </w:tcPr>
          <w:p w14:paraId="7256D864" w14:textId="77777777" w:rsidR="003A2D24" w:rsidRPr="000A3BCA" w:rsidRDefault="003A2D24" w:rsidP="001C01A9">
            <w:r w:rsidRPr="000A3BCA">
              <w:t>(-.47, 1.16)</w:t>
            </w:r>
          </w:p>
        </w:tc>
      </w:tr>
      <w:tr w:rsidR="003A2D24" w14:paraId="04D14963" w14:textId="77777777" w:rsidTr="001C01A9">
        <w:tc>
          <w:tcPr>
            <w:tcW w:w="5061" w:type="dxa"/>
          </w:tcPr>
          <w:p w14:paraId="28556BFA" w14:textId="77777777" w:rsidR="003A2D24" w:rsidRPr="000A3BCA" w:rsidRDefault="003A2D24" w:rsidP="001C01A9">
            <w:r w:rsidRPr="000A3BCA">
              <w:rPr>
                <w:color w:val="231F20"/>
              </w:rPr>
              <w:t xml:space="preserve">   Step 2   </w:t>
            </w:r>
          </w:p>
        </w:tc>
        <w:tc>
          <w:tcPr>
            <w:tcW w:w="825" w:type="dxa"/>
          </w:tcPr>
          <w:p w14:paraId="701C2FE2" w14:textId="77777777" w:rsidR="003A2D24" w:rsidRPr="000A3BCA" w:rsidRDefault="003A2D24" w:rsidP="001C01A9"/>
        </w:tc>
        <w:tc>
          <w:tcPr>
            <w:tcW w:w="826" w:type="dxa"/>
          </w:tcPr>
          <w:p w14:paraId="0465D7AF" w14:textId="77777777" w:rsidR="003A2D24" w:rsidRPr="000A3BCA" w:rsidRDefault="003A2D24" w:rsidP="001C01A9"/>
        </w:tc>
        <w:tc>
          <w:tcPr>
            <w:tcW w:w="826" w:type="dxa"/>
          </w:tcPr>
          <w:p w14:paraId="520FFB50" w14:textId="77777777" w:rsidR="003A2D24" w:rsidRPr="000A3BCA" w:rsidRDefault="003A2D24" w:rsidP="001C01A9"/>
        </w:tc>
        <w:tc>
          <w:tcPr>
            <w:tcW w:w="826" w:type="dxa"/>
          </w:tcPr>
          <w:p w14:paraId="4A290261" w14:textId="77777777" w:rsidR="003A2D24" w:rsidRPr="000A3BCA" w:rsidRDefault="003A2D24" w:rsidP="001C01A9"/>
        </w:tc>
        <w:tc>
          <w:tcPr>
            <w:tcW w:w="2126" w:type="dxa"/>
          </w:tcPr>
          <w:p w14:paraId="224D26AC" w14:textId="77777777" w:rsidR="003A2D24" w:rsidRPr="000A3BCA" w:rsidRDefault="003A2D24" w:rsidP="001C01A9"/>
        </w:tc>
      </w:tr>
      <w:tr w:rsidR="003A2D24" w14:paraId="4779D420" w14:textId="77777777" w:rsidTr="001C01A9">
        <w:tc>
          <w:tcPr>
            <w:tcW w:w="5061" w:type="dxa"/>
          </w:tcPr>
          <w:p w14:paraId="6BF91794" w14:textId="77777777" w:rsidR="003A2D24" w:rsidRPr="000A3BCA" w:rsidRDefault="003A2D24" w:rsidP="001C01A9">
            <w:r w:rsidRPr="000A3BCA">
              <w:rPr>
                <w:color w:val="231F20"/>
              </w:rPr>
              <w:t xml:space="preserve">         EAS</w:t>
            </w:r>
          </w:p>
        </w:tc>
        <w:tc>
          <w:tcPr>
            <w:tcW w:w="825" w:type="dxa"/>
          </w:tcPr>
          <w:p w14:paraId="4E0A86F2" w14:textId="77777777" w:rsidR="003A2D24" w:rsidRPr="000A3BCA" w:rsidRDefault="003A2D24" w:rsidP="001C01A9">
            <w:r w:rsidRPr="000A3BCA">
              <w:t>.03</w:t>
            </w:r>
          </w:p>
        </w:tc>
        <w:tc>
          <w:tcPr>
            <w:tcW w:w="826" w:type="dxa"/>
          </w:tcPr>
          <w:p w14:paraId="04E7C743" w14:textId="77777777" w:rsidR="003A2D24" w:rsidRPr="000A3BCA" w:rsidRDefault="003A2D24" w:rsidP="001C01A9">
            <w:r w:rsidRPr="000A3BCA">
              <w:t>.02</w:t>
            </w:r>
          </w:p>
        </w:tc>
        <w:tc>
          <w:tcPr>
            <w:tcW w:w="826" w:type="dxa"/>
          </w:tcPr>
          <w:p w14:paraId="4AD4048B" w14:textId="77777777" w:rsidR="003A2D24" w:rsidRPr="000A3BCA" w:rsidRDefault="003A2D24" w:rsidP="001C01A9">
            <w:r w:rsidRPr="000A3BCA">
              <w:t>.20</w:t>
            </w:r>
          </w:p>
        </w:tc>
        <w:tc>
          <w:tcPr>
            <w:tcW w:w="826" w:type="dxa"/>
          </w:tcPr>
          <w:p w14:paraId="42BF32F8" w14:textId="77777777" w:rsidR="003A2D24" w:rsidRPr="000A3BCA" w:rsidRDefault="003A2D24" w:rsidP="001C01A9">
            <w:r w:rsidRPr="000A3BCA">
              <w:t>.10</w:t>
            </w:r>
          </w:p>
        </w:tc>
        <w:tc>
          <w:tcPr>
            <w:tcW w:w="2126" w:type="dxa"/>
          </w:tcPr>
          <w:p w14:paraId="3C133234" w14:textId="77777777" w:rsidR="003A2D24" w:rsidRPr="000A3BCA" w:rsidRDefault="003A2D24" w:rsidP="001C01A9">
            <w:r w:rsidRPr="000A3BCA">
              <w:t>(-.01, .07)</w:t>
            </w:r>
          </w:p>
        </w:tc>
      </w:tr>
      <w:tr w:rsidR="003A2D24" w14:paraId="28E8E41A" w14:textId="77777777" w:rsidTr="001C01A9">
        <w:tc>
          <w:tcPr>
            <w:tcW w:w="5061" w:type="dxa"/>
          </w:tcPr>
          <w:p w14:paraId="27CBA44C" w14:textId="77777777" w:rsidR="003A2D24" w:rsidRDefault="003A2D24" w:rsidP="001C01A9">
            <w:r>
              <w:rPr>
                <w:color w:val="231F20"/>
              </w:rPr>
              <w:t xml:space="preserve">         Proximal Soothing (1 minute pre-needle)</w:t>
            </w:r>
          </w:p>
        </w:tc>
        <w:tc>
          <w:tcPr>
            <w:tcW w:w="825" w:type="dxa"/>
          </w:tcPr>
          <w:p w14:paraId="4A6AB4D3" w14:textId="77777777" w:rsidR="003A2D24" w:rsidRDefault="003A2D24" w:rsidP="001C01A9">
            <w:r>
              <w:t>.31</w:t>
            </w:r>
          </w:p>
        </w:tc>
        <w:tc>
          <w:tcPr>
            <w:tcW w:w="826" w:type="dxa"/>
          </w:tcPr>
          <w:p w14:paraId="7AA7EBD9" w14:textId="77777777" w:rsidR="003A2D24" w:rsidRDefault="003A2D24" w:rsidP="001C01A9">
            <w:r>
              <w:t>.73</w:t>
            </w:r>
          </w:p>
        </w:tc>
        <w:tc>
          <w:tcPr>
            <w:tcW w:w="826" w:type="dxa"/>
          </w:tcPr>
          <w:p w14:paraId="170FE4F0" w14:textId="77777777" w:rsidR="003A2D24" w:rsidRDefault="003A2D24" w:rsidP="001C01A9">
            <w:r>
              <w:t>.05</w:t>
            </w:r>
          </w:p>
        </w:tc>
        <w:tc>
          <w:tcPr>
            <w:tcW w:w="826" w:type="dxa"/>
          </w:tcPr>
          <w:p w14:paraId="57CE7D77" w14:textId="77777777" w:rsidR="003A2D24" w:rsidRDefault="003A2D24" w:rsidP="001C01A9">
            <w:r>
              <w:t>.68</w:t>
            </w:r>
          </w:p>
        </w:tc>
        <w:tc>
          <w:tcPr>
            <w:tcW w:w="2126" w:type="dxa"/>
          </w:tcPr>
          <w:p w14:paraId="27B01380" w14:textId="77777777" w:rsidR="003A2D24" w:rsidRDefault="003A2D24" w:rsidP="001C01A9">
            <w:r>
              <w:t>(-1.09, 1.72)</w:t>
            </w:r>
          </w:p>
        </w:tc>
      </w:tr>
      <w:tr w:rsidR="003A2D24" w14:paraId="36385614" w14:textId="77777777" w:rsidTr="001C01A9">
        <w:tc>
          <w:tcPr>
            <w:tcW w:w="5061" w:type="dxa"/>
          </w:tcPr>
          <w:p w14:paraId="098381AE" w14:textId="77777777" w:rsidR="003A2D24" w:rsidRDefault="003A2D24" w:rsidP="001C01A9">
            <w:r>
              <w:rPr>
                <w:color w:val="231F20"/>
              </w:rPr>
              <w:t xml:space="preserve">         Proximal Soothing (1 minute post-needle)</w:t>
            </w:r>
          </w:p>
        </w:tc>
        <w:tc>
          <w:tcPr>
            <w:tcW w:w="825" w:type="dxa"/>
          </w:tcPr>
          <w:p w14:paraId="1512A796" w14:textId="77777777" w:rsidR="003A2D24" w:rsidRDefault="003A2D24" w:rsidP="001C01A9">
            <w:r>
              <w:t>-.22</w:t>
            </w:r>
          </w:p>
        </w:tc>
        <w:tc>
          <w:tcPr>
            <w:tcW w:w="826" w:type="dxa"/>
          </w:tcPr>
          <w:p w14:paraId="07B3E1E3" w14:textId="77777777" w:rsidR="003A2D24" w:rsidRDefault="003A2D24" w:rsidP="001C01A9">
            <w:r>
              <w:t>.41</w:t>
            </w:r>
          </w:p>
        </w:tc>
        <w:tc>
          <w:tcPr>
            <w:tcW w:w="826" w:type="dxa"/>
          </w:tcPr>
          <w:p w14:paraId="1AED8461" w14:textId="77777777" w:rsidR="003A2D24" w:rsidRDefault="003A2D24" w:rsidP="001C01A9">
            <w:r>
              <w:t>-.07</w:t>
            </w:r>
          </w:p>
        </w:tc>
        <w:tc>
          <w:tcPr>
            <w:tcW w:w="826" w:type="dxa"/>
          </w:tcPr>
          <w:p w14:paraId="24FC3895" w14:textId="77777777" w:rsidR="003A2D24" w:rsidRDefault="003A2D24" w:rsidP="001C01A9">
            <w:r>
              <w:t>.58</w:t>
            </w:r>
          </w:p>
        </w:tc>
        <w:tc>
          <w:tcPr>
            <w:tcW w:w="2126" w:type="dxa"/>
          </w:tcPr>
          <w:p w14:paraId="7B138092" w14:textId="77777777" w:rsidR="003A2D24" w:rsidRDefault="003A2D24" w:rsidP="001C01A9">
            <w:r>
              <w:t>(-1.05, .66)</w:t>
            </w:r>
          </w:p>
        </w:tc>
      </w:tr>
      <w:tr w:rsidR="003A2D24" w14:paraId="059C2443" w14:textId="77777777" w:rsidTr="001C01A9">
        <w:tc>
          <w:tcPr>
            <w:tcW w:w="5061" w:type="dxa"/>
          </w:tcPr>
          <w:p w14:paraId="2A4B0C9E" w14:textId="77777777" w:rsidR="003A2D24" w:rsidRDefault="003A2D24" w:rsidP="001C01A9">
            <w:r>
              <w:rPr>
                <w:color w:val="231F20"/>
              </w:rPr>
              <w:t xml:space="preserve">         Proximal Soothing (2 minutes post-needle)</w:t>
            </w:r>
          </w:p>
        </w:tc>
        <w:tc>
          <w:tcPr>
            <w:tcW w:w="825" w:type="dxa"/>
          </w:tcPr>
          <w:p w14:paraId="1C2FCA97" w14:textId="77777777" w:rsidR="003A2D24" w:rsidRDefault="003A2D24" w:rsidP="001C01A9">
            <w:r>
              <w:t>.31</w:t>
            </w:r>
          </w:p>
        </w:tc>
        <w:tc>
          <w:tcPr>
            <w:tcW w:w="826" w:type="dxa"/>
          </w:tcPr>
          <w:p w14:paraId="707BB761" w14:textId="77777777" w:rsidR="003A2D24" w:rsidRDefault="003A2D24" w:rsidP="001C01A9">
            <w:r>
              <w:t>.38</w:t>
            </w:r>
          </w:p>
        </w:tc>
        <w:tc>
          <w:tcPr>
            <w:tcW w:w="826" w:type="dxa"/>
          </w:tcPr>
          <w:p w14:paraId="5536EABD" w14:textId="77777777" w:rsidR="003A2D24" w:rsidRDefault="003A2D24" w:rsidP="001C01A9">
            <w:r>
              <w:t>.11</w:t>
            </w:r>
          </w:p>
        </w:tc>
        <w:tc>
          <w:tcPr>
            <w:tcW w:w="826" w:type="dxa"/>
          </w:tcPr>
          <w:p w14:paraId="36D84115" w14:textId="77777777" w:rsidR="003A2D24" w:rsidRDefault="003A2D24" w:rsidP="001C01A9">
            <w:r>
              <w:t>.43</w:t>
            </w:r>
          </w:p>
        </w:tc>
        <w:tc>
          <w:tcPr>
            <w:tcW w:w="2126" w:type="dxa"/>
          </w:tcPr>
          <w:p w14:paraId="2145961A" w14:textId="77777777" w:rsidR="003A2D24" w:rsidRDefault="003A2D24" w:rsidP="001C01A9">
            <w:r>
              <w:t>(-.39, 1.03)</w:t>
            </w:r>
          </w:p>
        </w:tc>
      </w:tr>
      <w:tr w:rsidR="003A2D24" w14:paraId="6DB71F13" w14:textId="77777777" w:rsidTr="001C01A9">
        <w:tc>
          <w:tcPr>
            <w:tcW w:w="5061" w:type="dxa"/>
          </w:tcPr>
          <w:p w14:paraId="5227D663" w14:textId="77777777" w:rsidR="003A2D24" w:rsidRDefault="003A2D24" w:rsidP="001C01A9">
            <w:r>
              <w:rPr>
                <w:color w:val="231F20"/>
              </w:rPr>
              <w:t xml:space="preserve">         MBPS Baseline</w:t>
            </w:r>
          </w:p>
        </w:tc>
        <w:tc>
          <w:tcPr>
            <w:tcW w:w="825" w:type="dxa"/>
          </w:tcPr>
          <w:p w14:paraId="5D5868B5" w14:textId="77777777" w:rsidR="003A2D24" w:rsidRDefault="003A2D24" w:rsidP="001C01A9">
            <w:r>
              <w:t>.07</w:t>
            </w:r>
          </w:p>
        </w:tc>
        <w:tc>
          <w:tcPr>
            <w:tcW w:w="826" w:type="dxa"/>
          </w:tcPr>
          <w:p w14:paraId="23B5D24E" w14:textId="77777777" w:rsidR="003A2D24" w:rsidRDefault="003A2D24" w:rsidP="001C01A9">
            <w:r>
              <w:t>.13</w:t>
            </w:r>
          </w:p>
        </w:tc>
        <w:tc>
          <w:tcPr>
            <w:tcW w:w="826" w:type="dxa"/>
          </w:tcPr>
          <w:p w14:paraId="1151B90E" w14:textId="77777777" w:rsidR="003A2D24" w:rsidRDefault="003A2D24" w:rsidP="001C01A9">
            <w:r>
              <w:t>.07</w:t>
            </w:r>
          </w:p>
        </w:tc>
        <w:tc>
          <w:tcPr>
            <w:tcW w:w="826" w:type="dxa"/>
          </w:tcPr>
          <w:p w14:paraId="073502D7" w14:textId="77777777" w:rsidR="003A2D24" w:rsidRDefault="003A2D24" w:rsidP="001C01A9">
            <w:r>
              <w:t>.62</w:t>
            </w:r>
          </w:p>
        </w:tc>
        <w:tc>
          <w:tcPr>
            <w:tcW w:w="2126" w:type="dxa"/>
          </w:tcPr>
          <w:p w14:paraId="17BAA0CA" w14:textId="77777777" w:rsidR="003A2D24" w:rsidRDefault="003A2D24" w:rsidP="001C01A9">
            <w:r>
              <w:t>(-.19, .37)</w:t>
            </w:r>
          </w:p>
        </w:tc>
      </w:tr>
      <w:tr w:rsidR="003A2D24" w14:paraId="231C6EFB" w14:textId="77777777" w:rsidTr="001C01A9">
        <w:tc>
          <w:tcPr>
            <w:tcW w:w="5061" w:type="dxa"/>
          </w:tcPr>
          <w:p w14:paraId="253016DD" w14:textId="77777777" w:rsidR="003A2D24" w:rsidRPr="00B550DF" w:rsidRDefault="003A2D24" w:rsidP="001C01A9">
            <w:r w:rsidRPr="00B550DF">
              <w:rPr>
                <w:color w:val="231F20"/>
              </w:rPr>
              <w:t xml:space="preserve">         MBPS0</w:t>
            </w:r>
          </w:p>
        </w:tc>
        <w:tc>
          <w:tcPr>
            <w:tcW w:w="825" w:type="dxa"/>
          </w:tcPr>
          <w:p w14:paraId="40E9D29C" w14:textId="77777777" w:rsidR="003A2D24" w:rsidRPr="00B550DF" w:rsidRDefault="003A2D24" w:rsidP="001C01A9">
            <w:r w:rsidRPr="00B550DF">
              <w:t>-.70</w:t>
            </w:r>
          </w:p>
        </w:tc>
        <w:tc>
          <w:tcPr>
            <w:tcW w:w="826" w:type="dxa"/>
          </w:tcPr>
          <w:p w14:paraId="65417898" w14:textId="77777777" w:rsidR="003A2D24" w:rsidRPr="00B550DF" w:rsidRDefault="003A2D24" w:rsidP="001C01A9">
            <w:r w:rsidRPr="00B550DF">
              <w:t>.43</w:t>
            </w:r>
          </w:p>
        </w:tc>
        <w:tc>
          <w:tcPr>
            <w:tcW w:w="826" w:type="dxa"/>
          </w:tcPr>
          <w:p w14:paraId="1BBC5BD4" w14:textId="77777777" w:rsidR="003A2D24" w:rsidRPr="00B550DF" w:rsidRDefault="003A2D24" w:rsidP="001C01A9">
            <w:r w:rsidRPr="00B550DF">
              <w:t>-.21</w:t>
            </w:r>
          </w:p>
        </w:tc>
        <w:tc>
          <w:tcPr>
            <w:tcW w:w="826" w:type="dxa"/>
          </w:tcPr>
          <w:p w14:paraId="241B8A1E" w14:textId="77777777" w:rsidR="003A2D24" w:rsidRPr="00B550DF" w:rsidRDefault="003A2D24" w:rsidP="001C01A9">
            <w:r w:rsidRPr="00B550DF">
              <w:t>.07</w:t>
            </w:r>
          </w:p>
        </w:tc>
        <w:tc>
          <w:tcPr>
            <w:tcW w:w="2126" w:type="dxa"/>
          </w:tcPr>
          <w:p w14:paraId="4F8E59EB" w14:textId="77777777" w:rsidR="003A2D24" w:rsidRPr="00B550DF" w:rsidRDefault="003A2D24" w:rsidP="001C01A9">
            <w:r w:rsidRPr="00B550DF">
              <w:t>(-1.43, .09)</w:t>
            </w:r>
          </w:p>
        </w:tc>
      </w:tr>
      <w:tr w:rsidR="003A2D24" w14:paraId="0DF941FE" w14:textId="77777777" w:rsidTr="001C01A9">
        <w:tc>
          <w:tcPr>
            <w:tcW w:w="5061" w:type="dxa"/>
          </w:tcPr>
          <w:p w14:paraId="14DA4829" w14:textId="77777777" w:rsidR="003A2D24" w:rsidRDefault="003A2D24" w:rsidP="001C01A9">
            <w:r>
              <w:rPr>
                <w:color w:val="231F20"/>
              </w:rPr>
              <w:t xml:space="preserve">         MBPS1</w:t>
            </w:r>
          </w:p>
        </w:tc>
        <w:tc>
          <w:tcPr>
            <w:tcW w:w="825" w:type="dxa"/>
          </w:tcPr>
          <w:p w14:paraId="150F107C" w14:textId="77777777" w:rsidR="003A2D24" w:rsidRDefault="003A2D24" w:rsidP="001C01A9">
            <w:r>
              <w:t>-.08</w:t>
            </w:r>
          </w:p>
        </w:tc>
        <w:tc>
          <w:tcPr>
            <w:tcW w:w="826" w:type="dxa"/>
          </w:tcPr>
          <w:p w14:paraId="7DF81260" w14:textId="77777777" w:rsidR="003A2D24" w:rsidRDefault="003A2D24" w:rsidP="001C01A9">
            <w:r>
              <w:t>.10</w:t>
            </w:r>
          </w:p>
        </w:tc>
        <w:tc>
          <w:tcPr>
            <w:tcW w:w="826" w:type="dxa"/>
          </w:tcPr>
          <w:p w14:paraId="30E5E8F5" w14:textId="77777777" w:rsidR="003A2D24" w:rsidRDefault="003A2D24" w:rsidP="001C01A9">
            <w:r>
              <w:t>-.12</w:t>
            </w:r>
          </w:p>
        </w:tc>
        <w:tc>
          <w:tcPr>
            <w:tcW w:w="826" w:type="dxa"/>
          </w:tcPr>
          <w:p w14:paraId="7F26D10C" w14:textId="77777777" w:rsidR="003A2D24" w:rsidRDefault="003A2D24" w:rsidP="001C01A9">
            <w:r>
              <w:t>.40</w:t>
            </w:r>
          </w:p>
        </w:tc>
        <w:tc>
          <w:tcPr>
            <w:tcW w:w="2126" w:type="dxa"/>
          </w:tcPr>
          <w:p w14:paraId="0F2EB598" w14:textId="77777777" w:rsidR="003A2D24" w:rsidRDefault="003A2D24" w:rsidP="001C01A9">
            <w:r>
              <w:t>(-.31, .18)</w:t>
            </w:r>
          </w:p>
        </w:tc>
      </w:tr>
      <w:tr w:rsidR="003A2D24" w14:paraId="23669ADB" w14:textId="77777777" w:rsidTr="001C01A9">
        <w:tc>
          <w:tcPr>
            <w:tcW w:w="5061" w:type="dxa"/>
          </w:tcPr>
          <w:p w14:paraId="2E656279" w14:textId="77777777" w:rsidR="003A2D24" w:rsidRPr="00581CBE" w:rsidRDefault="003A2D24" w:rsidP="001C01A9">
            <w:r w:rsidRPr="00581CBE">
              <w:rPr>
                <w:color w:val="231F20"/>
              </w:rPr>
              <w:t xml:space="preserve">         MBPS2*</w:t>
            </w:r>
          </w:p>
        </w:tc>
        <w:tc>
          <w:tcPr>
            <w:tcW w:w="825" w:type="dxa"/>
          </w:tcPr>
          <w:p w14:paraId="027F9474" w14:textId="77777777" w:rsidR="003A2D24" w:rsidRPr="00581CBE" w:rsidRDefault="003A2D24" w:rsidP="001C01A9">
            <w:r w:rsidRPr="00581CBE">
              <w:t>.26</w:t>
            </w:r>
          </w:p>
        </w:tc>
        <w:tc>
          <w:tcPr>
            <w:tcW w:w="826" w:type="dxa"/>
          </w:tcPr>
          <w:p w14:paraId="736EC71B" w14:textId="77777777" w:rsidR="003A2D24" w:rsidRPr="00581CBE" w:rsidRDefault="003A2D24" w:rsidP="001C01A9">
            <w:r w:rsidRPr="00581CBE">
              <w:t>.09</w:t>
            </w:r>
          </w:p>
        </w:tc>
        <w:tc>
          <w:tcPr>
            <w:tcW w:w="826" w:type="dxa"/>
          </w:tcPr>
          <w:p w14:paraId="7BD95403" w14:textId="77777777" w:rsidR="003A2D24" w:rsidRPr="00581CBE" w:rsidRDefault="003A2D24" w:rsidP="001C01A9">
            <w:r w:rsidRPr="00581CBE">
              <w:t>.39</w:t>
            </w:r>
          </w:p>
        </w:tc>
        <w:tc>
          <w:tcPr>
            <w:tcW w:w="826" w:type="dxa"/>
          </w:tcPr>
          <w:p w14:paraId="5B78FBF0" w14:textId="77777777" w:rsidR="003A2D24" w:rsidRPr="00581CBE" w:rsidRDefault="003A2D24" w:rsidP="001C01A9">
            <w:r w:rsidRPr="00581CBE">
              <w:t>.01</w:t>
            </w:r>
          </w:p>
        </w:tc>
        <w:tc>
          <w:tcPr>
            <w:tcW w:w="2126" w:type="dxa"/>
          </w:tcPr>
          <w:p w14:paraId="4B6601F9" w14:textId="77777777" w:rsidR="003A2D24" w:rsidRPr="00581CBE" w:rsidRDefault="003A2D24" w:rsidP="001C01A9">
            <w:r w:rsidRPr="00581CBE">
              <w:t>(.07, .45)</w:t>
            </w:r>
          </w:p>
        </w:tc>
      </w:tr>
      <w:tr w:rsidR="003A2D24" w14:paraId="3E150792" w14:textId="77777777" w:rsidTr="001C01A9">
        <w:tc>
          <w:tcPr>
            <w:tcW w:w="5061" w:type="dxa"/>
          </w:tcPr>
          <w:p w14:paraId="324F7E87" w14:textId="77777777" w:rsidR="003A2D24" w:rsidRPr="009D794C" w:rsidRDefault="003A2D24" w:rsidP="001C01A9">
            <w:pPr>
              <w:rPr>
                <w:b/>
                <w:bCs/>
              </w:rPr>
            </w:pPr>
            <w:r w:rsidRPr="009D794C">
              <w:rPr>
                <w:b/>
                <w:bCs/>
              </w:rPr>
              <w:t>Avoidance</w:t>
            </w:r>
          </w:p>
        </w:tc>
        <w:tc>
          <w:tcPr>
            <w:tcW w:w="825" w:type="dxa"/>
          </w:tcPr>
          <w:p w14:paraId="2EB5D903" w14:textId="77777777" w:rsidR="003A2D24" w:rsidRDefault="003A2D24" w:rsidP="001C01A9"/>
        </w:tc>
        <w:tc>
          <w:tcPr>
            <w:tcW w:w="826" w:type="dxa"/>
          </w:tcPr>
          <w:p w14:paraId="11530502" w14:textId="77777777" w:rsidR="003A2D24" w:rsidRDefault="003A2D24" w:rsidP="001C01A9"/>
        </w:tc>
        <w:tc>
          <w:tcPr>
            <w:tcW w:w="826" w:type="dxa"/>
          </w:tcPr>
          <w:p w14:paraId="38F3EB0E" w14:textId="77777777" w:rsidR="003A2D24" w:rsidRDefault="003A2D24" w:rsidP="001C01A9"/>
        </w:tc>
        <w:tc>
          <w:tcPr>
            <w:tcW w:w="826" w:type="dxa"/>
          </w:tcPr>
          <w:p w14:paraId="008D3CF3" w14:textId="77777777" w:rsidR="003A2D24" w:rsidRDefault="003A2D24" w:rsidP="001C01A9"/>
        </w:tc>
        <w:tc>
          <w:tcPr>
            <w:tcW w:w="2126" w:type="dxa"/>
          </w:tcPr>
          <w:p w14:paraId="4567E6FB" w14:textId="77777777" w:rsidR="003A2D24" w:rsidRDefault="003A2D24" w:rsidP="001C01A9"/>
        </w:tc>
      </w:tr>
      <w:tr w:rsidR="003A2D24" w14:paraId="6EB23FEA" w14:textId="77777777" w:rsidTr="001C01A9">
        <w:tc>
          <w:tcPr>
            <w:tcW w:w="5061" w:type="dxa"/>
          </w:tcPr>
          <w:p w14:paraId="47D04FEB" w14:textId="77777777" w:rsidR="003A2D24" w:rsidRDefault="003A2D24" w:rsidP="001C01A9">
            <w:r>
              <w:rPr>
                <w:color w:val="231F20"/>
              </w:rPr>
              <w:t xml:space="preserve">   Step 1</w:t>
            </w:r>
          </w:p>
        </w:tc>
        <w:tc>
          <w:tcPr>
            <w:tcW w:w="825" w:type="dxa"/>
          </w:tcPr>
          <w:p w14:paraId="1D96C915" w14:textId="77777777" w:rsidR="003A2D24" w:rsidRDefault="003A2D24" w:rsidP="001C01A9"/>
        </w:tc>
        <w:tc>
          <w:tcPr>
            <w:tcW w:w="826" w:type="dxa"/>
          </w:tcPr>
          <w:p w14:paraId="3CACF4E2" w14:textId="77777777" w:rsidR="003A2D24" w:rsidRDefault="003A2D24" w:rsidP="001C01A9"/>
        </w:tc>
        <w:tc>
          <w:tcPr>
            <w:tcW w:w="826" w:type="dxa"/>
          </w:tcPr>
          <w:p w14:paraId="523B5C2A" w14:textId="77777777" w:rsidR="003A2D24" w:rsidRDefault="003A2D24" w:rsidP="001C01A9"/>
        </w:tc>
        <w:tc>
          <w:tcPr>
            <w:tcW w:w="826" w:type="dxa"/>
          </w:tcPr>
          <w:p w14:paraId="4A4B9DD6" w14:textId="77777777" w:rsidR="003A2D24" w:rsidRDefault="003A2D24" w:rsidP="001C01A9"/>
        </w:tc>
        <w:tc>
          <w:tcPr>
            <w:tcW w:w="2126" w:type="dxa"/>
          </w:tcPr>
          <w:p w14:paraId="51F2E7C5" w14:textId="77777777" w:rsidR="003A2D24" w:rsidRDefault="003A2D24" w:rsidP="001C01A9"/>
        </w:tc>
      </w:tr>
      <w:tr w:rsidR="003A2D24" w14:paraId="53C05484" w14:textId="77777777" w:rsidTr="001C01A9">
        <w:tc>
          <w:tcPr>
            <w:tcW w:w="5061" w:type="dxa"/>
          </w:tcPr>
          <w:p w14:paraId="474ADB8F" w14:textId="77777777" w:rsidR="003A2D24" w:rsidRPr="00581CBE" w:rsidRDefault="003A2D24" w:rsidP="001C01A9">
            <w:r w:rsidRPr="00581CBE">
              <w:rPr>
                <w:color w:val="231F20"/>
              </w:rPr>
              <w:t xml:space="preserve">         EAS*</w:t>
            </w:r>
          </w:p>
        </w:tc>
        <w:tc>
          <w:tcPr>
            <w:tcW w:w="825" w:type="dxa"/>
          </w:tcPr>
          <w:p w14:paraId="1DD5D7FD" w14:textId="77777777" w:rsidR="003A2D24" w:rsidRPr="00581CBE" w:rsidRDefault="003A2D24" w:rsidP="001C01A9">
            <w:r w:rsidRPr="00581CBE">
              <w:t>.04</w:t>
            </w:r>
          </w:p>
        </w:tc>
        <w:tc>
          <w:tcPr>
            <w:tcW w:w="826" w:type="dxa"/>
          </w:tcPr>
          <w:p w14:paraId="2FCBD2FD" w14:textId="77777777" w:rsidR="003A2D24" w:rsidRPr="00581CBE" w:rsidRDefault="003A2D24" w:rsidP="001C01A9">
            <w:r w:rsidRPr="00581CBE">
              <w:t>.02</w:t>
            </w:r>
          </w:p>
        </w:tc>
        <w:tc>
          <w:tcPr>
            <w:tcW w:w="826" w:type="dxa"/>
          </w:tcPr>
          <w:p w14:paraId="3969F1BA" w14:textId="77777777" w:rsidR="003A2D24" w:rsidRPr="00581CBE" w:rsidRDefault="003A2D24" w:rsidP="001C01A9">
            <w:r w:rsidRPr="00581CBE">
              <w:t>.28</w:t>
            </w:r>
          </w:p>
        </w:tc>
        <w:tc>
          <w:tcPr>
            <w:tcW w:w="826" w:type="dxa"/>
          </w:tcPr>
          <w:p w14:paraId="306B40CA" w14:textId="77777777" w:rsidR="003A2D24" w:rsidRPr="00581CBE" w:rsidRDefault="003A2D24" w:rsidP="001C01A9">
            <w:r w:rsidRPr="00581CBE">
              <w:t>.02</w:t>
            </w:r>
          </w:p>
        </w:tc>
        <w:tc>
          <w:tcPr>
            <w:tcW w:w="2126" w:type="dxa"/>
          </w:tcPr>
          <w:p w14:paraId="1DA16585" w14:textId="77777777" w:rsidR="003A2D24" w:rsidRPr="00581CBE" w:rsidRDefault="003A2D24" w:rsidP="001C01A9">
            <w:r w:rsidRPr="00581CBE">
              <w:t>(.01, .06)</w:t>
            </w:r>
          </w:p>
        </w:tc>
      </w:tr>
      <w:tr w:rsidR="003A2D24" w14:paraId="392C264A" w14:textId="77777777" w:rsidTr="001C01A9">
        <w:tc>
          <w:tcPr>
            <w:tcW w:w="5061" w:type="dxa"/>
          </w:tcPr>
          <w:p w14:paraId="14772472" w14:textId="77777777" w:rsidR="003A2D24" w:rsidRDefault="003A2D24" w:rsidP="001C01A9">
            <w:r>
              <w:rPr>
                <w:color w:val="231F20"/>
              </w:rPr>
              <w:t xml:space="preserve">         Proximal Soothing (1 minute pre-needle)</w:t>
            </w:r>
          </w:p>
        </w:tc>
        <w:tc>
          <w:tcPr>
            <w:tcW w:w="825" w:type="dxa"/>
          </w:tcPr>
          <w:p w14:paraId="39BDF0BF" w14:textId="77777777" w:rsidR="003A2D24" w:rsidRDefault="003A2D24" w:rsidP="001C01A9">
            <w:r>
              <w:t>-.35</w:t>
            </w:r>
          </w:p>
        </w:tc>
        <w:tc>
          <w:tcPr>
            <w:tcW w:w="826" w:type="dxa"/>
          </w:tcPr>
          <w:p w14:paraId="46C9A63B" w14:textId="77777777" w:rsidR="003A2D24" w:rsidRDefault="003A2D24" w:rsidP="001C01A9">
            <w:r>
              <w:t>.64</w:t>
            </w:r>
          </w:p>
        </w:tc>
        <w:tc>
          <w:tcPr>
            <w:tcW w:w="826" w:type="dxa"/>
          </w:tcPr>
          <w:p w14:paraId="40FAECEA" w14:textId="77777777" w:rsidR="003A2D24" w:rsidRDefault="003A2D24" w:rsidP="001C01A9">
            <w:r>
              <w:t>-.07</w:t>
            </w:r>
          </w:p>
        </w:tc>
        <w:tc>
          <w:tcPr>
            <w:tcW w:w="826" w:type="dxa"/>
          </w:tcPr>
          <w:p w14:paraId="755FB1C9" w14:textId="77777777" w:rsidR="003A2D24" w:rsidRDefault="003A2D24" w:rsidP="001C01A9">
            <w:r>
              <w:t>.58</w:t>
            </w:r>
          </w:p>
        </w:tc>
        <w:tc>
          <w:tcPr>
            <w:tcW w:w="2126" w:type="dxa"/>
          </w:tcPr>
          <w:p w14:paraId="7334519F" w14:textId="77777777" w:rsidR="003A2D24" w:rsidRDefault="003A2D24" w:rsidP="001C01A9">
            <w:r>
              <w:t>(-1.58, .88)</w:t>
            </w:r>
          </w:p>
        </w:tc>
      </w:tr>
      <w:tr w:rsidR="003A2D24" w14:paraId="403484B8" w14:textId="77777777" w:rsidTr="001C01A9">
        <w:tc>
          <w:tcPr>
            <w:tcW w:w="5061" w:type="dxa"/>
          </w:tcPr>
          <w:p w14:paraId="6DC5C384" w14:textId="77777777" w:rsidR="003A2D24" w:rsidRDefault="003A2D24" w:rsidP="001C01A9">
            <w:r>
              <w:rPr>
                <w:color w:val="231F20"/>
              </w:rPr>
              <w:t xml:space="preserve">         Proximal Soothing (1 minute post-needle)</w:t>
            </w:r>
          </w:p>
        </w:tc>
        <w:tc>
          <w:tcPr>
            <w:tcW w:w="825" w:type="dxa"/>
          </w:tcPr>
          <w:p w14:paraId="56EA889A" w14:textId="77777777" w:rsidR="003A2D24" w:rsidRDefault="003A2D24" w:rsidP="001C01A9">
            <w:r>
              <w:t>-.42</w:t>
            </w:r>
          </w:p>
        </w:tc>
        <w:tc>
          <w:tcPr>
            <w:tcW w:w="826" w:type="dxa"/>
          </w:tcPr>
          <w:p w14:paraId="7E875A47" w14:textId="77777777" w:rsidR="003A2D24" w:rsidRDefault="003A2D24" w:rsidP="001C01A9">
            <w:r>
              <w:t>.38</w:t>
            </w:r>
          </w:p>
        </w:tc>
        <w:tc>
          <w:tcPr>
            <w:tcW w:w="826" w:type="dxa"/>
          </w:tcPr>
          <w:p w14:paraId="299F49EF" w14:textId="77777777" w:rsidR="003A2D24" w:rsidRDefault="003A2D24" w:rsidP="001C01A9">
            <w:r>
              <w:t>-.16</w:t>
            </w:r>
          </w:p>
        </w:tc>
        <w:tc>
          <w:tcPr>
            <w:tcW w:w="826" w:type="dxa"/>
          </w:tcPr>
          <w:p w14:paraId="5EE41E47" w14:textId="77777777" w:rsidR="003A2D24" w:rsidRDefault="003A2D24" w:rsidP="001C01A9">
            <w:r>
              <w:t>.26</w:t>
            </w:r>
          </w:p>
        </w:tc>
        <w:tc>
          <w:tcPr>
            <w:tcW w:w="2126" w:type="dxa"/>
          </w:tcPr>
          <w:p w14:paraId="706A7C6E" w14:textId="77777777" w:rsidR="003A2D24" w:rsidRDefault="003A2D24" w:rsidP="001C01A9">
            <w:r>
              <w:t>(-1.20, .44)</w:t>
            </w:r>
          </w:p>
        </w:tc>
      </w:tr>
      <w:tr w:rsidR="003A2D24" w14:paraId="2187FC8C" w14:textId="77777777" w:rsidTr="001C01A9">
        <w:tc>
          <w:tcPr>
            <w:tcW w:w="5061" w:type="dxa"/>
          </w:tcPr>
          <w:p w14:paraId="39D44AF4" w14:textId="77777777" w:rsidR="003A2D24" w:rsidRDefault="003A2D24" w:rsidP="001C01A9">
            <w:r>
              <w:rPr>
                <w:color w:val="231F20"/>
              </w:rPr>
              <w:t xml:space="preserve">         Proximal Soothing (2 minutes post-needle)</w:t>
            </w:r>
          </w:p>
        </w:tc>
        <w:tc>
          <w:tcPr>
            <w:tcW w:w="825" w:type="dxa"/>
          </w:tcPr>
          <w:p w14:paraId="204C50C1" w14:textId="77777777" w:rsidR="003A2D24" w:rsidRDefault="003A2D24" w:rsidP="001C01A9">
            <w:r>
              <w:t>.12</w:t>
            </w:r>
          </w:p>
        </w:tc>
        <w:tc>
          <w:tcPr>
            <w:tcW w:w="826" w:type="dxa"/>
          </w:tcPr>
          <w:p w14:paraId="2AC2B4FC" w14:textId="77777777" w:rsidR="003A2D24" w:rsidRDefault="003A2D24" w:rsidP="001C01A9">
            <w:r>
              <w:t>.31</w:t>
            </w:r>
          </w:p>
        </w:tc>
        <w:tc>
          <w:tcPr>
            <w:tcW w:w="826" w:type="dxa"/>
          </w:tcPr>
          <w:p w14:paraId="0AA5FC38" w14:textId="77777777" w:rsidR="003A2D24" w:rsidRDefault="003A2D24" w:rsidP="001C01A9">
            <w:r>
              <w:t>.05</w:t>
            </w:r>
          </w:p>
        </w:tc>
        <w:tc>
          <w:tcPr>
            <w:tcW w:w="826" w:type="dxa"/>
          </w:tcPr>
          <w:p w14:paraId="1CC9AD90" w14:textId="77777777" w:rsidR="003A2D24" w:rsidRDefault="003A2D24" w:rsidP="001C01A9">
            <w:r>
              <w:t>.72</w:t>
            </w:r>
          </w:p>
        </w:tc>
        <w:tc>
          <w:tcPr>
            <w:tcW w:w="2126" w:type="dxa"/>
          </w:tcPr>
          <w:p w14:paraId="00143027" w14:textId="77777777" w:rsidR="003A2D24" w:rsidRDefault="003A2D24" w:rsidP="001C01A9">
            <w:r>
              <w:t>(-.46, .69)</w:t>
            </w:r>
          </w:p>
        </w:tc>
      </w:tr>
      <w:tr w:rsidR="003A2D24" w14:paraId="5450405C" w14:textId="77777777" w:rsidTr="001C01A9">
        <w:tc>
          <w:tcPr>
            <w:tcW w:w="5061" w:type="dxa"/>
          </w:tcPr>
          <w:p w14:paraId="78F0390F" w14:textId="77777777" w:rsidR="003A2D24" w:rsidRDefault="003A2D24" w:rsidP="001C01A9">
            <w:r>
              <w:rPr>
                <w:color w:val="231F20"/>
              </w:rPr>
              <w:t xml:space="preserve">   Step 2   </w:t>
            </w:r>
          </w:p>
        </w:tc>
        <w:tc>
          <w:tcPr>
            <w:tcW w:w="825" w:type="dxa"/>
          </w:tcPr>
          <w:p w14:paraId="32C9F6C0" w14:textId="77777777" w:rsidR="003A2D24" w:rsidRDefault="003A2D24" w:rsidP="001C01A9"/>
        </w:tc>
        <w:tc>
          <w:tcPr>
            <w:tcW w:w="826" w:type="dxa"/>
          </w:tcPr>
          <w:p w14:paraId="090BF8CC" w14:textId="77777777" w:rsidR="003A2D24" w:rsidRDefault="003A2D24" w:rsidP="001C01A9"/>
        </w:tc>
        <w:tc>
          <w:tcPr>
            <w:tcW w:w="826" w:type="dxa"/>
          </w:tcPr>
          <w:p w14:paraId="2B5463CE" w14:textId="77777777" w:rsidR="003A2D24" w:rsidRDefault="003A2D24" w:rsidP="001C01A9"/>
        </w:tc>
        <w:tc>
          <w:tcPr>
            <w:tcW w:w="826" w:type="dxa"/>
          </w:tcPr>
          <w:p w14:paraId="5F85AA6E" w14:textId="77777777" w:rsidR="003A2D24" w:rsidRDefault="003A2D24" w:rsidP="001C01A9"/>
        </w:tc>
        <w:tc>
          <w:tcPr>
            <w:tcW w:w="2126" w:type="dxa"/>
          </w:tcPr>
          <w:p w14:paraId="25E81A93" w14:textId="77777777" w:rsidR="003A2D24" w:rsidRDefault="003A2D24" w:rsidP="001C01A9"/>
        </w:tc>
      </w:tr>
      <w:tr w:rsidR="003A2D24" w14:paraId="3B3B632B" w14:textId="77777777" w:rsidTr="001C01A9">
        <w:tc>
          <w:tcPr>
            <w:tcW w:w="5061" w:type="dxa"/>
          </w:tcPr>
          <w:p w14:paraId="25C1E3CA" w14:textId="77777777" w:rsidR="003A2D24" w:rsidRPr="00581CBE" w:rsidRDefault="003A2D24" w:rsidP="001C01A9">
            <w:r w:rsidRPr="00581CBE">
              <w:rPr>
                <w:color w:val="231F20"/>
              </w:rPr>
              <w:t xml:space="preserve">         EAS*</w:t>
            </w:r>
          </w:p>
        </w:tc>
        <w:tc>
          <w:tcPr>
            <w:tcW w:w="825" w:type="dxa"/>
          </w:tcPr>
          <w:p w14:paraId="1A4C721C" w14:textId="77777777" w:rsidR="003A2D24" w:rsidRPr="00581CBE" w:rsidRDefault="003A2D24" w:rsidP="001C01A9">
            <w:r w:rsidRPr="00581CBE">
              <w:t>.04</w:t>
            </w:r>
          </w:p>
        </w:tc>
        <w:tc>
          <w:tcPr>
            <w:tcW w:w="826" w:type="dxa"/>
          </w:tcPr>
          <w:p w14:paraId="01C258B8" w14:textId="77777777" w:rsidR="003A2D24" w:rsidRPr="00581CBE" w:rsidRDefault="003A2D24" w:rsidP="001C01A9">
            <w:r w:rsidRPr="00581CBE">
              <w:t>.02</w:t>
            </w:r>
          </w:p>
        </w:tc>
        <w:tc>
          <w:tcPr>
            <w:tcW w:w="826" w:type="dxa"/>
          </w:tcPr>
          <w:p w14:paraId="17D23555" w14:textId="77777777" w:rsidR="003A2D24" w:rsidRPr="00581CBE" w:rsidRDefault="003A2D24" w:rsidP="001C01A9">
            <w:r w:rsidRPr="00581CBE">
              <w:t>.30</w:t>
            </w:r>
          </w:p>
        </w:tc>
        <w:tc>
          <w:tcPr>
            <w:tcW w:w="826" w:type="dxa"/>
          </w:tcPr>
          <w:p w14:paraId="7654B0FB" w14:textId="77777777" w:rsidR="003A2D24" w:rsidRPr="00581CBE" w:rsidRDefault="003A2D24" w:rsidP="001C01A9">
            <w:r w:rsidRPr="00581CBE">
              <w:t>.03</w:t>
            </w:r>
          </w:p>
        </w:tc>
        <w:tc>
          <w:tcPr>
            <w:tcW w:w="2126" w:type="dxa"/>
          </w:tcPr>
          <w:p w14:paraId="2A167962" w14:textId="77777777" w:rsidR="003A2D24" w:rsidRPr="00581CBE" w:rsidRDefault="003A2D24" w:rsidP="001C01A9">
            <w:r w:rsidRPr="00581CBE">
              <w:t>(.01, .07)</w:t>
            </w:r>
          </w:p>
        </w:tc>
      </w:tr>
      <w:tr w:rsidR="003A2D24" w14:paraId="6E1E5F78" w14:textId="77777777" w:rsidTr="001C01A9">
        <w:tc>
          <w:tcPr>
            <w:tcW w:w="5061" w:type="dxa"/>
          </w:tcPr>
          <w:p w14:paraId="705835CB" w14:textId="77777777" w:rsidR="003A2D24" w:rsidRDefault="003A2D24" w:rsidP="001C01A9">
            <w:r>
              <w:rPr>
                <w:color w:val="231F20"/>
              </w:rPr>
              <w:t xml:space="preserve">         Proximal Soothing (1 minute pre-needle)</w:t>
            </w:r>
          </w:p>
        </w:tc>
        <w:tc>
          <w:tcPr>
            <w:tcW w:w="825" w:type="dxa"/>
          </w:tcPr>
          <w:p w14:paraId="0314B066" w14:textId="77777777" w:rsidR="003A2D24" w:rsidRDefault="003A2D24" w:rsidP="001C01A9">
            <w:r>
              <w:t>-.49</w:t>
            </w:r>
          </w:p>
        </w:tc>
        <w:tc>
          <w:tcPr>
            <w:tcW w:w="826" w:type="dxa"/>
          </w:tcPr>
          <w:p w14:paraId="4BBFF213" w14:textId="77777777" w:rsidR="003A2D24" w:rsidRDefault="003A2D24" w:rsidP="001C01A9">
            <w:r>
              <w:t>.62</w:t>
            </w:r>
          </w:p>
        </w:tc>
        <w:tc>
          <w:tcPr>
            <w:tcW w:w="826" w:type="dxa"/>
          </w:tcPr>
          <w:p w14:paraId="1DB6A583" w14:textId="77777777" w:rsidR="003A2D24" w:rsidRDefault="003A2D24" w:rsidP="001C01A9">
            <w:r>
              <w:t>-.10</w:t>
            </w:r>
          </w:p>
        </w:tc>
        <w:tc>
          <w:tcPr>
            <w:tcW w:w="826" w:type="dxa"/>
          </w:tcPr>
          <w:p w14:paraId="02F85E92" w14:textId="77777777" w:rsidR="003A2D24" w:rsidRDefault="003A2D24" w:rsidP="001C01A9">
            <w:r>
              <w:t>.43</w:t>
            </w:r>
          </w:p>
        </w:tc>
        <w:tc>
          <w:tcPr>
            <w:tcW w:w="2126" w:type="dxa"/>
          </w:tcPr>
          <w:p w14:paraId="0D50C190" w14:textId="77777777" w:rsidR="003A2D24" w:rsidRDefault="003A2D24" w:rsidP="001C01A9">
            <w:r>
              <w:t>(-1.6, .75)</w:t>
            </w:r>
          </w:p>
        </w:tc>
      </w:tr>
      <w:tr w:rsidR="003A2D24" w14:paraId="1155D6A3" w14:textId="77777777" w:rsidTr="001C01A9">
        <w:tc>
          <w:tcPr>
            <w:tcW w:w="5061" w:type="dxa"/>
          </w:tcPr>
          <w:p w14:paraId="1E416B3C" w14:textId="77777777" w:rsidR="003A2D24" w:rsidRDefault="003A2D24" w:rsidP="001C01A9">
            <w:r>
              <w:rPr>
                <w:color w:val="231F20"/>
              </w:rPr>
              <w:t xml:space="preserve">         Proximal Soothing (1 minute post-needle)</w:t>
            </w:r>
          </w:p>
        </w:tc>
        <w:tc>
          <w:tcPr>
            <w:tcW w:w="825" w:type="dxa"/>
          </w:tcPr>
          <w:p w14:paraId="4EBB8FAC" w14:textId="77777777" w:rsidR="003A2D24" w:rsidRDefault="003A2D24" w:rsidP="001C01A9">
            <w:r>
              <w:t>-.36</w:t>
            </w:r>
          </w:p>
        </w:tc>
        <w:tc>
          <w:tcPr>
            <w:tcW w:w="826" w:type="dxa"/>
          </w:tcPr>
          <w:p w14:paraId="0C83A024" w14:textId="77777777" w:rsidR="003A2D24" w:rsidRDefault="003A2D24" w:rsidP="001C01A9">
            <w:r>
              <w:t>.40</w:t>
            </w:r>
          </w:p>
        </w:tc>
        <w:tc>
          <w:tcPr>
            <w:tcW w:w="826" w:type="dxa"/>
          </w:tcPr>
          <w:p w14:paraId="30A332B6" w14:textId="77777777" w:rsidR="003A2D24" w:rsidRDefault="003A2D24" w:rsidP="001C01A9">
            <w:r>
              <w:t>-.14</w:t>
            </w:r>
          </w:p>
        </w:tc>
        <w:tc>
          <w:tcPr>
            <w:tcW w:w="826" w:type="dxa"/>
          </w:tcPr>
          <w:p w14:paraId="7FDD3B57" w14:textId="77777777" w:rsidR="003A2D24" w:rsidRDefault="003A2D24" w:rsidP="001C01A9">
            <w:r>
              <w:t>.33</w:t>
            </w:r>
          </w:p>
        </w:tc>
        <w:tc>
          <w:tcPr>
            <w:tcW w:w="2126" w:type="dxa"/>
          </w:tcPr>
          <w:p w14:paraId="653A86E4" w14:textId="77777777" w:rsidR="003A2D24" w:rsidRDefault="003A2D24" w:rsidP="001C01A9">
            <w:r>
              <w:t>(-1.13, .50)</w:t>
            </w:r>
          </w:p>
        </w:tc>
      </w:tr>
      <w:tr w:rsidR="003A2D24" w14:paraId="2DFED599" w14:textId="77777777" w:rsidTr="001C01A9">
        <w:tc>
          <w:tcPr>
            <w:tcW w:w="5061" w:type="dxa"/>
          </w:tcPr>
          <w:p w14:paraId="2517DDB8" w14:textId="77777777" w:rsidR="003A2D24" w:rsidRDefault="003A2D24" w:rsidP="001C01A9">
            <w:r>
              <w:rPr>
                <w:color w:val="231F20"/>
              </w:rPr>
              <w:t xml:space="preserve">         Proximal Soothing (2 minutes post-needle)</w:t>
            </w:r>
          </w:p>
        </w:tc>
        <w:tc>
          <w:tcPr>
            <w:tcW w:w="825" w:type="dxa"/>
          </w:tcPr>
          <w:p w14:paraId="1FA19FA8" w14:textId="77777777" w:rsidR="003A2D24" w:rsidRDefault="003A2D24" w:rsidP="001C01A9">
            <w:r>
              <w:t>.02</w:t>
            </w:r>
          </w:p>
        </w:tc>
        <w:tc>
          <w:tcPr>
            <w:tcW w:w="826" w:type="dxa"/>
          </w:tcPr>
          <w:p w14:paraId="1676B245" w14:textId="77777777" w:rsidR="003A2D24" w:rsidRDefault="003A2D24" w:rsidP="001C01A9">
            <w:r>
              <w:t>.38</w:t>
            </w:r>
          </w:p>
        </w:tc>
        <w:tc>
          <w:tcPr>
            <w:tcW w:w="826" w:type="dxa"/>
          </w:tcPr>
          <w:p w14:paraId="62A1CA6B" w14:textId="77777777" w:rsidR="003A2D24" w:rsidRDefault="003A2D24" w:rsidP="001C01A9">
            <w:r>
              <w:t>.01</w:t>
            </w:r>
          </w:p>
        </w:tc>
        <w:tc>
          <w:tcPr>
            <w:tcW w:w="826" w:type="dxa"/>
          </w:tcPr>
          <w:p w14:paraId="73DF6467" w14:textId="77777777" w:rsidR="003A2D24" w:rsidRDefault="003A2D24" w:rsidP="001C01A9">
            <w:r>
              <w:t>.95</w:t>
            </w:r>
          </w:p>
        </w:tc>
        <w:tc>
          <w:tcPr>
            <w:tcW w:w="2126" w:type="dxa"/>
          </w:tcPr>
          <w:p w14:paraId="5C1BB515" w14:textId="77777777" w:rsidR="003A2D24" w:rsidRDefault="003A2D24" w:rsidP="001C01A9">
            <w:r>
              <w:t>(-.72 .68)</w:t>
            </w:r>
          </w:p>
        </w:tc>
      </w:tr>
      <w:tr w:rsidR="003A2D24" w14:paraId="67181BF8" w14:textId="77777777" w:rsidTr="001C01A9">
        <w:tc>
          <w:tcPr>
            <w:tcW w:w="5061" w:type="dxa"/>
          </w:tcPr>
          <w:p w14:paraId="245528CC" w14:textId="77777777" w:rsidR="003A2D24" w:rsidRDefault="003A2D24" w:rsidP="001C01A9">
            <w:r>
              <w:rPr>
                <w:color w:val="231F20"/>
              </w:rPr>
              <w:t xml:space="preserve">         MBPS Baseline</w:t>
            </w:r>
          </w:p>
        </w:tc>
        <w:tc>
          <w:tcPr>
            <w:tcW w:w="825" w:type="dxa"/>
          </w:tcPr>
          <w:p w14:paraId="720AE842" w14:textId="77777777" w:rsidR="003A2D24" w:rsidRDefault="003A2D24" w:rsidP="001C01A9">
            <w:r>
              <w:t>.09</w:t>
            </w:r>
          </w:p>
        </w:tc>
        <w:tc>
          <w:tcPr>
            <w:tcW w:w="826" w:type="dxa"/>
          </w:tcPr>
          <w:p w14:paraId="277D1720" w14:textId="77777777" w:rsidR="003A2D24" w:rsidRDefault="003A2D24" w:rsidP="001C01A9">
            <w:r>
              <w:t>.17</w:t>
            </w:r>
          </w:p>
        </w:tc>
        <w:tc>
          <w:tcPr>
            <w:tcW w:w="826" w:type="dxa"/>
          </w:tcPr>
          <w:p w14:paraId="04ECF6E1" w14:textId="77777777" w:rsidR="003A2D24" w:rsidRDefault="003A2D24" w:rsidP="001C01A9">
            <w:r>
              <w:t>.10</w:t>
            </w:r>
          </w:p>
        </w:tc>
        <w:tc>
          <w:tcPr>
            <w:tcW w:w="826" w:type="dxa"/>
          </w:tcPr>
          <w:p w14:paraId="11C7B776" w14:textId="77777777" w:rsidR="003A2D24" w:rsidRDefault="003A2D24" w:rsidP="001C01A9">
            <w:r>
              <w:t>.54</w:t>
            </w:r>
          </w:p>
        </w:tc>
        <w:tc>
          <w:tcPr>
            <w:tcW w:w="2126" w:type="dxa"/>
          </w:tcPr>
          <w:p w14:paraId="35D5D34E" w14:textId="77777777" w:rsidR="003A2D24" w:rsidRDefault="003A2D24" w:rsidP="001C01A9">
            <w:r>
              <w:t>(-.15, .68)</w:t>
            </w:r>
          </w:p>
        </w:tc>
      </w:tr>
      <w:tr w:rsidR="003A2D24" w14:paraId="1744EFDD" w14:textId="77777777" w:rsidTr="001C01A9">
        <w:tc>
          <w:tcPr>
            <w:tcW w:w="5061" w:type="dxa"/>
          </w:tcPr>
          <w:p w14:paraId="22F5E19F" w14:textId="77777777" w:rsidR="003A2D24" w:rsidRDefault="003A2D24" w:rsidP="001C01A9">
            <w:r>
              <w:rPr>
                <w:color w:val="231F20"/>
              </w:rPr>
              <w:t xml:space="preserve">         MBPS0</w:t>
            </w:r>
          </w:p>
        </w:tc>
        <w:tc>
          <w:tcPr>
            <w:tcW w:w="825" w:type="dxa"/>
          </w:tcPr>
          <w:p w14:paraId="4DDD5326" w14:textId="77777777" w:rsidR="003A2D24" w:rsidRDefault="003A2D24" w:rsidP="001C01A9">
            <w:r>
              <w:t>.02</w:t>
            </w:r>
          </w:p>
        </w:tc>
        <w:tc>
          <w:tcPr>
            <w:tcW w:w="826" w:type="dxa"/>
          </w:tcPr>
          <w:p w14:paraId="3ECBB019" w14:textId="77777777" w:rsidR="003A2D24" w:rsidRDefault="003A2D24" w:rsidP="001C01A9">
            <w:r>
              <w:t>.43</w:t>
            </w:r>
          </w:p>
        </w:tc>
        <w:tc>
          <w:tcPr>
            <w:tcW w:w="826" w:type="dxa"/>
          </w:tcPr>
          <w:p w14:paraId="272F7A03" w14:textId="77777777" w:rsidR="003A2D24" w:rsidRDefault="003A2D24" w:rsidP="001C01A9">
            <w:r>
              <w:t>.01</w:t>
            </w:r>
          </w:p>
        </w:tc>
        <w:tc>
          <w:tcPr>
            <w:tcW w:w="826" w:type="dxa"/>
          </w:tcPr>
          <w:p w14:paraId="63689124" w14:textId="77777777" w:rsidR="003A2D24" w:rsidRDefault="003A2D24" w:rsidP="001C01A9">
            <w:r>
              <w:t>.98</w:t>
            </w:r>
          </w:p>
        </w:tc>
        <w:tc>
          <w:tcPr>
            <w:tcW w:w="2126" w:type="dxa"/>
          </w:tcPr>
          <w:p w14:paraId="3D94F9EE" w14:textId="77777777" w:rsidR="003A2D24" w:rsidRDefault="003A2D24" w:rsidP="001C01A9">
            <w:r>
              <w:t>(-.93, .68)</w:t>
            </w:r>
          </w:p>
        </w:tc>
      </w:tr>
      <w:tr w:rsidR="003A2D24" w14:paraId="1550477D" w14:textId="77777777" w:rsidTr="001C01A9">
        <w:tc>
          <w:tcPr>
            <w:tcW w:w="5061" w:type="dxa"/>
          </w:tcPr>
          <w:p w14:paraId="4AB2A0F0" w14:textId="77777777" w:rsidR="003A2D24" w:rsidRDefault="003A2D24" w:rsidP="001C01A9">
            <w:r>
              <w:rPr>
                <w:color w:val="231F20"/>
              </w:rPr>
              <w:t xml:space="preserve">         MBPS1</w:t>
            </w:r>
          </w:p>
        </w:tc>
        <w:tc>
          <w:tcPr>
            <w:tcW w:w="825" w:type="dxa"/>
          </w:tcPr>
          <w:p w14:paraId="41D5051C" w14:textId="77777777" w:rsidR="003A2D24" w:rsidRDefault="003A2D24" w:rsidP="001C01A9">
            <w:r>
              <w:t>.08</w:t>
            </w:r>
          </w:p>
        </w:tc>
        <w:tc>
          <w:tcPr>
            <w:tcW w:w="826" w:type="dxa"/>
          </w:tcPr>
          <w:p w14:paraId="2431C88F" w14:textId="77777777" w:rsidR="003A2D24" w:rsidRDefault="003A2D24" w:rsidP="001C01A9">
            <w:r>
              <w:t>.11</w:t>
            </w:r>
          </w:p>
        </w:tc>
        <w:tc>
          <w:tcPr>
            <w:tcW w:w="826" w:type="dxa"/>
          </w:tcPr>
          <w:p w14:paraId="24E7D112" w14:textId="77777777" w:rsidR="003A2D24" w:rsidRDefault="003A2D24" w:rsidP="001C01A9">
            <w:r>
              <w:t>.13</w:t>
            </w:r>
          </w:p>
        </w:tc>
        <w:tc>
          <w:tcPr>
            <w:tcW w:w="826" w:type="dxa"/>
          </w:tcPr>
          <w:p w14:paraId="6C4C5F13" w14:textId="77777777" w:rsidR="003A2D24" w:rsidRDefault="003A2D24" w:rsidP="001C01A9">
            <w:r>
              <w:t>.49</w:t>
            </w:r>
          </w:p>
        </w:tc>
        <w:tc>
          <w:tcPr>
            <w:tcW w:w="2126" w:type="dxa"/>
          </w:tcPr>
          <w:p w14:paraId="48E85D4E" w14:textId="77777777" w:rsidR="003A2D24" w:rsidRDefault="003A2D24" w:rsidP="001C01A9">
            <w:r>
              <w:t>(-.13, .27)</w:t>
            </w:r>
          </w:p>
        </w:tc>
      </w:tr>
      <w:tr w:rsidR="003A2D24" w14:paraId="71249A18" w14:textId="77777777" w:rsidTr="001C01A9">
        <w:tc>
          <w:tcPr>
            <w:tcW w:w="5061" w:type="dxa"/>
          </w:tcPr>
          <w:p w14:paraId="43D34B32" w14:textId="77777777" w:rsidR="003A2D24" w:rsidRDefault="003A2D24" w:rsidP="001C01A9">
            <w:r>
              <w:rPr>
                <w:color w:val="231F20"/>
              </w:rPr>
              <w:t xml:space="preserve">         MBPS2</w:t>
            </w:r>
          </w:p>
        </w:tc>
        <w:tc>
          <w:tcPr>
            <w:tcW w:w="825" w:type="dxa"/>
          </w:tcPr>
          <w:p w14:paraId="1BF88D44" w14:textId="77777777" w:rsidR="003A2D24" w:rsidRDefault="003A2D24" w:rsidP="001C01A9">
            <w:r>
              <w:t>-.05</w:t>
            </w:r>
          </w:p>
        </w:tc>
        <w:tc>
          <w:tcPr>
            <w:tcW w:w="826" w:type="dxa"/>
          </w:tcPr>
          <w:p w14:paraId="295023D9" w14:textId="77777777" w:rsidR="003A2D24" w:rsidRDefault="003A2D24" w:rsidP="001C01A9">
            <w:r>
              <w:t>.09</w:t>
            </w:r>
          </w:p>
        </w:tc>
        <w:tc>
          <w:tcPr>
            <w:tcW w:w="826" w:type="dxa"/>
          </w:tcPr>
          <w:p w14:paraId="027C13E0" w14:textId="77777777" w:rsidR="003A2D24" w:rsidRDefault="003A2D24" w:rsidP="001C01A9">
            <w:r>
              <w:t>-.10</w:t>
            </w:r>
          </w:p>
        </w:tc>
        <w:tc>
          <w:tcPr>
            <w:tcW w:w="826" w:type="dxa"/>
          </w:tcPr>
          <w:p w14:paraId="6D133C42" w14:textId="77777777" w:rsidR="003A2D24" w:rsidRDefault="003A2D24" w:rsidP="001C01A9">
            <w:r>
              <w:t>.55</w:t>
            </w:r>
          </w:p>
        </w:tc>
        <w:tc>
          <w:tcPr>
            <w:tcW w:w="2126" w:type="dxa"/>
          </w:tcPr>
          <w:p w14:paraId="15FB9F8D" w14:textId="77777777" w:rsidR="003A2D24" w:rsidRDefault="003A2D24" w:rsidP="001C01A9">
            <w:r>
              <w:t>(-.22, .16)</w:t>
            </w:r>
          </w:p>
        </w:tc>
      </w:tr>
      <w:tr w:rsidR="003A2D24" w14:paraId="524974D5" w14:textId="77777777" w:rsidTr="001C01A9">
        <w:tc>
          <w:tcPr>
            <w:tcW w:w="5061" w:type="dxa"/>
          </w:tcPr>
          <w:p w14:paraId="24387B90" w14:textId="77777777" w:rsidR="003A2D24" w:rsidRPr="009D794C" w:rsidRDefault="003A2D24" w:rsidP="001C01A9">
            <w:pPr>
              <w:rPr>
                <w:b/>
                <w:bCs/>
              </w:rPr>
            </w:pPr>
            <w:r w:rsidRPr="009D794C">
              <w:rPr>
                <w:b/>
                <w:bCs/>
              </w:rPr>
              <w:t>Ambivalence</w:t>
            </w:r>
          </w:p>
        </w:tc>
        <w:tc>
          <w:tcPr>
            <w:tcW w:w="825" w:type="dxa"/>
          </w:tcPr>
          <w:p w14:paraId="25E90C12" w14:textId="77777777" w:rsidR="003A2D24" w:rsidRDefault="003A2D24" w:rsidP="001C01A9"/>
        </w:tc>
        <w:tc>
          <w:tcPr>
            <w:tcW w:w="826" w:type="dxa"/>
          </w:tcPr>
          <w:p w14:paraId="7880D053" w14:textId="77777777" w:rsidR="003A2D24" w:rsidRDefault="003A2D24" w:rsidP="001C01A9"/>
        </w:tc>
        <w:tc>
          <w:tcPr>
            <w:tcW w:w="826" w:type="dxa"/>
          </w:tcPr>
          <w:p w14:paraId="00C4EC6E" w14:textId="77777777" w:rsidR="003A2D24" w:rsidRDefault="003A2D24" w:rsidP="001C01A9"/>
        </w:tc>
        <w:tc>
          <w:tcPr>
            <w:tcW w:w="826" w:type="dxa"/>
          </w:tcPr>
          <w:p w14:paraId="1DAED735" w14:textId="77777777" w:rsidR="003A2D24" w:rsidRDefault="003A2D24" w:rsidP="001C01A9"/>
        </w:tc>
        <w:tc>
          <w:tcPr>
            <w:tcW w:w="2126" w:type="dxa"/>
          </w:tcPr>
          <w:p w14:paraId="5782DC47" w14:textId="77777777" w:rsidR="003A2D24" w:rsidRDefault="003A2D24" w:rsidP="001C01A9"/>
        </w:tc>
      </w:tr>
      <w:tr w:rsidR="003A2D24" w14:paraId="57C0B1C6" w14:textId="77777777" w:rsidTr="001C01A9">
        <w:tc>
          <w:tcPr>
            <w:tcW w:w="5061" w:type="dxa"/>
          </w:tcPr>
          <w:p w14:paraId="6713FA39" w14:textId="77777777" w:rsidR="003A2D24" w:rsidRDefault="003A2D24" w:rsidP="001C01A9">
            <w:r>
              <w:rPr>
                <w:color w:val="231F20"/>
              </w:rPr>
              <w:t xml:space="preserve">   Step 1</w:t>
            </w:r>
          </w:p>
        </w:tc>
        <w:tc>
          <w:tcPr>
            <w:tcW w:w="825" w:type="dxa"/>
          </w:tcPr>
          <w:p w14:paraId="04735DAA" w14:textId="77777777" w:rsidR="003A2D24" w:rsidRDefault="003A2D24" w:rsidP="001C01A9"/>
        </w:tc>
        <w:tc>
          <w:tcPr>
            <w:tcW w:w="826" w:type="dxa"/>
          </w:tcPr>
          <w:p w14:paraId="58DCE706" w14:textId="77777777" w:rsidR="003A2D24" w:rsidRDefault="003A2D24" w:rsidP="001C01A9"/>
        </w:tc>
        <w:tc>
          <w:tcPr>
            <w:tcW w:w="826" w:type="dxa"/>
          </w:tcPr>
          <w:p w14:paraId="2D97A7B9" w14:textId="77777777" w:rsidR="003A2D24" w:rsidRDefault="003A2D24" w:rsidP="001C01A9"/>
        </w:tc>
        <w:tc>
          <w:tcPr>
            <w:tcW w:w="826" w:type="dxa"/>
          </w:tcPr>
          <w:p w14:paraId="2E0A362E" w14:textId="77777777" w:rsidR="003A2D24" w:rsidRDefault="003A2D24" w:rsidP="001C01A9"/>
        </w:tc>
        <w:tc>
          <w:tcPr>
            <w:tcW w:w="2126" w:type="dxa"/>
          </w:tcPr>
          <w:p w14:paraId="58CD519C" w14:textId="77777777" w:rsidR="003A2D24" w:rsidRDefault="003A2D24" w:rsidP="001C01A9"/>
        </w:tc>
      </w:tr>
      <w:tr w:rsidR="003A2D24" w14:paraId="6852E2C4" w14:textId="77777777" w:rsidTr="001C01A9">
        <w:tc>
          <w:tcPr>
            <w:tcW w:w="5061" w:type="dxa"/>
          </w:tcPr>
          <w:p w14:paraId="1670EC8C" w14:textId="77777777" w:rsidR="003A2D24" w:rsidRDefault="003A2D24" w:rsidP="001C01A9">
            <w:r>
              <w:rPr>
                <w:color w:val="231F20"/>
              </w:rPr>
              <w:t xml:space="preserve">         EAS</w:t>
            </w:r>
          </w:p>
        </w:tc>
        <w:tc>
          <w:tcPr>
            <w:tcW w:w="825" w:type="dxa"/>
          </w:tcPr>
          <w:p w14:paraId="052F74C1" w14:textId="77777777" w:rsidR="003A2D24" w:rsidRDefault="003A2D24" w:rsidP="001C01A9">
            <w:r>
              <w:t>-.02</w:t>
            </w:r>
          </w:p>
        </w:tc>
        <w:tc>
          <w:tcPr>
            <w:tcW w:w="826" w:type="dxa"/>
          </w:tcPr>
          <w:p w14:paraId="089EC4F1" w14:textId="77777777" w:rsidR="003A2D24" w:rsidRDefault="003A2D24" w:rsidP="001C01A9">
            <w:r>
              <w:t>.02</w:t>
            </w:r>
          </w:p>
        </w:tc>
        <w:tc>
          <w:tcPr>
            <w:tcW w:w="826" w:type="dxa"/>
          </w:tcPr>
          <w:p w14:paraId="4DF60733" w14:textId="77777777" w:rsidR="003A2D24" w:rsidRDefault="003A2D24" w:rsidP="001C01A9">
            <w:r>
              <w:t>-.16</w:t>
            </w:r>
          </w:p>
        </w:tc>
        <w:tc>
          <w:tcPr>
            <w:tcW w:w="826" w:type="dxa"/>
          </w:tcPr>
          <w:p w14:paraId="727F0B76" w14:textId="77777777" w:rsidR="003A2D24" w:rsidRDefault="003A2D24" w:rsidP="001C01A9">
            <w:r>
              <w:t>.16</w:t>
            </w:r>
          </w:p>
        </w:tc>
        <w:tc>
          <w:tcPr>
            <w:tcW w:w="2126" w:type="dxa"/>
          </w:tcPr>
          <w:p w14:paraId="0EE7A934" w14:textId="77777777" w:rsidR="003A2D24" w:rsidRDefault="003A2D24" w:rsidP="001C01A9">
            <w:r>
              <w:t>(-.06, .01)</w:t>
            </w:r>
          </w:p>
        </w:tc>
      </w:tr>
      <w:tr w:rsidR="003A2D24" w14:paraId="61696ECE" w14:textId="77777777" w:rsidTr="001C01A9">
        <w:tc>
          <w:tcPr>
            <w:tcW w:w="5061" w:type="dxa"/>
          </w:tcPr>
          <w:p w14:paraId="4ED25FDB" w14:textId="77777777" w:rsidR="003A2D24" w:rsidRPr="00581CBE" w:rsidRDefault="003A2D24" w:rsidP="001C01A9">
            <w:r w:rsidRPr="00581CBE">
              <w:rPr>
                <w:color w:val="231F20"/>
              </w:rPr>
              <w:t xml:space="preserve">         Proximal Soothing (1 minute pre-needle)</w:t>
            </w:r>
          </w:p>
        </w:tc>
        <w:tc>
          <w:tcPr>
            <w:tcW w:w="825" w:type="dxa"/>
          </w:tcPr>
          <w:p w14:paraId="77B4288D" w14:textId="77777777" w:rsidR="003A2D24" w:rsidRPr="00581CBE" w:rsidRDefault="003A2D24" w:rsidP="001C01A9">
            <w:r w:rsidRPr="00581CBE">
              <w:t>-1.16</w:t>
            </w:r>
          </w:p>
        </w:tc>
        <w:tc>
          <w:tcPr>
            <w:tcW w:w="826" w:type="dxa"/>
          </w:tcPr>
          <w:p w14:paraId="55849AD0" w14:textId="77777777" w:rsidR="003A2D24" w:rsidRPr="00581CBE" w:rsidRDefault="003A2D24" w:rsidP="001C01A9">
            <w:r w:rsidRPr="00581CBE">
              <w:t>.60</w:t>
            </w:r>
          </w:p>
        </w:tc>
        <w:tc>
          <w:tcPr>
            <w:tcW w:w="826" w:type="dxa"/>
          </w:tcPr>
          <w:p w14:paraId="5B34057D" w14:textId="77777777" w:rsidR="003A2D24" w:rsidRPr="00581CBE" w:rsidRDefault="003A2D24" w:rsidP="001C01A9">
            <w:r w:rsidRPr="00581CBE">
              <w:t>-.22</w:t>
            </w:r>
          </w:p>
        </w:tc>
        <w:tc>
          <w:tcPr>
            <w:tcW w:w="826" w:type="dxa"/>
          </w:tcPr>
          <w:p w14:paraId="75C363C6" w14:textId="77777777" w:rsidR="003A2D24" w:rsidRPr="00581CBE" w:rsidRDefault="003A2D24" w:rsidP="001C01A9">
            <w:r w:rsidRPr="00581CBE">
              <w:t>.05</w:t>
            </w:r>
          </w:p>
        </w:tc>
        <w:tc>
          <w:tcPr>
            <w:tcW w:w="2126" w:type="dxa"/>
          </w:tcPr>
          <w:p w14:paraId="63D79B30" w14:textId="77777777" w:rsidR="003A2D24" w:rsidRPr="00581CBE" w:rsidRDefault="003A2D24" w:rsidP="001C01A9">
            <w:r w:rsidRPr="00581CBE">
              <w:t>(-2.25, -.08)</w:t>
            </w:r>
          </w:p>
        </w:tc>
      </w:tr>
      <w:tr w:rsidR="003A2D24" w14:paraId="33B79329" w14:textId="77777777" w:rsidTr="001C01A9">
        <w:tc>
          <w:tcPr>
            <w:tcW w:w="5061" w:type="dxa"/>
          </w:tcPr>
          <w:p w14:paraId="24CCC408" w14:textId="77777777" w:rsidR="003A2D24" w:rsidRDefault="003A2D24" w:rsidP="001C01A9">
            <w:r>
              <w:rPr>
                <w:color w:val="231F20"/>
              </w:rPr>
              <w:t xml:space="preserve">         Proximal Soothing (1 minute post-needle)</w:t>
            </w:r>
          </w:p>
        </w:tc>
        <w:tc>
          <w:tcPr>
            <w:tcW w:w="825" w:type="dxa"/>
          </w:tcPr>
          <w:p w14:paraId="5E892FA9" w14:textId="77777777" w:rsidR="003A2D24" w:rsidRDefault="003A2D24" w:rsidP="001C01A9">
            <w:r>
              <w:t>.42</w:t>
            </w:r>
          </w:p>
        </w:tc>
        <w:tc>
          <w:tcPr>
            <w:tcW w:w="826" w:type="dxa"/>
          </w:tcPr>
          <w:p w14:paraId="4FF64E8B" w14:textId="77777777" w:rsidR="003A2D24" w:rsidRDefault="003A2D24" w:rsidP="001C01A9">
            <w:r>
              <w:t>.37</w:t>
            </w:r>
          </w:p>
        </w:tc>
        <w:tc>
          <w:tcPr>
            <w:tcW w:w="826" w:type="dxa"/>
          </w:tcPr>
          <w:p w14:paraId="373016C5" w14:textId="77777777" w:rsidR="003A2D24" w:rsidRDefault="003A2D24" w:rsidP="001C01A9">
            <w:r>
              <w:t>.15</w:t>
            </w:r>
          </w:p>
        </w:tc>
        <w:tc>
          <w:tcPr>
            <w:tcW w:w="826" w:type="dxa"/>
          </w:tcPr>
          <w:p w14:paraId="4AE64919" w14:textId="77777777" w:rsidR="003A2D24" w:rsidRDefault="003A2D24" w:rsidP="001C01A9">
            <w:r>
              <w:t>.27</w:t>
            </w:r>
          </w:p>
        </w:tc>
        <w:tc>
          <w:tcPr>
            <w:tcW w:w="2126" w:type="dxa"/>
          </w:tcPr>
          <w:p w14:paraId="7F8F337F" w14:textId="77777777" w:rsidR="003A2D24" w:rsidRDefault="003A2D24" w:rsidP="001C01A9">
            <w:r>
              <w:t>(-.22, 1.21)</w:t>
            </w:r>
          </w:p>
        </w:tc>
      </w:tr>
      <w:tr w:rsidR="003A2D24" w14:paraId="4203BBEE" w14:textId="77777777" w:rsidTr="001C01A9">
        <w:tc>
          <w:tcPr>
            <w:tcW w:w="5061" w:type="dxa"/>
          </w:tcPr>
          <w:p w14:paraId="249567D5" w14:textId="77777777" w:rsidR="003A2D24" w:rsidRDefault="003A2D24" w:rsidP="001C01A9">
            <w:r>
              <w:rPr>
                <w:color w:val="231F20"/>
              </w:rPr>
              <w:t xml:space="preserve">         Proximal Soothing (2 minutes post-needle)</w:t>
            </w:r>
          </w:p>
        </w:tc>
        <w:tc>
          <w:tcPr>
            <w:tcW w:w="825" w:type="dxa"/>
          </w:tcPr>
          <w:p w14:paraId="12BD2B5A" w14:textId="77777777" w:rsidR="003A2D24" w:rsidRDefault="003A2D24" w:rsidP="001C01A9">
            <w:r>
              <w:t>-.30</w:t>
            </w:r>
          </w:p>
        </w:tc>
        <w:tc>
          <w:tcPr>
            <w:tcW w:w="826" w:type="dxa"/>
          </w:tcPr>
          <w:p w14:paraId="7E34CE6B" w14:textId="77777777" w:rsidR="003A2D24" w:rsidRDefault="003A2D24" w:rsidP="001C01A9">
            <w:r>
              <w:t>.32</w:t>
            </w:r>
          </w:p>
        </w:tc>
        <w:tc>
          <w:tcPr>
            <w:tcW w:w="826" w:type="dxa"/>
          </w:tcPr>
          <w:p w14:paraId="4ADFDDF3" w14:textId="77777777" w:rsidR="003A2D24" w:rsidRDefault="003A2D24" w:rsidP="001C01A9">
            <w:r>
              <w:t>-.12</w:t>
            </w:r>
          </w:p>
        </w:tc>
        <w:tc>
          <w:tcPr>
            <w:tcW w:w="826" w:type="dxa"/>
          </w:tcPr>
          <w:p w14:paraId="09528F85" w14:textId="77777777" w:rsidR="003A2D24" w:rsidRDefault="003A2D24" w:rsidP="001C01A9">
            <w:r>
              <w:t>.30</w:t>
            </w:r>
          </w:p>
        </w:tc>
        <w:tc>
          <w:tcPr>
            <w:tcW w:w="2126" w:type="dxa"/>
          </w:tcPr>
          <w:p w14:paraId="3F58856F" w14:textId="77777777" w:rsidR="003A2D24" w:rsidRDefault="003A2D24" w:rsidP="001C01A9">
            <w:r>
              <w:t>(-.94, .32)</w:t>
            </w:r>
          </w:p>
        </w:tc>
      </w:tr>
      <w:tr w:rsidR="003A2D24" w14:paraId="4F7A9B89" w14:textId="77777777" w:rsidTr="001C01A9">
        <w:tc>
          <w:tcPr>
            <w:tcW w:w="5061" w:type="dxa"/>
          </w:tcPr>
          <w:p w14:paraId="244D73AD" w14:textId="77777777" w:rsidR="003A2D24" w:rsidRDefault="003A2D24" w:rsidP="001C01A9">
            <w:r>
              <w:rPr>
                <w:color w:val="231F20"/>
              </w:rPr>
              <w:t xml:space="preserve">   Step 2   </w:t>
            </w:r>
          </w:p>
        </w:tc>
        <w:tc>
          <w:tcPr>
            <w:tcW w:w="825" w:type="dxa"/>
          </w:tcPr>
          <w:p w14:paraId="4A5B81FF" w14:textId="77777777" w:rsidR="003A2D24" w:rsidRDefault="003A2D24" w:rsidP="001C01A9"/>
        </w:tc>
        <w:tc>
          <w:tcPr>
            <w:tcW w:w="826" w:type="dxa"/>
          </w:tcPr>
          <w:p w14:paraId="3396FEC9" w14:textId="77777777" w:rsidR="003A2D24" w:rsidRDefault="003A2D24" w:rsidP="001C01A9"/>
        </w:tc>
        <w:tc>
          <w:tcPr>
            <w:tcW w:w="826" w:type="dxa"/>
          </w:tcPr>
          <w:p w14:paraId="42B9351E" w14:textId="77777777" w:rsidR="003A2D24" w:rsidRDefault="003A2D24" w:rsidP="001C01A9"/>
        </w:tc>
        <w:tc>
          <w:tcPr>
            <w:tcW w:w="826" w:type="dxa"/>
          </w:tcPr>
          <w:p w14:paraId="5637A068" w14:textId="77777777" w:rsidR="003A2D24" w:rsidRDefault="003A2D24" w:rsidP="001C01A9"/>
        </w:tc>
        <w:tc>
          <w:tcPr>
            <w:tcW w:w="2126" w:type="dxa"/>
          </w:tcPr>
          <w:p w14:paraId="2F118DD3" w14:textId="77777777" w:rsidR="003A2D24" w:rsidRDefault="003A2D24" w:rsidP="001C01A9"/>
        </w:tc>
      </w:tr>
      <w:tr w:rsidR="003A2D24" w14:paraId="4322047A" w14:textId="77777777" w:rsidTr="001C01A9">
        <w:tc>
          <w:tcPr>
            <w:tcW w:w="5061" w:type="dxa"/>
          </w:tcPr>
          <w:p w14:paraId="2DADC657" w14:textId="77777777" w:rsidR="003A2D24" w:rsidRDefault="003A2D24" w:rsidP="001C01A9">
            <w:r>
              <w:rPr>
                <w:color w:val="231F20"/>
              </w:rPr>
              <w:t xml:space="preserve">         EAS</w:t>
            </w:r>
          </w:p>
        </w:tc>
        <w:tc>
          <w:tcPr>
            <w:tcW w:w="825" w:type="dxa"/>
          </w:tcPr>
          <w:p w14:paraId="7E9EBCD6" w14:textId="77777777" w:rsidR="003A2D24" w:rsidRDefault="003A2D24" w:rsidP="001C01A9">
            <w:r>
              <w:t>-.03</w:t>
            </w:r>
          </w:p>
        </w:tc>
        <w:tc>
          <w:tcPr>
            <w:tcW w:w="826" w:type="dxa"/>
          </w:tcPr>
          <w:p w14:paraId="2ABF57A7" w14:textId="77777777" w:rsidR="003A2D24" w:rsidRDefault="003A2D24" w:rsidP="001C01A9">
            <w:r>
              <w:t>.02</w:t>
            </w:r>
          </w:p>
        </w:tc>
        <w:tc>
          <w:tcPr>
            <w:tcW w:w="826" w:type="dxa"/>
          </w:tcPr>
          <w:p w14:paraId="09926987" w14:textId="77777777" w:rsidR="003A2D24" w:rsidRDefault="003A2D24" w:rsidP="001C01A9">
            <w:r>
              <w:t>-.17</w:t>
            </w:r>
          </w:p>
        </w:tc>
        <w:tc>
          <w:tcPr>
            <w:tcW w:w="826" w:type="dxa"/>
          </w:tcPr>
          <w:p w14:paraId="50E71AF0" w14:textId="77777777" w:rsidR="003A2D24" w:rsidRDefault="003A2D24" w:rsidP="001C01A9">
            <w:r>
              <w:t>.24</w:t>
            </w:r>
          </w:p>
        </w:tc>
        <w:tc>
          <w:tcPr>
            <w:tcW w:w="2126" w:type="dxa"/>
          </w:tcPr>
          <w:p w14:paraId="4D013A2F" w14:textId="77777777" w:rsidR="003A2D24" w:rsidRPr="00F36474" w:rsidRDefault="003A2D24" w:rsidP="001C01A9">
            <w:r w:rsidRPr="00F36474">
              <w:t>(-.07, .01)</w:t>
            </w:r>
          </w:p>
        </w:tc>
      </w:tr>
      <w:tr w:rsidR="003A2D24" w14:paraId="5800E7AF" w14:textId="77777777" w:rsidTr="001C01A9">
        <w:tc>
          <w:tcPr>
            <w:tcW w:w="5061" w:type="dxa"/>
            <w:shd w:val="clear" w:color="auto" w:fill="auto"/>
          </w:tcPr>
          <w:p w14:paraId="0B128946" w14:textId="77777777" w:rsidR="003A2D24" w:rsidRPr="00581CBE" w:rsidRDefault="003A2D24" w:rsidP="001C01A9">
            <w:r w:rsidRPr="00581CBE">
              <w:rPr>
                <w:color w:val="231F20"/>
              </w:rPr>
              <w:t xml:space="preserve">         Proximal Soothing (1 minute pre-needle)*</w:t>
            </w:r>
          </w:p>
        </w:tc>
        <w:tc>
          <w:tcPr>
            <w:tcW w:w="825" w:type="dxa"/>
            <w:shd w:val="clear" w:color="auto" w:fill="auto"/>
          </w:tcPr>
          <w:p w14:paraId="61290ACF" w14:textId="77777777" w:rsidR="003A2D24" w:rsidRPr="00581CBE" w:rsidRDefault="003A2D24" w:rsidP="001C01A9">
            <w:r w:rsidRPr="00581CBE">
              <w:t>-1.24</w:t>
            </w:r>
          </w:p>
        </w:tc>
        <w:tc>
          <w:tcPr>
            <w:tcW w:w="826" w:type="dxa"/>
            <w:shd w:val="clear" w:color="auto" w:fill="auto"/>
          </w:tcPr>
          <w:p w14:paraId="7E9092DE" w14:textId="77777777" w:rsidR="003A2D24" w:rsidRPr="00581CBE" w:rsidRDefault="003A2D24" w:rsidP="001C01A9">
            <w:r w:rsidRPr="00581CBE">
              <w:t>.63</w:t>
            </w:r>
          </w:p>
        </w:tc>
        <w:tc>
          <w:tcPr>
            <w:tcW w:w="826" w:type="dxa"/>
            <w:shd w:val="clear" w:color="auto" w:fill="auto"/>
          </w:tcPr>
          <w:p w14:paraId="0B5F4F87" w14:textId="77777777" w:rsidR="003A2D24" w:rsidRPr="00581CBE" w:rsidRDefault="003A2D24" w:rsidP="001C01A9">
            <w:r w:rsidRPr="00581CBE">
              <w:t>-.23</w:t>
            </w:r>
          </w:p>
        </w:tc>
        <w:tc>
          <w:tcPr>
            <w:tcW w:w="826" w:type="dxa"/>
            <w:shd w:val="clear" w:color="auto" w:fill="auto"/>
          </w:tcPr>
          <w:p w14:paraId="627AB1B4" w14:textId="77777777" w:rsidR="003A2D24" w:rsidRPr="00581CBE" w:rsidRDefault="003A2D24" w:rsidP="001C01A9">
            <w:r w:rsidRPr="00581CBE">
              <w:t>.04</w:t>
            </w:r>
          </w:p>
        </w:tc>
        <w:tc>
          <w:tcPr>
            <w:tcW w:w="2126" w:type="dxa"/>
            <w:shd w:val="clear" w:color="auto" w:fill="auto"/>
          </w:tcPr>
          <w:p w14:paraId="1800210E" w14:textId="77777777" w:rsidR="003A2D24" w:rsidRPr="00581CBE" w:rsidRDefault="003A2D24" w:rsidP="001C01A9">
            <w:r w:rsidRPr="00581CBE">
              <w:t>(-2.49, .09)</w:t>
            </w:r>
          </w:p>
        </w:tc>
      </w:tr>
      <w:tr w:rsidR="003A2D24" w14:paraId="06D1B14F" w14:textId="77777777" w:rsidTr="001C01A9">
        <w:tc>
          <w:tcPr>
            <w:tcW w:w="5061" w:type="dxa"/>
          </w:tcPr>
          <w:p w14:paraId="35C4F6FF" w14:textId="77777777" w:rsidR="003A2D24" w:rsidRDefault="003A2D24" w:rsidP="001C01A9">
            <w:r>
              <w:rPr>
                <w:color w:val="231F20"/>
              </w:rPr>
              <w:t xml:space="preserve">         Proximal Soothing (1 minute post-needle)</w:t>
            </w:r>
          </w:p>
        </w:tc>
        <w:tc>
          <w:tcPr>
            <w:tcW w:w="825" w:type="dxa"/>
          </w:tcPr>
          <w:p w14:paraId="604466FB" w14:textId="77777777" w:rsidR="003A2D24" w:rsidRDefault="003A2D24" w:rsidP="001C01A9">
            <w:r>
              <w:t>.43</w:t>
            </w:r>
          </w:p>
        </w:tc>
        <w:tc>
          <w:tcPr>
            <w:tcW w:w="826" w:type="dxa"/>
          </w:tcPr>
          <w:p w14:paraId="3B2F9CED" w14:textId="77777777" w:rsidR="003A2D24" w:rsidRDefault="003A2D24" w:rsidP="001C01A9">
            <w:r>
              <w:t>.39</w:t>
            </w:r>
          </w:p>
        </w:tc>
        <w:tc>
          <w:tcPr>
            <w:tcW w:w="826" w:type="dxa"/>
          </w:tcPr>
          <w:p w14:paraId="2CA3FF99" w14:textId="77777777" w:rsidR="003A2D24" w:rsidRDefault="003A2D24" w:rsidP="001C01A9">
            <w:r>
              <w:t>.15</w:t>
            </w:r>
          </w:p>
        </w:tc>
        <w:tc>
          <w:tcPr>
            <w:tcW w:w="826" w:type="dxa"/>
          </w:tcPr>
          <w:p w14:paraId="2A915FB5" w14:textId="77777777" w:rsidR="003A2D24" w:rsidRDefault="003A2D24" w:rsidP="001C01A9">
            <w:r>
              <w:t>.30</w:t>
            </w:r>
          </w:p>
        </w:tc>
        <w:tc>
          <w:tcPr>
            <w:tcW w:w="2126" w:type="dxa"/>
          </w:tcPr>
          <w:p w14:paraId="26117567" w14:textId="77777777" w:rsidR="003A2D24" w:rsidRDefault="003A2D24" w:rsidP="001C01A9">
            <w:r>
              <w:t>(-.28, 1.13)</w:t>
            </w:r>
          </w:p>
        </w:tc>
      </w:tr>
      <w:tr w:rsidR="003A2D24" w14:paraId="362C336D" w14:textId="77777777" w:rsidTr="001C01A9">
        <w:tc>
          <w:tcPr>
            <w:tcW w:w="5061" w:type="dxa"/>
          </w:tcPr>
          <w:p w14:paraId="358BE2B7" w14:textId="77777777" w:rsidR="003A2D24" w:rsidRDefault="003A2D24" w:rsidP="001C01A9">
            <w:r>
              <w:rPr>
                <w:color w:val="231F20"/>
              </w:rPr>
              <w:t xml:space="preserve">         Proximal Soothing (2 minutes post-needle)</w:t>
            </w:r>
          </w:p>
        </w:tc>
        <w:tc>
          <w:tcPr>
            <w:tcW w:w="825" w:type="dxa"/>
          </w:tcPr>
          <w:p w14:paraId="5285571A" w14:textId="77777777" w:rsidR="003A2D24" w:rsidRDefault="003A2D24" w:rsidP="001C01A9">
            <w:r>
              <w:t>-.37</w:t>
            </w:r>
          </w:p>
        </w:tc>
        <w:tc>
          <w:tcPr>
            <w:tcW w:w="826" w:type="dxa"/>
          </w:tcPr>
          <w:p w14:paraId="606B6B5E" w14:textId="77777777" w:rsidR="003A2D24" w:rsidRDefault="003A2D24" w:rsidP="001C01A9">
            <w:r>
              <w:t>.37</w:t>
            </w:r>
          </w:p>
        </w:tc>
        <w:tc>
          <w:tcPr>
            <w:tcW w:w="826" w:type="dxa"/>
          </w:tcPr>
          <w:p w14:paraId="1402D6B5" w14:textId="77777777" w:rsidR="003A2D24" w:rsidRDefault="003A2D24" w:rsidP="001C01A9">
            <w:r>
              <w:t>-.14</w:t>
            </w:r>
          </w:p>
        </w:tc>
        <w:tc>
          <w:tcPr>
            <w:tcW w:w="826" w:type="dxa"/>
          </w:tcPr>
          <w:p w14:paraId="4BF3A443" w14:textId="77777777" w:rsidR="003A2D24" w:rsidRDefault="003A2D24" w:rsidP="001C01A9">
            <w:r>
              <w:t>.31</w:t>
            </w:r>
          </w:p>
        </w:tc>
        <w:tc>
          <w:tcPr>
            <w:tcW w:w="2126" w:type="dxa"/>
          </w:tcPr>
          <w:p w14:paraId="5CF17541" w14:textId="77777777" w:rsidR="003A2D24" w:rsidRDefault="003A2D24" w:rsidP="001C01A9">
            <w:r>
              <w:t>(-1.12, .50)</w:t>
            </w:r>
          </w:p>
        </w:tc>
      </w:tr>
      <w:tr w:rsidR="003A2D24" w14:paraId="019623AD" w14:textId="77777777" w:rsidTr="001C01A9">
        <w:tc>
          <w:tcPr>
            <w:tcW w:w="5061" w:type="dxa"/>
          </w:tcPr>
          <w:p w14:paraId="58BDBD41" w14:textId="77777777" w:rsidR="003A2D24" w:rsidRDefault="003A2D24" w:rsidP="001C01A9">
            <w:r>
              <w:rPr>
                <w:color w:val="231F20"/>
              </w:rPr>
              <w:lastRenderedPageBreak/>
              <w:t xml:space="preserve">         MBPS Baseline</w:t>
            </w:r>
          </w:p>
        </w:tc>
        <w:tc>
          <w:tcPr>
            <w:tcW w:w="825" w:type="dxa"/>
          </w:tcPr>
          <w:p w14:paraId="02124C98" w14:textId="77777777" w:rsidR="003A2D24" w:rsidRDefault="003A2D24" w:rsidP="001C01A9">
            <w:r>
              <w:t>.01</w:t>
            </w:r>
          </w:p>
        </w:tc>
        <w:tc>
          <w:tcPr>
            <w:tcW w:w="826" w:type="dxa"/>
          </w:tcPr>
          <w:p w14:paraId="13111EDD" w14:textId="77777777" w:rsidR="003A2D24" w:rsidRDefault="003A2D24" w:rsidP="001C01A9">
            <w:r>
              <w:t>.14</w:t>
            </w:r>
          </w:p>
        </w:tc>
        <w:tc>
          <w:tcPr>
            <w:tcW w:w="826" w:type="dxa"/>
          </w:tcPr>
          <w:p w14:paraId="12D9CE3F" w14:textId="77777777" w:rsidR="003A2D24" w:rsidRDefault="003A2D24" w:rsidP="001C01A9">
            <w:r>
              <w:t>.01</w:t>
            </w:r>
          </w:p>
        </w:tc>
        <w:tc>
          <w:tcPr>
            <w:tcW w:w="826" w:type="dxa"/>
          </w:tcPr>
          <w:p w14:paraId="48C9F5B7" w14:textId="77777777" w:rsidR="003A2D24" w:rsidRDefault="003A2D24" w:rsidP="001C01A9">
            <w:r>
              <w:t>.94</w:t>
            </w:r>
          </w:p>
        </w:tc>
        <w:tc>
          <w:tcPr>
            <w:tcW w:w="2126" w:type="dxa"/>
          </w:tcPr>
          <w:p w14:paraId="06E45B7B" w14:textId="77777777" w:rsidR="003A2D24" w:rsidRDefault="003A2D24" w:rsidP="001C01A9">
            <w:r>
              <w:t>(-.29, .26)</w:t>
            </w:r>
          </w:p>
        </w:tc>
      </w:tr>
      <w:tr w:rsidR="003A2D24" w14:paraId="364AACCE" w14:textId="77777777" w:rsidTr="001C01A9">
        <w:tc>
          <w:tcPr>
            <w:tcW w:w="5061" w:type="dxa"/>
          </w:tcPr>
          <w:p w14:paraId="77E35AD8" w14:textId="77777777" w:rsidR="003A2D24" w:rsidRDefault="003A2D24" w:rsidP="001C01A9">
            <w:r>
              <w:rPr>
                <w:color w:val="231F20"/>
              </w:rPr>
              <w:t xml:space="preserve">         MBPS0</w:t>
            </w:r>
          </w:p>
        </w:tc>
        <w:tc>
          <w:tcPr>
            <w:tcW w:w="825" w:type="dxa"/>
          </w:tcPr>
          <w:p w14:paraId="6820F6BF" w14:textId="77777777" w:rsidR="003A2D24" w:rsidRDefault="003A2D24" w:rsidP="001C01A9">
            <w:r>
              <w:t>.53</w:t>
            </w:r>
          </w:p>
        </w:tc>
        <w:tc>
          <w:tcPr>
            <w:tcW w:w="826" w:type="dxa"/>
          </w:tcPr>
          <w:p w14:paraId="53A6E084" w14:textId="77777777" w:rsidR="003A2D24" w:rsidRDefault="003A2D24" w:rsidP="001C01A9">
            <w:r>
              <w:t>.49</w:t>
            </w:r>
          </w:p>
        </w:tc>
        <w:tc>
          <w:tcPr>
            <w:tcW w:w="826" w:type="dxa"/>
          </w:tcPr>
          <w:p w14:paraId="44000DB5" w14:textId="77777777" w:rsidR="003A2D24" w:rsidRDefault="003A2D24" w:rsidP="001C01A9">
            <w:r>
              <w:t>.17</w:t>
            </w:r>
          </w:p>
        </w:tc>
        <w:tc>
          <w:tcPr>
            <w:tcW w:w="826" w:type="dxa"/>
          </w:tcPr>
          <w:p w14:paraId="511AA5DB" w14:textId="77777777" w:rsidR="003A2D24" w:rsidRDefault="003A2D24" w:rsidP="001C01A9">
            <w:r>
              <w:t>.25</w:t>
            </w:r>
          </w:p>
        </w:tc>
        <w:tc>
          <w:tcPr>
            <w:tcW w:w="2126" w:type="dxa"/>
          </w:tcPr>
          <w:p w14:paraId="065998E1" w14:textId="77777777" w:rsidR="003A2D24" w:rsidRDefault="003A2D24" w:rsidP="001C01A9">
            <w:r>
              <w:t>(-.73, 1.35)</w:t>
            </w:r>
          </w:p>
        </w:tc>
      </w:tr>
      <w:tr w:rsidR="003A2D24" w14:paraId="370D49D6" w14:textId="77777777" w:rsidTr="001C01A9">
        <w:tc>
          <w:tcPr>
            <w:tcW w:w="5061" w:type="dxa"/>
          </w:tcPr>
          <w:p w14:paraId="69D43619" w14:textId="77777777" w:rsidR="003A2D24" w:rsidRDefault="003A2D24" w:rsidP="001C01A9">
            <w:r>
              <w:rPr>
                <w:color w:val="231F20"/>
              </w:rPr>
              <w:t xml:space="preserve">         MBPS1</w:t>
            </w:r>
          </w:p>
        </w:tc>
        <w:tc>
          <w:tcPr>
            <w:tcW w:w="825" w:type="dxa"/>
          </w:tcPr>
          <w:p w14:paraId="0D2C4011" w14:textId="77777777" w:rsidR="003A2D24" w:rsidRDefault="003A2D24" w:rsidP="001C01A9">
            <w:r>
              <w:t>-.03</w:t>
            </w:r>
          </w:p>
        </w:tc>
        <w:tc>
          <w:tcPr>
            <w:tcW w:w="826" w:type="dxa"/>
          </w:tcPr>
          <w:p w14:paraId="75A27DA0" w14:textId="77777777" w:rsidR="003A2D24" w:rsidRDefault="003A2D24" w:rsidP="001C01A9">
            <w:r>
              <w:t>.13</w:t>
            </w:r>
          </w:p>
        </w:tc>
        <w:tc>
          <w:tcPr>
            <w:tcW w:w="826" w:type="dxa"/>
          </w:tcPr>
          <w:p w14:paraId="75BA5ED4" w14:textId="77777777" w:rsidR="003A2D24" w:rsidRDefault="003A2D24" w:rsidP="001C01A9">
            <w:r>
              <w:t>-.04</w:t>
            </w:r>
          </w:p>
        </w:tc>
        <w:tc>
          <w:tcPr>
            <w:tcW w:w="826" w:type="dxa"/>
          </w:tcPr>
          <w:p w14:paraId="09D4E707" w14:textId="77777777" w:rsidR="003A2D24" w:rsidRDefault="003A2D24" w:rsidP="001C01A9">
            <w:r>
              <w:t>.82</w:t>
            </w:r>
          </w:p>
        </w:tc>
        <w:tc>
          <w:tcPr>
            <w:tcW w:w="2126" w:type="dxa"/>
          </w:tcPr>
          <w:p w14:paraId="47AF9C55" w14:textId="77777777" w:rsidR="003A2D24" w:rsidRDefault="003A2D24" w:rsidP="001C01A9">
            <w:r>
              <w:t>(-.26, .18)</w:t>
            </w:r>
          </w:p>
        </w:tc>
      </w:tr>
      <w:tr w:rsidR="003A2D24" w14:paraId="246E9A33" w14:textId="77777777" w:rsidTr="001C01A9">
        <w:tc>
          <w:tcPr>
            <w:tcW w:w="5061" w:type="dxa"/>
          </w:tcPr>
          <w:p w14:paraId="13D6723C" w14:textId="77777777" w:rsidR="003A2D24" w:rsidRDefault="003A2D24" w:rsidP="001C01A9">
            <w:r>
              <w:rPr>
                <w:color w:val="231F20"/>
              </w:rPr>
              <w:t xml:space="preserve">         MBPS2</w:t>
            </w:r>
          </w:p>
        </w:tc>
        <w:tc>
          <w:tcPr>
            <w:tcW w:w="825" w:type="dxa"/>
          </w:tcPr>
          <w:p w14:paraId="24E912F5" w14:textId="77777777" w:rsidR="003A2D24" w:rsidRDefault="003A2D24" w:rsidP="001C01A9">
            <w:r>
              <w:t>.01</w:t>
            </w:r>
          </w:p>
        </w:tc>
        <w:tc>
          <w:tcPr>
            <w:tcW w:w="826" w:type="dxa"/>
          </w:tcPr>
          <w:p w14:paraId="1C890C76" w14:textId="77777777" w:rsidR="003A2D24" w:rsidRDefault="003A2D24" w:rsidP="001C01A9">
            <w:r>
              <w:t>.10</w:t>
            </w:r>
          </w:p>
        </w:tc>
        <w:tc>
          <w:tcPr>
            <w:tcW w:w="826" w:type="dxa"/>
          </w:tcPr>
          <w:p w14:paraId="50AFBAF8" w14:textId="77777777" w:rsidR="003A2D24" w:rsidRDefault="003A2D24" w:rsidP="001C01A9">
            <w:r>
              <w:t>.01</w:t>
            </w:r>
          </w:p>
        </w:tc>
        <w:tc>
          <w:tcPr>
            <w:tcW w:w="826" w:type="dxa"/>
          </w:tcPr>
          <w:p w14:paraId="00A4AD77" w14:textId="77777777" w:rsidR="003A2D24" w:rsidRDefault="003A2D24" w:rsidP="001C01A9">
            <w:r>
              <w:t>.93</w:t>
            </w:r>
          </w:p>
        </w:tc>
        <w:tc>
          <w:tcPr>
            <w:tcW w:w="2126" w:type="dxa"/>
          </w:tcPr>
          <w:p w14:paraId="489F5AE3" w14:textId="77777777" w:rsidR="003A2D24" w:rsidRDefault="003A2D24" w:rsidP="001C01A9">
            <w:r>
              <w:t>(-.20, .21)</w:t>
            </w:r>
          </w:p>
        </w:tc>
      </w:tr>
      <w:tr w:rsidR="003A2D24" w14:paraId="5E06176F" w14:textId="77777777" w:rsidTr="001C01A9">
        <w:tc>
          <w:tcPr>
            <w:tcW w:w="5061" w:type="dxa"/>
          </w:tcPr>
          <w:p w14:paraId="421E4C67" w14:textId="77777777" w:rsidR="003A2D24" w:rsidRPr="009D794C" w:rsidRDefault="003A2D24" w:rsidP="001C01A9">
            <w:pPr>
              <w:rPr>
                <w:b/>
                <w:bCs/>
              </w:rPr>
            </w:pPr>
            <w:r w:rsidRPr="009D794C">
              <w:rPr>
                <w:b/>
                <w:bCs/>
              </w:rPr>
              <w:t>Disorganization</w:t>
            </w:r>
          </w:p>
        </w:tc>
        <w:tc>
          <w:tcPr>
            <w:tcW w:w="825" w:type="dxa"/>
          </w:tcPr>
          <w:p w14:paraId="1F65D5E6" w14:textId="77777777" w:rsidR="003A2D24" w:rsidRDefault="003A2D24" w:rsidP="001C01A9"/>
        </w:tc>
        <w:tc>
          <w:tcPr>
            <w:tcW w:w="826" w:type="dxa"/>
          </w:tcPr>
          <w:p w14:paraId="20CBA12A" w14:textId="77777777" w:rsidR="003A2D24" w:rsidRDefault="003A2D24" w:rsidP="001C01A9"/>
        </w:tc>
        <w:tc>
          <w:tcPr>
            <w:tcW w:w="826" w:type="dxa"/>
          </w:tcPr>
          <w:p w14:paraId="3EF27C1C" w14:textId="77777777" w:rsidR="003A2D24" w:rsidRDefault="003A2D24" w:rsidP="001C01A9"/>
        </w:tc>
        <w:tc>
          <w:tcPr>
            <w:tcW w:w="826" w:type="dxa"/>
          </w:tcPr>
          <w:p w14:paraId="77900C52" w14:textId="77777777" w:rsidR="003A2D24" w:rsidRDefault="003A2D24" w:rsidP="001C01A9"/>
        </w:tc>
        <w:tc>
          <w:tcPr>
            <w:tcW w:w="2126" w:type="dxa"/>
          </w:tcPr>
          <w:p w14:paraId="6C3590EF" w14:textId="77777777" w:rsidR="003A2D24" w:rsidRDefault="003A2D24" w:rsidP="001C01A9"/>
        </w:tc>
      </w:tr>
      <w:tr w:rsidR="003A2D24" w14:paraId="0A605621" w14:textId="77777777" w:rsidTr="001C01A9">
        <w:tc>
          <w:tcPr>
            <w:tcW w:w="5061" w:type="dxa"/>
          </w:tcPr>
          <w:p w14:paraId="2ABDEBD8" w14:textId="77777777" w:rsidR="003A2D24" w:rsidRDefault="003A2D24" w:rsidP="001C01A9">
            <w:r>
              <w:rPr>
                <w:color w:val="231F20"/>
              </w:rPr>
              <w:t xml:space="preserve">   Step 1</w:t>
            </w:r>
          </w:p>
        </w:tc>
        <w:tc>
          <w:tcPr>
            <w:tcW w:w="825" w:type="dxa"/>
          </w:tcPr>
          <w:p w14:paraId="530D943C" w14:textId="77777777" w:rsidR="003A2D24" w:rsidRDefault="003A2D24" w:rsidP="001C01A9"/>
        </w:tc>
        <w:tc>
          <w:tcPr>
            <w:tcW w:w="826" w:type="dxa"/>
          </w:tcPr>
          <w:p w14:paraId="4AFCA8AC" w14:textId="77777777" w:rsidR="003A2D24" w:rsidRDefault="003A2D24" w:rsidP="001C01A9"/>
        </w:tc>
        <w:tc>
          <w:tcPr>
            <w:tcW w:w="826" w:type="dxa"/>
          </w:tcPr>
          <w:p w14:paraId="59DFB762" w14:textId="77777777" w:rsidR="003A2D24" w:rsidRDefault="003A2D24" w:rsidP="001C01A9"/>
        </w:tc>
        <w:tc>
          <w:tcPr>
            <w:tcW w:w="826" w:type="dxa"/>
          </w:tcPr>
          <w:p w14:paraId="768B0FD4" w14:textId="77777777" w:rsidR="003A2D24" w:rsidRDefault="003A2D24" w:rsidP="001C01A9"/>
        </w:tc>
        <w:tc>
          <w:tcPr>
            <w:tcW w:w="2126" w:type="dxa"/>
          </w:tcPr>
          <w:p w14:paraId="4FEB2111" w14:textId="77777777" w:rsidR="003A2D24" w:rsidRDefault="003A2D24" w:rsidP="001C01A9"/>
        </w:tc>
      </w:tr>
      <w:tr w:rsidR="003A2D24" w14:paraId="6E807703" w14:textId="77777777" w:rsidTr="001C01A9">
        <w:tc>
          <w:tcPr>
            <w:tcW w:w="5061" w:type="dxa"/>
          </w:tcPr>
          <w:p w14:paraId="2CD4F85F" w14:textId="77777777" w:rsidR="003A2D24" w:rsidRDefault="003A2D24" w:rsidP="001C01A9">
            <w:r>
              <w:rPr>
                <w:color w:val="231F20"/>
              </w:rPr>
              <w:t xml:space="preserve">         EAS</w:t>
            </w:r>
          </w:p>
        </w:tc>
        <w:tc>
          <w:tcPr>
            <w:tcW w:w="825" w:type="dxa"/>
          </w:tcPr>
          <w:p w14:paraId="014919D3" w14:textId="77777777" w:rsidR="003A2D24" w:rsidRDefault="003A2D24" w:rsidP="001C01A9">
            <w:r>
              <w:t>-.01</w:t>
            </w:r>
          </w:p>
        </w:tc>
        <w:tc>
          <w:tcPr>
            <w:tcW w:w="826" w:type="dxa"/>
          </w:tcPr>
          <w:p w14:paraId="6C7067CD" w14:textId="77777777" w:rsidR="003A2D24" w:rsidRDefault="003A2D24" w:rsidP="001C01A9">
            <w:r>
              <w:t>.02</w:t>
            </w:r>
          </w:p>
        </w:tc>
        <w:tc>
          <w:tcPr>
            <w:tcW w:w="826" w:type="dxa"/>
          </w:tcPr>
          <w:p w14:paraId="2F4B0D80" w14:textId="77777777" w:rsidR="003A2D24" w:rsidRDefault="003A2D24" w:rsidP="001C01A9">
            <w:r>
              <w:t>-.08</w:t>
            </w:r>
          </w:p>
        </w:tc>
        <w:tc>
          <w:tcPr>
            <w:tcW w:w="826" w:type="dxa"/>
          </w:tcPr>
          <w:p w14:paraId="6D51A769" w14:textId="77777777" w:rsidR="003A2D24" w:rsidRDefault="003A2D24" w:rsidP="001C01A9">
            <w:r>
              <w:t>.50</w:t>
            </w:r>
          </w:p>
        </w:tc>
        <w:tc>
          <w:tcPr>
            <w:tcW w:w="2126" w:type="dxa"/>
          </w:tcPr>
          <w:p w14:paraId="70906505" w14:textId="77777777" w:rsidR="003A2D24" w:rsidRDefault="003A2D24" w:rsidP="001C01A9">
            <w:r>
              <w:t>(-.06, .03)</w:t>
            </w:r>
          </w:p>
        </w:tc>
      </w:tr>
      <w:tr w:rsidR="003A2D24" w14:paraId="153B0ABA" w14:textId="77777777" w:rsidTr="001C01A9">
        <w:tc>
          <w:tcPr>
            <w:tcW w:w="5061" w:type="dxa"/>
          </w:tcPr>
          <w:p w14:paraId="51629437" w14:textId="77777777" w:rsidR="003A2D24" w:rsidRDefault="003A2D24" w:rsidP="001C01A9">
            <w:r>
              <w:rPr>
                <w:color w:val="231F20"/>
              </w:rPr>
              <w:t xml:space="preserve">         Proximal Soothing (1 minute pre-needle)</w:t>
            </w:r>
          </w:p>
        </w:tc>
        <w:tc>
          <w:tcPr>
            <w:tcW w:w="825" w:type="dxa"/>
          </w:tcPr>
          <w:p w14:paraId="4DDCF1FF" w14:textId="77777777" w:rsidR="003A2D24" w:rsidRDefault="003A2D24" w:rsidP="001C01A9">
            <w:r>
              <w:t>-.14</w:t>
            </w:r>
          </w:p>
        </w:tc>
        <w:tc>
          <w:tcPr>
            <w:tcW w:w="826" w:type="dxa"/>
          </w:tcPr>
          <w:p w14:paraId="303CB2AF" w14:textId="77777777" w:rsidR="003A2D24" w:rsidRDefault="003A2D24" w:rsidP="001C01A9">
            <w:r>
              <w:t>.83</w:t>
            </w:r>
          </w:p>
        </w:tc>
        <w:tc>
          <w:tcPr>
            <w:tcW w:w="826" w:type="dxa"/>
          </w:tcPr>
          <w:p w14:paraId="239F9E65" w14:textId="77777777" w:rsidR="003A2D24" w:rsidRDefault="003A2D24" w:rsidP="001C01A9">
            <w:r>
              <w:t>-.02</w:t>
            </w:r>
          </w:p>
        </w:tc>
        <w:tc>
          <w:tcPr>
            <w:tcW w:w="826" w:type="dxa"/>
          </w:tcPr>
          <w:p w14:paraId="3D8C52B9" w14:textId="77777777" w:rsidR="003A2D24" w:rsidRDefault="003A2D24" w:rsidP="001C01A9">
            <w:r>
              <w:t>.87</w:t>
            </w:r>
          </w:p>
        </w:tc>
        <w:tc>
          <w:tcPr>
            <w:tcW w:w="2126" w:type="dxa"/>
          </w:tcPr>
          <w:p w14:paraId="4B4E485E" w14:textId="77777777" w:rsidR="003A2D24" w:rsidRDefault="003A2D24" w:rsidP="001C01A9">
            <w:r>
              <w:t>(-1.72, 1.60)</w:t>
            </w:r>
          </w:p>
        </w:tc>
      </w:tr>
      <w:tr w:rsidR="003A2D24" w14:paraId="71D9A8C5" w14:textId="77777777" w:rsidTr="001C01A9">
        <w:tc>
          <w:tcPr>
            <w:tcW w:w="5061" w:type="dxa"/>
          </w:tcPr>
          <w:p w14:paraId="15174D7A" w14:textId="77777777" w:rsidR="003A2D24" w:rsidRDefault="003A2D24" w:rsidP="001C01A9">
            <w:r>
              <w:rPr>
                <w:color w:val="231F20"/>
              </w:rPr>
              <w:t xml:space="preserve">         Proximal Soothing (1 minute post-needle)</w:t>
            </w:r>
          </w:p>
        </w:tc>
        <w:tc>
          <w:tcPr>
            <w:tcW w:w="825" w:type="dxa"/>
          </w:tcPr>
          <w:p w14:paraId="3A03F4DF" w14:textId="77777777" w:rsidR="003A2D24" w:rsidRDefault="003A2D24" w:rsidP="001C01A9">
            <w:r>
              <w:t>.05</w:t>
            </w:r>
          </w:p>
        </w:tc>
        <w:tc>
          <w:tcPr>
            <w:tcW w:w="826" w:type="dxa"/>
          </w:tcPr>
          <w:p w14:paraId="44D5E7A7" w14:textId="77777777" w:rsidR="003A2D24" w:rsidRDefault="003A2D24" w:rsidP="001C01A9">
            <w:r>
              <w:t>.54</w:t>
            </w:r>
          </w:p>
        </w:tc>
        <w:tc>
          <w:tcPr>
            <w:tcW w:w="826" w:type="dxa"/>
          </w:tcPr>
          <w:p w14:paraId="5D24C6EF" w14:textId="77777777" w:rsidR="003A2D24" w:rsidRDefault="003A2D24" w:rsidP="001C01A9">
            <w:r>
              <w:t>.01</w:t>
            </w:r>
          </w:p>
        </w:tc>
        <w:tc>
          <w:tcPr>
            <w:tcW w:w="826" w:type="dxa"/>
          </w:tcPr>
          <w:p w14:paraId="66F0B3C9" w14:textId="77777777" w:rsidR="003A2D24" w:rsidRDefault="003A2D24" w:rsidP="001C01A9">
            <w:r>
              <w:t>.93</w:t>
            </w:r>
          </w:p>
        </w:tc>
        <w:tc>
          <w:tcPr>
            <w:tcW w:w="2126" w:type="dxa"/>
          </w:tcPr>
          <w:p w14:paraId="3B2E149D" w14:textId="77777777" w:rsidR="003A2D24" w:rsidRDefault="003A2D24" w:rsidP="001C01A9">
            <w:r>
              <w:t>(-1.03, 1.25)</w:t>
            </w:r>
          </w:p>
        </w:tc>
      </w:tr>
      <w:tr w:rsidR="003A2D24" w14:paraId="7AA77998" w14:textId="77777777" w:rsidTr="001C01A9">
        <w:tc>
          <w:tcPr>
            <w:tcW w:w="5061" w:type="dxa"/>
          </w:tcPr>
          <w:p w14:paraId="462C7052" w14:textId="77777777" w:rsidR="003A2D24" w:rsidRDefault="003A2D24" w:rsidP="001C01A9">
            <w:r>
              <w:rPr>
                <w:color w:val="231F20"/>
              </w:rPr>
              <w:t xml:space="preserve">         Proximal Soothing (2 minutes post-needle)</w:t>
            </w:r>
          </w:p>
        </w:tc>
        <w:tc>
          <w:tcPr>
            <w:tcW w:w="825" w:type="dxa"/>
          </w:tcPr>
          <w:p w14:paraId="31DDE337" w14:textId="77777777" w:rsidR="003A2D24" w:rsidRDefault="003A2D24" w:rsidP="001C01A9">
            <w:r>
              <w:t>-.20</w:t>
            </w:r>
          </w:p>
        </w:tc>
        <w:tc>
          <w:tcPr>
            <w:tcW w:w="826" w:type="dxa"/>
          </w:tcPr>
          <w:p w14:paraId="28627E43" w14:textId="77777777" w:rsidR="003A2D24" w:rsidRDefault="003A2D24" w:rsidP="001C01A9">
            <w:r>
              <w:t>.37</w:t>
            </w:r>
          </w:p>
        </w:tc>
        <w:tc>
          <w:tcPr>
            <w:tcW w:w="826" w:type="dxa"/>
          </w:tcPr>
          <w:p w14:paraId="65929C8A" w14:textId="77777777" w:rsidR="003A2D24" w:rsidRDefault="003A2D24" w:rsidP="001C01A9">
            <w:r>
              <w:t>-.06</w:t>
            </w:r>
          </w:p>
        </w:tc>
        <w:tc>
          <w:tcPr>
            <w:tcW w:w="826" w:type="dxa"/>
          </w:tcPr>
          <w:p w14:paraId="448C4FEC" w14:textId="77777777" w:rsidR="003A2D24" w:rsidRDefault="003A2D24" w:rsidP="001C01A9">
            <w:r>
              <w:t>.62</w:t>
            </w:r>
          </w:p>
        </w:tc>
        <w:tc>
          <w:tcPr>
            <w:tcW w:w="2126" w:type="dxa"/>
          </w:tcPr>
          <w:p w14:paraId="55E2D8E4" w14:textId="77777777" w:rsidR="003A2D24" w:rsidRDefault="003A2D24" w:rsidP="001C01A9">
            <w:r>
              <w:t>(-.84, .38)</w:t>
            </w:r>
          </w:p>
        </w:tc>
      </w:tr>
      <w:tr w:rsidR="003A2D24" w14:paraId="148F7D50" w14:textId="77777777" w:rsidTr="001C01A9">
        <w:tc>
          <w:tcPr>
            <w:tcW w:w="5061" w:type="dxa"/>
          </w:tcPr>
          <w:p w14:paraId="05F0A319" w14:textId="77777777" w:rsidR="003A2D24" w:rsidRDefault="003A2D24" w:rsidP="001C01A9">
            <w:r>
              <w:rPr>
                <w:color w:val="231F20"/>
              </w:rPr>
              <w:t xml:space="preserve">   Step 2   </w:t>
            </w:r>
          </w:p>
        </w:tc>
        <w:tc>
          <w:tcPr>
            <w:tcW w:w="825" w:type="dxa"/>
          </w:tcPr>
          <w:p w14:paraId="7BADB8B1" w14:textId="77777777" w:rsidR="003A2D24" w:rsidRDefault="003A2D24" w:rsidP="001C01A9"/>
        </w:tc>
        <w:tc>
          <w:tcPr>
            <w:tcW w:w="826" w:type="dxa"/>
          </w:tcPr>
          <w:p w14:paraId="52934A7F" w14:textId="77777777" w:rsidR="003A2D24" w:rsidRDefault="003A2D24" w:rsidP="001C01A9"/>
        </w:tc>
        <w:tc>
          <w:tcPr>
            <w:tcW w:w="826" w:type="dxa"/>
          </w:tcPr>
          <w:p w14:paraId="779DCF10" w14:textId="77777777" w:rsidR="003A2D24" w:rsidRDefault="003A2D24" w:rsidP="001C01A9"/>
        </w:tc>
        <w:tc>
          <w:tcPr>
            <w:tcW w:w="826" w:type="dxa"/>
          </w:tcPr>
          <w:p w14:paraId="7C1D8C59" w14:textId="77777777" w:rsidR="003A2D24" w:rsidRDefault="003A2D24" w:rsidP="001C01A9"/>
        </w:tc>
        <w:tc>
          <w:tcPr>
            <w:tcW w:w="2126" w:type="dxa"/>
          </w:tcPr>
          <w:p w14:paraId="149E3622" w14:textId="77777777" w:rsidR="003A2D24" w:rsidRDefault="003A2D24" w:rsidP="001C01A9"/>
        </w:tc>
      </w:tr>
      <w:tr w:rsidR="003A2D24" w14:paraId="6547E7CE" w14:textId="77777777" w:rsidTr="001C01A9">
        <w:tc>
          <w:tcPr>
            <w:tcW w:w="5061" w:type="dxa"/>
          </w:tcPr>
          <w:p w14:paraId="5FC71A10" w14:textId="77777777" w:rsidR="003A2D24" w:rsidRDefault="003A2D24" w:rsidP="001C01A9">
            <w:r>
              <w:rPr>
                <w:color w:val="231F20"/>
              </w:rPr>
              <w:t xml:space="preserve">         EAS</w:t>
            </w:r>
          </w:p>
        </w:tc>
        <w:tc>
          <w:tcPr>
            <w:tcW w:w="825" w:type="dxa"/>
          </w:tcPr>
          <w:p w14:paraId="743FB3E6" w14:textId="77777777" w:rsidR="003A2D24" w:rsidRDefault="003A2D24" w:rsidP="001C01A9">
            <w:r>
              <w:t>-.02</w:t>
            </w:r>
          </w:p>
        </w:tc>
        <w:tc>
          <w:tcPr>
            <w:tcW w:w="826" w:type="dxa"/>
          </w:tcPr>
          <w:p w14:paraId="4AE56176" w14:textId="77777777" w:rsidR="003A2D24" w:rsidRDefault="003A2D24" w:rsidP="001C01A9">
            <w:r>
              <w:t>.03</w:t>
            </w:r>
          </w:p>
        </w:tc>
        <w:tc>
          <w:tcPr>
            <w:tcW w:w="826" w:type="dxa"/>
          </w:tcPr>
          <w:p w14:paraId="5CD8BCB7" w14:textId="77777777" w:rsidR="003A2D24" w:rsidRDefault="003A2D24" w:rsidP="001C01A9">
            <w:r>
              <w:t>-.12</w:t>
            </w:r>
          </w:p>
        </w:tc>
        <w:tc>
          <w:tcPr>
            <w:tcW w:w="826" w:type="dxa"/>
          </w:tcPr>
          <w:p w14:paraId="01CC91F3" w14:textId="77777777" w:rsidR="003A2D24" w:rsidRDefault="003A2D24" w:rsidP="001C01A9">
            <w:r>
              <w:t>.38</w:t>
            </w:r>
          </w:p>
        </w:tc>
        <w:tc>
          <w:tcPr>
            <w:tcW w:w="2126" w:type="dxa"/>
          </w:tcPr>
          <w:p w14:paraId="2007C61C" w14:textId="77777777" w:rsidR="003A2D24" w:rsidRDefault="003A2D24" w:rsidP="001C01A9">
            <w:r>
              <w:t>(-.07, .02)</w:t>
            </w:r>
          </w:p>
        </w:tc>
      </w:tr>
      <w:tr w:rsidR="003A2D24" w14:paraId="3585A780" w14:textId="77777777" w:rsidTr="001C01A9">
        <w:tc>
          <w:tcPr>
            <w:tcW w:w="5061" w:type="dxa"/>
          </w:tcPr>
          <w:p w14:paraId="1294AD32" w14:textId="77777777" w:rsidR="003A2D24" w:rsidRDefault="003A2D24" w:rsidP="001C01A9">
            <w:r>
              <w:rPr>
                <w:color w:val="231F20"/>
              </w:rPr>
              <w:t xml:space="preserve">         Proximal Soothing (1 minute pre-needle)</w:t>
            </w:r>
          </w:p>
        </w:tc>
        <w:tc>
          <w:tcPr>
            <w:tcW w:w="825" w:type="dxa"/>
          </w:tcPr>
          <w:p w14:paraId="6CC50518" w14:textId="77777777" w:rsidR="003A2D24" w:rsidRDefault="003A2D24" w:rsidP="001C01A9">
            <w:r>
              <w:t>-.11</w:t>
            </w:r>
          </w:p>
        </w:tc>
        <w:tc>
          <w:tcPr>
            <w:tcW w:w="826" w:type="dxa"/>
          </w:tcPr>
          <w:p w14:paraId="5D6150D2" w14:textId="77777777" w:rsidR="003A2D24" w:rsidRDefault="003A2D24" w:rsidP="001C01A9">
            <w:r>
              <w:t>.92</w:t>
            </w:r>
          </w:p>
        </w:tc>
        <w:tc>
          <w:tcPr>
            <w:tcW w:w="826" w:type="dxa"/>
          </w:tcPr>
          <w:p w14:paraId="79665FBA" w14:textId="77777777" w:rsidR="003A2D24" w:rsidRDefault="003A2D24" w:rsidP="001C01A9">
            <w:r>
              <w:t>-.02</w:t>
            </w:r>
          </w:p>
        </w:tc>
        <w:tc>
          <w:tcPr>
            <w:tcW w:w="826" w:type="dxa"/>
          </w:tcPr>
          <w:p w14:paraId="677361CC" w14:textId="77777777" w:rsidR="003A2D24" w:rsidRDefault="003A2D24" w:rsidP="001C01A9">
            <w:r>
              <w:t>.91</w:t>
            </w:r>
          </w:p>
        </w:tc>
        <w:tc>
          <w:tcPr>
            <w:tcW w:w="2126" w:type="dxa"/>
          </w:tcPr>
          <w:p w14:paraId="507BB96F" w14:textId="77777777" w:rsidR="003A2D24" w:rsidRDefault="003A2D24" w:rsidP="001C01A9">
            <w:r>
              <w:t>(-1.94, 1.92)</w:t>
            </w:r>
          </w:p>
        </w:tc>
      </w:tr>
      <w:tr w:rsidR="003A2D24" w14:paraId="7EFF98B6" w14:textId="77777777" w:rsidTr="001C01A9">
        <w:tc>
          <w:tcPr>
            <w:tcW w:w="5061" w:type="dxa"/>
          </w:tcPr>
          <w:p w14:paraId="63779A9C" w14:textId="77777777" w:rsidR="003A2D24" w:rsidRDefault="003A2D24" w:rsidP="001C01A9">
            <w:r>
              <w:rPr>
                <w:color w:val="231F20"/>
              </w:rPr>
              <w:t xml:space="preserve">         Proximal Soothing (1 minute post-needle)</w:t>
            </w:r>
          </w:p>
        </w:tc>
        <w:tc>
          <w:tcPr>
            <w:tcW w:w="825" w:type="dxa"/>
          </w:tcPr>
          <w:p w14:paraId="7E734CF4" w14:textId="77777777" w:rsidR="003A2D24" w:rsidRDefault="003A2D24" w:rsidP="001C01A9">
            <w:r>
              <w:t>.28</w:t>
            </w:r>
          </w:p>
        </w:tc>
        <w:tc>
          <w:tcPr>
            <w:tcW w:w="826" w:type="dxa"/>
          </w:tcPr>
          <w:p w14:paraId="285C1744" w14:textId="77777777" w:rsidR="003A2D24" w:rsidRDefault="003A2D24" w:rsidP="001C01A9">
            <w:r>
              <w:t>.54</w:t>
            </w:r>
          </w:p>
        </w:tc>
        <w:tc>
          <w:tcPr>
            <w:tcW w:w="826" w:type="dxa"/>
          </w:tcPr>
          <w:p w14:paraId="6FF55175" w14:textId="77777777" w:rsidR="003A2D24" w:rsidRDefault="003A2D24" w:rsidP="001C01A9">
            <w:r>
              <w:t>.08</w:t>
            </w:r>
          </w:p>
        </w:tc>
        <w:tc>
          <w:tcPr>
            <w:tcW w:w="826" w:type="dxa"/>
          </w:tcPr>
          <w:p w14:paraId="3142F9D4" w14:textId="77777777" w:rsidR="003A2D24" w:rsidRDefault="003A2D24" w:rsidP="001C01A9">
            <w:r>
              <w:t>.61</w:t>
            </w:r>
          </w:p>
        </w:tc>
        <w:tc>
          <w:tcPr>
            <w:tcW w:w="2126" w:type="dxa"/>
          </w:tcPr>
          <w:p w14:paraId="71770B76" w14:textId="77777777" w:rsidR="003A2D24" w:rsidRDefault="003A2D24" w:rsidP="001C01A9">
            <w:r>
              <w:t>(-.72, 1.26)</w:t>
            </w:r>
          </w:p>
        </w:tc>
      </w:tr>
      <w:tr w:rsidR="003A2D24" w14:paraId="44BD4303" w14:textId="77777777" w:rsidTr="001C01A9">
        <w:tc>
          <w:tcPr>
            <w:tcW w:w="5061" w:type="dxa"/>
          </w:tcPr>
          <w:p w14:paraId="2E927F38" w14:textId="77777777" w:rsidR="003A2D24" w:rsidRDefault="003A2D24" w:rsidP="001C01A9">
            <w:r>
              <w:rPr>
                <w:color w:val="231F20"/>
              </w:rPr>
              <w:t xml:space="preserve">         Proximal Soothing (2 minutes post-needle)</w:t>
            </w:r>
          </w:p>
        </w:tc>
        <w:tc>
          <w:tcPr>
            <w:tcW w:w="825" w:type="dxa"/>
          </w:tcPr>
          <w:p w14:paraId="45275FFC" w14:textId="77777777" w:rsidR="003A2D24" w:rsidRDefault="003A2D24" w:rsidP="001C01A9">
            <w:r>
              <w:t>-.08</w:t>
            </w:r>
          </w:p>
        </w:tc>
        <w:tc>
          <w:tcPr>
            <w:tcW w:w="826" w:type="dxa"/>
          </w:tcPr>
          <w:p w14:paraId="129A1BD2" w14:textId="77777777" w:rsidR="003A2D24" w:rsidRDefault="003A2D24" w:rsidP="001C01A9">
            <w:r>
              <w:t>.43</w:t>
            </w:r>
          </w:p>
        </w:tc>
        <w:tc>
          <w:tcPr>
            <w:tcW w:w="826" w:type="dxa"/>
          </w:tcPr>
          <w:p w14:paraId="3D29EF87" w14:textId="77777777" w:rsidR="003A2D24" w:rsidRDefault="003A2D24" w:rsidP="001C01A9">
            <w:r>
              <w:t>-.03</w:t>
            </w:r>
          </w:p>
        </w:tc>
        <w:tc>
          <w:tcPr>
            <w:tcW w:w="826" w:type="dxa"/>
          </w:tcPr>
          <w:p w14:paraId="0CD6D647" w14:textId="77777777" w:rsidR="003A2D24" w:rsidRDefault="003A2D24" w:rsidP="001C01A9">
            <w:r>
              <w:t>.85</w:t>
            </w:r>
          </w:p>
        </w:tc>
        <w:tc>
          <w:tcPr>
            <w:tcW w:w="2126" w:type="dxa"/>
          </w:tcPr>
          <w:p w14:paraId="28E7192B" w14:textId="77777777" w:rsidR="003A2D24" w:rsidRDefault="003A2D24" w:rsidP="001C01A9">
            <w:r>
              <w:t>(-.91, .73)</w:t>
            </w:r>
          </w:p>
        </w:tc>
      </w:tr>
      <w:tr w:rsidR="003A2D24" w14:paraId="542D0A4E" w14:textId="77777777" w:rsidTr="001C01A9">
        <w:tc>
          <w:tcPr>
            <w:tcW w:w="5061" w:type="dxa"/>
          </w:tcPr>
          <w:p w14:paraId="2BC0B35E" w14:textId="77777777" w:rsidR="003A2D24" w:rsidRDefault="003A2D24" w:rsidP="001C01A9">
            <w:r>
              <w:rPr>
                <w:color w:val="231F20"/>
              </w:rPr>
              <w:t xml:space="preserve">         MBPS Baseline</w:t>
            </w:r>
          </w:p>
        </w:tc>
        <w:tc>
          <w:tcPr>
            <w:tcW w:w="825" w:type="dxa"/>
          </w:tcPr>
          <w:p w14:paraId="1AADD87F" w14:textId="77777777" w:rsidR="003A2D24" w:rsidRDefault="003A2D24" w:rsidP="001C01A9">
            <w:r>
              <w:t>-.11</w:t>
            </w:r>
          </w:p>
        </w:tc>
        <w:tc>
          <w:tcPr>
            <w:tcW w:w="826" w:type="dxa"/>
          </w:tcPr>
          <w:p w14:paraId="1A572E38" w14:textId="77777777" w:rsidR="003A2D24" w:rsidRDefault="003A2D24" w:rsidP="001C01A9">
            <w:r>
              <w:t>.16</w:t>
            </w:r>
          </w:p>
        </w:tc>
        <w:tc>
          <w:tcPr>
            <w:tcW w:w="826" w:type="dxa"/>
          </w:tcPr>
          <w:p w14:paraId="1D94E905" w14:textId="77777777" w:rsidR="003A2D24" w:rsidRDefault="003A2D24" w:rsidP="001C01A9">
            <w:r>
              <w:t>-.09</w:t>
            </w:r>
          </w:p>
        </w:tc>
        <w:tc>
          <w:tcPr>
            <w:tcW w:w="826" w:type="dxa"/>
          </w:tcPr>
          <w:p w14:paraId="74BC3403" w14:textId="77777777" w:rsidR="003A2D24" w:rsidRDefault="003A2D24" w:rsidP="001C01A9">
            <w:r>
              <w:t>.44</w:t>
            </w:r>
          </w:p>
        </w:tc>
        <w:tc>
          <w:tcPr>
            <w:tcW w:w="2126" w:type="dxa"/>
          </w:tcPr>
          <w:p w14:paraId="73245711" w14:textId="77777777" w:rsidR="003A2D24" w:rsidRDefault="003A2D24" w:rsidP="001C01A9">
            <w:r>
              <w:t>(-.40, .33)</w:t>
            </w:r>
          </w:p>
        </w:tc>
      </w:tr>
      <w:tr w:rsidR="003A2D24" w14:paraId="219E015B" w14:textId="77777777" w:rsidTr="001C01A9">
        <w:tc>
          <w:tcPr>
            <w:tcW w:w="5061" w:type="dxa"/>
          </w:tcPr>
          <w:p w14:paraId="5EF13829" w14:textId="77777777" w:rsidR="003A2D24" w:rsidRPr="00581CBE" w:rsidRDefault="003A2D24" w:rsidP="001C01A9">
            <w:r w:rsidRPr="00581CBE">
              <w:rPr>
                <w:color w:val="231F20"/>
              </w:rPr>
              <w:t xml:space="preserve">         MBPS0</w:t>
            </w:r>
          </w:p>
        </w:tc>
        <w:tc>
          <w:tcPr>
            <w:tcW w:w="825" w:type="dxa"/>
          </w:tcPr>
          <w:p w14:paraId="67047753" w14:textId="77777777" w:rsidR="003A2D24" w:rsidRPr="00581CBE" w:rsidRDefault="003A2D24" w:rsidP="001C01A9">
            <w:r w:rsidRPr="00581CBE">
              <w:t>.04</w:t>
            </w:r>
          </w:p>
        </w:tc>
        <w:tc>
          <w:tcPr>
            <w:tcW w:w="826" w:type="dxa"/>
          </w:tcPr>
          <w:p w14:paraId="3162A3B7" w14:textId="77777777" w:rsidR="003A2D24" w:rsidRPr="00581CBE" w:rsidRDefault="003A2D24" w:rsidP="001C01A9">
            <w:r w:rsidRPr="00581CBE">
              <w:t>.64</w:t>
            </w:r>
          </w:p>
        </w:tc>
        <w:tc>
          <w:tcPr>
            <w:tcW w:w="826" w:type="dxa"/>
          </w:tcPr>
          <w:p w14:paraId="302F60EC" w14:textId="77777777" w:rsidR="003A2D24" w:rsidRPr="00581CBE" w:rsidRDefault="003A2D24" w:rsidP="001C01A9">
            <w:r w:rsidRPr="00581CBE">
              <w:t>.01</w:t>
            </w:r>
          </w:p>
        </w:tc>
        <w:tc>
          <w:tcPr>
            <w:tcW w:w="826" w:type="dxa"/>
          </w:tcPr>
          <w:p w14:paraId="24A6157A" w14:textId="77777777" w:rsidR="003A2D24" w:rsidRPr="00581CBE" w:rsidRDefault="003A2D24" w:rsidP="001C01A9">
            <w:r w:rsidRPr="00581CBE">
              <w:t>.94</w:t>
            </w:r>
          </w:p>
        </w:tc>
        <w:tc>
          <w:tcPr>
            <w:tcW w:w="2126" w:type="dxa"/>
          </w:tcPr>
          <w:p w14:paraId="1292B7B3" w14:textId="77777777" w:rsidR="003A2D24" w:rsidRPr="00581CBE" w:rsidRDefault="003A2D24" w:rsidP="001C01A9">
            <w:r w:rsidRPr="00581CBE">
              <w:t>(-1.44, 1.07)</w:t>
            </w:r>
          </w:p>
        </w:tc>
      </w:tr>
      <w:tr w:rsidR="003A2D24" w14:paraId="31BDC225" w14:textId="77777777" w:rsidTr="001C01A9">
        <w:tc>
          <w:tcPr>
            <w:tcW w:w="5061" w:type="dxa"/>
          </w:tcPr>
          <w:p w14:paraId="45A6C3CB" w14:textId="77777777" w:rsidR="003A2D24" w:rsidRPr="00581CBE" w:rsidRDefault="003A2D24" w:rsidP="001C01A9">
            <w:r w:rsidRPr="00581CBE">
              <w:rPr>
                <w:color w:val="231F20"/>
              </w:rPr>
              <w:t xml:space="preserve">         MBPS1</w:t>
            </w:r>
          </w:p>
        </w:tc>
        <w:tc>
          <w:tcPr>
            <w:tcW w:w="825" w:type="dxa"/>
          </w:tcPr>
          <w:p w14:paraId="29B22461" w14:textId="77777777" w:rsidR="003A2D24" w:rsidRPr="00581CBE" w:rsidRDefault="003A2D24" w:rsidP="001C01A9">
            <w:r w:rsidRPr="00581CBE">
              <w:t>.13</w:t>
            </w:r>
          </w:p>
        </w:tc>
        <w:tc>
          <w:tcPr>
            <w:tcW w:w="826" w:type="dxa"/>
          </w:tcPr>
          <w:p w14:paraId="322A6AB7" w14:textId="77777777" w:rsidR="003A2D24" w:rsidRPr="00581CBE" w:rsidRDefault="003A2D24" w:rsidP="001C01A9">
            <w:r w:rsidRPr="00581CBE">
              <w:t>.14</w:t>
            </w:r>
          </w:p>
        </w:tc>
        <w:tc>
          <w:tcPr>
            <w:tcW w:w="826" w:type="dxa"/>
          </w:tcPr>
          <w:p w14:paraId="204CC147" w14:textId="77777777" w:rsidR="003A2D24" w:rsidRPr="00581CBE" w:rsidRDefault="003A2D24" w:rsidP="001C01A9">
            <w:r w:rsidRPr="00581CBE">
              <w:t>.16</w:t>
            </w:r>
          </w:p>
        </w:tc>
        <w:tc>
          <w:tcPr>
            <w:tcW w:w="826" w:type="dxa"/>
          </w:tcPr>
          <w:p w14:paraId="3B9F8F9E" w14:textId="77777777" w:rsidR="003A2D24" w:rsidRPr="00581CBE" w:rsidRDefault="003A2D24" w:rsidP="001C01A9">
            <w:r w:rsidRPr="00581CBE">
              <w:t>.34</w:t>
            </w:r>
          </w:p>
        </w:tc>
        <w:tc>
          <w:tcPr>
            <w:tcW w:w="2126" w:type="dxa"/>
          </w:tcPr>
          <w:p w14:paraId="73557D88" w14:textId="77777777" w:rsidR="003A2D24" w:rsidRPr="00581CBE" w:rsidRDefault="003A2D24" w:rsidP="001C01A9">
            <w:r w:rsidRPr="00581CBE">
              <w:t>(-.14, .41)</w:t>
            </w:r>
          </w:p>
        </w:tc>
      </w:tr>
      <w:tr w:rsidR="003A2D24" w14:paraId="1E48FC13" w14:textId="77777777" w:rsidTr="001C01A9">
        <w:tc>
          <w:tcPr>
            <w:tcW w:w="5061" w:type="dxa"/>
          </w:tcPr>
          <w:p w14:paraId="57CDC31B" w14:textId="77777777" w:rsidR="003A2D24" w:rsidRPr="00581CBE" w:rsidRDefault="003A2D24" w:rsidP="001C01A9">
            <w:r w:rsidRPr="00581CBE">
              <w:rPr>
                <w:color w:val="231F20"/>
              </w:rPr>
              <w:t xml:space="preserve">         MBPS2</w:t>
            </w:r>
          </w:p>
        </w:tc>
        <w:tc>
          <w:tcPr>
            <w:tcW w:w="825" w:type="dxa"/>
          </w:tcPr>
          <w:p w14:paraId="0BC2CF75" w14:textId="77777777" w:rsidR="003A2D24" w:rsidRPr="00581CBE" w:rsidRDefault="003A2D24" w:rsidP="001C01A9">
            <w:r w:rsidRPr="00581CBE">
              <w:t>-.27</w:t>
            </w:r>
          </w:p>
        </w:tc>
        <w:tc>
          <w:tcPr>
            <w:tcW w:w="826" w:type="dxa"/>
          </w:tcPr>
          <w:p w14:paraId="4B9D7D84" w14:textId="77777777" w:rsidR="003A2D24" w:rsidRPr="00581CBE" w:rsidRDefault="003A2D24" w:rsidP="001C01A9">
            <w:r w:rsidRPr="00581CBE">
              <w:t>.13</w:t>
            </w:r>
          </w:p>
        </w:tc>
        <w:tc>
          <w:tcPr>
            <w:tcW w:w="826" w:type="dxa"/>
          </w:tcPr>
          <w:p w14:paraId="73E50BC3" w14:textId="77777777" w:rsidR="003A2D24" w:rsidRPr="00581CBE" w:rsidRDefault="003A2D24" w:rsidP="001C01A9">
            <w:r w:rsidRPr="00581CBE">
              <w:t>-.35</w:t>
            </w:r>
          </w:p>
        </w:tc>
        <w:tc>
          <w:tcPr>
            <w:tcW w:w="826" w:type="dxa"/>
          </w:tcPr>
          <w:p w14:paraId="35013DBD" w14:textId="77777777" w:rsidR="003A2D24" w:rsidRPr="00581CBE" w:rsidRDefault="003A2D24" w:rsidP="001C01A9">
            <w:r w:rsidRPr="00581CBE">
              <w:t>.05</w:t>
            </w:r>
          </w:p>
        </w:tc>
        <w:tc>
          <w:tcPr>
            <w:tcW w:w="2126" w:type="dxa"/>
          </w:tcPr>
          <w:p w14:paraId="0BAA45EB" w14:textId="77777777" w:rsidR="003A2D24" w:rsidRPr="00581CBE" w:rsidRDefault="003A2D24" w:rsidP="001C01A9">
            <w:r w:rsidRPr="00581CBE">
              <w:t>(-.53, -.02)</w:t>
            </w:r>
          </w:p>
        </w:tc>
      </w:tr>
      <w:tr w:rsidR="003A2D24" w14:paraId="6DA0242D" w14:textId="77777777" w:rsidTr="001C01A9">
        <w:tc>
          <w:tcPr>
            <w:tcW w:w="5061" w:type="dxa"/>
          </w:tcPr>
          <w:p w14:paraId="70FB251D" w14:textId="77777777" w:rsidR="003A2D24" w:rsidRPr="009D794C" w:rsidRDefault="003A2D24" w:rsidP="001C01A9">
            <w:pPr>
              <w:rPr>
                <w:b/>
                <w:bCs/>
              </w:rPr>
            </w:pPr>
            <w:r w:rsidRPr="009D794C">
              <w:rPr>
                <w:b/>
                <w:bCs/>
                <w:color w:val="231F20"/>
              </w:rPr>
              <w:t>Controlling-Caregiving</w:t>
            </w:r>
          </w:p>
        </w:tc>
        <w:tc>
          <w:tcPr>
            <w:tcW w:w="825" w:type="dxa"/>
          </w:tcPr>
          <w:p w14:paraId="6DCBBCEC" w14:textId="77777777" w:rsidR="003A2D24" w:rsidRDefault="003A2D24" w:rsidP="001C01A9"/>
        </w:tc>
        <w:tc>
          <w:tcPr>
            <w:tcW w:w="826" w:type="dxa"/>
          </w:tcPr>
          <w:p w14:paraId="3C1B9F73" w14:textId="77777777" w:rsidR="003A2D24" w:rsidRDefault="003A2D24" w:rsidP="001C01A9"/>
        </w:tc>
        <w:tc>
          <w:tcPr>
            <w:tcW w:w="826" w:type="dxa"/>
          </w:tcPr>
          <w:p w14:paraId="0AC0C00B" w14:textId="77777777" w:rsidR="003A2D24" w:rsidRDefault="003A2D24" w:rsidP="001C01A9"/>
        </w:tc>
        <w:tc>
          <w:tcPr>
            <w:tcW w:w="826" w:type="dxa"/>
          </w:tcPr>
          <w:p w14:paraId="1F94217E" w14:textId="77777777" w:rsidR="003A2D24" w:rsidRDefault="003A2D24" w:rsidP="001C01A9"/>
        </w:tc>
        <w:tc>
          <w:tcPr>
            <w:tcW w:w="2126" w:type="dxa"/>
          </w:tcPr>
          <w:p w14:paraId="10D59ACB" w14:textId="77777777" w:rsidR="003A2D24" w:rsidRPr="00662BCA" w:rsidRDefault="003A2D24" w:rsidP="001C01A9">
            <w:pPr>
              <w:rPr>
                <w:highlight w:val="yellow"/>
              </w:rPr>
            </w:pPr>
          </w:p>
        </w:tc>
      </w:tr>
      <w:tr w:rsidR="003A2D24" w14:paraId="71C65688" w14:textId="77777777" w:rsidTr="001C01A9">
        <w:tc>
          <w:tcPr>
            <w:tcW w:w="5061" w:type="dxa"/>
          </w:tcPr>
          <w:p w14:paraId="3398C8A9" w14:textId="77777777" w:rsidR="003A2D24" w:rsidRDefault="003A2D24" w:rsidP="001C01A9">
            <w:r>
              <w:rPr>
                <w:color w:val="231F20"/>
              </w:rPr>
              <w:t xml:space="preserve">   Step 1</w:t>
            </w:r>
          </w:p>
        </w:tc>
        <w:tc>
          <w:tcPr>
            <w:tcW w:w="825" w:type="dxa"/>
          </w:tcPr>
          <w:p w14:paraId="0756CE0B" w14:textId="77777777" w:rsidR="003A2D24" w:rsidRDefault="003A2D24" w:rsidP="001C01A9"/>
        </w:tc>
        <w:tc>
          <w:tcPr>
            <w:tcW w:w="826" w:type="dxa"/>
          </w:tcPr>
          <w:p w14:paraId="282B3CE3" w14:textId="77777777" w:rsidR="003A2D24" w:rsidRDefault="003A2D24" w:rsidP="001C01A9"/>
        </w:tc>
        <w:tc>
          <w:tcPr>
            <w:tcW w:w="826" w:type="dxa"/>
          </w:tcPr>
          <w:p w14:paraId="1DCB8F7B" w14:textId="77777777" w:rsidR="003A2D24" w:rsidRDefault="003A2D24" w:rsidP="001C01A9"/>
        </w:tc>
        <w:tc>
          <w:tcPr>
            <w:tcW w:w="826" w:type="dxa"/>
          </w:tcPr>
          <w:p w14:paraId="254C324F" w14:textId="77777777" w:rsidR="003A2D24" w:rsidRDefault="003A2D24" w:rsidP="001C01A9"/>
        </w:tc>
        <w:tc>
          <w:tcPr>
            <w:tcW w:w="2126" w:type="dxa"/>
          </w:tcPr>
          <w:p w14:paraId="7732C541" w14:textId="77777777" w:rsidR="003A2D24" w:rsidRDefault="003A2D24" w:rsidP="001C01A9"/>
        </w:tc>
      </w:tr>
      <w:tr w:rsidR="003A2D24" w14:paraId="232BE3BD" w14:textId="77777777" w:rsidTr="001C01A9">
        <w:tc>
          <w:tcPr>
            <w:tcW w:w="5061" w:type="dxa"/>
          </w:tcPr>
          <w:p w14:paraId="60F28C6D" w14:textId="77777777" w:rsidR="003A2D24" w:rsidRDefault="003A2D24" w:rsidP="001C01A9">
            <w:r>
              <w:rPr>
                <w:color w:val="231F20"/>
              </w:rPr>
              <w:t xml:space="preserve">         EAS</w:t>
            </w:r>
          </w:p>
        </w:tc>
        <w:tc>
          <w:tcPr>
            <w:tcW w:w="825" w:type="dxa"/>
          </w:tcPr>
          <w:p w14:paraId="54021686" w14:textId="77777777" w:rsidR="003A2D24" w:rsidRDefault="003A2D24" w:rsidP="001C01A9">
            <w:r>
              <w:t>-.04</w:t>
            </w:r>
          </w:p>
        </w:tc>
        <w:tc>
          <w:tcPr>
            <w:tcW w:w="826" w:type="dxa"/>
          </w:tcPr>
          <w:p w14:paraId="6F270637" w14:textId="77777777" w:rsidR="003A2D24" w:rsidRDefault="003A2D24" w:rsidP="001C01A9">
            <w:r>
              <w:t>.03</w:t>
            </w:r>
          </w:p>
        </w:tc>
        <w:tc>
          <w:tcPr>
            <w:tcW w:w="826" w:type="dxa"/>
          </w:tcPr>
          <w:p w14:paraId="47266FA1" w14:textId="77777777" w:rsidR="003A2D24" w:rsidRDefault="003A2D24" w:rsidP="001C01A9">
            <w:r>
              <w:t>-.20</w:t>
            </w:r>
          </w:p>
        </w:tc>
        <w:tc>
          <w:tcPr>
            <w:tcW w:w="826" w:type="dxa"/>
          </w:tcPr>
          <w:p w14:paraId="289552E0" w14:textId="77777777" w:rsidR="003A2D24" w:rsidRDefault="003A2D24" w:rsidP="001C01A9">
            <w:r>
              <w:t>.20</w:t>
            </w:r>
          </w:p>
        </w:tc>
        <w:tc>
          <w:tcPr>
            <w:tcW w:w="2126" w:type="dxa"/>
          </w:tcPr>
          <w:p w14:paraId="0399179F" w14:textId="77777777" w:rsidR="003A2D24" w:rsidRDefault="003A2D24" w:rsidP="001C01A9">
            <w:r>
              <w:t>(-.10, .02)</w:t>
            </w:r>
          </w:p>
        </w:tc>
      </w:tr>
      <w:tr w:rsidR="003A2D24" w14:paraId="081411E0" w14:textId="77777777" w:rsidTr="001C01A9">
        <w:tc>
          <w:tcPr>
            <w:tcW w:w="5061" w:type="dxa"/>
          </w:tcPr>
          <w:p w14:paraId="65CC8D3E" w14:textId="77777777" w:rsidR="003A2D24" w:rsidRDefault="003A2D24" w:rsidP="001C01A9">
            <w:r>
              <w:rPr>
                <w:color w:val="231F20"/>
              </w:rPr>
              <w:t xml:space="preserve">         Proximal Soothing (1 minute pre-needle)</w:t>
            </w:r>
          </w:p>
        </w:tc>
        <w:tc>
          <w:tcPr>
            <w:tcW w:w="825" w:type="dxa"/>
          </w:tcPr>
          <w:p w14:paraId="73537D94" w14:textId="77777777" w:rsidR="003A2D24" w:rsidRDefault="003A2D24" w:rsidP="001C01A9">
            <w:r>
              <w:t>.99</w:t>
            </w:r>
          </w:p>
        </w:tc>
        <w:tc>
          <w:tcPr>
            <w:tcW w:w="826" w:type="dxa"/>
          </w:tcPr>
          <w:p w14:paraId="650592D8" w14:textId="77777777" w:rsidR="003A2D24" w:rsidRDefault="003A2D24" w:rsidP="001C01A9">
            <w:r>
              <w:t>.97</w:t>
            </w:r>
          </w:p>
        </w:tc>
        <w:tc>
          <w:tcPr>
            <w:tcW w:w="826" w:type="dxa"/>
          </w:tcPr>
          <w:p w14:paraId="21DF60E1" w14:textId="77777777" w:rsidR="003A2D24" w:rsidRDefault="003A2D24" w:rsidP="001C01A9">
            <w:r>
              <w:t>.15</w:t>
            </w:r>
          </w:p>
        </w:tc>
        <w:tc>
          <w:tcPr>
            <w:tcW w:w="826" w:type="dxa"/>
          </w:tcPr>
          <w:p w14:paraId="11946D9C" w14:textId="77777777" w:rsidR="003A2D24" w:rsidRDefault="003A2D24" w:rsidP="001C01A9">
            <w:r>
              <w:t>.32</w:t>
            </w:r>
          </w:p>
        </w:tc>
        <w:tc>
          <w:tcPr>
            <w:tcW w:w="2126" w:type="dxa"/>
          </w:tcPr>
          <w:p w14:paraId="063DB34C" w14:textId="77777777" w:rsidR="003A2D24" w:rsidRDefault="003A2D24" w:rsidP="001C01A9">
            <w:r>
              <w:t>(-.69, 2.69)</w:t>
            </w:r>
          </w:p>
        </w:tc>
      </w:tr>
      <w:tr w:rsidR="003A2D24" w14:paraId="7EE7349D" w14:textId="77777777" w:rsidTr="001C01A9">
        <w:tc>
          <w:tcPr>
            <w:tcW w:w="5061" w:type="dxa"/>
          </w:tcPr>
          <w:p w14:paraId="04FE78C0" w14:textId="77777777" w:rsidR="003A2D24" w:rsidRDefault="003A2D24" w:rsidP="001C01A9">
            <w:r>
              <w:rPr>
                <w:color w:val="231F20"/>
              </w:rPr>
              <w:t xml:space="preserve">         Proximal Soothing (1 minute post-needle)</w:t>
            </w:r>
          </w:p>
        </w:tc>
        <w:tc>
          <w:tcPr>
            <w:tcW w:w="825" w:type="dxa"/>
          </w:tcPr>
          <w:p w14:paraId="316AFDF8" w14:textId="77777777" w:rsidR="003A2D24" w:rsidRDefault="003A2D24" w:rsidP="001C01A9">
            <w:r>
              <w:t>-.23</w:t>
            </w:r>
          </w:p>
        </w:tc>
        <w:tc>
          <w:tcPr>
            <w:tcW w:w="826" w:type="dxa"/>
          </w:tcPr>
          <w:p w14:paraId="709DF0FA" w14:textId="77777777" w:rsidR="003A2D24" w:rsidRDefault="003A2D24" w:rsidP="001C01A9">
            <w:r>
              <w:t>.44</w:t>
            </w:r>
          </w:p>
        </w:tc>
        <w:tc>
          <w:tcPr>
            <w:tcW w:w="826" w:type="dxa"/>
          </w:tcPr>
          <w:p w14:paraId="76329782" w14:textId="77777777" w:rsidR="003A2D24" w:rsidRDefault="003A2D24" w:rsidP="001C01A9">
            <w:r>
              <w:t>-.06</w:t>
            </w:r>
          </w:p>
        </w:tc>
        <w:tc>
          <w:tcPr>
            <w:tcW w:w="826" w:type="dxa"/>
          </w:tcPr>
          <w:p w14:paraId="0DEB5DA0" w14:textId="77777777" w:rsidR="003A2D24" w:rsidRDefault="003A2D24" w:rsidP="001C01A9">
            <w:r>
              <w:t>.60</w:t>
            </w:r>
          </w:p>
        </w:tc>
        <w:tc>
          <w:tcPr>
            <w:tcW w:w="2126" w:type="dxa"/>
          </w:tcPr>
          <w:p w14:paraId="19737F4C" w14:textId="77777777" w:rsidR="003A2D24" w:rsidRDefault="003A2D24" w:rsidP="001C01A9">
            <w:r>
              <w:t>(-1.06, .59)</w:t>
            </w:r>
          </w:p>
        </w:tc>
      </w:tr>
      <w:tr w:rsidR="003A2D24" w14:paraId="5464CBC8" w14:textId="77777777" w:rsidTr="001C01A9">
        <w:tc>
          <w:tcPr>
            <w:tcW w:w="5061" w:type="dxa"/>
          </w:tcPr>
          <w:p w14:paraId="06DA591C" w14:textId="77777777" w:rsidR="003A2D24" w:rsidRDefault="003A2D24" w:rsidP="001C01A9">
            <w:r>
              <w:rPr>
                <w:color w:val="231F20"/>
              </w:rPr>
              <w:t xml:space="preserve">         Proximal Soothing (2 minutes post-needle)</w:t>
            </w:r>
          </w:p>
        </w:tc>
        <w:tc>
          <w:tcPr>
            <w:tcW w:w="825" w:type="dxa"/>
          </w:tcPr>
          <w:p w14:paraId="01993435" w14:textId="77777777" w:rsidR="003A2D24" w:rsidRDefault="003A2D24" w:rsidP="001C01A9">
            <w:r>
              <w:t>-.37</w:t>
            </w:r>
          </w:p>
        </w:tc>
        <w:tc>
          <w:tcPr>
            <w:tcW w:w="826" w:type="dxa"/>
          </w:tcPr>
          <w:p w14:paraId="6D748F19" w14:textId="77777777" w:rsidR="003A2D24" w:rsidRDefault="003A2D24" w:rsidP="001C01A9">
            <w:r>
              <w:t>.39</w:t>
            </w:r>
          </w:p>
        </w:tc>
        <w:tc>
          <w:tcPr>
            <w:tcW w:w="826" w:type="dxa"/>
          </w:tcPr>
          <w:p w14:paraId="2BA2949E" w14:textId="77777777" w:rsidR="003A2D24" w:rsidRDefault="003A2D24" w:rsidP="001C01A9">
            <w:r>
              <w:t>-.12</w:t>
            </w:r>
          </w:p>
        </w:tc>
        <w:tc>
          <w:tcPr>
            <w:tcW w:w="826" w:type="dxa"/>
          </w:tcPr>
          <w:p w14:paraId="172C2B05" w14:textId="77777777" w:rsidR="003A2D24" w:rsidRDefault="003A2D24" w:rsidP="001C01A9">
            <w:r>
              <w:t>.34</w:t>
            </w:r>
          </w:p>
        </w:tc>
        <w:tc>
          <w:tcPr>
            <w:tcW w:w="2126" w:type="dxa"/>
          </w:tcPr>
          <w:p w14:paraId="147B2C72" w14:textId="77777777" w:rsidR="003A2D24" w:rsidRDefault="003A2D24" w:rsidP="001C01A9">
            <w:r>
              <w:t>(-1.11, .30)</w:t>
            </w:r>
          </w:p>
        </w:tc>
      </w:tr>
      <w:tr w:rsidR="003A2D24" w14:paraId="4E98D509" w14:textId="77777777" w:rsidTr="001C01A9">
        <w:tc>
          <w:tcPr>
            <w:tcW w:w="5061" w:type="dxa"/>
          </w:tcPr>
          <w:p w14:paraId="39EAA49A" w14:textId="77777777" w:rsidR="003A2D24" w:rsidRDefault="003A2D24" w:rsidP="001C01A9">
            <w:r>
              <w:rPr>
                <w:color w:val="231F20"/>
              </w:rPr>
              <w:t xml:space="preserve">   Step 2   </w:t>
            </w:r>
          </w:p>
        </w:tc>
        <w:tc>
          <w:tcPr>
            <w:tcW w:w="825" w:type="dxa"/>
          </w:tcPr>
          <w:p w14:paraId="79B985D4" w14:textId="77777777" w:rsidR="003A2D24" w:rsidRDefault="003A2D24" w:rsidP="001C01A9"/>
        </w:tc>
        <w:tc>
          <w:tcPr>
            <w:tcW w:w="826" w:type="dxa"/>
          </w:tcPr>
          <w:p w14:paraId="5D5006B5" w14:textId="77777777" w:rsidR="003A2D24" w:rsidRDefault="003A2D24" w:rsidP="001C01A9"/>
        </w:tc>
        <w:tc>
          <w:tcPr>
            <w:tcW w:w="826" w:type="dxa"/>
          </w:tcPr>
          <w:p w14:paraId="621E2EC9" w14:textId="77777777" w:rsidR="003A2D24" w:rsidRDefault="003A2D24" w:rsidP="001C01A9"/>
        </w:tc>
        <w:tc>
          <w:tcPr>
            <w:tcW w:w="826" w:type="dxa"/>
          </w:tcPr>
          <w:p w14:paraId="3AF5B77A" w14:textId="77777777" w:rsidR="003A2D24" w:rsidRDefault="003A2D24" w:rsidP="001C01A9"/>
        </w:tc>
        <w:tc>
          <w:tcPr>
            <w:tcW w:w="2126" w:type="dxa"/>
          </w:tcPr>
          <w:p w14:paraId="7F8C90B8" w14:textId="77777777" w:rsidR="003A2D24" w:rsidRDefault="003A2D24" w:rsidP="001C01A9"/>
        </w:tc>
      </w:tr>
      <w:tr w:rsidR="003A2D24" w14:paraId="11D8F189" w14:textId="77777777" w:rsidTr="001C01A9">
        <w:tc>
          <w:tcPr>
            <w:tcW w:w="5061" w:type="dxa"/>
          </w:tcPr>
          <w:p w14:paraId="58318D37" w14:textId="77777777" w:rsidR="003A2D24" w:rsidRDefault="003A2D24" w:rsidP="001C01A9">
            <w:r>
              <w:rPr>
                <w:color w:val="231F20"/>
              </w:rPr>
              <w:t xml:space="preserve">         EAS</w:t>
            </w:r>
          </w:p>
        </w:tc>
        <w:tc>
          <w:tcPr>
            <w:tcW w:w="825" w:type="dxa"/>
          </w:tcPr>
          <w:p w14:paraId="000353BF" w14:textId="77777777" w:rsidR="003A2D24" w:rsidRDefault="003A2D24" w:rsidP="001C01A9">
            <w:r>
              <w:t>-.03</w:t>
            </w:r>
          </w:p>
        </w:tc>
        <w:tc>
          <w:tcPr>
            <w:tcW w:w="826" w:type="dxa"/>
          </w:tcPr>
          <w:p w14:paraId="1AB074EB" w14:textId="77777777" w:rsidR="003A2D24" w:rsidRDefault="003A2D24" w:rsidP="001C01A9">
            <w:r>
              <w:t>.03</w:t>
            </w:r>
          </w:p>
        </w:tc>
        <w:tc>
          <w:tcPr>
            <w:tcW w:w="826" w:type="dxa"/>
          </w:tcPr>
          <w:p w14:paraId="7E822D7E" w14:textId="77777777" w:rsidR="003A2D24" w:rsidRDefault="003A2D24" w:rsidP="001C01A9">
            <w:r>
              <w:t>-.18</w:t>
            </w:r>
          </w:p>
        </w:tc>
        <w:tc>
          <w:tcPr>
            <w:tcW w:w="826" w:type="dxa"/>
          </w:tcPr>
          <w:p w14:paraId="6318256F" w14:textId="77777777" w:rsidR="003A2D24" w:rsidRDefault="003A2D24" w:rsidP="001C01A9">
            <w:r>
              <w:t>.23</w:t>
            </w:r>
          </w:p>
        </w:tc>
        <w:tc>
          <w:tcPr>
            <w:tcW w:w="2126" w:type="dxa"/>
          </w:tcPr>
          <w:p w14:paraId="3060EFB6" w14:textId="77777777" w:rsidR="003A2D24" w:rsidRDefault="003A2D24" w:rsidP="001C01A9">
            <w:r>
              <w:t>(-.09, .01)</w:t>
            </w:r>
          </w:p>
        </w:tc>
      </w:tr>
      <w:tr w:rsidR="003A2D24" w14:paraId="690BE0F6" w14:textId="77777777" w:rsidTr="001C01A9">
        <w:tc>
          <w:tcPr>
            <w:tcW w:w="5061" w:type="dxa"/>
          </w:tcPr>
          <w:p w14:paraId="4AB6D522" w14:textId="77777777" w:rsidR="003A2D24" w:rsidRDefault="003A2D24" w:rsidP="001C01A9">
            <w:r>
              <w:rPr>
                <w:color w:val="231F20"/>
              </w:rPr>
              <w:t xml:space="preserve">         Proximal Soothing (1 minute pre-needle)</w:t>
            </w:r>
          </w:p>
        </w:tc>
        <w:tc>
          <w:tcPr>
            <w:tcW w:w="825" w:type="dxa"/>
          </w:tcPr>
          <w:p w14:paraId="631B5450" w14:textId="77777777" w:rsidR="003A2D24" w:rsidRDefault="003A2D24" w:rsidP="001C01A9">
            <w:r>
              <w:t>1.27</w:t>
            </w:r>
          </w:p>
        </w:tc>
        <w:tc>
          <w:tcPr>
            <w:tcW w:w="826" w:type="dxa"/>
          </w:tcPr>
          <w:p w14:paraId="2A7E6E89" w14:textId="77777777" w:rsidR="003A2D24" w:rsidRDefault="003A2D24" w:rsidP="001C01A9">
            <w:r>
              <w:t>1.09</w:t>
            </w:r>
          </w:p>
        </w:tc>
        <w:tc>
          <w:tcPr>
            <w:tcW w:w="826" w:type="dxa"/>
          </w:tcPr>
          <w:p w14:paraId="4F633FB5" w14:textId="77777777" w:rsidR="003A2D24" w:rsidRDefault="003A2D24" w:rsidP="001C01A9">
            <w:r>
              <w:t>.19</w:t>
            </w:r>
          </w:p>
        </w:tc>
        <w:tc>
          <w:tcPr>
            <w:tcW w:w="826" w:type="dxa"/>
          </w:tcPr>
          <w:p w14:paraId="2D8FD69A" w14:textId="77777777" w:rsidR="003A2D24" w:rsidRDefault="003A2D24" w:rsidP="001C01A9">
            <w:r>
              <w:t>.26</w:t>
            </w:r>
          </w:p>
        </w:tc>
        <w:tc>
          <w:tcPr>
            <w:tcW w:w="2126" w:type="dxa"/>
          </w:tcPr>
          <w:p w14:paraId="02288F3E" w14:textId="77777777" w:rsidR="003A2D24" w:rsidRDefault="003A2D24" w:rsidP="001C01A9">
            <w:r>
              <w:t>(-.82, 3.54)</w:t>
            </w:r>
          </w:p>
        </w:tc>
      </w:tr>
      <w:tr w:rsidR="003A2D24" w14:paraId="3AD1A124" w14:textId="77777777" w:rsidTr="001C01A9">
        <w:tc>
          <w:tcPr>
            <w:tcW w:w="5061" w:type="dxa"/>
          </w:tcPr>
          <w:p w14:paraId="07C23A5B" w14:textId="77777777" w:rsidR="003A2D24" w:rsidRDefault="003A2D24" w:rsidP="001C01A9">
            <w:r>
              <w:rPr>
                <w:color w:val="231F20"/>
              </w:rPr>
              <w:t xml:space="preserve">         Proximal Soothing (1 minute post-needle)</w:t>
            </w:r>
          </w:p>
        </w:tc>
        <w:tc>
          <w:tcPr>
            <w:tcW w:w="825" w:type="dxa"/>
          </w:tcPr>
          <w:p w14:paraId="41455846" w14:textId="77777777" w:rsidR="003A2D24" w:rsidRDefault="003A2D24" w:rsidP="001C01A9">
            <w:r>
              <w:t>-.09</w:t>
            </w:r>
          </w:p>
        </w:tc>
        <w:tc>
          <w:tcPr>
            <w:tcW w:w="826" w:type="dxa"/>
          </w:tcPr>
          <w:p w14:paraId="1C585D82" w14:textId="77777777" w:rsidR="003A2D24" w:rsidRDefault="003A2D24" w:rsidP="001C01A9">
            <w:r>
              <w:t>.48</w:t>
            </w:r>
          </w:p>
        </w:tc>
        <w:tc>
          <w:tcPr>
            <w:tcW w:w="826" w:type="dxa"/>
          </w:tcPr>
          <w:p w14:paraId="0508032C" w14:textId="77777777" w:rsidR="003A2D24" w:rsidRDefault="003A2D24" w:rsidP="001C01A9">
            <w:r>
              <w:t>-.02</w:t>
            </w:r>
          </w:p>
        </w:tc>
        <w:tc>
          <w:tcPr>
            <w:tcW w:w="826" w:type="dxa"/>
          </w:tcPr>
          <w:p w14:paraId="1F6E5247" w14:textId="77777777" w:rsidR="003A2D24" w:rsidRDefault="003A2D24" w:rsidP="001C01A9">
            <w:r>
              <w:t>.87</w:t>
            </w:r>
          </w:p>
        </w:tc>
        <w:tc>
          <w:tcPr>
            <w:tcW w:w="2126" w:type="dxa"/>
          </w:tcPr>
          <w:p w14:paraId="66573679" w14:textId="77777777" w:rsidR="003A2D24" w:rsidRDefault="003A2D24" w:rsidP="001C01A9">
            <w:r>
              <w:t>(-1.00, .82)</w:t>
            </w:r>
          </w:p>
        </w:tc>
      </w:tr>
      <w:tr w:rsidR="003A2D24" w14:paraId="2997F19B" w14:textId="77777777" w:rsidTr="001C01A9">
        <w:tc>
          <w:tcPr>
            <w:tcW w:w="5061" w:type="dxa"/>
          </w:tcPr>
          <w:p w14:paraId="171FAC1C" w14:textId="77777777" w:rsidR="003A2D24" w:rsidRDefault="003A2D24" w:rsidP="001C01A9">
            <w:r>
              <w:rPr>
                <w:color w:val="231F20"/>
              </w:rPr>
              <w:t xml:space="preserve">         Proximal Soothing (2 minutes post-needle)</w:t>
            </w:r>
          </w:p>
        </w:tc>
        <w:tc>
          <w:tcPr>
            <w:tcW w:w="825" w:type="dxa"/>
          </w:tcPr>
          <w:p w14:paraId="351A7355" w14:textId="77777777" w:rsidR="003A2D24" w:rsidRDefault="003A2D24" w:rsidP="001C01A9">
            <w:r>
              <w:t>-.35</w:t>
            </w:r>
          </w:p>
        </w:tc>
        <w:tc>
          <w:tcPr>
            <w:tcW w:w="826" w:type="dxa"/>
          </w:tcPr>
          <w:p w14:paraId="52C75074" w14:textId="77777777" w:rsidR="003A2D24" w:rsidRDefault="003A2D24" w:rsidP="001C01A9">
            <w:r>
              <w:t>.40</w:t>
            </w:r>
          </w:p>
        </w:tc>
        <w:tc>
          <w:tcPr>
            <w:tcW w:w="826" w:type="dxa"/>
          </w:tcPr>
          <w:p w14:paraId="43666468" w14:textId="77777777" w:rsidR="003A2D24" w:rsidRDefault="003A2D24" w:rsidP="001C01A9">
            <w:r>
              <w:t>-.11</w:t>
            </w:r>
          </w:p>
        </w:tc>
        <w:tc>
          <w:tcPr>
            <w:tcW w:w="826" w:type="dxa"/>
          </w:tcPr>
          <w:p w14:paraId="4A26C3B2" w14:textId="77777777" w:rsidR="003A2D24" w:rsidRDefault="003A2D24" w:rsidP="001C01A9">
            <w:r>
              <w:t>.40</w:t>
            </w:r>
          </w:p>
        </w:tc>
        <w:tc>
          <w:tcPr>
            <w:tcW w:w="2126" w:type="dxa"/>
          </w:tcPr>
          <w:p w14:paraId="4C2E5C4E" w14:textId="77777777" w:rsidR="003A2D24" w:rsidRDefault="003A2D24" w:rsidP="001C01A9">
            <w:r>
              <w:t>(-1.09, .33)</w:t>
            </w:r>
          </w:p>
        </w:tc>
      </w:tr>
      <w:tr w:rsidR="003A2D24" w14:paraId="146F5E12" w14:textId="77777777" w:rsidTr="001C01A9">
        <w:tc>
          <w:tcPr>
            <w:tcW w:w="5061" w:type="dxa"/>
          </w:tcPr>
          <w:p w14:paraId="451C95E9" w14:textId="77777777" w:rsidR="003A2D24" w:rsidRDefault="003A2D24" w:rsidP="001C01A9">
            <w:r>
              <w:rPr>
                <w:color w:val="231F20"/>
              </w:rPr>
              <w:t xml:space="preserve">         MBPS Baseline </w:t>
            </w:r>
          </w:p>
        </w:tc>
        <w:tc>
          <w:tcPr>
            <w:tcW w:w="825" w:type="dxa"/>
          </w:tcPr>
          <w:p w14:paraId="74AFD3DF" w14:textId="77777777" w:rsidR="003A2D24" w:rsidRDefault="003A2D24" w:rsidP="001C01A9">
            <w:r>
              <w:t>-.21</w:t>
            </w:r>
          </w:p>
        </w:tc>
        <w:tc>
          <w:tcPr>
            <w:tcW w:w="826" w:type="dxa"/>
          </w:tcPr>
          <w:p w14:paraId="1860161D" w14:textId="77777777" w:rsidR="003A2D24" w:rsidRDefault="003A2D24" w:rsidP="001C01A9">
            <w:r>
              <w:t>.16</w:t>
            </w:r>
          </w:p>
        </w:tc>
        <w:tc>
          <w:tcPr>
            <w:tcW w:w="826" w:type="dxa"/>
          </w:tcPr>
          <w:p w14:paraId="393D1301" w14:textId="77777777" w:rsidR="003A2D24" w:rsidRDefault="003A2D24" w:rsidP="001C01A9">
            <w:r>
              <w:t>-.18</w:t>
            </w:r>
          </w:p>
        </w:tc>
        <w:tc>
          <w:tcPr>
            <w:tcW w:w="826" w:type="dxa"/>
          </w:tcPr>
          <w:p w14:paraId="770ED73D" w14:textId="77777777" w:rsidR="003A2D24" w:rsidRDefault="003A2D24" w:rsidP="001C01A9">
            <w:r>
              <w:t>.17</w:t>
            </w:r>
          </w:p>
        </w:tc>
        <w:tc>
          <w:tcPr>
            <w:tcW w:w="2126" w:type="dxa"/>
          </w:tcPr>
          <w:p w14:paraId="0F64431D" w14:textId="77777777" w:rsidR="003A2D24" w:rsidRDefault="003A2D24" w:rsidP="001C01A9">
            <w:r>
              <w:t>(-.58, .16)</w:t>
            </w:r>
          </w:p>
        </w:tc>
      </w:tr>
      <w:tr w:rsidR="003A2D24" w14:paraId="0916A4CE" w14:textId="77777777" w:rsidTr="001C01A9">
        <w:tc>
          <w:tcPr>
            <w:tcW w:w="5061" w:type="dxa"/>
          </w:tcPr>
          <w:p w14:paraId="0F78844D" w14:textId="77777777" w:rsidR="003A2D24" w:rsidRDefault="003A2D24" w:rsidP="001C01A9">
            <w:r>
              <w:rPr>
                <w:color w:val="231F20"/>
              </w:rPr>
              <w:t xml:space="preserve">         MBPS0</w:t>
            </w:r>
          </w:p>
        </w:tc>
        <w:tc>
          <w:tcPr>
            <w:tcW w:w="825" w:type="dxa"/>
          </w:tcPr>
          <w:p w14:paraId="1D783473" w14:textId="77777777" w:rsidR="003A2D24" w:rsidRDefault="003A2D24" w:rsidP="001C01A9">
            <w:r>
              <w:t>.20</w:t>
            </w:r>
          </w:p>
        </w:tc>
        <w:tc>
          <w:tcPr>
            <w:tcW w:w="826" w:type="dxa"/>
          </w:tcPr>
          <w:p w14:paraId="2780D547" w14:textId="77777777" w:rsidR="003A2D24" w:rsidRDefault="003A2D24" w:rsidP="001C01A9">
            <w:r>
              <w:t>.60</w:t>
            </w:r>
          </w:p>
        </w:tc>
        <w:tc>
          <w:tcPr>
            <w:tcW w:w="826" w:type="dxa"/>
          </w:tcPr>
          <w:p w14:paraId="1482D2CC" w14:textId="77777777" w:rsidR="003A2D24" w:rsidRDefault="003A2D24" w:rsidP="001C01A9">
            <w:r>
              <w:t>.05</w:t>
            </w:r>
          </w:p>
        </w:tc>
        <w:tc>
          <w:tcPr>
            <w:tcW w:w="826" w:type="dxa"/>
          </w:tcPr>
          <w:p w14:paraId="79DD92F4" w14:textId="77777777" w:rsidR="003A2D24" w:rsidRDefault="003A2D24" w:rsidP="001C01A9">
            <w:r>
              <w:t>.70</w:t>
            </w:r>
          </w:p>
        </w:tc>
        <w:tc>
          <w:tcPr>
            <w:tcW w:w="2126" w:type="dxa"/>
          </w:tcPr>
          <w:p w14:paraId="445B9958" w14:textId="77777777" w:rsidR="003A2D24" w:rsidRDefault="003A2D24" w:rsidP="001C01A9">
            <w:r>
              <w:t>(-1.06, 1.03)</w:t>
            </w:r>
          </w:p>
        </w:tc>
      </w:tr>
      <w:tr w:rsidR="003A2D24" w14:paraId="17331F3D" w14:textId="77777777" w:rsidTr="001C01A9">
        <w:tc>
          <w:tcPr>
            <w:tcW w:w="5061" w:type="dxa"/>
          </w:tcPr>
          <w:p w14:paraId="44BD3286" w14:textId="77777777" w:rsidR="003A2D24" w:rsidRDefault="003A2D24" w:rsidP="001C01A9">
            <w:r>
              <w:rPr>
                <w:color w:val="231F20"/>
              </w:rPr>
              <w:t xml:space="preserve">         MBPS1</w:t>
            </w:r>
          </w:p>
        </w:tc>
        <w:tc>
          <w:tcPr>
            <w:tcW w:w="825" w:type="dxa"/>
          </w:tcPr>
          <w:p w14:paraId="294827A8" w14:textId="77777777" w:rsidR="003A2D24" w:rsidRDefault="003A2D24" w:rsidP="001C01A9">
            <w:r>
              <w:t>.12</w:t>
            </w:r>
          </w:p>
        </w:tc>
        <w:tc>
          <w:tcPr>
            <w:tcW w:w="826" w:type="dxa"/>
          </w:tcPr>
          <w:p w14:paraId="50261DDD" w14:textId="77777777" w:rsidR="003A2D24" w:rsidRDefault="003A2D24" w:rsidP="001C01A9">
            <w:r>
              <w:t>.11</w:t>
            </w:r>
          </w:p>
        </w:tc>
        <w:tc>
          <w:tcPr>
            <w:tcW w:w="826" w:type="dxa"/>
          </w:tcPr>
          <w:p w14:paraId="61548C36" w14:textId="77777777" w:rsidR="003A2D24" w:rsidRDefault="003A2D24" w:rsidP="001C01A9">
            <w:r>
              <w:t>.14</w:t>
            </w:r>
          </w:p>
        </w:tc>
        <w:tc>
          <w:tcPr>
            <w:tcW w:w="826" w:type="dxa"/>
          </w:tcPr>
          <w:p w14:paraId="0393E729" w14:textId="77777777" w:rsidR="003A2D24" w:rsidRDefault="003A2D24" w:rsidP="001C01A9">
            <w:r>
              <w:t>.28</w:t>
            </w:r>
          </w:p>
        </w:tc>
        <w:tc>
          <w:tcPr>
            <w:tcW w:w="2126" w:type="dxa"/>
          </w:tcPr>
          <w:p w14:paraId="5C17C6D1" w14:textId="77777777" w:rsidR="003A2D24" w:rsidRDefault="003A2D24" w:rsidP="001C01A9">
            <w:r>
              <w:t>(-.11, .30)</w:t>
            </w:r>
          </w:p>
        </w:tc>
      </w:tr>
      <w:tr w:rsidR="003A2D24" w14:paraId="338FF5BE" w14:textId="77777777" w:rsidTr="001C01A9">
        <w:tc>
          <w:tcPr>
            <w:tcW w:w="5061" w:type="dxa"/>
          </w:tcPr>
          <w:p w14:paraId="1F421C70" w14:textId="77777777" w:rsidR="003A2D24" w:rsidRDefault="003A2D24" w:rsidP="001C01A9">
            <w:r>
              <w:rPr>
                <w:color w:val="231F20"/>
              </w:rPr>
              <w:t xml:space="preserve">         MBPS2</w:t>
            </w:r>
          </w:p>
        </w:tc>
        <w:tc>
          <w:tcPr>
            <w:tcW w:w="825" w:type="dxa"/>
          </w:tcPr>
          <w:p w14:paraId="4649ADC8" w14:textId="77777777" w:rsidR="003A2D24" w:rsidRDefault="003A2D24" w:rsidP="001C01A9">
            <w:r>
              <w:t>-.11</w:t>
            </w:r>
          </w:p>
        </w:tc>
        <w:tc>
          <w:tcPr>
            <w:tcW w:w="826" w:type="dxa"/>
          </w:tcPr>
          <w:p w14:paraId="139CBB3C" w14:textId="77777777" w:rsidR="003A2D24" w:rsidRDefault="003A2D24" w:rsidP="001C01A9">
            <w:r>
              <w:t>.11</w:t>
            </w:r>
          </w:p>
        </w:tc>
        <w:tc>
          <w:tcPr>
            <w:tcW w:w="826" w:type="dxa"/>
          </w:tcPr>
          <w:p w14:paraId="7EC79DA6" w14:textId="77777777" w:rsidR="003A2D24" w:rsidRDefault="003A2D24" w:rsidP="001C01A9">
            <w:r>
              <w:t>-.14</w:t>
            </w:r>
          </w:p>
        </w:tc>
        <w:tc>
          <w:tcPr>
            <w:tcW w:w="826" w:type="dxa"/>
          </w:tcPr>
          <w:p w14:paraId="4AF7D3A1" w14:textId="77777777" w:rsidR="003A2D24" w:rsidRDefault="003A2D24" w:rsidP="001C01A9">
            <w:r>
              <w:t>.36</w:t>
            </w:r>
          </w:p>
        </w:tc>
        <w:tc>
          <w:tcPr>
            <w:tcW w:w="2126" w:type="dxa"/>
          </w:tcPr>
          <w:p w14:paraId="207E97BD" w14:textId="77777777" w:rsidR="003A2D24" w:rsidRDefault="003A2D24" w:rsidP="001C01A9">
            <w:r>
              <w:t>(-.35, .12)</w:t>
            </w:r>
          </w:p>
        </w:tc>
      </w:tr>
      <w:tr w:rsidR="003A2D24" w14:paraId="261B0810" w14:textId="77777777" w:rsidTr="001C01A9">
        <w:tc>
          <w:tcPr>
            <w:tcW w:w="5061" w:type="dxa"/>
          </w:tcPr>
          <w:p w14:paraId="34D349D3" w14:textId="77777777" w:rsidR="003A2D24" w:rsidRPr="009D794C" w:rsidRDefault="003A2D24" w:rsidP="001C01A9">
            <w:pPr>
              <w:rPr>
                <w:b/>
                <w:bCs/>
              </w:rPr>
            </w:pPr>
            <w:r w:rsidRPr="009D794C">
              <w:rPr>
                <w:b/>
                <w:bCs/>
              </w:rPr>
              <w:t>Controlling-Punitive</w:t>
            </w:r>
          </w:p>
        </w:tc>
        <w:tc>
          <w:tcPr>
            <w:tcW w:w="825" w:type="dxa"/>
          </w:tcPr>
          <w:p w14:paraId="28C3E84A" w14:textId="77777777" w:rsidR="003A2D24" w:rsidRDefault="003A2D24" w:rsidP="001C01A9"/>
        </w:tc>
        <w:tc>
          <w:tcPr>
            <w:tcW w:w="826" w:type="dxa"/>
          </w:tcPr>
          <w:p w14:paraId="7EB3210A" w14:textId="77777777" w:rsidR="003A2D24" w:rsidRDefault="003A2D24" w:rsidP="001C01A9"/>
        </w:tc>
        <w:tc>
          <w:tcPr>
            <w:tcW w:w="826" w:type="dxa"/>
          </w:tcPr>
          <w:p w14:paraId="39078BBF" w14:textId="77777777" w:rsidR="003A2D24" w:rsidRDefault="003A2D24" w:rsidP="001C01A9"/>
        </w:tc>
        <w:tc>
          <w:tcPr>
            <w:tcW w:w="826" w:type="dxa"/>
          </w:tcPr>
          <w:p w14:paraId="7188F5D3" w14:textId="77777777" w:rsidR="003A2D24" w:rsidRDefault="003A2D24" w:rsidP="001C01A9"/>
        </w:tc>
        <w:tc>
          <w:tcPr>
            <w:tcW w:w="2126" w:type="dxa"/>
          </w:tcPr>
          <w:p w14:paraId="2E4B9EE2" w14:textId="77777777" w:rsidR="003A2D24" w:rsidRDefault="003A2D24" w:rsidP="001C01A9"/>
        </w:tc>
      </w:tr>
      <w:tr w:rsidR="003A2D24" w14:paraId="52A69B26" w14:textId="77777777" w:rsidTr="001C01A9">
        <w:tc>
          <w:tcPr>
            <w:tcW w:w="5061" w:type="dxa"/>
          </w:tcPr>
          <w:p w14:paraId="76111DFC" w14:textId="77777777" w:rsidR="003A2D24" w:rsidRDefault="003A2D24" w:rsidP="001C01A9">
            <w:r>
              <w:rPr>
                <w:color w:val="231F20"/>
              </w:rPr>
              <w:t xml:space="preserve">   Step 1</w:t>
            </w:r>
          </w:p>
        </w:tc>
        <w:tc>
          <w:tcPr>
            <w:tcW w:w="825" w:type="dxa"/>
          </w:tcPr>
          <w:p w14:paraId="09B83407" w14:textId="77777777" w:rsidR="003A2D24" w:rsidRDefault="003A2D24" w:rsidP="001C01A9"/>
        </w:tc>
        <w:tc>
          <w:tcPr>
            <w:tcW w:w="826" w:type="dxa"/>
          </w:tcPr>
          <w:p w14:paraId="7AB09E2C" w14:textId="77777777" w:rsidR="003A2D24" w:rsidRDefault="003A2D24" w:rsidP="001C01A9"/>
        </w:tc>
        <w:tc>
          <w:tcPr>
            <w:tcW w:w="826" w:type="dxa"/>
          </w:tcPr>
          <w:p w14:paraId="64B0EF93" w14:textId="77777777" w:rsidR="003A2D24" w:rsidRDefault="003A2D24" w:rsidP="001C01A9"/>
        </w:tc>
        <w:tc>
          <w:tcPr>
            <w:tcW w:w="826" w:type="dxa"/>
          </w:tcPr>
          <w:p w14:paraId="72E3C253" w14:textId="77777777" w:rsidR="003A2D24" w:rsidRDefault="003A2D24" w:rsidP="001C01A9"/>
        </w:tc>
        <w:tc>
          <w:tcPr>
            <w:tcW w:w="2126" w:type="dxa"/>
          </w:tcPr>
          <w:p w14:paraId="26A2E7E2" w14:textId="77777777" w:rsidR="003A2D24" w:rsidRDefault="003A2D24" w:rsidP="001C01A9"/>
        </w:tc>
      </w:tr>
      <w:tr w:rsidR="003A2D24" w14:paraId="2105AA2D" w14:textId="77777777" w:rsidTr="001C01A9">
        <w:tc>
          <w:tcPr>
            <w:tcW w:w="5061" w:type="dxa"/>
          </w:tcPr>
          <w:p w14:paraId="5C9AD6AC" w14:textId="77777777" w:rsidR="003A2D24" w:rsidRDefault="003A2D24" w:rsidP="001C01A9">
            <w:r>
              <w:rPr>
                <w:color w:val="231F20"/>
              </w:rPr>
              <w:t xml:space="preserve">         EAS</w:t>
            </w:r>
          </w:p>
        </w:tc>
        <w:tc>
          <w:tcPr>
            <w:tcW w:w="825" w:type="dxa"/>
          </w:tcPr>
          <w:p w14:paraId="3B2A6478" w14:textId="77777777" w:rsidR="003A2D24" w:rsidRDefault="003A2D24" w:rsidP="001C01A9">
            <w:r>
              <w:t>-.01</w:t>
            </w:r>
          </w:p>
        </w:tc>
        <w:tc>
          <w:tcPr>
            <w:tcW w:w="826" w:type="dxa"/>
          </w:tcPr>
          <w:p w14:paraId="645D1D38" w14:textId="77777777" w:rsidR="003A2D24" w:rsidRDefault="003A2D24" w:rsidP="001C01A9">
            <w:r>
              <w:t>.02</w:t>
            </w:r>
          </w:p>
        </w:tc>
        <w:tc>
          <w:tcPr>
            <w:tcW w:w="826" w:type="dxa"/>
          </w:tcPr>
          <w:p w14:paraId="6336CE13" w14:textId="77777777" w:rsidR="003A2D24" w:rsidRDefault="003A2D24" w:rsidP="001C01A9">
            <w:r>
              <w:t>-.07</w:t>
            </w:r>
          </w:p>
        </w:tc>
        <w:tc>
          <w:tcPr>
            <w:tcW w:w="826" w:type="dxa"/>
          </w:tcPr>
          <w:p w14:paraId="488C9BD9" w14:textId="77777777" w:rsidR="003A2D24" w:rsidRDefault="003A2D24" w:rsidP="001C01A9">
            <w:r>
              <w:t>.70</w:t>
            </w:r>
          </w:p>
        </w:tc>
        <w:tc>
          <w:tcPr>
            <w:tcW w:w="2126" w:type="dxa"/>
          </w:tcPr>
          <w:p w14:paraId="5543B1B7" w14:textId="77777777" w:rsidR="003A2D24" w:rsidRDefault="003A2D24" w:rsidP="001C01A9">
            <w:r>
              <w:t>(-.05, .02)</w:t>
            </w:r>
          </w:p>
        </w:tc>
      </w:tr>
      <w:tr w:rsidR="003A2D24" w14:paraId="0DCD254A" w14:textId="77777777" w:rsidTr="001C01A9">
        <w:tc>
          <w:tcPr>
            <w:tcW w:w="5061" w:type="dxa"/>
          </w:tcPr>
          <w:p w14:paraId="715E3B04" w14:textId="77777777" w:rsidR="003A2D24" w:rsidRDefault="003A2D24" w:rsidP="001C01A9">
            <w:r>
              <w:rPr>
                <w:color w:val="231F20"/>
              </w:rPr>
              <w:t xml:space="preserve">         Proximal Soothing (1 minute pre-needle)</w:t>
            </w:r>
          </w:p>
        </w:tc>
        <w:tc>
          <w:tcPr>
            <w:tcW w:w="825" w:type="dxa"/>
          </w:tcPr>
          <w:p w14:paraId="470AEAE9" w14:textId="77777777" w:rsidR="003A2D24" w:rsidRDefault="003A2D24" w:rsidP="001C01A9">
            <w:r>
              <w:t>-.14</w:t>
            </w:r>
          </w:p>
        </w:tc>
        <w:tc>
          <w:tcPr>
            <w:tcW w:w="826" w:type="dxa"/>
          </w:tcPr>
          <w:p w14:paraId="08E2BA33" w14:textId="77777777" w:rsidR="003A2D24" w:rsidRDefault="003A2D24" w:rsidP="001C01A9">
            <w:r>
              <w:t>.32</w:t>
            </w:r>
          </w:p>
        </w:tc>
        <w:tc>
          <w:tcPr>
            <w:tcW w:w="826" w:type="dxa"/>
          </w:tcPr>
          <w:p w14:paraId="7D0DE9ED" w14:textId="77777777" w:rsidR="003A2D24" w:rsidRDefault="003A2D24" w:rsidP="001C01A9">
            <w:r>
              <w:t>-.04</w:t>
            </w:r>
          </w:p>
        </w:tc>
        <w:tc>
          <w:tcPr>
            <w:tcW w:w="826" w:type="dxa"/>
          </w:tcPr>
          <w:p w14:paraId="19D41A2B" w14:textId="77777777" w:rsidR="003A2D24" w:rsidRDefault="003A2D24" w:rsidP="001C01A9">
            <w:r>
              <w:t>.65</w:t>
            </w:r>
          </w:p>
        </w:tc>
        <w:tc>
          <w:tcPr>
            <w:tcW w:w="2126" w:type="dxa"/>
          </w:tcPr>
          <w:p w14:paraId="78FC9AD7" w14:textId="77777777" w:rsidR="003A2D24" w:rsidRDefault="003A2D24" w:rsidP="001C01A9">
            <w:r>
              <w:t>(-.73, .69)</w:t>
            </w:r>
          </w:p>
        </w:tc>
      </w:tr>
      <w:tr w:rsidR="003A2D24" w14:paraId="7538C509" w14:textId="77777777" w:rsidTr="001C01A9">
        <w:tc>
          <w:tcPr>
            <w:tcW w:w="5061" w:type="dxa"/>
          </w:tcPr>
          <w:p w14:paraId="121C530A" w14:textId="77777777" w:rsidR="003A2D24" w:rsidRDefault="003A2D24" w:rsidP="001C01A9">
            <w:r>
              <w:rPr>
                <w:color w:val="231F20"/>
              </w:rPr>
              <w:t xml:space="preserve">         Proximal Soothing (1 minute post-needle)</w:t>
            </w:r>
          </w:p>
        </w:tc>
        <w:tc>
          <w:tcPr>
            <w:tcW w:w="825" w:type="dxa"/>
          </w:tcPr>
          <w:p w14:paraId="63AA613A" w14:textId="77777777" w:rsidR="003A2D24" w:rsidRDefault="003A2D24" w:rsidP="001C01A9">
            <w:r>
              <w:t>.24</w:t>
            </w:r>
          </w:p>
        </w:tc>
        <w:tc>
          <w:tcPr>
            <w:tcW w:w="826" w:type="dxa"/>
          </w:tcPr>
          <w:p w14:paraId="1A60C98F" w14:textId="77777777" w:rsidR="003A2D24" w:rsidRDefault="003A2D24" w:rsidP="001C01A9">
            <w:r>
              <w:t>.24</w:t>
            </w:r>
          </w:p>
        </w:tc>
        <w:tc>
          <w:tcPr>
            <w:tcW w:w="826" w:type="dxa"/>
          </w:tcPr>
          <w:p w14:paraId="0E214479" w14:textId="77777777" w:rsidR="003A2D24" w:rsidRDefault="003A2D24" w:rsidP="001C01A9">
            <w:r>
              <w:t>.12</w:t>
            </w:r>
          </w:p>
        </w:tc>
        <w:tc>
          <w:tcPr>
            <w:tcW w:w="826" w:type="dxa"/>
          </w:tcPr>
          <w:p w14:paraId="2D4CA169" w14:textId="77777777" w:rsidR="003A2D24" w:rsidRDefault="003A2D24" w:rsidP="001C01A9">
            <w:r>
              <w:t>.36</w:t>
            </w:r>
          </w:p>
        </w:tc>
        <w:tc>
          <w:tcPr>
            <w:tcW w:w="2126" w:type="dxa"/>
          </w:tcPr>
          <w:p w14:paraId="6FD90F9C" w14:textId="77777777" w:rsidR="003A2D24" w:rsidRDefault="003A2D24" w:rsidP="001C01A9">
            <w:r>
              <w:t>(-.27, .75)</w:t>
            </w:r>
          </w:p>
        </w:tc>
      </w:tr>
      <w:tr w:rsidR="003A2D24" w14:paraId="065CB2D0" w14:textId="77777777" w:rsidTr="001C01A9">
        <w:tc>
          <w:tcPr>
            <w:tcW w:w="5061" w:type="dxa"/>
          </w:tcPr>
          <w:p w14:paraId="1DEBE3BB" w14:textId="77777777" w:rsidR="003A2D24" w:rsidRDefault="003A2D24" w:rsidP="001C01A9">
            <w:r>
              <w:rPr>
                <w:color w:val="231F20"/>
              </w:rPr>
              <w:t xml:space="preserve">         Proximal Soothing (2 minutes post-needle)</w:t>
            </w:r>
          </w:p>
        </w:tc>
        <w:tc>
          <w:tcPr>
            <w:tcW w:w="825" w:type="dxa"/>
          </w:tcPr>
          <w:p w14:paraId="7D8C4157" w14:textId="77777777" w:rsidR="003A2D24" w:rsidRDefault="003A2D24" w:rsidP="001C01A9">
            <w:r>
              <w:t>-.46</w:t>
            </w:r>
          </w:p>
        </w:tc>
        <w:tc>
          <w:tcPr>
            <w:tcW w:w="826" w:type="dxa"/>
          </w:tcPr>
          <w:p w14:paraId="08B3A098" w14:textId="77777777" w:rsidR="003A2D24" w:rsidRDefault="003A2D24" w:rsidP="001C01A9">
            <w:r>
              <w:t>.22</w:t>
            </w:r>
          </w:p>
        </w:tc>
        <w:tc>
          <w:tcPr>
            <w:tcW w:w="826" w:type="dxa"/>
          </w:tcPr>
          <w:p w14:paraId="6E248F9A" w14:textId="77777777" w:rsidR="003A2D24" w:rsidRDefault="003A2D24" w:rsidP="001C01A9">
            <w:r>
              <w:t>-.26</w:t>
            </w:r>
          </w:p>
        </w:tc>
        <w:tc>
          <w:tcPr>
            <w:tcW w:w="826" w:type="dxa"/>
          </w:tcPr>
          <w:p w14:paraId="0BA6037B" w14:textId="77777777" w:rsidR="003A2D24" w:rsidRPr="00F36474" w:rsidRDefault="003A2D24" w:rsidP="001C01A9">
            <w:r w:rsidRPr="00F36474">
              <w:t>.08</w:t>
            </w:r>
          </w:p>
        </w:tc>
        <w:tc>
          <w:tcPr>
            <w:tcW w:w="2126" w:type="dxa"/>
          </w:tcPr>
          <w:p w14:paraId="7AE034F6" w14:textId="77777777" w:rsidR="003A2D24" w:rsidRPr="00F36474" w:rsidRDefault="003A2D24" w:rsidP="001C01A9">
            <w:r w:rsidRPr="00F36474">
              <w:t>(-.89, -.08)</w:t>
            </w:r>
          </w:p>
        </w:tc>
      </w:tr>
      <w:tr w:rsidR="003A2D24" w14:paraId="5D618AD7" w14:textId="77777777" w:rsidTr="001C01A9">
        <w:tc>
          <w:tcPr>
            <w:tcW w:w="5061" w:type="dxa"/>
          </w:tcPr>
          <w:p w14:paraId="2D448957" w14:textId="77777777" w:rsidR="003A2D24" w:rsidRDefault="003A2D24" w:rsidP="001C01A9">
            <w:r>
              <w:rPr>
                <w:color w:val="231F20"/>
              </w:rPr>
              <w:t xml:space="preserve">   Step 2   </w:t>
            </w:r>
          </w:p>
        </w:tc>
        <w:tc>
          <w:tcPr>
            <w:tcW w:w="825" w:type="dxa"/>
          </w:tcPr>
          <w:p w14:paraId="395595CA" w14:textId="77777777" w:rsidR="003A2D24" w:rsidRDefault="003A2D24" w:rsidP="001C01A9"/>
        </w:tc>
        <w:tc>
          <w:tcPr>
            <w:tcW w:w="826" w:type="dxa"/>
          </w:tcPr>
          <w:p w14:paraId="23602F4A" w14:textId="77777777" w:rsidR="003A2D24" w:rsidRDefault="003A2D24" w:rsidP="001C01A9"/>
        </w:tc>
        <w:tc>
          <w:tcPr>
            <w:tcW w:w="826" w:type="dxa"/>
          </w:tcPr>
          <w:p w14:paraId="3C02F99B" w14:textId="77777777" w:rsidR="003A2D24" w:rsidRDefault="003A2D24" w:rsidP="001C01A9"/>
        </w:tc>
        <w:tc>
          <w:tcPr>
            <w:tcW w:w="826" w:type="dxa"/>
          </w:tcPr>
          <w:p w14:paraId="592E9356" w14:textId="77777777" w:rsidR="003A2D24" w:rsidRPr="00F36474" w:rsidRDefault="003A2D24" w:rsidP="001C01A9"/>
        </w:tc>
        <w:tc>
          <w:tcPr>
            <w:tcW w:w="2126" w:type="dxa"/>
          </w:tcPr>
          <w:p w14:paraId="6AD736E3" w14:textId="77777777" w:rsidR="003A2D24" w:rsidRPr="00F36474" w:rsidRDefault="003A2D24" w:rsidP="001C01A9"/>
        </w:tc>
      </w:tr>
      <w:tr w:rsidR="003A2D24" w14:paraId="0EC56B4B" w14:textId="77777777" w:rsidTr="001C01A9">
        <w:tc>
          <w:tcPr>
            <w:tcW w:w="5061" w:type="dxa"/>
          </w:tcPr>
          <w:p w14:paraId="021834FF" w14:textId="77777777" w:rsidR="003A2D24" w:rsidRDefault="003A2D24" w:rsidP="001C01A9">
            <w:r>
              <w:rPr>
                <w:color w:val="231F20"/>
              </w:rPr>
              <w:t xml:space="preserve">         EAS</w:t>
            </w:r>
          </w:p>
        </w:tc>
        <w:tc>
          <w:tcPr>
            <w:tcW w:w="825" w:type="dxa"/>
          </w:tcPr>
          <w:p w14:paraId="75B5DAC6" w14:textId="77777777" w:rsidR="003A2D24" w:rsidRDefault="003A2D24" w:rsidP="001C01A9">
            <w:r>
              <w:t>-.01</w:t>
            </w:r>
          </w:p>
        </w:tc>
        <w:tc>
          <w:tcPr>
            <w:tcW w:w="826" w:type="dxa"/>
          </w:tcPr>
          <w:p w14:paraId="5C96CA5A" w14:textId="77777777" w:rsidR="003A2D24" w:rsidRDefault="003A2D24" w:rsidP="001C01A9">
            <w:r>
              <w:t>.01</w:t>
            </w:r>
          </w:p>
        </w:tc>
        <w:tc>
          <w:tcPr>
            <w:tcW w:w="826" w:type="dxa"/>
          </w:tcPr>
          <w:p w14:paraId="1FDDC92C" w14:textId="77777777" w:rsidR="003A2D24" w:rsidRDefault="003A2D24" w:rsidP="001C01A9">
            <w:r>
              <w:t>-.11</w:t>
            </w:r>
          </w:p>
        </w:tc>
        <w:tc>
          <w:tcPr>
            <w:tcW w:w="826" w:type="dxa"/>
          </w:tcPr>
          <w:p w14:paraId="1A7B54BC" w14:textId="77777777" w:rsidR="003A2D24" w:rsidRDefault="003A2D24" w:rsidP="001C01A9">
            <w:r>
              <w:t>.51</w:t>
            </w:r>
          </w:p>
        </w:tc>
        <w:tc>
          <w:tcPr>
            <w:tcW w:w="2126" w:type="dxa"/>
          </w:tcPr>
          <w:p w14:paraId="086E692C" w14:textId="77777777" w:rsidR="003A2D24" w:rsidRDefault="003A2D24" w:rsidP="001C01A9">
            <w:r>
              <w:t>(-.04, .02)</w:t>
            </w:r>
          </w:p>
        </w:tc>
      </w:tr>
      <w:tr w:rsidR="003A2D24" w14:paraId="639D3564" w14:textId="77777777" w:rsidTr="001C01A9">
        <w:tc>
          <w:tcPr>
            <w:tcW w:w="5061" w:type="dxa"/>
          </w:tcPr>
          <w:p w14:paraId="46B1D976" w14:textId="77777777" w:rsidR="003A2D24" w:rsidRDefault="003A2D24" w:rsidP="001C01A9">
            <w:r>
              <w:rPr>
                <w:color w:val="231F20"/>
              </w:rPr>
              <w:t xml:space="preserve">         Proximal Soothing (1 minute pre-needle)</w:t>
            </w:r>
          </w:p>
        </w:tc>
        <w:tc>
          <w:tcPr>
            <w:tcW w:w="825" w:type="dxa"/>
          </w:tcPr>
          <w:p w14:paraId="2FF06D11" w14:textId="77777777" w:rsidR="003A2D24" w:rsidRDefault="003A2D24" w:rsidP="001C01A9">
            <w:r>
              <w:t>-.10</w:t>
            </w:r>
          </w:p>
        </w:tc>
        <w:tc>
          <w:tcPr>
            <w:tcW w:w="826" w:type="dxa"/>
          </w:tcPr>
          <w:p w14:paraId="3594FFEA" w14:textId="77777777" w:rsidR="003A2D24" w:rsidRDefault="003A2D24" w:rsidP="001C01A9">
            <w:r>
              <w:t>.39</w:t>
            </w:r>
          </w:p>
        </w:tc>
        <w:tc>
          <w:tcPr>
            <w:tcW w:w="826" w:type="dxa"/>
          </w:tcPr>
          <w:p w14:paraId="302A8C93" w14:textId="77777777" w:rsidR="003A2D24" w:rsidRDefault="003A2D24" w:rsidP="001C01A9">
            <w:r>
              <w:t>-.03</w:t>
            </w:r>
          </w:p>
        </w:tc>
        <w:tc>
          <w:tcPr>
            <w:tcW w:w="826" w:type="dxa"/>
          </w:tcPr>
          <w:p w14:paraId="6B5FB1B3" w14:textId="77777777" w:rsidR="003A2D24" w:rsidRDefault="003A2D24" w:rsidP="001C01A9">
            <w:r>
              <w:t>.78</w:t>
            </w:r>
          </w:p>
        </w:tc>
        <w:tc>
          <w:tcPr>
            <w:tcW w:w="2126" w:type="dxa"/>
          </w:tcPr>
          <w:p w14:paraId="5131191C" w14:textId="77777777" w:rsidR="003A2D24" w:rsidRDefault="003A2D24" w:rsidP="001C01A9">
            <w:r>
              <w:t>(-.76, .90)</w:t>
            </w:r>
          </w:p>
        </w:tc>
      </w:tr>
      <w:tr w:rsidR="003A2D24" w14:paraId="402B8ABD" w14:textId="77777777" w:rsidTr="001C01A9">
        <w:tc>
          <w:tcPr>
            <w:tcW w:w="5061" w:type="dxa"/>
          </w:tcPr>
          <w:p w14:paraId="21161E96" w14:textId="77777777" w:rsidR="003A2D24" w:rsidRDefault="003A2D24" w:rsidP="001C01A9">
            <w:r>
              <w:rPr>
                <w:color w:val="231F20"/>
              </w:rPr>
              <w:t xml:space="preserve">         Proximal Soothing (1 minute post-needle)</w:t>
            </w:r>
          </w:p>
        </w:tc>
        <w:tc>
          <w:tcPr>
            <w:tcW w:w="825" w:type="dxa"/>
          </w:tcPr>
          <w:p w14:paraId="68A0317D" w14:textId="77777777" w:rsidR="003A2D24" w:rsidRDefault="003A2D24" w:rsidP="001C01A9">
            <w:r>
              <w:t>.41</w:t>
            </w:r>
          </w:p>
        </w:tc>
        <w:tc>
          <w:tcPr>
            <w:tcW w:w="826" w:type="dxa"/>
          </w:tcPr>
          <w:p w14:paraId="64976FCF" w14:textId="77777777" w:rsidR="003A2D24" w:rsidRDefault="003A2D24" w:rsidP="001C01A9">
            <w:r>
              <w:t>.25</w:t>
            </w:r>
          </w:p>
        </w:tc>
        <w:tc>
          <w:tcPr>
            <w:tcW w:w="826" w:type="dxa"/>
          </w:tcPr>
          <w:p w14:paraId="20A94B84" w14:textId="77777777" w:rsidR="003A2D24" w:rsidRDefault="003A2D24" w:rsidP="001C01A9">
            <w:r>
              <w:t>.21</w:t>
            </w:r>
          </w:p>
        </w:tc>
        <w:tc>
          <w:tcPr>
            <w:tcW w:w="826" w:type="dxa"/>
          </w:tcPr>
          <w:p w14:paraId="19C2CF56" w14:textId="77777777" w:rsidR="003A2D24" w:rsidRDefault="003A2D24" w:rsidP="001C01A9">
            <w:r>
              <w:t>.14</w:t>
            </w:r>
          </w:p>
        </w:tc>
        <w:tc>
          <w:tcPr>
            <w:tcW w:w="2126" w:type="dxa"/>
          </w:tcPr>
          <w:p w14:paraId="6198DB8D" w14:textId="77777777" w:rsidR="003A2D24" w:rsidRDefault="003A2D24" w:rsidP="001C01A9">
            <w:r>
              <w:t>(-.05, .94)</w:t>
            </w:r>
          </w:p>
        </w:tc>
      </w:tr>
      <w:tr w:rsidR="003A2D24" w14:paraId="48AA8507" w14:textId="77777777" w:rsidTr="001C01A9">
        <w:tc>
          <w:tcPr>
            <w:tcW w:w="5061" w:type="dxa"/>
          </w:tcPr>
          <w:p w14:paraId="61763852" w14:textId="77777777" w:rsidR="003A2D24" w:rsidRDefault="003A2D24" w:rsidP="001C01A9">
            <w:r>
              <w:rPr>
                <w:color w:val="231F20"/>
              </w:rPr>
              <w:t xml:space="preserve">         Proximal Soothing (2 minutes post-needle)</w:t>
            </w:r>
          </w:p>
        </w:tc>
        <w:tc>
          <w:tcPr>
            <w:tcW w:w="825" w:type="dxa"/>
          </w:tcPr>
          <w:p w14:paraId="0F5B7C75" w14:textId="77777777" w:rsidR="003A2D24" w:rsidRDefault="003A2D24" w:rsidP="001C01A9">
            <w:r>
              <w:t>-.43</w:t>
            </w:r>
          </w:p>
        </w:tc>
        <w:tc>
          <w:tcPr>
            <w:tcW w:w="826" w:type="dxa"/>
          </w:tcPr>
          <w:p w14:paraId="43C23FBD" w14:textId="77777777" w:rsidR="003A2D24" w:rsidRDefault="003A2D24" w:rsidP="001C01A9">
            <w:r>
              <w:t>.24</w:t>
            </w:r>
          </w:p>
        </w:tc>
        <w:tc>
          <w:tcPr>
            <w:tcW w:w="826" w:type="dxa"/>
          </w:tcPr>
          <w:p w14:paraId="0E140816" w14:textId="77777777" w:rsidR="003A2D24" w:rsidRDefault="003A2D24" w:rsidP="001C01A9">
            <w:r>
              <w:t>-.24</w:t>
            </w:r>
          </w:p>
        </w:tc>
        <w:tc>
          <w:tcPr>
            <w:tcW w:w="826" w:type="dxa"/>
          </w:tcPr>
          <w:p w14:paraId="3186DFFA" w14:textId="77777777" w:rsidR="003A2D24" w:rsidRPr="00A32302" w:rsidRDefault="003A2D24" w:rsidP="001C01A9">
            <w:pPr>
              <w:rPr>
                <w:highlight w:val="green"/>
              </w:rPr>
            </w:pPr>
            <w:r w:rsidRPr="00A32302">
              <w:t>.11</w:t>
            </w:r>
          </w:p>
        </w:tc>
        <w:tc>
          <w:tcPr>
            <w:tcW w:w="2126" w:type="dxa"/>
          </w:tcPr>
          <w:p w14:paraId="1E4B4533" w14:textId="77777777" w:rsidR="003A2D24" w:rsidRPr="00F36474" w:rsidRDefault="003A2D24" w:rsidP="001C01A9">
            <w:r w:rsidRPr="00F36474">
              <w:t>(-.94, -.04)</w:t>
            </w:r>
          </w:p>
        </w:tc>
      </w:tr>
      <w:tr w:rsidR="003A2D24" w14:paraId="38B8BABB" w14:textId="77777777" w:rsidTr="001C01A9">
        <w:tc>
          <w:tcPr>
            <w:tcW w:w="5061" w:type="dxa"/>
          </w:tcPr>
          <w:p w14:paraId="50BE2CAB" w14:textId="77777777" w:rsidR="003A2D24" w:rsidRDefault="003A2D24" w:rsidP="001C01A9">
            <w:r>
              <w:rPr>
                <w:color w:val="231F20"/>
              </w:rPr>
              <w:t xml:space="preserve">         MBPS Baseline</w:t>
            </w:r>
          </w:p>
        </w:tc>
        <w:tc>
          <w:tcPr>
            <w:tcW w:w="825" w:type="dxa"/>
          </w:tcPr>
          <w:p w14:paraId="2AC46EC5" w14:textId="77777777" w:rsidR="003A2D24" w:rsidRDefault="003A2D24" w:rsidP="001C01A9">
            <w:r>
              <w:t>-.10</w:t>
            </w:r>
          </w:p>
        </w:tc>
        <w:tc>
          <w:tcPr>
            <w:tcW w:w="826" w:type="dxa"/>
          </w:tcPr>
          <w:p w14:paraId="4CDA3C74" w14:textId="77777777" w:rsidR="003A2D24" w:rsidRDefault="003A2D24" w:rsidP="001C01A9">
            <w:r>
              <w:t>.08</w:t>
            </w:r>
          </w:p>
        </w:tc>
        <w:tc>
          <w:tcPr>
            <w:tcW w:w="826" w:type="dxa"/>
          </w:tcPr>
          <w:p w14:paraId="6B4E1384" w14:textId="77777777" w:rsidR="003A2D24" w:rsidRDefault="003A2D24" w:rsidP="001C01A9">
            <w:r>
              <w:t>-.15</w:t>
            </w:r>
          </w:p>
        </w:tc>
        <w:tc>
          <w:tcPr>
            <w:tcW w:w="826" w:type="dxa"/>
          </w:tcPr>
          <w:p w14:paraId="2D4FA5F1" w14:textId="77777777" w:rsidR="003A2D24" w:rsidRDefault="003A2D24" w:rsidP="001C01A9">
            <w:r>
              <w:t>.16</w:t>
            </w:r>
          </w:p>
        </w:tc>
        <w:tc>
          <w:tcPr>
            <w:tcW w:w="2126" w:type="dxa"/>
          </w:tcPr>
          <w:p w14:paraId="639DD31C" w14:textId="77777777" w:rsidR="003A2D24" w:rsidRPr="00F36474" w:rsidRDefault="003A2D24" w:rsidP="001C01A9">
            <w:r w:rsidRPr="00F36474">
              <w:t>(-.30, .01)</w:t>
            </w:r>
          </w:p>
        </w:tc>
      </w:tr>
      <w:tr w:rsidR="003A2D24" w14:paraId="30235CBC" w14:textId="77777777" w:rsidTr="001C01A9">
        <w:tc>
          <w:tcPr>
            <w:tcW w:w="5061" w:type="dxa"/>
          </w:tcPr>
          <w:p w14:paraId="21E05E71" w14:textId="77777777" w:rsidR="003A2D24" w:rsidRDefault="003A2D24" w:rsidP="001C01A9">
            <w:r>
              <w:rPr>
                <w:color w:val="231F20"/>
              </w:rPr>
              <w:lastRenderedPageBreak/>
              <w:t xml:space="preserve">         MBPS0</w:t>
            </w:r>
          </w:p>
        </w:tc>
        <w:tc>
          <w:tcPr>
            <w:tcW w:w="825" w:type="dxa"/>
          </w:tcPr>
          <w:p w14:paraId="3793EBF8" w14:textId="77777777" w:rsidR="003A2D24" w:rsidRDefault="003A2D24" w:rsidP="001C01A9">
            <w:r>
              <w:t>.31</w:t>
            </w:r>
          </w:p>
        </w:tc>
        <w:tc>
          <w:tcPr>
            <w:tcW w:w="826" w:type="dxa"/>
          </w:tcPr>
          <w:p w14:paraId="40D0578B" w14:textId="77777777" w:rsidR="003A2D24" w:rsidRDefault="003A2D24" w:rsidP="001C01A9">
            <w:r>
              <w:t>.21</w:t>
            </w:r>
          </w:p>
        </w:tc>
        <w:tc>
          <w:tcPr>
            <w:tcW w:w="826" w:type="dxa"/>
          </w:tcPr>
          <w:p w14:paraId="13BB5028" w14:textId="77777777" w:rsidR="003A2D24" w:rsidRDefault="003A2D24" w:rsidP="001C01A9">
            <w:r>
              <w:t>.14</w:t>
            </w:r>
          </w:p>
        </w:tc>
        <w:tc>
          <w:tcPr>
            <w:tcW w:w="826" w:type="dxa"/>
          </w:tcPr>
          <w:p w14:paraId="13FECE26" w14:textId="77777777" w:rsidR="003A2D24" w:rsidRDefault="003A2D24" w:rsidP="001C01A9">
            <w:r>
              <w:t>.13</w:t>
            </w:r>
          </w:p>
        </w:tc>
        <w:tc>
          <w:tcPr>
            <w:tcW w:w="2126" w:type="dxa"/>
          </w:tcPr>
          <w:p w14:paraId="31374373" w14:textId="77777777" w:rsidR="003A2D24" w:rsidRDefault="003A2D24" w:rsidP="001C01A9">
            <w:r>
              <w:t>(-.03, .76)</w:t>
            </w:r>
          </w:p>
        </w:tc>
      </w:tr>
      <w:tr w:rsidR="003A2D24" w:rsidRPr="00F85E33" w14:paraId="2F61A4BF" w14:textId="77777777" w:rsidTr="001C01A9">
        <w:tc>
          <w:tcPr>
            <w:tcW w:w="5061" w:type="dxa"/>
          </w:tcPr>
          <w:p w14:paraId="57A9567C" w14:textId="77777777" w:rsidR="003A2D24" w:rsidRPr="00F85E33" w:rsidRDefault="003A2D24" w:rsidP="001C01A9">
            <w:r w:rsidRPr="00F85E33">
              <w:rPr>
                <w:color w:val="231F20"/>
              </w:rPr>
              <w:t xml:space="preserve">         MBPS</w:t>
            </w:r>
            <w:r>
              <w:rPr>
                <w:color w:val="231F20"/>
              </w:rPr>
              <w:t>1</w:t>
            </w:r>
          </w:p>
        </w:tc>
        <w:tc>
          <w:tcPr>
            <w:tcW w:w="825" w:type="dxa"/>
          </w:tcPr>
          <w:p w14:paraId="1667CA1C" w14:textId="77777777" w:rsidR="003A2D24" w:rsidRPr="00F85E33" w:rsidRDefault="003A2D24" w:rsidP="001C01A9">
            <w:r w:rsidRPr="00F85E33">
              <w:t>.10</w:t>
            </w:r>
          </w:p>
        </w:tc>
        <w:tc>
          <w:tcPr>
            <w:tcW w:w="826" w:type="dxa"/>
          </w:tcPr>
          <w:p w14:paraId="26C15FB4" w14:textId="77777777" w:rsidR="003A2D24" w:rsidRPr="00F85E33" w:rsidRDefault="003A2D24" w:rsidP="001C01A9">
            <w:r w:rsidRPr="00F85E33">
              <w:t>.10</w:t>
            </w:r>
          </w:p>
        </w:tc>
        <w:tc>
          <w:tcPr>
            <w:tcW w:w="826" w:type="dxa"/>
          </w:tcPr>
          <w:p w14:paraId="63813376" w14:textId="77777777" w:rsidR="003A2D24" w:rsidRPr="00F85E33" w:rsidRDefault="003A2D24" w:rsidP="001C01A9">
            <w:r w:rsidRPr="00F85E33">
              <w:t>.22</w:t>
            </w:r>
          </w:p>
        </w:tc>
        <w:tc>
          <w:tcPr>
            <w:tcW w:w="826" w:type="dxa"/>
          </w:tcPr>
          <w:p w14:paraId="6EA0231C" w14:textId="77777777" w:rsidR="003A2D24" w:rsidRPr="00F85E33" w:rsidRDefault="003A2D24" w:rsidP="001C01A9">
            <w:r w:rsidRPr="00F85E33">
              <w:t>.36</w:t>
            </w:r>
          </w:p>
        </w:tc>
        <w:tc>
          <w:tcPr>
            <w:tcW w:w="2126" w:type="dxa"/>
          </w:tcPr>
          <w:p w14:paraId="106FE2EF" w14:textId="77777777" w:rsidR="003A2D24" w:rsidRPr="00F85E33" w:rsidRDefault="003A2D24" w:rsidP="001C01A9">
            <w:r w:rsidRPr="00F85E33">
              <w:t>(-.05, .32)</w:t>
            </w:r>
          </w:p>
        </w:tc>
      </w:tr>
      <w:tr w:rsidR="003A2D24" w:rsidRPr="00F36474" w14:paraId="0F90041D" w14:textId="77777777" w:rsidTr="001C01A9">
        <w:tc>
          <w:tcPr>
            <w:tcW w:w="5061" w:type="dxa"/>
            <w:tcBorders>
              <w:bottom w:val="single" w:sz="4" w:space="0" w:color="auto"/>
            </w:tcBorders>
          </w:tcPr>
          <w:p w14:paraId="4FF9F686" w14:textId="77777777" w:rsidR="003A2D24" w:rsidRPr="00F36474" w:rsidRDefault="003A2D24" w:rsidP="001C01A9">
            <w:pPr>
              <w:rPr>
                <w:color w:val="231F20"/>
              </w:rPr>
            </w:pPr>
            <w:r w:rsidRPr="00F85E33">
              <w:rPr>
                <w:color w:val="231F20"/>
              </w:rPr>
              <w:t xml:space="preserve">         </w:t>
            </w:r>
            <w:r w:rsidRPr="00F36474">
              <w:rPr>
                <w:color w:val="231F20"/>
              </w:rPr>
              <w:t>MBPS2</w:t>
            </w:r>
          </w:p>
        </w:tc>
        <w:tc>
          <w:tcPr>
            <w:tcW w:w="825" w:type="dxa"/>
            <w:tcBorders>
              <w:bottom w:val="single" w:sz="4" w:space="0" w:color="auto"/>
            </w:tcBorders>
          </w:tcPr>
          <w:p w14:paraId="437342EE" w14:textId="77777777" w:rsidR="003A2D24" w:rsidRPr="00F36474" w:rsidRDefault="003A2D24" w:rsidP="001C01A9">
            <w:r w:rsidRPr="00F36474">
              <w:t>-.19</w:t>
            </w:r>
          </w:p>
        </w:tc>
        <w:tc>
          <w:tcPr>
            <w:tcW w:w="826" w:type="dxa"/>
            <w:tcBorders>
              <w:bottom w:val="single" w:sz="4" w:space="0" w:color="auto"/>
            </w:tcBorders>
          </w:tcPr>
          <w:p w14:paraId="37DB6C8B" w14:textId="77777777" w:rsidR="003A2D24" w:rsidRPr="00F36474" w:rsidRDefault="003A2D24" w:rsidP="001C01A9">
            <w:r w:rsidRPr="00F36474">
              <w:t>.08</w:t>
            </w:r>
          </w:p>
        </w:tc>
        <w:tc>
          <w:tcPr>
            <w:tcW w:w="826" w:type="dxa"/>
            <w:tcBorders>
              <w:bottom w:val="single" w:sz="4" w:space="0" w:color="auto"/>
            </w:tcBorders>
          </w:tcPr>
          <w:p w14:paraId="77DFE04B" w14:textId="77777777" w:rsidR="003A2D24" w:rsidRPr="00F36474" w:rsidRDefault="003A2D24" w:rsidP="001C01A9">
            <w:r w:rsidRPr="00F36474">
              <w:t>-.43</w:t>
            </w:r>
          </w:p>
        </w:tc>
        <w:tc>
          <w:tcPr>
            <w:tcW w:w="826" w:type="dxa"/>
            <w:tcBorders>
              <w:bottom w:val="single" w:sz="4" w:space="0" w:color="auto"/>
            </w:tcBorders>
          </w:tcPr>
          <w:p w14:paraId="62AC883E" w14:textId="77777777" w:rsidR="003A2D24" w:rsidRPr="00F36474" w:rsidRDefault="003A2D24" w:rsidP="001C01A9">
            <w:r w:rsidRPr="00F36474">
              <w:t>.07</w:t>
            </w:r>
          </w:p>
        </w:tc>
        <w:tc>
          <w:tcPr>
            <w:tcW w:w="2126" w:type="dxa"/>
            <w:tcBorders>
              <w:bottom w:val="single" w:sz="4" w:space="0" w:color="auto"/>
            </w:tcBorders>
          </w:tcPr>
          <w:p w14:paraId="0FF39B0D" w14:textId="77777777" w:rsidR="003A2D24" w:rsidRPr="00F36474" w:rsidRDefault="003A2D24" w:rsidP="001C01A9">
            <w:r w:rsidRPr="00F36474">
              <w:t>(-.38, -.06)</w:t>
            </w:r>
          </w:p>
        </w:tc>
      </w:tr>
    </w:tbl>
    <w:p w14:paraId="22FA7D77" w14:textId="77777777" w:rsidR="003A2D24" w:rsidRDefault="003A2D24" w:rsidP="003A2D24">
      <w:r w:rsidRPr="00F36474">
        <w:rPr>
          <w:i/>
          <w:iCs/>
        </w:rPr>
        <w:t xml:space="preserve">Note. </w:t>
      </w:r>
      <w:r w:rsidRPr="00F36474">
        <w:t>EAS = Emotional Availability Scales; MBPS = Modified Behavior Pain Scale;</w:t>
      </w:r>
      <w:r>
        <w:t xml:space="preserve"> Unstandardized Regression Coefficients, standard errors, </w:t>
      </w:r>
      <w:r>
        <w:rPr>
          <w:i/>
          <w:iCs/>
        </w:rPr>
        <w:t>p</w:t>
      </w:r>
      <w:r>
        <w:t>-values, and confidence intervals are based on 1000 bootstrap sample.</w:t>
      </w:r>
    </w:p>
    <w:p w14:paraId="7EAC0928" w14:textId="77777777" w:rsidR="003A2D24" w:rsidRDefault="003A2D24" w:rsidP="003A2D24">
      <w:pPr>
        <w:rPr>
          <w:color w:val="000000"/>
        </w:rPr>
      </w:pPr>
      <w:r>
        <w:t>*</w:t>
      </w:r>
      <w:r w:rsidRPr="006B12F5">
        <w:rPr>
          <w:i/>
          <w:iCs/>
        </w:rPr>
        <w:t xml:space="preserve"> </w:t>
      </w:r>
      <w:r w:rsidRPr="00813BBC">
        <w:rPr>
          <w:i/>
          <w:iCs/>
        </w:rPr>
        <w:t>p-</w:t>
      </w:r>
      <w:r w:rsidRPr="00813BBC">
        <w:t xml:space="preserve">value </w:t>
      </w:r>
      <w:r>
        <w:t>is significant at</w:t>
      </w:r>
      <w:r w:rsidRPr="00813BBC">
        <w:t xml:space="preserve"> &lt; .05</w:t>
      </w:r>
    </w:p>
    <w:p w14:paraId="28E835F3" w14:textId="77777777" w:rsidR="003A2D24" w:rsidRPr="006B12F5" w:rsidRDefault="003A2D24" w:rsidP="003A2D24">
      <w:pPr>
        <w:rPr>
          <w:color w:val="000000"/>
        </w:rPr>
      </w:pPr>
    </w:p>
    <w:p w14:paraId="6F6A6CD6" w14:textId="77777777" w:rsidR="003A2D24" w:rsidRPr="00DE4530" w:rsidRDefault="003A2D24" w:rsidP="003A2D24"/>
    <w:p w14:paraId="0C05A58A" w14:textId="77777777" w:rsidR="003A2D24" w:rsidRDefault="003A2D24">
      <w:pPr>
        <w:sectPr w:rsidR="003A2D24" w:rsidSect="003A2D24">
          <w:pgSz w:w="12240" w:h="15840"/>
          <w:pgMar w:top="1440" w:right="1440" w:bottom="1440" w:left="1440" w:header="708" w:footer="708" w:gutter="0"/>
          <w:cols w:space="708"/>
          <w:docGrid w:linePitch="360"/>
        </w:sectPr>
      </w:pPr>
    </w:p>
    <w:p w14:paraId="4982C754" w14:textId="77777777" w:rsidR="003A2D24" w:rsidRDefault="003A2D24" w:rsidP="003A2D24">
      <w:pPr>
        <w:rPr>
          <w:b/>
          <w:bCs/>
        </w:rPr>
      </w:pPr>
      <w:r>
        <w:rPr>
          <w:b/>
          <w:bCs/>
        </w:rPr>
        <w:lastRenderedPageBreak/>
        <w:t>Table 4. Correlations among preschool attachment and all preschool vaccination predictors</w:t>
      </w:r>
    </w:p>
    <w:p w14:paraId="3925C4F2" w14:textId="77777777" w:rsidR="003A2D24" w:rsidRPr="009E6523" w:rsidRDefault="003A2D24" w:rsidP="003A2D24">
      <w:pPr>
        <w:rPr>
          <w:b/>
          <w:bCs/>
        </w:rPr>
      </w:pPr>
    </w:p>
    <w:tbl>
      <w:tblPr>
        <w:tblW w:w="13320" w:type="dxa"/>
        <w:tblBorders>
          <w:top w:val="single" w:sz="4" w:space="0" w:color="auto"/>
          <w:bottom w:val="single" w:sz="4" w:space="0" w:color="auto"/>
        </w:tblBorders>
        <w:tblLook w:val="04A0" w:firstRow="1" w:lastRow="0" w:firstColumn="1" w:lastColumn="0" w:noHBand="0" w:noVBand="1"/>
      </w:tblPr>
      <w:tblGrid>
        <w:gridCol w:w="2830"/>
        <w:gridCol w:w="953"/>
        <w:gridCol w:w="954"/>
        <w:gridCol w:w="953"/>
        <w:gridCol w:w="954"/>
        <w:gridCol w:w="954"/>
        <w:gridCol w:w="953"/>
        <w:gridCol w:w="954"/>
        <w:gridCol w:w="954"/>
        <w:gridCol w:w="953"/>
        <w:gridCol w:w="954"/>
        <w:gridCol w:w="954"/>
      </w:tblGrid>
      <w:tr w:rsidR="003A2D24" w:rsidRPr="00E646D6" w14:paraId="445E9F00" w14:textId="77777777" w:rsidTr="001C01A9">
        <w:trPr>
          <w:trHeight w:val="449"/>
        </w:trPr>
        <w:tc>
          <w:tcPr>
            <w:tcW w:w="2830" w:type="dxa"/>
            <w:tcBorders>
              <w:top w:val="single" w:sz="4" w:space="0" w:color="auto"/>
              <w:bottom w:val="single" w:sz="4" w:space="0" w:color="auto"/>
            </w:tcBorders>
          </w:tcPr>
          <w:p w14:paraId="7901532C" w14:textId="77777777" w:rsidR="003A2D24" w:rsidRPr="00E646D6" w:rsidRDefault="003A2D24" w:rsidP="001C01A9">
            <w:pPr>
              <w:rPr>
                <w:b/>
                <w:bCs/>
              </w:rPr>
            </w:pPr>
          </w:p>
        </w:tc>
        <w:tc>
          <w:tcPr>
            <w:tcW w:w="953" w:type="dxa"/>
            <w:tcBorders>
              <w:top w:val="single" w:sz="4" w:space="0" w:color="auto"/>
              <w:bottom w:val="single" w:sz="4" w:space="0" w:color="auto"/>
            </w:tcBorders>
          </w:tcPr>
          <w:p w14:paraId="42E0C854" w14:textId="77777777" w:rsidR="003A2D24" w:rsidRPr="00E646D6" w:rsidRDefault="003A2D24" w:rsidP="001C01A9">
            <w:pPr>
              <w:rPr>
                <w:b/>
                <w:bCs/>
              </w:rPr>
            </w:pPr>
            <w:r w:rsidRPr="00E646D6">
              <w:t>1</w:t>
            </w:r>
          </w:p>
        </w:tc>
        <w:tc>
          <w:tcPr>
            <w:tcW w:w="954" w:type="dxa"/>
            <w:tcBorders>
              <w:top w:val="single" w:sz="4" w:space="0" w:color="auto"/>
              <w:bottom w:val="single" w:sz="4" w:space="0" w:color="auto"/>
            </w:tcBorders>
          </w:tcPr>
          <w:p w14:paraId="44721668" w14:textId="77777777" w:rsidR="003A2D24" w:rsidRPr="00E646D6" w:rsidRDefault="003A2D24" w:rsidP="001C01A9">
            <w:pPr>
              <w:rPr>
                <w:b/>
                <w:bCs/>
              </w:rPr>
            </w:pPr>
            <w:r w:rsidRPr="00E646D6">
              <w:t>2</w:t>
            </w:r>
          </w:p>
        </w:tc>
        <w:tc>
          <w:tcPr>
            <w:tcW w:w="953" w:type="dxa"/>
            <w:tcBorders>
              <w:top w:val="single" w:sz="4" w:space="0" w:color="auto"/>
              <w:bottom w:val="single" w:sz="4" w:space="0" w:color="auto"/>
            </w:tcBorders>
          </w:tcPr>
          <w:p w14:paraId="67D27017" w14:textId="77777777" w:rsidR="003A2D24" w:rsidRPr="00E646D6" w:rsidRDefault="003A2D24" w:rsidP="001C01A9">
            <w:pPr>
              <w:rPr>
                <w:b/>
                <w:bCs/>
              </w:rPr>
            </w:pPr>
            <w:r w:rsidRPr="00E646D6">
              <w:t>3</w:t>
            </w:r>
          </w:p>
        </w:tc>
        <w:tc>
          <w:tcPr>
            <w:tcW w:w="954" w:type="dxa"/>
            <w:tcBorders>
              <w:top w:val="single" w:sz="4" w:space="0" w:color="auto"/>
              <w:bottom w:val="single" w:sz="4" w:space="0" w:color="auto"/>
            </w:tcBorders>
          </w:tcPr>
          <w:p w14:paraId="0F231A2B" w14:textId="77777777" w:rsidR="003A2D24" w:rsidRPr="00E646D6" w:rsidRDefault="003A2D24" w:rsidP="001C01A9">
            <w:pPr>
              <w:rPr>
                <w:b/>
                <w:bCs/>
              </w:rPr>
            </w:pPr>
            <w:r w:rsidRPr="00E646D6">
              <w:t>4</w:t>
            </w:r>
          </w:p>
        </w:tc>
        <w:tc>
          <w:tcPr>
            <w:tcW w:w="954" w:type="dxa"/>
            <w:tcBorders>
              <w:top w:val="single" w:sz="4" w:space="0" w:color="auto"/>
              <w:bottom w:val="single" w:sz="4" w:space="0" w:color="auto"/>
            </w:tcBorders>
          </w:tcPr>
          <w:p w14:paraId="50AFA81B" w14:textId="77777777" w:rsidR="003A2D24" w:rsidRPr="00E646D6" w:rsidRDefault="003A2D24" w:rsidP="001C01A9">
            <w:pPr>
              <w:rPr>
                <w:b/>
                <w:bCs/>
              </w:rPr>
            </w:pPr>
            <w:r w:rsidRPr="00E646D6">
              <w:t>5</w:t>
            </w:r>
          </w:p>
        </w:tc>
        <w:tc>
          <w:tcPr>
            <w:tcW w:w="953" w:type="dxa"/>
            <w:tcBorders>
              <w:top w:val="single" w:sz="4" w:space="0" w:color="auto"/>
              <w:bottom w:val="single" w:sz="4" w:space="0" w:color="auto"/>
            </w:tcBorders>
          </w:tcPr>
          <w:p w14:paraId="7DD0EE65" w14:textId="77777777" w:rsidR="003A2D24" w:rsidRPr="00E646D6" w:rsidRDefault="003A2D24" w:rsidP="001C01A9">
            <w:pPr>
              <w:rPr>
                <w:b/>
                <w:bCs/>
              </w:rPr>
            </w:pPr>
            <w:r w:rsidRPr="00E646D6">
              <w:t>6</w:t>
            </w:r>
          </w:p>
        </w:tc>
        <w:tc>
          <w:tcPr>
            <w:tcW w:w="954" w:type="dxa"/>
            <w:tcBorders>
              <w:top w:val="single" w:sz="4" w:space="0" w:color="auto"/>
              <w:bottom w:val="single" w:sz="4" w:space="0" w:color="auto"/>
            </w:tcBorders>
          </w:tcPr>
          <w:p w14:paraId="535689AF" w14:textId="77777777" w:rsidR="003A2D24" w:rsidRPr="00E646D6" w:rsidRDefault="003A2D24" w:rsidP="001C01A9">
            <w:pPr>
              <w:rPr>
                <w:b/>
                <w:bCs/>
              </w:rPr>
            </w:pPr>
            <w:r w:rsidRPr="00E646D6">
              <w:t>7</w:t>
            </w:r>
          </w:p>
        </w:tc>
        <w:tc>
          <w:tcPr>
            <w:tcW w:w="954" w:type="dxa"/>
            <w:tcBorders>
              <w:top w:val="single" w:sz="4" w:space="0" w:color="auto"/>
              <w:bottom w:val="single" w:sz="4" w:space="0" w:color="auto"/>
            </w:tcBorders>
          </w:tcPr>
          <w:p w14:paraId="39ECD51E" w14:textId="77777777" w:rsidR="003A2D24" w:rsidRPr="00E646D6" w:rsidRDefault="003A2D24" w:rsidP="001C01A9">
            <w:pPr>
              <w:rPr>
                <w:b/>
                <w:bCs/>
              </w:rPr>
            </w:pPr>
            <w:r w:rsidRPr="00E646D6">
              <w:t>8</w:t>
            </w:r>
          </w:p>
        </w:tc>
        <w:tc>
          <w:tcPr>
            <w:tcW w:w="953" w:type="dxa"/>
            <w:tcBorders>
              <w:top w:val="single" w:sz="4" w:space="0" w:color="auto"/>
              <w:bottom w:val="single" w:sz="4" w:space="0" w:color="auto"/>
            </w:tcBorders>
          </w:tcPr>
          <w:p w14:paraId="4DB8B1DF" w14:textId="77777777" w:rsidR="003A2D24" w:rsidRPr="00E646D6" w:rsidRDefault="003A2D24" w:rsidP="001C01A9">
            <w:pPr>
              <w:rPr>
                <w:b/>
                <w:bCs/>
              </w:rPr>
            </w:pPr>
            <w:r w:rsidRPr="00E646D6">
              <w:t>9</w:t>
            </w:r>
          </w:p>
        </w:tc>
        <w:tc>
          <w:tcPr>
            <w:tcW w:w="954" w:type="dxa"/>
            <w:tcBorders>
              <w:top w:val="single" w:sz="4" w:space="0" w:color="auto"/>
              <w:bottom w:val="single" w:sz="4" w:space="0" w:color="auto"/>
            </w:tcBorders>
          </w:tcPr>
          <w:p w14:paraId="418C86E9" w14:textId="77777777" w:rsidR="003A2D24" w:rsidRPr="00E646D6" w:rsidRDefault="003A2D24" w:rsidP="001C01A9">
            <w:pPr>
              <w:rPr>
                <w:b/>
                <w:bCs/>
              </w:rPr>
            </w:pPr>
            <w:r w:rsidRPr="00E646D6">
              <w:t>10</w:t>
            </w:r>
          </w:p>
        </w:tc>
        <w:tc>
          <w:tcPr>
            <w:tcW w:w="954" w:type="dxa"/>
            <w:tcBorders>
              <w:top w:val="single" w:sz="4" w:space="0" w:color="auto"/>
              <w:bottom w:val="single" w:sz="4" w:space="0" w:color="auto"/>
            </w:tcBorders>
          </w:tcPr>
          <w:p w14:paraId="47207CC0" w14:textId="77777777" w:rsidR="003A2D24" w:rsidRPr="00E646D6" w:rsidRDefault="003A2D24" w:rsidP="001C01A9">
            <w:pPr>
              <w:rPr>
                <w:b/>
                <w:bCs/>
              </w:rPr>
            </w:pPr>
            <w:r w:rsidRPr="00E646D6">
              <w:t>11</w:t>
            </w:r>
          </w:p>
        </w:tc>
      </w:tr>
      <w:tr w:rsidR="003A2D24" w:rsidRPr="00E646D6" w14:paraId="4D2E13E7" w14:textId="77777777" w:rsidTr="001C01A9">
        <w:tc>
          <w:tcPr>
            <w:tcW w:w="2830" w:type="dxa"/>
            <w:tcBorders>
              <w:top w:val="single" w:sz="4" w:space="0" w:color="auto"/>
            </w:tcBorders>
          </w:tcPr>
          <w:p w14:paraId="7D06A740" w14:textId="77777777" w:rsidR="003A2D24" w:rsidRPr="00E646D6" w:rsidRDefault="003A2D24" w:rsidP="001C01A9">
            <w:pPr>
              <w:rPr>
                <w:b/>
                <w:bCs/>
              </w:rPr>
            </w:pPr>
            <w:r w:rsidRPr="00E646D6">
              <w:rPr>
                <w:color w:val="000000"/>
              </w:rPr>
              <w:t>1. Security</w:t>
            </w:r>
          </w:p>
        </w:tc>
        <w:tc>
          <w:tcPr>
            <w:tcW w:w="953" w:type="dxa"/>
            <w:tcBorders>
              <w:top w:val="single" w:sz="4" w:space="0" w:color="auto"/>
            </w:tcBorders>
          </w:tcPr>
          <w:p w14:paraId="034B43CE" w14:textId="77777777" w:rsidR="003A2D24" w:rsidRPr="00E646D6" w:rsidRDefault="003A2D24" w:rsidP="001C01A9">
            <w:pPr>
              <w:rPr>
                <w:b/>
                <w:bCs/>
              </w:rPr>
            </w:pPr>
            <w:r w:rsidRPr="00E646D6">
              <w:t>1</w:t>
            </w:r>
          </w:p>
        </w:tc>
        <w:tc>
          <w:tcPr>
            <w:tcW w:w="954" w:type="dxa"/>
            <w:tcBorders>
              <w:top w:val="single" w:sz="4" w:space="0" w:color="auto"/>
            </w:tcBorders>
          </w:tcPr>
          <w:p w14:paraId="7974EB8E" w14:textId="77777777" w:rsidR="003A2D24" w:rsidRPr="00E646D6" w:rsidRDefault="003A2D24" w:rsidP="001C01A9">
            <w:pPr>
              <w:rPr>
                <w:b/>
                <w:bCs/>
              </w:rPr>
            </w:pPr>
            <w:r w:rsidRPr="00E646D6">
              <w:t>-.15</w:t>
            </w:r>
          </w:p>
        </w:tc>
        <w:tc>
          <w:tcPr>
            <w:tcW w:w="953" w:type="dxa"/>
            <w:tcBorders>
              <w:top w:val="single" w:sz="4" w:space="0" w:color="auto"/>
            </w:tcBorders>
          </w:tcPr>
          <w:p w14:paraId="157DAFDC" w14:textId="77777777" w:rsidR="003A2D24" w:rsidRPr="00E646D6" w:rsidRDefault="003A2D24" w:rsidP="001C01A9">
            <w:pPr>
              <w:rPr>
                <w:b/>
                <w:bCs/>
              </w:rPr>
            </w:pPr>
            <w:r w:rsidRPr="00E646D6">
              <w:t>-.55**</w:t>
            </w:r>
          </w:p>
        </w:tc>
        <w:tc>
          <w:tcPr>
            <w:tcW w:w="954" w:type="dxa"/>
            <w:tcBorders>
              <w:top w:val="single" w:sz="4" w:space="0" w:color="auto"/>
            </w:tcBorders>
          </w:tcPr>
          <w:p w14:paraId="11D04C7D" w14:textId="77777777" w:rsidR="003A2D24" w:rsidRPr="00E646D6" w:rsidRDefault="003A2D24" w:rsidP="001C01A9">
            <w:pPr>
              <w:rPr>
                <w:b/>
                <w:bCs/>
              </w:rPr>
            </w:pPr>
            <w:r w:rsidRPr="00E646D6">
              <w:t>-.62**</w:t>
            </w:r>
          </w:p>
        </w:tc>
        <w:tc>
          <w:tcPr>
            <w:tcW w:w="954" w:type="dxa"/>
            <w:tcBorders>
              <w:top w:val="single" w:sz="4" w:space="0" w:color="auto"/>
            </w:tcBorders>
          </w:tcPr>
          <w:p w14:paraId="7F130869" w14:textId="77777777" w:rsidR="003A2D24" w:rsidRPr="00E646D6" w:rsidRDefault="003A2D24" w:rsidP="001C01A9">
            <w:pPr>
              <w:rPr>
                <w:b/>
                <w:bCs/>
              </w:rPr>
            </w:pPr>
            <w:r w:rsidRPr="00E646D6">
              <w:t>-.33**</w:t>
            </w:r>
          </w:p>
        </w:tc>
        <w:tc>
          <w:tcPr>
            <w:tcW w:w="953" w:type="dxa"/>
            <w:tcBorders>
              <w:top w:val="single" w:sz="4" w:space="0" w:color="auto"/>
            </w:tcBorders>
          </w:tcPr>
          <w:p w14:paraId="18369C68" w14:textId="77777777" w:rsidR="003A2D24" w:rsidRPr="00E646D6" w:rsidRDefault="003A2D24" w:rsidP="001C01A9">
            <w:pPr>
              <w:rPr>
                <w:b/>
                <w:bCs/>
              </w:rPr>
            </w:pPr>
            <w:r w:rsidRPr="00E646D6">
              <w:t>-.46**</w:t>
            </w:r>
          </w:p>
        </w:tc>
        <w:tc>
          <w:tcPr>
            <w:tcW w:w="954" w:type="dxa"/>
            <w:tcBorders>
              <w:top w:val="single" w:sz="4" w:space="0" w:color="auto"/>
            </w:tcBorders>
          </w:tcPr>
          <w:p w14:paraId="021B09CB" w14:textId="77777777" w:rsidR="003A2D24" w:rsidRPr="00EA3CEF" w:rsidRDefault="003A2D24" w:rsidP="001C01A9">
            <w:r w:rsidRPr="00EA3CEF">
              <w:t>.31**</w:t>
            </w:r>
          </w:p>
        </w:tc>
        <w:tc>
          <w:tcPr>
            <w:tcW w:w="954" w:type="dxa"/>
            <w:tcBorders>
              <w:top w:val="single" w:sz="4" w:space="0" w:color="auto"/>
            </w:tcBorders>
          </w:tcPr>
          <w:p w14:paraId="62535336" w14:textId="77777777" w:rsidR="003A2D24" w:rsidRPr="00E646D6" w:rsidRDefault="003A2D24" w:rsidP="001C01A9">
            <w:pPr>
              <w:rPr>
                <w:b/>
                <w:bCs/>
              </w:rPr>
            </w:pPr>
            <w:r w:rsidRPr="00E646D6">
              <w:t>-.0</w:t>
            </w:r>
            <w:r>
              <w:t>7</w:t>
            </w:r>
          </w:p>
        </w:tc>
        <w:tc>
          <w:tcPr>
            <w:tcW w:w="953" w:type="dxa"/>
            <w:tcBorders>
              <w:top w:val="single" w:sz="4" w:space="0" w:color="auto"/>
            </w:tcBorders>
          </w:tcPr>
          <w:p w14:paraId="31AC2DBD" w14:textId="77777777" w:rsidR="003A2D24" w:rsidRPr="00E646D6" w:rsidRDefault="003A2D24" w:rsidP="001C01A9">
            <w:pPr>
              <w:rPr>
                <w:b/>
                <w:bCs/>
              </w:rPr>
            </w:pPr>
            <w:r w:rsidRPr="00E646D6">
              <w:t>-.0</w:t>
            </w:r>
            <w:r>
              <w:t>4</w:t>
            </w:r>
          </w:p>
        </w:tc>
        <w:tc>
          <w:tcPr>
            <w:tcW w:w="954" w:type="dxa"/>
            <w:tcBorders>
              <w:top w:val="single" w:sz="4" w:space="0" w:color="auto"/>
            </w:tcBorders>
          </w:tcPr>
          <w:p w14:paraId="35638473" w14:textId="77777777" w:rsidR="003A2D24" w:rsidRPr="00E646D6" w:rsidRDefault="003A2D24" w:rsidP="001C01A9">
            <w:pPr>
              <w:rPr>
                <w:b/>
                <w:bCs/>
              </w:rPr>
            </w:pPr>
            <w:r w:rsidRPr="00E646D6">
              <w:t>.0</w:t>
            </w:r>
            <w:r>
              <w:t>1</w:t>
            </w:r>
          </w:p>
        </w:tc>
        <w:tc>
          <w:tcPr>
            <w:tcW w:w="954" w:type="dxa"/>
            <w:tcBorders>
              <w:top w:val="single" w:sz="4" w:space="0" w:color="auto"/>
            </w:tcBorders>
          </w:tcPr>
          <w:p w14:paraId="45DD12FB" w14:textId="77777777" w:rsidR="003A2D24" w:rsidRPr="00E646D6" w:rsidRDefault="003A2D24" w:rsidP="001C01A9">
            <w:pPr>
              <w:rPr>
                <w:b/>
                <w:bCs/>
              </w:rPr>
            </w:pPr>
            <w:r w:rsidRPr="00E646D6">
              <w:t>.</w:t>
            </w:r>
            <w:r>
              <w:t>00</w:t>
            </w:r>
          </w:p>
        </w:tc>
      </w:tr>
      <w:tr w:rsidR="003A2D24" w:rsidRPr="00E646D6" w14:paraId="21C7ED8E" w14:textId="77777777" w:rsidTr="001C01A9">
        <w:tc>
          <w:tcPr>
            <w:tcW w:w="2830" w:type="dxa"/>
          </w:tcPr>
          <w:p w14:paraId="7BBE7442" w14:textId="77777777" w:rsidR="003A2D24" w:rsidRPr="00E646D6" w:rsidRDefault="003A2D24" w:rsidP="001C01A9">
            <w:pPr>
              <w:rPr>
                <w:b/>
                <w:bCs/>
              </w:rPr>
            </w:pPr>
            <w:r w:rsidRPr="00E646D6">
              <w:rPr>
                <w:color w:val="000000"/>
              </w:rPr>
              <w:t>2. Avoidance</w:t>
            </w:r>
          </w:p>
        </w:tc>
        <w:tc>
          <w:tcPr>
            <w:tcW w:w="953" w:type="dxa"/>
          </w:tcPr>
          <w:p w14:paraId="547F0508" w14:textId="77777777" w:rsidR="003A2D24" w:rsidRPr="00E646D6" w:rsidRDefault="003A2D24" w:rsidP="001C01A9">
            <w:pPr>
              <w:rPr>
                <w:b/>
                <w:bCs/>
              </w:rPr>
            </w:pPr>
          </w:p>
        </w:tc>
        <w:tc>
          <w:tcPr>
            <w:tcW w:w="954" w:type="dxa"/>
          </w:tcPr>
          <w:p w14:paraId="27F0E3E4" w14:textId="77777777" w:rsidR="003A2D24" w:rsidRPr="00E646D6" w:rsidRDefault="003A2D24" w:rsidP="001C01A9">
            <w:pPr>
              <w:rPr>
                <w:b/>
                <w:bCs/>
              </w:rPr>
            </w:pPr>
            <w:r w:rsidRPr="00E646D6">
              <w:t>1</w:t>
            </w:r>
          </w:p>
        </w:tc>
        <w:tc>
          <w:tcPr>
            <w:tcW w:w="953" w:type="dxa"/>
          </w:tcPr>
          <w:p w14:paraId="5F636F74" w14:textId="77777777" w:rsidR="003A2D24" w:rsidRPr="00E646D6" w:rsidRDefault="003A2D24" w:rsidP="001C01A9">
            <w:pPr>
              <w:rPr>
                <w:b/>
                <w:bCs/>
              </w:rPr>
            </w:pPr>
            <w:r w:rsidRPr="00E646D6">
              <w:t>-.31**</w:t>
            </w:r>
          </w:p>
        </w:tc>
        <w:tc>
          <w:tcPr>
            <w:tcW w:w="954" w:type="dxa"/>
          </w:tcPr>
          <w:p w14:paraId="04B795E1" w14:textId="77777777" w:rsidR="003A2D24" w:rsidRPr="00E646D6" w:rsidRDefault="003A2D24" w:rsidP="001C01A9">
            <w:pPr>
              <w:rPr>
                <w:b/>
                <w:bCs/>
              </w:rPr>
            </w:pPr>
            <w:r w:rsidRPr="00E646D6">
              <w:t>.12</w:t>
            </w:r>
          </w:p>
        </w:tc>
        <w:tc>
          <w:tcPr>
            <w:tcW w:w="954" w:type="dxa"/>
          </w:tcPr>
          <w:p w14:paraId="11FD78F6" w14:textId="77777777" w:rsidR="003A2D24" w:rsidRPr="00E646D6" w:rsidRDefault="003A2D24" w:rsidP="001C01A9">
            <w:pPr>
              <w:rPr>
                <w:b/>
                <w:bCs/>
              </w:rPr>
            </w:pPr>
            <w:r w:rsidRPr="00E646D6">
              <w:t>.03</w:t>
            </w:r>
          </w:p>
        </w:tc>
        <w:tc>
          <w:tcPr>
            <w:tcW w:w="953" w:type="dxa"/>
          </w:tcPr>
          <w:p w14:paraId="44162CE4" w14:textId="77777777" w:rsidR="003A2D24" w:rsidRPr="00E646D6" w:rsidRDefault="003A2D24" w:rsidP="001C01A9">
            <w:pPr>
              <w:rPr>
                <w:b/>
                <w:bCs/>
              </w:rPr>
            </w:pPr>
            <w:r w:rsidRPr="00E646D6">
              <w:t>-.08</w:t>
            </w:r>
          </w:p>
        </w:tc>
        <w:tc>
          <w:tcPr>
            <w:tcW w:w="954" w:type="dxa"/>
          </w:tcPr>
          <w:p w14:paraId="21C4F129" w14:textId="77777777" w:rsidR="003A2D24" w:rsidRPr="00EA3CEF" w:rsidRDefault="003A2D24" w:rsidP="001C01A9">
            <w:r w:rsidRPr="00EA3CEF">
              <w:t>-.17</w:t>
            </w:r>
          </w:p>
        </w:tc>
        <w:tc>
          <w:tcPr>
            <w:tcW w:w="954" w:type="dxa"/>
          </w:tcPr>
          <w:p w14:paraId="1B646C91" w14:textId="77777777" w:rsidR="003A2D24" w:rsidRPr="00E646D6" w:rsidRDefault="003A2D24" w:rsidP="001C01A9">
            <w:pPr>
              <w:rPr>
                <w:b/>
                <w:bCs/>
              </w:rPr>
            </w:pPr>
            <w:r w:rsidRPr="00E646D6">
              <w:t>.0</w:t>
            </w:r>
            <w:r>
              <w:t>4</w:t>
            </w:r>
          </w:p>
        </w:tc>
        <w:tc>
          <w:tcPr>
            <w:tcW w:w="953" w:type="dxa"/>
          </w:tcPr>
          <w:p w14:paraId="76A5B2C4" w14:textId="77777777" w:rsidR="003A2D24" w:rsidRPr="00E646D6" w:rsidRDefault="003A2D24" w:rsidP="001C01A9">
            <w:pPr>
              <w:rPr>
                <w:b/>
                <w:bCs/>
              </w:rPr>
            </w:pPr>
            <w:r w:rsidRPr="00E646D6">
              <w:t>.0</w:t>
            </w:r>
            <w:r>
              <w:t>2</w:t>
            </w:r>
          </w:p>
        </w:tc>
        <w:tc>
          <w:tcPr>
            <w:tcW w:w="954" w:type="dxa"/>
          </w:tcPr>
          <w:p w14:paraId="4DC7FCF8" w14:textId="77777777" w:rsidR="003A2D24" w:rsidRPr="00E646D6" w:rsidRDefault="003A2D24" w:rsidP="001C01A9">
            <w:pPr>
              <w:rPr>
                <w:b/>
                <w:bCs/>
              </w:rPr>
            </w:pPr>
            <w:r w:rsidRPr="00E646D6">
              <w:t>.0</w:t>
            </w:r>
            <w:r>
              <w:t>4</w:t>
            </w:r>
          </w:p>
        </w:tc>
        <w:tc>
          <w:tcPr>
            <w:tcW w:w="954" w:type="dxa"/>
          </w:tcPr>
          <w:p w14:paraId="0C408200" w14:textId="77777777" w:rsidR="003A2D24" w:rsidRPr="00E646D6" w:rsidRDefault="003A2D24" w:rsidP="001C01A9">
            <w:pPr>
              <w:rPr>
                <w:b/>
                <w:bCs/>
              </w:rPr>
            </w:pPr>
            <w:r w:rsidRPr="00E646D6">
              <w:t>-.</w:t>
            </w:r>
            <w:r>
              <w:t>02</w:t>
            </w:r>
          </w:p>
        </w:tc>
      </w:tr>
      <w:tr w:rsidR="003A2D24" w:rsidRPr="00E646D6" w14:paraId="69F1B3E9" w14:textId="77777777" w:rsidTr="001C01A9">
        <w:tc>
          <w:tcPr>
            <w:tcW w:w="2830" w:type="dxa"/>
          </w:tcPr>
          <w:p w14:paraId="0DF112DE" w14:textId="77777777" w:rsidR="003A2D24" w:rsidRPr="00E646D6" w:rsidRDefault="003A2D24" w:rsidP="001C01A9">
            <w:pPr>
              <w:rPr>
                <w:b/>
                <w:bCs/>
              </w:rPr>
            </w:pPr>
            <w:r w:rsidRPr="00E646D6">
              <w:rPr>
                <w:color w:val="000000"/>
              </w:rPr>
              <w:t>3. Ambivalence</w:t>
            </w:r>
          </w:p>
        </w:tc>
        <w:tc>
          <w:tcPr>
            <w:tcW w:w="953" w:type="dxa"/>
          </w:tcPr>
          <w:p w14:paraId="746D7D8D" w14:textId="77777777" w:rsidR="003A2D24" w:rsidRPr="00E646D6" w:rsidRDefault="003A2D24" w:rsidP="001C01A9">
            <w:pPr>
              <w:rPr>
                <w:b/>
                <w:bCs/>
              </w:rPr>
            </w:pPr>
          </w:p>
        </w:tc>
        <w:tc>
          <w:tcPr>
            <w:tcW w:w="954" w:type="dxa"/>
          </w:tcPr>
          <w:p w14:paraId="27767F30" w14:textId="77777777" w:rsidR="003A2D24" w:rsidRPr="00E646D6" w:rsidRDefault="003A2D24" w:rsidP="001C01A9">
            <w:pPr>
              <w:rPr>
                <w:b/>
                <w:bCs/>
              </w:rPr>
            </w:pPr>
          </w:p>
        </w:tc>
        <w:tc>
          <w:tcPr>
            <w:tcW w:w="953" w:type="dxa"/>
          </w:tcPr>
          <w:p w14:paraId="07FA1CBF" w14:textId="77777777" w:rsidR="003A2D24" w:rsidRPr="00E646D6" w:rsidRDefault="003A2D24" w:rsidP="001C01A9">
            <w:pPr>
              <w:rPr>
                <w:b/>
                <w:bCs/>
              </w:rPr>
            </w:pPr>
            <w:r w:rsidRPr="00E646D6">
              <w:t>1</w:t>
            </w:r>
          </w:p>
        </w:tc>
        <w:tc>
          <w:tcPr>
            <w:tcW w:w="954" w:type="dxa"/>
          </w:tcPr>
          <w:p w14:paraId="212D89BB" w14:textId="77777777" w:rsidR="003A2D24" w:rsidRPr="00E646D6" w:rsidRDefault="003A2D24" w:rsidP="001C01A9">
            <w:pPr>
              <w:rPr>
                <w:b/>
                <w:bCs/>
              </w:rPr>
            </w:pPr>
            <w:r w:rsidRPr="00E646D6">
              <w:t>.31**</w:t>
            </w:r>
          </w:p>
        </w:tc>
        <w:tc>
          <w:tcPr>
            <w:tcW w:w="954" w:type="dxa"/>
          </w:tcPr>
          <w:p w14:paraId="6B098334" w14:textId="77777777" w:rsidR="003A2D24" w:rsidRPr="00E646D6" w:rsidRDefault="003A2D24" w:rsidP="001C01A9">
            <w:pPr>
              <w:rPr>
                <w:b/>
                <w:bCs/>
              </w:rPr>
            </w:pPr>
            <w:r w:rsidRPr="00E646D6">
              <w:t>-.11</w:t>
            </w:r>
          </w:p>
        </w:tc>
        <w:tc>
          <w:tcPr>
            <w:tcW w:w="953" w:type="dxa"/>
          </w:tcPr>
          <w:p w14:paraId="66FB4B8A" w14:textId="77777777" w:rsidR="003A2D24" w:rsidRPr="00E646D6" w:rsidRDefault="003A2D24" w:rsidP="001C01A9">
            <w:pPr>
              <w:rPr>
                <w:b/>
                <w:bCs/>
              </w:rPr>
            </w:pPr>
            <w:r w:rsidRPr="00E646D6">
              <w:t>.34**</w:t>
            </w:r>
          </w:p>
        </w:tc>
        <w:tc>
          <w:tcPr>
            <w:tcW w:w="954" w:type="dxa"/>
          </w:tcPr>
          <w:p w14:paraId="518DCB77" w14:textId="77777777" w:rsidR="003A2D24" w:rsidRPr="00EA3CEF" w:rsidRDefault="003A2D24" w:rsidP="001C01A9">
            <w:pPr>
              <w:rPr>
                <w:b/>
                <w:bCs/>
              </w:rPr>
            </w:pPr>
            <w:r w:rsidRPr="00EA3CEF">
              <w:t>-.08</w:t>
            </w:r>
          </w:p>
        </w:tc>
        <w:tc>
          <w:tcPr>
            <w:tcW w:w="954" w:type="dxa"/>
          </w:tcPr>
          <w:p w14:paraId="47C3885F" w14:textId="77777777" w:rsidR="003A2D24" w:rsidRPr="00E646D6" w:rsidRDefault="003A2D24" w:rsidP="001C01A9">
            <w:pPr>
              <w:rPr>
                <w:b/>
                <w:bCs/>
              </w:rPr>
            </w:pPr>
            <w:r w:rsidRPr="00E646D6">
              <w:t>-.0</w:t>
            </w:r>
            <w:r>
              <w:t>6</w:t>
            </w:r>
          </w:p>
        </w:tc>
        <w:tc>
          <w:tcPr>
            <w:tcW w:w="953" w:type="dxa"/>
          </w:tcPr>
          <w:p w14:paraId="33536CD2" w14:textId="77777777" w:rsidR="003A2D24" w:rsidRPr="00E646D6" w:rsidRDefault="003A2D24" w:rsidP="001C01A9">
            <w:pPr>
              <w:rPr>
                <w:b/>
                <w:bCs/>
              </w:rPr>
            </w:pPr>
            <w:r>
              <w:t>-</w:t>
            </w:r>
            <w:r w:rsidRPr="00E646D6">
              <w:t>.0</w:t>
            </w:r>
            <w:r>
              <w:t>3</w:t>
            </w:r>
          </w:p>
        </w:tc>
        <w:tc>
          <w:tcPr>
            <w:tcW w:w="954" w:type="dxa"/>
          </w:tcPr>
          <w:p w14:paraId="228272A2" w14:textId="77777777" w:rsidR="003A2D24" w:rsidRPr="00E646D6" w:rsidRDefault="003A2D24" w:rsidP="001C01A9">
            <w:pPr>
              <w:rPr>
                <w:b/>
                <w:bCs/>
              </w:rPr>
            </w:pPr>
            <w:r w:rsidRPr="00E646D6">
              <w:t>.0</w:t>
            </w:r>
            <w:r>
              <w:t>1</w:t>
            </w:r>
          </w:p>
        </w:tc>
        <w:tc>
          <w:tcPr>
            <w:tcW w:w="954" w:type="dxa"/>
          </w:tcPr>
          <w:p w14:paraId="01746920" w14:textId="77777777" w:rsidR="003A2D24" w:rsidRPr="00E646D6" w:rsidRDefault="003A2D24" w:rsidP="001C01A9">
            <w:pPr>
              <w:rPr>
                <w:b/>
                <w:bCs/>
              </w:rPr>
            </w:pPr>
            <w:r w:rsidRPr="00E646D6">
              <w:t>.0</w:t>
            </w:r>
            <w:r>
              <w:t>4</w:t>
            </w:r>
          </w:p>
        </w:tc>
      </w:tr>
      <w:tr w:rsidR="003A2D24" w:rsidRPr="00E646D6" w14:paraId="61F694E6" w14:textId="77777777" w:rsidTr="001C01A9">
        <w:tc>
          <w:tcPr>
            <w:tcW w:w="2830" w:type="dxa"/>
          </w:tcPr>
          <w:p w14:paraId="788FCFD4" w14:textId="77777777" w:rsidR="003A2D24" w:rsidRPr="00E646D6" w:rsidRDefault="003A2D24" w:rsidP="001C01A9">
            <w:pPr>
              <w:rPr>
                <w:b/>
                <w:bCs/>
              </w:rPr>
            </w:pPr>
            <w:r w:rsidRPr="00E646D6">
              <w:rPr>
                <w:color w:val="000000"/>
              </w:rPr>
              <w:t>4. Disorganization</w:t>
            </w:r>
          </w:p>
        </w:tc>
        <w:tc>
          <w:tcPr>
            <w:tcW w:w="953" w:type="dxa"/>
          </w:tcPr>
          <w:p w14:paraId="4024E9AF" w14:textId="77777777" w:rsidR="003A2D24" w:rsidRPr="00E646D6" w:rsidRDefault="003A2D24" w:rsidP="001C01A9">
            <w:pPr>
              <w:rPr>
                <w:b/>
                <w:bCs/>
              </w:rPr>
            </w:pPr>
          </w:p>
        </w:tc>
        <w:tc>
          <w:tcPr>
            <w:tcW w:w="954" w:type="dxa"/>
          </w:tcPr>
          <w:p w14:paraId="6325A72E" w14:textId="77777777" w:rsidR="003A2D24" w:rsidRPr="00E646D6" w:rsidRDefault="003A2D24" w:rsidP="001C01A9">
            <w:pPr>
              <w:rPr>
                <w:b/>
                <w:bCs/>
              </w:rPr>
            </w:pPr>
          </w:p>
        </w:tc>
        <w:tc>
          <w:tcPr>
            <w:tcW w:w="953" w:type="dxa"/>
          </w:tcPr>
          <w:p w14:paraId="368B69ED" w14:textId="77777777" w:rsidR="003A2D24" w:rsidRPr="00E646D6" w:rsidRDefault="003A2D24" w:rsidP="001C01A9">
            <w:pPr>
              <w:rPr>
                <w:b/>
                <w:bCs/>
              </w:rPr>
            </w:pPr>
          </w:p>
        </w:tc>
        <w:tc>
          <w:tcPr>
            <w:tcW w:w="954" w:type="dxa"/>
          </w:tcPr>
          <w:p w14:paraId="1D6B7740" w14:textId="77777777" w:rsidR="003A2D24" w:rsidRPr="00E646D6" w:rsidRDefault="003A2D24" w:rsidP="001C01A9">
            <w:pPr>
              <w:rPr>
                <w:b/>
                <w:bCs/>
              </w:rPr>
            </w:pPr>
            <w:r w:rsidRPr="00E646D6">
              <w:t>1</w:t>
            </w:r>
          </w:p>
        </w:tc>
        <w:tc>
          <w:tcPr>
            <w:tcW w:w="954" w:type="dxa"/>
          </w:tcPr>
          <w:p w14:paraId="3ECA9709" w14:textId="77777777" w:rsidR="003A2D24" w:rsidRPr="00E646D6" w:rsidRDefault="003A2D24" w:rsidP="001C01A9">
            <w:pPr>
              <w:rPr>
                <w:b/>
                <w:bCs/>
              </w:rPr>
            </w:pPr>
            <w:r w:rsidRPr="00E646D6">
              <w:t>.17</w:t>
            </w:r>
          </w:p>
        </w:tc>
        <w:tc>
          <w:tcPr>
            <w:tcW w:w="953" w:type="dxa"/>
          </w:tcPr>
          <w:p w14:paraId="7D11045D" w14:textId="77777777" w:rsidR="003A2D24" w:rsidRPr="002B5CEA" w:rsidRDefault="003A2D24" w:rsidP="001C01A9">
            <w:r w:rsidRPr="002B5CEA">
              <w:t>.40**</w:t>
            </w:r>
          </w:p>
        </w:tc>
        <w:tc>
          <w:tcPr>
            <w:tcW w:w="954" w:type="dxa"/>
          </w:tcPr>
          <w:p w14:paraId="10E16AA9" w14:textId="77777777" w:rsidR="003A2D24" w:rsidRPr="00EA3CEF" w:rsidRDefault="003A2D24" w:rsidP="001C01A9">
            <w:r w:rsidRPr="00EA3CEF">
              <w:t>-.04</w:t>
            </w:r>
          </w:p>
        </w:tc>
        <w:tc>
          <w:tcPr>
            <w:tcW w:w="954" w:type="dxa"/>
          </w:tcPr>
          <w:p w14:paraId="32C58713" w14:textId="77777777" w:rsidR="003A2D24" w:rsidRPr="002B5CEA" w:rsidRDefault="003A2D24" w:rsidP="001C01A9">
            <w:r w:rsidRPr="002B5CEA">
              <w:t>.01</w:t>
            </w:r>
          </w:p>
        </w:tc>
        <w:tc>
          <w:tcPr>
            <w:tcW w:w="953" w:type="dxa"/>
          </w:tcPr>
          <w:p w14:paraId="5EDBA7C9" w14:textId="77777777" w:rsidR="003A2D24" w:rsidRPr="002B5CEA" w:rsidRDefault="003A2D24" w:rsidP="001C01A9">
            <w:r w:rsidRPr="002B5CEA">
              <w:t>-.00</w:t>
            </w:r>
          </w:p>
        </w:tc>
        <w:tc>
          <w:tcPr>
            <w:tcW w:w="954" w:type="dxa"/>
          </w:tcPr>
          <w:p w14:paraId="2BC0B997" w14:textId="77777777" w:rsidR="003A2D24" w:rsidRPr="002B5CEA" w:rsidRDefault="003A2D24" w:rsidP="001C01A9">
            <w:r w:rsidRPr="002B5CEA">
              <w:t>-.03</w:t>
            </w:r>
          </w:p>
        </w:tc>
        <w:tc>
          <w:tcPr>
            <w:tcW w:w="954" w:type="dxa"/>
          </w:tcPr>
          <w:p w14:paraId="1B9C9B17" w14:textId="77777777" w:rsidR="003A2D24" w:rsidRPr="002B5CEA" w:rsidRDefault="003A2D24" w:rsidP="001C01A9">
            <w:r w:rsidRPr="002B5CEA">
              <w:t>-.08</w:t>
            </w:r>
          </w:p>
        </w:tc>
      </w:tr>
      <w:tr w:rsidR="003A2D24" w:rsidRPr="00E646D6" w14:paraId="0CFAC1B6" w14:textId="77777777" w:rsidTr="001C01A9">
        <w:tc>
          <w:tcPr>
            <w:tcW w:w="2830" w:type="dxa"/>
          </w:tcPr>
          <w:p w14:paraId="4BBB29B3" w14:textId="77777777" w:rsidR="003A2D24" w:rsidRPr="00E646D6" w:rsidRDefault="003A2D24" w:rsidP="001C01A9">
            <w:pPr>
              <w:rPr>
                <w:b/>
                <w:bCs/>
              </w:rPr>
            </w:pPr>
            <w:r w:rsidRPr="00E646D6">
              <w:rPr>
                <w:color w:val="000000"/>
              </w:rPr>
              <w:t>5. Controlling-Caregiving</w:t>
            </w:r>
          </w:p>
        </w:tc>
        <w:tc>
          <w:tcPr>
            <w:tcW w:w="953" w:type="dxa"/>
          </w:tcPr>
          <w:p w14:paraId="663B9250" w14:textId="77777777" w:rsidR="003A2D24" w:rsidRPr="00E646D6" w:rsidRDefault="003A2D24" w:rsidP="001C01A9">
            <w:pPr>
              <w:rPr>
                <w:b/>
                <w:bCs/>
              </w:rPr>
            </w:pPr>
          </w:p>
        </w:tc>
        <w:tc>
          <w:tcPr>
            <w:tcW w:w="954" w:type="dxa"/>
          </w:tcPr>
          <w:p w14:paraId="1669028C" w14:textId="77777777" w:rsidR="003A2D24" w:rsidRPr="00E646D6" w:rsidRDefault="003A2D24" w:rsidP="001C01A9">
            <w:pPr>
              <w:rPr>
                <w:b/>
                <w:bCs/>
              </w:rPr>
            </w:pPr>
          </w:p>
        </w:tc>
        <w:tc>
          <w:tcPr>
            <w:tcW w:w="953" w:type="dxa"/>
          </w:tcPr>
          <w:p w14:paraId="55937586" w14:textId="77777777" w:rsidR="003A2D24" w:rsidRPr="00E646D6" w:rsidRDefault="003A2D24" w:rsidP="001C01A9">
            <w:pPr>
              <w:rPr>
                <w:b/>
                <w:bCs/>
              </w:rPr>
            </w:pPr>
          </w:p>
        </w:tc>
        <w:tc>
          <w:tcPr>
            <w:tcW w:w="954" w:type="dxa"/>
          </w:tcPr>
          <w:p w14:paraId="15106628" w14:textId="77777777" w:rsidR="003A2D24" w:rsidRPr="00E646D6" w:rsidRDefault="003A2D24" w:rsidP="001C01A9">
            <w:pPr>
              <w:rPr>
                <w:b/>
                <w:bCs/>
              </w:rPr>
            </w:pPr>
          </w:p>
        </w:tc>
        <w:tc>
          <w:tcPr>
            <w:tcW w:w="954" w:type="dxa"/>
          </w:tcPr>
          <w:p w14:paraId="312BC328" w14:textId="77777777" w:rsidR="003A2D24" w:rsidRPr="00E646D6" w:rsidRDefault="003A2D24" w:rsidP="001C01A9">
            <w:pPr>
              <w:rPr>
                <w:b/>
                <w:bCs/>
              </w:rPr>
            </w:pPr>
            <w:r w:rsidRPr="00E646D6">
              <w:t>1</w:t>
            </w:r>
          </w:p>
        </w:tc>
        <w:tc>
          <w:tcPr>
            <w:tcW w:w="953" w:type="dxa"/>
          </w:tcPr>
          <w:p w14:paraId="76EA98F7" w14:textId="77777777" w:rsidR="003A2D24" w:rsidRPr="002B5CEA" w:rsidRDefault="003A2D24" w:rsidP="001C01A9">
            <w:r w:rsidRPr="002B5CEA">
              <w:t>-.10</w:t>
            </w:r>
          </w:p>
        </w:tc>
        <w:tc>
          <w:tcPr>
            <w:tcW w:w="954" w:type="dxa"/>
          </w:tcPr>
          <w:p w14:paraId="20FB27DB" w14:textId="77777777" w:rsidR="003A2D24" w:rsidRPr="00EA3CEF" w:rsidRDefault="003A2D24" w:rsidP="001C01A9">
            <w:r w:rsidRPr="00EA3CEF">
              <w:t>-.14</w:t>
            </w:r>
          </w:p>
        </w:tc>
        <w:tc>
          <w:tcPr>
            <w:tcW w:w="954" w:type="dxa"/>
          </w:tcPr>
          <w:p w14:paraId="5E34B43B" w14:textId="77777777" w:rsidR="003A2D24" w:rsidRPr="002B5CEA" w:rsidRDefault="003A2D24" w:rsidP="001C01A9">
            <w:r w:rsidRPr="002B5CEA">
              <w:t>.12</w:t>
            </w:r>
          </w:p>
        </w:tc>
        <w:tc>
          <w:tcPr>
            <w:tcW w:w="953" w:type="dxa"/>
          </w:tcPr>
          <w:p w14:paraId="26F313B3" w14:textId="77777777" w:rsidR="003A2D24" w:rsidRPr="002B5CEA" w:rsidRDefault="003A2D24" w:rsidP="001C01A9">
            <w:r w:rsidRPr="002B5CEA">
              <w:t>.10</w:t>
            </w:r>
          </w:p>
        </w:tc>
        <w:tc>
          <w:tcPr>
            <w:tcW w:w="954" w:type="dxa"/>
          </w:tcPr>
          <w:p w14:paraId="564792D1" w14:textId="77777777" w:rsidR="003A2D24" w:rsidRPr="002B5CEA" w:rsidRDefault="003A2D24" w:rsidP="001C01A9">
            <w:r w:rsidRPr="002B5CEA">
              <w:t>.12</w:t>
            </w:r>
          </w:p>
        </w:tc>
        <w:tc>
          <w:tcPr>
            <w:tcW w:w="954" w:type="dxa"/>
          </w:tcPr>
          <w:p w14:paraId="12D83F22" w14:textId="77777777" w:rsidR="003A2D24" w:rsidRPr="002B5CEA" w:rsidRDefault="003A2D24" w:rsidP="001C01A9">
            <w:r w:rsidRPr="002B5CEA">
              <w:t>.05</w:t>
            </w:r>
          </w:p>
        </w:tc>
      </w:tr>
      <w:tr w:rsidR="003A2D24" w:rsidRPr="00E646D6" w14:paraId="7821B006" w14:textId="77777777" w:rsidTr="001C01A9">
        <w:tc>
          <w:tcPr>
            <w:tcW w:w="2830" w:type="dxa"/>
          </w:tcPr>
          <w:p w14:paraId="0AE62C1A" w14:textId="77777777" w:rsidR="003A2D24" w:rsidRPr="00E646D6" w:rsidRDefault="003A2D24" w:rsidP="001C01A9">
            <w:pPr>
              <w:rPr>
                <w:b/>
                <w:bCs/>
              </w:rPr>
            </w:pPr>
            <w:r w:rsidRPr="00E646D6">
              <w:rPr>
                <w:color w:val="000000"/>
              </w:rPr>
              <w:t>6. Controlling-Punitive</w:t>
            </w:r>
          </w:p>
        </w:tc>
        <w:tc>
          <w:tcPr>
            <w:tcW w:w="953" w:type="dxa"/>
          </w:tcPr>
          <w:p w14:paraId="3B3691C6" w14:textId="77777777" w:rsidR="003A2D24" w:rsidRPr="00E646D6" w:rsidRDefault="003A2D24" w:rsidP="001C01A9">
            <w:pPr>
              <w:rPr>
                <w:b/>
                <w:bCs/>
              </w:rPr>
            </w:pPr>
          </w:p>
        </w:tc>
        <w:tc>
          <w:tcPr>
            <w:tcW w:w="954" w:type="dxa"/>
          </w:tcPr>
          <w:p w14:paraId="378338D7" w14:textId="77777777" w:rsidR="003A2D24" w:rsidRPr="00E646D6" w:rsidRDefault="003A2D24" w:rsidP="001C01A9">
            <w:pPr>
              <w:rPr>
                <w:b/>
                <w:bCs/>
              </w:rPr>
            </w:pPr>
          </w:p>
        </w:tc>
        <w:tc>
          <w:tcPr>
            <w:tcW w:w="953" w:type="dxa"/>
          </w:tcPr>
          <w:p w14:paraId="402856C3" w14:textId="77777777" w:rsidR="003A2D24" w:rsidRPr="00E646D6" w:rsidRDefault="003A2D24" w:rsidP="001C01A9">
            <w:pPr>
              <w:rPr>
                <w:b/>
                <w:bCs/>
              </w:rPr>
            </w:pPr>
          </w:p>
        </w:tc>
        <w:tc>
          <w:tcPr>
            <w:tcW w:w="954" w:type="dxa"/>
          </w:tcPr>
          <w:p w14:paraId="66955BB1" w14:textId="77777777" w:rsidR="003A2D24" w:rsidRPr="00E646D6" w:rsidRDefault="003A2D24" w:rsidP="001C01A9">
            <w:pPr>
              <w:rPr>
                <w:b/>
                <w:bCs/>
              </w:rPr>
            </w:pPr>
          </w:p>
        </w:tc>
        <w:tc>
          <w:tcPr>
            <w:tcW w:w="954" w:type="dxa"/>
          </w:tcPr>
          <w:p w14:paraId="0AEB81E0" w14:textId="77777777" w:rsidR="003A2D24" w:rsidRPr="00E646D6" w:rsidRDefault="003A2D24" w:rsidP="001C01A9">
            <w:pPr>
              <w:rPr>
                <w:b/>
                <w:bCs/>
              </w:rPr>
            </w:pPr>
          </w:p>
        </w:tc>
        <w:tc>
          <w:tcPr>
            <w:tcW w:w="953" w:type="dxa"/>
          </w:tcPr>
          <w:p w14:paraId="07E2296C" w14:textId="77777777" w:rsidR="003A2D24" w:rsidRPr="002B5CEA" w:rsidRDefault="003A2D24" w:rsidP="001C01A9">
            <w:r w:rsidRPr="002B5CEA">
              <w:t>1</w:t>
            </w:r>
          </w:p>
        </w:tc>
        <w:tc>
          <w:tcPr>
            <w:tcW w:w="954" w:type="dxa"/>
          </w:tcPr>
          <w:p w14:paraId="0A5BCCCF" w14:textId="77777777" w:rsidR="003A2D24" w:rsidRPr="00EA3CEF" w:rsidRDefault="003A2D24" w:rsidP="001C01A9">
            <w:r w:rsidRPr="00EA3CEF">
              <w:t>-.18</w:t>
            </w:r>
          </w:p>
        </w:tc>
        <w:tc>
          <w:tcPr>
            <w:tcW w:w="954" w:type="dxa"/>
          </w:tcPr>
          <w:p w14:paraId="7ECCD9FE" w14:textId="77777777" w:rsidR="003A2D24" w:rsidRPr="002B5CEA" w:rsidRDefault="003A2D24" w:rsidP="001C01A9">
            <w:r w:rsidRPr="002B5CEA">
              <w:t>.08</w:t>
            </w:r>
          </w:p>
        </w:tc>
        <w:tc>
          <w:tcPr>
            <w:tcW w:w="953" w:type="dxa"/>
          </w:tcPr>
          <w:p w14:paraId="13D3D957" w14:textId="77777777" w:rsidR="003A2D24" w:rsidRPr="002B5CEA" w:rsidRDefault="003A2D24" w:rsidP="001C01A9">
            <w:r w:rsidRPr="002B5CEA">
              <w:t>-.08</w:t>
            </w:r>
          </w:p>
        </w:tc>
        <w:tc>
          <w:tcPr>
            <w:tcW w:w="954" w:type="dxa"/>
          </w:tcPr>
          <w:p w14:paraId="4145A005" w14:textId="77777777" w:rsidR="003A2D24" w:rsidRPr="002B5CEA" w:rsidRDefault="003A2D24" w:rsidP="001C01A9">
            <w:r w:rsidRPr="002B5CEA">
              <w:t>-.13</w:t>
            </w:r>
          </w:p>
        </w:tc>
        <w:tc>
          <w:tcPr>
            <w:tcW w:w="954" w:type="dxa"/>
          </w:tcPr>
          <w:p w14:paraId="2718A93F" w14:textId="77777777" w:rsidR="003A2D24" w:rsidRPr="002B5CEA" w:rsidRDefault="003A2D24" w:rsidP="001C01A9">
            <w:r w:rsidRPr="002B5CEA">
              <w:t>-.09</w:t>
            </w:r>
          </w:p>
        </w:tc>
      </w:tr>
      <w:tr w:rsidR="003A2D24" w:rsidRPr="00E646D6" w14:paraId="3709B955" w14:textId="77777777" w:rsidTr="001C01A9">
        <w:tc>
          <w:tcPr>
            <w:tcW w:w="2830" w:type="dxa"/>
          </w:tcPr>
          <w:p w14:paraId="3F6AC3BA" w14:textId="77777777" w:rsidR="003A2D24" w:rsidRPr="00E646D6" w:rsidRDefault="003A2D24" w:rsidP="001C01A9">
            <w:pPr>
              <w:rPr>
                <w:b/>
                <w:bCs/>
              </w:rPr>
            </w:pPr>
            <w:r w:rsidRPr="00E646D6">
              <w:rPr>
                <w:color w:val="000000"/>
              </w:rPr>
              <w:t>7. MBQS</w:t>
            </w:r>
          </w:p>
        </w:tc>
        <w:tc>
          <w:tcPr>
            <w:tcW w:w="953" w:type="dxa"/>
          </w:tcPr>
          <w:p w14:paraId="7DE37F9F" w14:textId="77777777" w:rsidR="003A2D24" w:rsidRPr="00E646D6" w:rsidRDefault="003A2D24" w:rsidP="001C01A9">
            <w:pPr>
              <w:rPr>
                <w:b/>
                <w:bCs/>
              </w:rPr>
            </w:pPr>
          </w:p>
        </w:tc>
        <w:tc>
          <w:tcPr>
            <w:tcW w:w="954" w:type="dxa"/>
          </w:tcPr>
          <w:p w14:paraId="1BA3FACA" w14:textId="77777777" w:rsidR="003A2D24" w:rsidRPr="00E646D6" w:rsidRDefault="003A2D24" w:rsidP="001C01A9">
            <w:pPr>
              <w:rPr>
                <w:b/>
                <w:bCs/>
              </w:rPr>
            </w:pPr>
          </w:p>
        </w:tc>
        <w:tc>
          <w:tcPr>
            <w:tcW w:w="953" w:type="dxa"/>
          </w:tcPr>
          <w:p w14:paraId="7CD8CCF4" w14:textId="77777777" w:rsidR="003A2D24" w:rsidRPr="00E646D6" w:rsidRDefault="003A2D24" w:rsidP="001C01A9">
            <w:pPr>
              <w:rPr>
                <w:b/>
                <w:bCs/>
              </w:rPr>
            </w:pPr>
          </w:p>
        </w:tc>
        <w:tc>
          <w:tcPr>
            <w:tcW w:w="954" w:type="dxa"/>
          </w:tcPr>
          <w:p w14:paraId="243BA7FA" w14:textId="77777777" w:rsidR="003A2D24" w:rsidRPr="00E646D6" w:rsidRDefault="003A2D24" w:rsidP="001C01A9">
            <w:pPr>
              <w:rPr>
                <w:b/>
                <w:bCs/>
              </w:rPr>
            </w:pPr>
          </w:p>
        </w:tc>
        <w:tc>
          <w:tcPr>
            <w:tcW w:w="954" w:type="dxa"/>
          </w:tcPr>
          <w:p w14:paraId="1FA7D4B3" w14:textId="77777777" w:rsidR="003A2D24" w:rsidRPr="00E646D6" w:rsidRDefault="003A2D24" w:rsidP="001C01A9">
            <w:pPr>
              <w:rPr>
                <w:b/>
                <w:bCs/>
              </w:rPr>
            </w:pPr>
          </w:p>
        </w:tc>
        <w:tc>
          <w:tcPr>
            <w:tcW w:w="953" w:type="dxa"/>
          </w:tcPr>
          <w:p w14:paraId="04979752" w14:textId="77777777" w:rsidR="003A2D24" w:rsidRPr="002B5CEA" w:rsidRDefault="003A2D24" w:rsidP="001C01A9"/>
        </w:tc>
        <w:tc>
          <w:tcPr>
            <w:tcW w:w="954" w:type="dxa"/>
          </w:tcPr>
          <w:p w14:paraId="4694D26C" w14:textId="77777777" w:rsidR="003A2D24" w:rsidRPr="00EA3CEF" w:rsidRDefault="003A2D24" w:rsidP="001C01A9">
            <w:r w:rsidRPr="00EA3CEF">
              <w:t>1</w:t>
            </w:r>
          </w:p>
        </w:tc>
        <w:tc>
          <w:tcPr>
            <w:tcW w:w="954" w:type="dxa"/>
          </w:tcPr>
          <w:p w14:paraId="56594476" w14:textId="77777777" w:rsidR="003A2D24" w:rsidRPr="002B5CEA" w:rsidRDefault="003A2D24" w:rsidP="001C01A9">
            <w:r w:rsidRPr="002B5CEA">
              <w:t>-.05</w:t>
            </w:r>
          </w:p>
        </w:tc>
        <w:tc>
          <w:tcPr>
            <w:tcW w:w="953" w:type="dxa"/>
          </w:tcPr>
          <w:p w14:paraId="39A44ACB" w14:textId="77777777" w:rsidR="003A2D24" w:rsidRPr="002B5CEA" w:rsidRDefault="003A2D24" w:rsidP="001C01A9">
            <w:r w:rsidRPr="002B5CEA">
              <w:t>-.02</w:t>
            </w:r>
          </w:p>
        </w:tc>
        <w:tc>
          <w:tcPr>
            <w:tcW w:w="954" w:type="dxa"/>
          </w:tcPr>
          <w:p w14:paraId="6ED6251C" w14:textId="77777777" w:rsidR="003A2D24" w:rsidRPr="002B5CEA" w:rsidRDefault="003A2D24" w:rsidP="001C01A9">
            <w:r w:rsidRPr="002B5CEA">
              <w:t>-.02</w:t>
            </w:r>
          </w:p>
        </w:tc>
        <w:tc>
          <w:tcPr>
            <w:tcW w:w="954" w:type="dxa"/>
          </w:tcPr>
          <w:p w14:paraId="285A9B6F" w14:textId="77777777" w:rsidR="003A2D24" w:rsidRPr="002B5CEA" w:rsidRDefault="003A2D24" w:rsidP="001C01A9">
            <w:r w:rsidRPr="002B5CEA">
              <w:t>-.01</w:t>
            </w:r>
          </w:p>
        </w:tc>
      </w:tr>
      <w:tr w:rsidR="003A2D24" w:rsidRPr="00E646D6" w14:paraId="1DF09E74" w14:textId="77777777" w:rsidTr="001C01A9">
        <w:tc>
          <w:tcPr>
            <w:tcW w:w="2830" w:type="dxa"/>
          </w:tcPr>
          <w:p w14:paraId="0B17BAB6" w14:textId="77777777" w:rsidR="003A2D24" w:rsidRPr="00E646D6" w:rsidRDefault="003A2D24" w:rsidP="001C01A9">
            <w:pPr>
              <w:rPr>
                <w:b/>
                <w:bCs/>
              </w:rPr>
            </w:pPr>
            <w:r w:rsidRPr="00E646D6">
              <w:rPr>
                <w:color w:val="000000"/>
              </w:rPr>
              <w:t>8. FLACC</w:t>
            </w:r>
            <w:r>
              <w:rPr>
                <w:color w:val="000000"/>
              </w:rPr>
              <w:t xml:space="preserve"> Baseline</w:t>
            </w:r>
          </w:p>
        </w:tc>
        <w:tc>
          <w:tcPr>
            <w:tcW w:w="953" w:type="dxa"/>
          </w:tcPr>
          <w:p w14:paraId="2862A0E0" w14:textId="77777777" w:rsidR="003A2D24" w:rsidRPr="00E646D6" w:rsidRDefault="003A2D24" w:rsidP="001C01A9">
            <w:pPr>
              <w:rPr>
                <w:b/>
                <w:bCs/>
              </w:rPr>
            </w:pPr>
          </w:p>
        </w:tc>
        <w:tc>
          <w:tcPr>
            <w:tcW w:w="954" w:type="dxa"/>
          </w:tcPr>
          <w:p w14:paraId="6AC27329" w14:textId="77777777" w:rsidR="003A2D24" w:rsidRPr="00E646D6" w:rsidRDefault="003A2D24" w:rsidP="001C01A9">
            <w:pPr>
              <w:rPr>
                <w:b/>
                <w:bCs/>
              </w:rPr>
            </w:pPr>
          </w:p>
        </w:tc>
        <w:tc>
          <w:tcPr>
            <w:tcW w:w="953" w:type="dxa"/>
          </w:tcPr>
          <w:p w14:paraId="40C8D82B" w14:textId="77777777" w:rsidR="003A2D24" w:rsidRPr="00E646D6" w:rsidRDefault="003A2D24" w:rsidP="001C01A9">
            <w:pPr>
              <w:rPr>
                <w:b/>
                <w:bCs/>
              </w:rPr>
            </w:pPr>
          </w:p>
        </w:tc>
        <w:tc>
          <w:tcPr>
            <w:tcW w:w="954" w:type="dxa"/>
          </w:tcPr>
          <w:p w14:paraId="7419AF27" w14:textId="77777777" w:rsidR="003A2D24" w:rsidRPr="00E646D6" w:rsidRDefault="003A2D24" w:rsidP="001C01A9">
            <w:pPr>
              <w:rPr>
                <w:b/>
                <w:bCs/>
              </w:rPr>
            </w:pPr>
          </w:p>
        </w:tc>
        <w:tc>
          <w:tcPr>
            <w:tcW w:w="954" w:type="dxa"/>
          </w:tcPr>
          <w:p w14:paraId="18615A97" w14:textId="77777777" w:rsidR="003A2D24" w:rsidRPr="00E646D6" w:rsidRDefault="003A2D24" w:rsidP="001C01A9">
            <w:pPr>
              <w:rPr>
                <w:b/>
                <w:bCs/>
              </w:rPr>
            </w:pPr>
          </w:p>
        </w:tc>
        <w:tc>
          <w:tcPr>
            <w:tcW w:w="953" w:type="dxa"/>
          </w:tcPr>
          <w:p w14:paraId="69DD0A3A" w14:textId="77777777" w:rsidR="003A2D24" w:rsidRPr="002B5CEA" w:rsidRDefault="003A2D24" w:rsidP="001C01A9"/>
        </w:tc>
        <w:tc>
          <w:tcPr>
            <w:tcW w:w="954" w:type="dxa"/>
          </w:tcPr>
          <w:p w14:paraId="5FDE35D3" w14:textId="77777777" w:rsidR="003A2D24" w:rsidRPr="002B5CEA" w:rsidRDefault="003A2D24" w:rsidP="001C01A9">
            <w:pPr>
              <w:rPr>
                <w:highlight w:val="yellow"/>
              </w:rPr>
            </w:pPr>
          </w:p>
        </w:tc>
        <w:tc>
          <w:tcPr>
            <w:tcW w:w="954" w:type="dxa"/>
          </w:tcPr>
          <w:p w14:paraId="6AC3C8ED" w14:textId="77777777" w:rsidR="003A2D24" w:rsidRPr="002B5CEA" w:rsidRDefault="003A2D24" w:rsidP="001C01A9">
            <w:r w:rsidRPr="002B5CEA">
              <w:t>1</w:t>
            </w:r>
          </w:p>
        </w:tc>
        <w:tc>
          <w:tcPr>
            <w:tcW w:w="953" w:type="dxa"/>
          </w:tcPr>
          <w:p w14:paraId="74000DCD" w14:textId="77777777" w:rsidR="003A2D24" w:rsidRPr="002B5CEA" w:rsidRDefault="003A2D24" w:rsidP="001C01A9">
            <w:r w:rsidRPr="002B5CEA">
              <w:t>.63**</w:t>
            </w:r>
          </w:p>
        </w:tc>
        <w:tc>
          <w:tcPr>
            <w:tcW w:w="954" w:type="dxa"/>
          </w:tcPr>
          <w:p w14:paraId="411E6C48" w14:textId="77777777" w:rsidR="003A2D24" w:rsidRPr="002B5CEA" w:rsidRDefault="003A2D24" w:rsidP="001C01A9">
            <w:r w:rsidRPr="002B5CEA">
              <w:t>.37**</w:t>
            </w:r>
          </w:p>
        </w:tc>
        <w:tc>
          <w:tcPr>
            <w:tcW w:w="954" w:type="dxa"/>
          </w:tcPr>
          <w:p w14:paraId="472CD4E8" w14:textId="77777777" w:rsidR="003A2D24" w:rsidRPr="002B5CEA" w:rsidRDefault="003A2D24" w:rsidP="001C01A9">
            <w:r w:rsidRPr="002B5CEA">
              <w:t>.22*</w:t>
            </w:r>
          </w:p>
        </w:tc>
      </w:tr>
      <w:tr w:rsidR="003A2D24" w:rsidRPr="00E646D6" w14:paraId="45A526F8" w14:textId="77777777" w:rsidTr="001C01A9">
        <w:trPr>
          <w:trHeight w:val="68"/>
        </w:trPr>
        <w:tc>
          <w:tcPr>
            <w:tcW w:w="2830" w:type="dxa"/>
          </w:tcPr>
          <w:p w14:paraId="32FB7746" w14:textId="77777777" w:rsidR="003A2D24" w:rsidRPr="00E646D6" w:rsidRDefault="003A2D24" w:rsidP="001C01A9">
            <w:pPr>
              <w:rPr>
                <w:b/>
                <w:bCs/>
              </w:rPr>
            </w:pPr>
            <w:r w:rsidRPr="00E646D6">
              <w:rPr>
                <w:color w:val="000000"/>
              </w:rPr>
              <w:t>9. FLACC</w:t>
            </w:r>
            <w:r>
              <w:rPr>
                <w:color w:val="000000"/>
              </w:rPr>
              <w:t>0</w:t>
            </w:r>
          </w:p>
        </w:tc>
        <w:tc>
          <w:tcPr>
            <w:tcW w:w="953" w:type="dxa"/>
          </w:tcPr>
          <w:p w14:paraId="741B7591" w14:textId="77777777" w:rsidR="003A2D24" w:rsidRPr="00E646D6" w:rsidRDefault="003A2D24" w:rsidP="001C01A9">
            <w:pPr>
              <w:rPr>
                <w:b/>
                <w:bCs/>
              </w:rPr>
            </w:pPr>
          </w:p>
        </w:tc>
        <w:tc>
          <w:tcPr>
            <w:tcW w:w="954" w:type="dxa"/>
          </w:tcPr>
          <w:p w14:paraId="5C7A4445" w14:textId="77777777" w:rsidR="003A2D24" w:rsidRPr="00E646D6" w:rsidRDefault="003A2D24" w:rsidP="001C01A9">
            <w:pPr>
              <w:rPr>
                <w:b/>
                <w:bCs/>
              </w:rPr>
            </w:pPr>
          </w:p>
        </w:tc>
        <w:tc>
          <w:tcPr>
            <w:tcW w:w="953" w:type="dxa"/>
          </w:tcPr>
          <w:p w14:paraId="5999EA00" w14:textId="77777777" w:rsidR="003A2D24" w:rsidRPr="00E646D6" w:rsidRDefault="003A2D24" w:rsidP="001C01A9">
            <w:pPr>
              <w:rPr>
                <w:b/>
                <w:bCs/>
              </w:rPr>
            </w:pPr>
          </w:p>
        </w:tc>
        <w:tc>
          <w:tcPr>
            <w:tcW w:w="954" w:type="dxa"/>
          </w:tcPr>
          <w:p w14:paraId="00B2E12A" w14:textId="77777777" w:rsidR="003A2D24" w:rsidRPr="00E646D6" w:rsidRDefault="003A2D24" w:rsidP="001C01A9">
            <w:pPr>
              <w:rPr>
                <w:b/>
                <w:bCs/>
              </w:rPr>
            </w:pPr>
          </w:p>
        </w:tc>
        <w:tc>
          <w:tcPr>
            <w:tcW w:w="954" w:type="dxa"/>
          </w:tcPr>
          <w:p w14:paraId="6974AF98" w14:textId="77777777" w:rsidR="003A2D24" w:rsidRPr="00E646D6" w:rsidRDefault="003A2D24" w:rsidP="001C01A9">
            <w:pPr>
              <w:rPr>
                <w:b/>
                <w:bCs/>
              </w:rPr>
            </w:pPr>
          </w:p>
        </w:tc>
        <w:tc>
          <w:tcPr>
            <w:tcW w:w="953" w:type="dxa"/>
          </w:tcPr>
          <w:p w14:paraId="3C8141EC" w14:textId="77777777" w:rsidR="003A2D24" w:rsidRPr="002B5CEA" w:rsidRDefault="003A2D24" w:rsidP="001C01A9"/>
        </w:tc>
        <w:tc>
          <w:tcPr>
            <w:tcW w:w="954" w:type="dxa"/>
          </w:tcPr>
          <w:p w14:paraId="45CAC8A9" w14:textId="77777777" w:rsidR="003A2D24" w:rsidRPr="002B5CEA" w:rsidRDefault="003A2D24" w:rsidP="001C01A9">
            <w:pPr>
              <w:rPr>
                <w:highlight w:val="yellow"/>
              </w:rPr>
            </w:pPr>
          </w:p>
        </w:tc>
        <w:tc>
          <w:tcPr>
            <w:tcW w:w="954" w:type="dxa"/>
          </w:tcPr>
          <w:p w14:paraId="0F80D1A4" w14:textId="77777777" w:rsidR="003A2D24" w:rsidRPr="002B5CEA" w:rsidRDefault="003A2D24" w:rsidP="001C01A9"/>
        </w:tc>
        <w:tc>
          <w:tcPr>
            <w:tcW w:w="953" w:type="dxa"/>
          </w:tcPr>
          <w:p w14:paraId="5BF736AD" w14:textId="77777777" w:rsidR="003A2D24" w:rsidRPr="002B5CEA" w:rsidRDefault="003A2D24" w:rsidP="001C01A9">
            <w:r w:rsidRPr="002B5CEA">
              <w:t>1</w:t>
            </w:r>
          </w:p>
        </w:tc>
        <w:tc>
          <w:tcPr>
            <w:tcW w:w="954" w:type="dxa"/>
          </w:tcPr>
          <w:p w14:paraId="35F96A3B" w14:textId="77777777" w:rsidR="003A2D24" w:rsidRPr="002B5CEA" w:rsidRDefault="003A2D24" w:rsidP="001C01A9">
            <w:r w:rsidRPr="002B5CEA">
              <w:t>.66**</w:t>
            </w:r>
          </w:p>
        </w:tc>
        <w:tc>
          <w:tcPr>
            <w:tcW w:w="954" w:type="dxa"/>
          </w:tcPr>
          <w:p w14:paraId="3C6D3C0A" w14:textId="77777777" w:rsidR="003A2D24" w:rsidRPr="002B5CEA" w:rsidRDefault="003A2D24" w:rsidP="001C01A9">
            <w:r w:rsidRPr="002B5CEA">
              <w:t>.50**</w:t>
            </w:r>
          </w:p>
        </w:tc>
      </w:tr>
      <w:tr w:rsidR="003A2D24" w:rsidRPr="00E646D6" w14:paraId="7A61AE78" w14:textId="77777777" w:rsidTr="001C01A9">
        <w:tc>
          <w:tcPr>
            <w:tcW w:w="2830" w:type="dxa"/>
          </w:tcPr>
          <w:p w14:paraId="6BD4E20A" w14:textId="77777777" w:rsidR="003A2D24" w:rsidRPr="00E646D6" w:rsidRDefault="003A2D24" w:rsidP="001C01A9">
            <w:pPr>
              <w:rPr>
                <w:b/>
                <w:bCs/>
              </w:rPr>
            </w:pPr>
            <w:r w:rsidRPr="00E646D6">
              <w:rPr>
                <w:color w:val="000000"/>
              </w:rPr>
              <w:t>10. FLACC</w:t>
            </w:r>
            <w:r>
              <w:rPr>
                <w:color w:val="000000"/>
              </w:rPr>
              <w:t>1</w:t>
            </w:r>
          </w:p>
        </w:tc>
        <w:tc>
          <w:tcPr>
            <w:tcW w:w="953" w:type="dxa"/>
          </w:tcPr>
          <w:p w14:paraId="60F093B0" w14:textId="77777777" w:rsidR="003A2D24" w:rsidRPr="00E646D6" w:rsidRDefault="003A2D24" w:rsidP="001C01A9">
            <w:pPr>
              <w:rPr>
                <w:b/>
                <w:bCs/>
              </w:rPr>
            </w:pPr>
          </w:p>
        </w:tc>
        <w:tc>
          <w:tcPr>
            <w:tcW w:w="954" w:type="dxa"/>
          </w:tcPr>
          <w:p w14:paraId="085EC319" w14:textId="77777777" w:rsidR="003A2D24" w:rsidRPr="00E646D6" w:rsidRDefault="003A2D24" w:rsidP="001C01A9">
            <w:pPr>
              <w:rPr>
                <w:b/>
                <w:bCs/>
              </w:rPr>
            </w:pPr>
          </w:p>
        </w:tc>
        <w:tc>
          <w:tcPr>
            <w:tcW w:w="953" w:type="dxa"/>
          </w:tcPr>
          <w:p w14:paraId="366F48BC" w14:textId="77777777" w:rsidR="003A2D24" w:rsidRPr="00E646D6" w:rsidRDefault="003A2D24" w:rsidP="001C01A9">
            <w:pPr>
              <w:rPr>
                <w:b/>
                <w:bCs/>
              </w:rPr>
            </w:pPr>
          </w:p>
        </w:tc>
        <w:tc>
          <w:tcPr>
            <w:tcW w:w="954" w:type="dxa"/>
          </w:tcPr>
          <w:p w14:paraId="6646260B" w14:textId="77777777" w:rsidR="003A2D24" w:rsidRPr="00E646D6" w:rsidRDefault="003A2D24" w:rsidP="001C01A9">
            <w:pPr>
              <w:rPr>
                <w:b/>
                <w:bCs/>
              </w:rPr>
            </w:pPr>
          </w:p>
        </w:tc>
        <w:tc>
          <w:tcPr>
            <w:tcW w:w="954" w:type="dxa"/>
          </w:tcPr>
          <w:p w14:paraId="2C2E545B" w14:textId="77777777" w:rsidR="003A2D24" w:rsidRPr="00E646D6" w:rsidRDefault="003A2D24" w:rsidP="001C01A9">
            <w:pPr>
              <w:rPr>
                <w:b/>
                <w:bCs/>
              </w:rPr>
            </w:pPr>
          </w:p>
        </w:tc>
        <w:tc>
          <w:tcPr>
            <w:tcW w:w="953" w:type="dxa"/>
          </w:tcPr>
          <w:p w14:paraId="0866F12B" w14:textId="77777777" w:rsidR="003A2D24" w:rsidRPr="002B5CEA" w:rsidRDefault="003A2D24" w:rsidP="001C01A9"/>
        </w:tc>
        <w:tc>
          <w:tcPr>
            <w:tcW w:w="954" w:type="dxa"/>
          </w:tcPr>
          <w:p w14:paraId="703EA462" w14:textId="77777777" w:rsidR="003A2D24" w:rsidRPr="002B5CEA" w:rsidRDefault="003A2D24" w:rsidP="001C01A9"/>
        </w:tc>
        <w:tc>
          <w:tcPr>
            <w:tcW w:w="954" w:type="dxa"/>
          </w:tcPr>
          <w:p w14:paraId="2E35326C" w14:textId="77777777" w:rsidR="003A2D24" w:rsidRPr="002B5CEA" w:rsidRDefault="003A2D24" w:rsidP="001C01A9"/>
        </w:tc>
        <w:tc>
          <w:tcPr>
            <w:tcW w:w="953" w:type="dxa"/>
          </w:tcPr>
          <w:p w14:paraId="49DC2596" w14:textId="77777777" w:rsidR="003A2D24" w:rsidRPr="002B5CEA" w:rsidRDefault="003A2D24" w:rsidP="001C01A9"/>
        </w:tc>
        <w:tc>
          <w:tcPr>
            <w:tcW w:w="954" w:type="dxa"/>
          </w:tcPr>
          <w:p w14:paraId="1D9AC8DB" w14:textId="77777777" w:rsidR="003A2D24" w:rsidRPr="002B5CEA" w:rsidRDefault="003A2D24" w:rsidP="001C01A9">
            <w:r w:rsidRPr="002B5CEA">
              <w:t>1</w:t>
            </w:r>
          </w:p>
        </w:tc>
        <w:tc>
          <w:tcPr>
            <w:tcW w:w="954" w:type="dxa"/>
          </w:tcPr>
          <w:p w14:paraId="56183979" w14:textId="77777777" w:rsidR="003A2D24" w:rsidRPr="002B5CEA" w:rsidRDefault="003A2D24" w:rsidP="001C01A9">
            <w:r w:rsidRPr="002B5CEA">
              <w:t>.64**</w:t>
            </w:r>
          </w:p>
        </w:tc>
      </w:tr>
      <w:tr w:rsidR="003A2D24" w:rsidRPr="00E646D6" w14:paraId="5FE9466B" w14:textId="77777777" w:rsidTr="001C01A9">
        <w:tc>
          <w:tcPr>
            <w:tcW w:w="2830" w:type="dxa"/>
          </w:tcPr>
          <w:p w14:paraId="106F37CB" w14:textId="77777777" w:rsidR="003A2D24" w:rsidRPr="00E646D6" w:rsidRDefault="003A2D24" w:rsidP="001C01A9">
            <w:pPr>
              <w:rPr>
                <w:b/>
                <w:bCs/>
              </w:rPr>
            </w:pPr>
            <w:r w:rsidRPr="00E646D6">
              <w:rPr>
                <w:color w:val="000000"/>
              </w:rPr>
              <w:t>11. FLACC</w:t>
            </w:r>
            <w:r>
              <w:rPr>
                <w:color w:val="000000"/>
              </w:rPr>
              <w:t>2</w:t>
            </w:r>
          </w:p>
        </w:tc>
        <w:tc>
          <w:tcPr>
            <w:tcW w:w="953" w:type="dxa"/>
          </w:tcPr>
          <w:p w14:paraId="15BC2683" w14:textId="77777777" w:rsidR="003A2D24" w:rsidRPr="00E646D6" w:rsidRDefault="003A2D24" w:rsidP="001C01A9">
            <w:pPr>
              <w:rPr>
                <w:b/>
                <w:bCs/>
              </w:rPr>
            </w:pPr>
          </w:p>
        </w:tc>
        <w:tc>
          <w:tcPr>
            <w:tcW w:w="954" w:type="dxa"/>
          </w:tcPr>
          <w:p w14:paraId="6E1E392B" w14:textId="77777777" w:rsidR="003A2D24" w:rsidRPr="00E646D6" w:rsidRDefault="003A2D24" w:rsidP="001C01A9">
            <w:pPr>
              <w:rPr>
                <w:b/>
                <w:bCs/>
              </w:rPr>
            </w:pPr>
          </w:p>
        </w:tc>
        <w:tc>
          <w:tcPr>
            <w:tcW w:w="953" w:type="dxa"/>
          </w:tcPr>
          <w:p w14:paraId="18840EB3" w14:textId="77777777" w:rsidR="003A2D24" w:rsidRPr="00E646D6" w:rsidRDefault="003A2D24" w:rsidP="001C01A9">
            <w:pPr>
              <w:rPr>
                <w:b/>
                <w:bCs/>
              </w:rPr>
            </w:pPr>
          </w:p>
        </w:tc>
        <w:tc>
          <w:tcPr>
            <w:tcW w:w="954" w:type="dxa"/>
          </w:tcPr>
          <w:p w14:paraId="1D34A80B" w14:textId="77777777" w:rsidR="003A2D24" w:rsidRPr="00E646D6" w:rsidRDefault="003A2D24" w:rsidP="001C01A9">
            <w:pPr>
              <w:rPr>
                <w:b/>
                <w:bCs/>
              </w:rPr>
            </w:pPr>
          </w:p>
        </w:tc>
        <w:tc>
          <w:tcPr>
            <w:tcW w:w="954" w:type="dxa"/>
          </w:tcPr>
          <w:p w14:paraId="081F7E9F" w14:textId="77777777" w:rsidR="003A2D24" w:rsidRPr="00E646D6" w:rsidRDefault="003A2D24" w:rsidP="001C01A9">
            <w:pPr>
              <w:rPr>
                <w:b/>
                <w:bCs/>
              </w:rPr>
            </w:pPr>
          </w:p>
        </w:tc>
        <w:tc>
          <w:tcPr>
            <w:tcW w:w="953" w:type="dxa"/>
          </w:tcPr>
          <w:p w14:paraId="3B495E52" w14:textId="77777777" w:rsidR="003A2D24" w:rsidRPr="002B5CEA" w:rsidRDefault="003A2D24" w:rsidP="001C01A9"/>
        </w:tc>
        <w:tc>
          <w:tcPr>
            <w:tcW w:w="954" w:type="dxa"/>
          </w:tcPr>
          <w:p w14:paraId="08B45159" w14:textId="77777777" w:rsidR="003A2D24" w:rsidRPr="002B5CEA" w:rsidRDefault="003A2D24" w:rsidP="001C01A9"/>
        </w:tc>
        <w:tc>
          <w:tcPr>
            <w:tcW w:w="954" w:type="dxa"/>
          </w:tcPr>
          <w:p w14:paraId="08A189D8" w14:textId="77777777" w:rsidR="003A2D24" w:rsidRPr="002B5CEA" w:rsidRDefault="003A2D24" w:rsidP="001C01A9"/>
        </w:tc>
        <w:tc>
          <w:tcPr>
            <w:tcW w:w="953" w:type="dxa"/>
          </w:tcPr>
          <w:p w14:paraId="3831D406" w14:textId="77777777" w:rsidR="003A2D24" w:rsidRPr="002B5CEA" w:rsidRDefault="003A2D24" w:rsidP="001C01A9"/>
        </w:tc>
        <w:tc>
          <w:tcPr>
            <w:tcW w:w="954" w:type="dxa"/>
          </w:tcPr>
          <w:p w14:paraId="6A9FB8A1" w14:textId="77777777" w:rsidR="003A2D24" w:rsidRPr="002B5CEA" w:rsidRDefault="003A2D24" w:rsidP="001C01A9"/>
        </w:tc>
        <w:tc>
          <w:tcPr>
            <w:tcW w:w="954" w:type="dxa"/>
          </w:tcPr>
          <w:p w14:paraId="0C7AD926" w14:textId="77777777" w:rsidR="003A2D24" w:rsidRPr="002B5CEA" w:rsidRDefault="003A2D24" w:rsidP="001C01A9">
            <w:r w:rsidRPr="002B5CEA">
              <w:t>1</w:t>
            </w:r>
          </w:p>
        </w:tc>
      </w:tr>
    </w:tbl>
    <w:p w14:paraId="133F58E1" w14:textId="77777777" w:rsidR="003A2D24" w:rsidRPr="00E646D6" w:rsidRDefault="003A2D24" w:rsidP="003A2D24">
      <w:r w:rsidRPr="00E646D6">
        <w:rPr>
          <w:b/>
          <w:bCs/>
          <w:i/>
          <w:iCs/>
        </w:rPr>
        <w:t xml:space="preserve">Note. </w:t>
      </w:r>
      <w:r w:rsidRPr="00E646D6">
        <w:t xml:space="preserve">MBQS = Maternal Behaviour Q-Set Short Version, FLACC = Face, Legs, Activity, Cry, </w:t>
      </w:r>
      <w:proofErr w:type="spellStart"/>
      <w:r w:rsidRPr="00E646D6">
        <w:t>Consolability</w:t>
      </w:r>
      <w:proofErr w:type="spellEnd"/>
      <w:r w:rsidRPr="00E646D6">
        <w:t xml:space="preserve"> scale. </w:t>
      </w:r>
    </w:p>
    <w:p w14:paraId="004179B2" w14:textId="77777777" w:rsidR="003A2D24" w:rsidRPr="00E646D6" w:rsidRDefault="003A2D24" w:rsidP="003A2D24">
      <w:r w:rsidRPr="00E646D6">
        <w:t>*Correlation is significant at &lt; .05 (two-tailed)</w:t>
      </w:r>
    </w:p>
    <w:p w14:paraId="6AE65FDA" w14:textId="77777777" w:rsidR="003A2D24" w:rsidRPr="004A3347" w:rsidRDefault="003A2D24" w:rsidP="003A2D24">
      <w:r w:rsidRPr="00E646D6">
        <w:t xml:space="preserve"> **Correlation is significant at &lt; .01 (two-tailed)</w:t>
      </w:r>
    </w:p>
    <w:p w14:paraId="000F6FC2" w14:textId="77777777" w:rsidR="003A2D24" w:rsidRDefault="003A2D24">
      <w:pPr>
        <w:sectPr w:rsidR="003A2D24" w:rsidSect="003A2D24">
          <w:pgSz w:w="15840" w:h="12240" w:orient="landscape"/>
          <w:pgMar w:top="1440" w:right="1440" w:bottom="1440" w:left="1440" w:header="708" w:footer="708" w:gutter="0"/>
          <w:cols w:space="708"/>
          <w:docGrid w:linePitch="360"/>
        </w:sectPr>
      </w:pPr>
    </w:p>
    <w:p w14:paraId="363707D4" w14:textId="77777777" w:rsidR="003A2D24" w:rsidRPr="00516F87" w:rsidRDefault="003A2D24" w:rsidP="003A2D24">
      <w:r w:rsidRPr="00516F87">
        <w:rPr>
          <w:b/>
        </w:rPr>
        <w:lastRenderedPageBreak/>
        <w:t xml:space="preserve">Table </w:t>
      </w:r>
      <w:r>
        <w:rPr>
          <w:b/>
        </w:rPr>
        <w:t>5</w:t>
      </w:r>
      <w:r w:rsidRPr="00516F87">
        <w:rPr>
          <w:b/>
        </w:rPr>
        <w:t xml:space="preserve">. Linear Regressions Analyses </w:t>
      </w:r>
      <w:r>
        <w:rPr>
          <w:b/>
        </w:rPr>
        <w:t>of Preschool Attachment Predicted by Preschool Vaccinations Variables</w:t>
      </w:r>
    </w:p>
    <w:p w14:paraId="78341F70" w14:textId="77777777" w:rsidR="003A2D24" w:rsidRPr="00516F87" w:rsidRDefault="003A2D24" w:rsidP="003A2D24"/>
    <w:tbl>
      <w:tblPr>
        <w:tblW w:w="0" w:type="auto"/>
        <w:tblLook w:val="04A0" w:firstRow="1" w:lastRow="0" w:firstColumn="1" w:lastColumn="0" w:noHBand="0" w:noVBand="1"/>
      </w:tblPr>
      <w:tblGrid>
        <w:gridCol w:w="2694"/>
        <w:gridCol w:w="709"/>
        <w:gridCol w:w="1132"/>
        <w:gridCol w:w="1132"/>
        <w:gridCol w:w="1132"/>
        <w:gridCol w:w="2127"/>
      </w:tblGrid>
      <w:tr w:rsidR="003A2D24" w:rsidRPr="0053269F" w14:paraId="4FD31FC4" w14:textId="77777777" w:rsidTr="001C01A9">
        <w:tc>
          <w:tcPr>
            <w:tcW w:w="2694" w:type="dxa"/>
            <w:tcBorders>
              <w:top w:val="single" w:sz="4" w:space="0" w:color="auto"/>
              <w:bottom w:val="single" w:sz="4" w:space="0" w:color="auto"/>
            </w:tcBorders>
          </w:tcPr>
          <w:p w14:paraId="02A6FA36" w14:textId="77777777" w:rsidR="003A2D24" w:rsidRDefault="003A2D24" w:rsidP="001C01A9"/>
        </w:tc>
        <w:tc>
          <w:tcPr>
            <w:tcW w:w="709" w:type="dxa"/>
            <w:tcBorders>
              <w:top w:val="single" w:sz="4" w:space="0" w:color="auto"/>
              <w:bottom w:val="single" w:sz="4" w:space="0" w:color="auto"/>
            </w:tcBorders>
          </w:tcPr>
          <w:p w14:paraId="5AD99A18" w14:textId="77777777" w:rsidR="003A2D24" w:rsidRPr="0053269F" w:rsidRDefault="003A2D24" w:rsidP="001C01A9">
            <w:pPr>
              <w:rPr>
                <w:b/>
                <w:bCs/>
              </w:rPr>
            </w:pPr>
            <w:r w:rsidRPr="0053269F">
              <w:rPr>
                <w:b/>
                <w:bCs/>
                <w:i/>
              </w:rPr>
              <w:t>B</w:t>
            </w:r>
          </w:p>
        </w:tc>
        <w:tc>
          <w:tcPr>
            <w:tcW w:w="1132" w:type="dxa"/>
            <w:tcBorders>
              <w:top w:val="single" w:sz="4" w:space="0" w:color="auto"/>
              <w:bottom w:val="single" w:sz="4" w:space="0" w:color="auto"/>
            </w:tcBorders>
          </w:tcPr>
          <w:p w14:paraId="68F97890" w14:textId="77777777" w:rsidR="003A2D24" w:rsidRPr="0053269F" w:rsidRDefault="003A2D24" w:rsidP="001C01A9">
            <w:pPr>
              <w:rPr>
                <w:b/>
                <w:bCs/>
              </w:rPr>
            </w:pPr>
            <w:r w:rsidRPr="0053269F">
              <w:rPr>
                <w:b/>
                <w:bCs/>
              </w:rPr>
              <w:t xml:space="preserve">SE </w:t>
            </w:r>
            <w:r w:rsidRPr="0053269F">
              <w:rPr>
                <w:b/>
                <w:bCs/>
                <w:i/>
              </w:rPr>
              <w:t>B</w:t>
            </w:r>
          </w:p>
        </w:tc>
        <w:tc>
          <w:tcPr>
            <w:tcW w:w="1132" w:type="dxa"/>
            <w:tcBorders>
              <w:top w:val="single" w:sz="4" w:space="0" w:color="auto"/>
              <w:bottom w:val="single" w:sz="4" w:space="0" w:color="auto"/>
            </w:tcBorders>
          </w:tcPr>
          <w:p w14:paraId="45932818" w14:textId="77777777" w:rsidR="003A2D24" w:rsidRPr="0053269F" w:rsidRDefault="003A2D24" w:rsidP="001C01A9">
            <w:pPr>
              <w:rPr>
                <w:b/>
                <w:bCs/>
              </w:rPr>
            </w:pPr>
            <w:r w:rsidRPr="0053269F">
              <w:rPr>
                <w:b/>
                <w:bCs/>
                <w:color w:val="000000"/>
              </w:rPr>
              <w:t>β</w:t>
            </w:r>
          </w:p>
        </w:tc>
        <w:tc>
          <w:tcPr>
            <w:tcW w:w="1132" w:type="dxa"/>
            <w:tcBorders>
              <w:top w:val="single" w:sz="4" w:space="0" w:color="auto"/>
              <w:bottom w:val="single" w:sz="4" w:space="0" w:color="auto"/>
            </w:tcBorders>
          </w:tcPr>
          <w:p w14:paraId="3975FD42" w14:textId="77777777" w:rsidR="003A2D24" w:rsidRPr="0053269F" w:rsidRDefault="003A2D24" w:rsidP="001C01A9">
            <w:pPr>
              <w:rPr>
                <w:b/>
                <w:bCs/>
                <w:i/>
                <w:iCs/>
              </w:rPr>
            </w:pPr>
            <w:r w:rsidRPr="0053269F">
              <w:rPr>
                <w:b/>
                <w:bCs/>
                <w:i/>
                <w:iCs/>
              </w:rPr>
              <w:t>p</w:t>
            </w:r>
          </w:p>
          <w:p w14:paraId="7E818CF6" w14:textId="77777777" w:rsidR="003A2D24" w:rsidRPr="0053269F" w:rsidRDefault="003A2D24" w:rsidP="001C01A9">
            <w:pPr>
              <w:rPr>
                <w:b/>
                <w:bCs/>
              </w:rPr>
            </w:pPr>
          </w:p>
        </w:tc>
        <w:tc>
          <w:tcPr>
            <w:tcW w:w="2127" w:type="dxa"/>
            <w:tcBorders>
              <w:top w:val="single" w:sz="4" w:space="0" w:color="auto"/>
              <w:bottom w:val="single" w:sz="4" w:space="0" w:color="auto"/>
            </w:tcBorders>
          </w:tcPr>
          <w:p w14:paraId="4B09BE37" w14:textId="77777777" w:rsidR="003A2D24" w:rsidRPr="0053269F" w:rsidRDefault="003A2D24" w:rsidP="001C01A9">
            <w:pPr>
              <w:rPr>
                <w:b/>
                <w:bCs/>
              </w:rPr>
            </w:pPr>
            <w:r w:rsidRPr="0053269F">
              <w:rPr>
                <w:b/>
                <w:bCs/>
              </w:rPr>
              <w:t>CI (Lower, Upper)</w:t>
            </w:r>
          </w:p>
        </w:tc>
      </w:tr>
      <w:tr w:rsidR="003A2D24" w14:paraId="40FA2535" w14:textId="77777777" w:rsidTr="001C01A9">
        <w:tc>
          <w:tcPr>
            <w:tcW w:w="2694" w:type="dxa"/>
            <w:tcBorders>
              <w:top w:val="single" w:sz="4" w:space="0" w:color="auto"/>
            </w:tcBorders>
          </w:tcPr>
          <w:p w14:paraId="71768F99" w14:textId="77777777" w:rsidR="003A2D24" w:rsidRPr="009D794C" w:rsidRDefault="003A2D24" w:rsidP="001C01A9">
            <w:pPr>
              <w:rPr>
                <w:b/>
                <w:bCs/>
              </w:rPr>
            </w:pPr>
            <w:r w:rsidRPr="009D794C">
              <w:rPr>
                <w:b/>
                <w:bCs/>
                <w:color w:val="231F20"/>
              </w:rPr>
              <w:t>Security</w:t>
            </w:r>
          </w:p>
        </w:tc>
        <w:tc>
          <w:tcPr>
            <w:tcW w:w="709" w:type="dxa"/>
            <w:tcBorders>
              <w:top w:val="single" w:sz="4" w:space="0" w:color="auto"/>
            </w:tcBorders>
          </w:tcPr>
          <w:p w14:paraId="6C6FC1E9" w14:textId="77777777" w:rsidR="003A2D24" w:rsidRDefault="003A2D24" w:rsidP="001C01A9"/>
        </w:tc>
        <w:tc>
          <w:tcPr>
            <w:tcW w:w="1132" w:type="dxa"/>
            <w:tcBorders>
              <w:top w:val="single" w:sz="4" w:space="0" w:color="auto"/>
            </w:tcBorders>
          </w:tcPr>
          <w:p w14:paraId="166F060D" w14:textId="77777777" w:rsidR="003A2D24" w:rsidRDefault="003A2D24" w:rsidP="001C01A9"/>
        </w:tc>
        <w:tc>
          <w:tcPr>
            <w:tcW w:w="1132" w:type="dxa"/>
            <w:tcBorders>
              <w:top w:val="single" w:sz="4" w:space="0" w:color="auto"/>
            </w:tcBorders>
          </w:tcPr>
          <w:p w14:paraId="3C47E4AF" w14:textId="77777777" w:rsidR="003A2D24" w:rsidRDefault="003A2D24" w:rsidP="001C01A9"/>
        </w:tc>
        <w:tc>
          <w:tcPr>
            <w:tcW w:w="1132" w:type="dxa"/>
            <w:tcBorders>
              <w:top w:val="single" w:sz="4" w:space="0" w:color="auto"/>
            </w:tcBorders>
          </w:tcPr>
          <w:p w14:paraId="2D1CDDC0" w14:textId="77777777" w:rsidR="003A2D24" w:rsidRDefault="003A2D24" w:rsidP="001C01A9"/>
        </w:tc>
        <w:tc>
          <w:tcPr>
            <w:tcW w:w="2127" w:type="dxa"/>
            <w:tcBorders>
              <w:top w:val="single" w:sz="4" w:space="0" w:color="auto"/>
            </w:tcBorders>
          </w:tcPr>
          <w:p w14:paraId="4773CFDD" w14:textId="77777777" w:rsidR="003A2D24" w:rsidRDefault="003A2D24" w:rsidP="001C01A9"/>
        </w:tc>
      </w:tr>
      <w:tr w:rsidR="003A2D24" w14:paraId="67EE3A1B" w14:textId="77777777" w:rsidTr="001C01A9">
        <w:tc>
          <w:tcPr>
            <w:tcW w:w="2694" w:type="dxa"/>
          </w:tcPr>
          <w:p w14:paraId="57722683" w14:textId="77777777" w:rsidR="003A2D24" w:rsidRDefault="003A2D24" w:rsidP="001C01A9">
            <w:r>
              <w:rPr>
                <w:color w:val="231F20"/>
              </w:rPr>
              <w:t xml:space="preserve">   Step 1</w:t>
            </w:r>
          </w:p>
        </w:tc>
        <w:tc>
          <w:tcPr>
            <w:tcW w:w="709" w:type="dxa"/>
          </w:tcPr>
          <w:p w14:paraId="513C5BA3" w14:textId="77777777" w:rsidR="003A2D24" w:rsidRDefault="003A2D24" w:rsidP="001C01A9"/>
        </w:tc>
        <w:tc>
          <w:tcPr>
            <w:tcW w:w="1132" w:type="dxa"/>
          </w:tcPr>
          <w:p w14:paraId="13945336" w14:textId="77777777" w:rsidR="003A2D24" w:rsidRDefault="003A2D24" w:rsidP="001C01A9"/>
        </w:tc>
        <w:tc>
          <w:tcPr>
            <w:tcW w:w="1132" w:type="dxa"/>
          </w:tcPr>
          <w:p w14:paraId="3C48EDAC" w14:textId="77777777" w:rsidR="003A2D24" w:rsidRDefault="003A2D24" w:rsidP="001C01A9"/>
        </w:tc>
        <w:tc>
          <w:tcPr>
            <w:tcW w:w="1132" w:type="dxa"/>
          </w:tcPr>
          <w:p w14:paraId="54D2BC05" w14:textId="77777777" w:rsidR="003A2D24" w:rsidRDefault="003A2D24" w:rsidP="001C01A9"/>
        </w:tc>
        <w:tc>
          <w:tcPr>
            <w:tcW w:w="2127" w:type="dxa"/>
          </w:tcPr>
          <w:p w14:paraId="3383F22B" w14:textId="77777777" w:rsidR="003A2D24" w:rsidRDefault="003A2D24" w:rsidP="001C01A9"/>
        </w:tc>
      </w:tr>
      <w:tr w:rsidR="003A2D24" w14:paraId="31C5DB52" w14:textId="77777777" w:rsidTr="001C01A9">
        <w:tc>
          <w:tcPr>
            <w:tcW w:w="2694" w:type="dxa"/>
          </w:tcPr>
          <w:p w14:paraId="3937F986" w14:textId="77777777" w:rsidR="003A2D24" w:rsidRPr="004C7DD2" w:rsidRDefault="003A2D24" w:rsidP="001C01A9">
            <w:r w:rsidRPr="004C7DD2">
              <w:rPr>
                <w:color w:val="231F20"/>
              </w:rPr>
              <w:t xml:space="preserve">         MBQS*</w:t>
            </w:r>
          </w:p>
        </w:tc>
        <w:tc>
          <w:tcPr>
            <w:tcW w:w="709" w:type="dxa"/>
          </w:tcPr>
          <w:p w14:paraId="336C49BF" w14:textId="77777777" w:rsidR="003A2D24" w:rsidRPr="004C7DD2" w:rsidRDefault="003A2D24" w:rsidP="001C01A9">
            <w:r w:rsidRPr="004C7DD2">
              <w:t>1.22</w:t>
            </w:r>
          </w:p>
        </w:tc>
        <w:tc>
          <w:tcPr>
            <w:tcW w:w="1132" w:type="dxa"/>
          </w:tcPr>
          <w:p w14:paraId="5C55E37A" w14:textId="77777777" w:rsidR="003A2D24" w:rsidRPr="004C7DD2" w:rsidRDefault="003A2D24" w:rsidP="001C01A9">
            <w:r w:rsidRPr="004C7DD2">
              <w:t>.38</w:t>
            </w:r>
          </w:p>
        </w:tc>
        <w:tc>
          <w:tcPr>
            <w:tcW w:w="1132" w:type="dxa"/>
          </w:tcPr>
          <w:p w14:paraId="660496E9" w14:textId="77777777" w:rsidR="003A2D24" w:rsidRPr="004C7DD2" w:rsidRDefault="003A2D24" w:rsidP="001C01A9">
            <w:r w:rsidRPr="004C7DD2">
              <w:t>.29</w:t>
            </w:r>
          </w:p>
        </w:tc>
        <w:tc>
          <w:tcPr>
            <w:tcW w:w="1132" w:type="dxa"/>
          </w:tcPr>
          <w:p w14:paraId="591E4F72" w14:textId="77777777" w:rsidR="003A2D24" w:rsidRPr="004C7DD2" w:rsidRDefault="003A2D24" w:rsidP="001C01A9">
            <w:r w:rsidRPr="004C7DD2">
              <w:t>.002</w:t>
            </w:r>
          </w:p>
        </w:tc>
        <w:tc>
          <w:tcPr>
            <w:tcW w:w="2127" w:type="dxa"/>
          </w:tcPr>
          <w:p w14:paraId="7ADAAA58" w14:textId="77777777" w:rsidR="003A2D24" w:rsidRPr="004C7DD2" w:rsidRDefault="003A2D24" w:rsidP="001C01A9">
            <w:r w:rsidRPr="004C7DD2">
              <w:t>(.48, 2.04)</w:t>
            </w:r>
          </w:p>
        </w:tc>
      </w:tr>
      <w:tr w:rsidR="003A2D24" w14:paraId="2F6519C7" w14:textId="77777777" w:rsidTr="001C01A9">
        <w:tc>
          <w:tcPr>
            <w:tcW w:w="2694" w:type="dxa"/>
          </w:tcPr>
          <w:p w14:paraId="0E7B9B41" w14:textId="77777777" w:rsidR="003A2D24" w:rsidRPr="004C7DD2" w:rsidRDefault="003A2D24" w:rsidP="001C01A9">
            <w:pPr>
              <w:widowControl w:val="0"/>
              <w:autoSpaceDE w:val="0"/>
              <w:autoSpaceDN w:val="0"/>
              <w:adjustRightInd w:val="0"/>
              <w:rPr>
                <w:color w:val="231F20"/>
              </w:rPr>
            </w:pPr>
            <w:r w:rsidRPr="004C7DD2">
              <w:rPr>
                <w:color w:val="231F20"/>
              </w:rPr>
              <w:t xml:space="preserve">   Step 2   </w:t>
            </w:r>
          </w:p>
        </w:tc>
        <w:tc>
          <w:tcPr>
            <w:tcW w:w="709" w:type="dxa"/>
          </w:tcPr>
          <w:p w14:paraId="36FFC483" w14:textId="77777777" w:rsidR="003A2D24" w:rsidRPr="004C7DD2" w:rsidRDefault="003A2D24" w:rsidP="001C01A9"/>
        </w:tc>
        <w:tc>
          <w:tcPr>
            <w:tcW w:w="1132" w:type="dxa"/>
          </w:tcPr>
          <w:p w14:paraId="0D229C67" w14:textId="77777777" w:rsidR="003A2D24" w:rsidRPr="004C7DD2" w:rsidRDefault="003A2D24" w:rsidP="001C01A9"/>
        </w:tc>
        <w:tc>
          <w:tcPr>
            <w:tcW w:w="1132" w:type="dxa"/>
          </w:tcPr>
          <w:p w14:paraId="03D6C17C" w14:textId="77777777" w:rsidR="003A2D24" w:rsidRPr="004C7DD2" w:rsidRDefault="003A2D24" w:rsidP="001C01A9"/>
        </w:tc>
        <w:tc>
          <w:tcPr>
            <w:tcW w:w="1132" w:type="dxa"/>
          </w:tcPr>
          <w:p w14:paraId="60C97003" w14:textId="77777777" w:rsidR="003A2D24" w:rsidRPr="004C7DD2" w:rsidRDefault="003A2D24" w:rsidP="001C01A9"/>
        </w:tc>
        <w:tc>
          <w:tcPr>
            <w:tcW w:w="2127" w:type="dxa"/>
          </w:tcPr>
          <w:p w14:paraId="2ADB053F" w14:textId="77777777" w:rsidR="003A2D24" w:rsidRPr="004C7DD2" w:rsidRDefault="003A2D24" w:rsidP="001C01A9"/>
        </w:tc>
      </w:tr>
      <w:tr w:rsidR="003A2D24" w14:paraId="6678B38D" w14:textId="77777777" w:rsidTr="001C01A9">
        <w:tc>
          <w:tcPr>
            <w:tcW w:w="2694" w:type="dxa"/>
          </w:tcPr>
          <w:p w14:paraId="549AC39B" w14:textId="77777777" w:rsidR="003A2D24" w:rsidRPr="004C7DD2" w:rsidRDefault="003A2D24" w:rsidP="001C01A9">
            <w:r w:rsidRPr="004C7DD2">
              <w:rPr>
                <w:color w:val="231F20"/>
              </w:rPr>
              <w:t xml:space="preserve">         MBQS</w:t>
            </w:r>
            <w:r>
              <w:rPr>
                <w:color w:val="231F20"/>
              </w:rPr>
              <w:t>*</w:t>
            </w:r>
          </w:p>
        </w:tc>
        <w:tc>
          <w:tcPr>
            <w:tcW w:w="709" w:type="dxa"/>
          </w:tcPr>
          <w:p w14:paraId="504EE2C1" w14:textId="77777777" w:rsidR="003A2D24" w:rsidRPr="004C7DD2" w:rsidRDefault="003A2D24" w:rsidP="001C01A9">
            <w:r w:rsidRPr="004C7DD2">
              <w:t>1.22</w:t>
            </w:r>
          </w:p>
        </w:tc>
        <w:tc>
          <w:tcPr>
            <w:tcW w:w="1132" w:type="dxa"/>
          </w:tcPr>
          <w:p w14:paraId="7D5DF0F5" w14:textId="77777777" w:rsidR="003A2D24" w:rsidRPr="004C7DD2" w:rsidRDefault="003A2D24" w:rsidP="001C01A9">
            <w:r w:rsidRPr="004C7DD2">
              <w:t>.40</w:t>
            </w:r>
          </w:p>
        </w:tc>
        <w:tc>
          <w:tcPr>
            <w:tcW w:w="1132" w:type="dxa"/>
          </w:tcPr>
          <w:p w14:paraId="17F1E7F5" w14:textId="77777777" w:rsidR="003A2D24" w:rsidRPr="004C7DD2" w:rsidRDefault="003A2D24" w:rsidP="001C01A9">
            <w:r w:rsidRPr="004C7DD2">
              <w:t>.29</w:t>
            </w:r>
          </w:p>
        </w:tc>
        <w:tc>
          <w:tcPr>
            <w:tcW w:w="1132" w:type="dxa"/>
          </w:tcPr>
          <w:p w14:paraId="365C6CB5" w14:textId="77777777" w:rsidR="003A2D24" w:rsidRPr="004C7DD2" w:rsidRDefault="003A2D24" w:rsidP="001C01A9">
            <w:r w:rsidRPr="004C7DD2">
              <w:t>.003</w:t>
            </w:r>
          </w:p>
        </w:tc>
        <w:tc>
          <w:tcPr>
            <w:tcW w:w="2127" w:type="dxa"/>
          </w:tcPr>
          <w:p w14:paraId="12C33944" w14:textId="77777777" w:rsidR="003A2D24" w:rsidRPr="004C7DD2" w:rsidRDefault="003A2D24" w:rsidP="001C01A9">
            <w:r w:rsidRPr="004C7DD2">
              <w:t>(.48, 1.98)</w:t>
            </w:r>
          </w:p>
        </w:tc>
      </w:tr>
      <w:tr w:rsidR="003A2D24" w14:paraId="25B89D51" w14:textId="77777777" w:rsidTr="001C01A9">
        <w:tc>
          <w:tcPr>
            <w:tcW w:w="2694" w:type="dxa"/>
          </w:tcPr>
          <w:p w14:paraId="3F8D1DDC" w14:textId="77777777" w:rsidR="003A2D24" w:rsidRDefault="003A2D24" w:rsidP="001C01A9">
            <w:r>
              <w:rPr>
                <w:color w:val="231F20"/>
              </w:rPr>
              <w:t xml:space="preserve">         FLACC Baseline</w:t>
            </w:r>
          </w:p>
        </w:tc>
        <w:tc>
          <w:tcPr>
            <w:tcW w:w="709" w:type="dxa"/>
          </w:tcPr>
          <w:p w14:paraId="23BF6182" w14:textId="77777777" w:rsidR="003A2D24" w:rsidRDefault="003A2D24" w:rsidP="001C01A9">
            <w:r>
              <w:t>-.02</w:t>
            </w:r>
          </w:p>
        </w:tc>
        <w:tc>
          <w:tcPr>
            <w:tcW w:w="1132" w:type="dxa"/>
          </w:tcPr>
          <w:p w14:paraId="000C70E0" w14:textId="77777777" w:rsidR="003A2D24" w:rsidRDefault="003A2D24" w:rsidP="001C01A9">
            <w:r>
              <w:t>.06</w:t>
            </w:r>
          </w:p>
        </w:tc>
        <w:tc>
          <w:tcPr>
            <w:tcW w:w="1132" w:type="dxa"/>
          </w:tcPr>
          <w:p w14:paraId="78530123" w14:textId="77777777" w:rsidR="003A2D24" w:rsidRDefault="003A2D24" w:rsidP="001C01A9">
            <w:r>
              <w:t>-.05</w:t>
            </w:r>
          </w:p>
        </w:tc>
        <w:tc>
          <w:tcPr>
            <w:tcW w:w="1132" w:type="dxa"/>
          </w:tcPr>
          <w:p w14:paraId="235F8BA9" w14:textId="77777777" w:rsidR="003A2D24" w:rsidRDefault="003A2D24" w:rsidP="001C01A9">
            <w:r>
              <w:t xml:space="preserve">.68 </w:t>
            </w:r>
          </w:p>
        </w:tc>
        <w:tc>
          <w:tcPr>
            <w:tcW w:w="2127" w:type="dxa"/>
          </w:tcPr>
          <w:p w14:paraId="237DA1E5" w14:textId="77777777" w:rsidR="003A2D24" w:rsidRDefault="003A2D24" w:rsidP="001C01A9">
            <w:r>
              <w:t>(-.13, .08)</w:t>
            </w:r>
          </w:p>
        </w:tc>
      </w:tr>
      <w:tr w:rsidR="003A2D24" w14:paraId="4C2ED60F" w14:textId="77777777" w:rsidTr="001C01A9">
        <w:tc>
          <w:tcPr>
            <w:tcW w:w="2694" w:type="dxa"/>
          </w:tcPr>
          <w:p w14:paraId="3677FF13" w14:textId="77777777" w:rsidR="003A2D24" w:rsidRDefault="003A2D24" w:rsidP="001C01A9">
            <w:r>
              <w:rPr>
                <w:color w:val="231F20"/>
              </w:rPr>
              <w:t xml:space="preserve">         FLACC0</w:t>
            </w:r>
          </w:p>
        </w:tc>
        <w:tc>
          <w:tcPr>
            <w:tcW w:w="709" w:type="dxa"/>
          </w:tcPr>
          <w:p w14:paraId="34813CCB" w14:textId="77777777" w:rsidR="003A2D24" w:rsidRDefault="003A2D24" w:rsidP="001C01A9">
            <w:r>
              <w:t>-.01</w:t>
            </w:r>
          </w:p>
        </w:tc>
        <w:tc>
          <w:tcPr>
            <w:tcW w:w="1132" w:type="dxa"/>
          </w:tcPr>
          <w:p w14:paraId="5D05F6C2" w14:textId="77777777" w:rsidR="003A2D24" w:rsidRDefault="003A2D24" w:rsidP="001C01A9">
            <w:r>
              <w:t>.09</w:t>
            </w:r>
          </w:p>
        </w:tc>
        <w:tc>
          <w:tcPr>
            <w:tcW w:w="1132" w:type="dxa"/>
          </w:tcPr>
          <w:p w14:paraId="48D86776" w14:textId="77777777" w:rsidR="003A2D24" w:rsidRDefault="003A2D24" w:rsidP="001C01A9">
            <w:r>
              <w:t>-.02</w:t>
            </w:r>
          </w:p>
        </w:tc>
        <w:tc>
          <w:tcPr>
            <w:tcW w:w="1132" w:type="dxa"/>
          </w:tcPr>
          <w:p w14:paraId="310604CB" w14:textId="77777777" w:rsidR="003A2D24" w:rsidRDefault="003A2D24" w:rsidP="001C01A9">
            <w:r>
              <w:t>.87</w:t>
            </w:r>
          </w:p>
        </w:tc>
        <w:tc>
          <w:tcPr>
            <w:tcW w:w="2127" w:type="dxa"/>
          </w:tcPr>
          <w:p w14:paraId="4EF29AF0" w14:textId="77777777" w:rsidR="003A2D24" w:rsidRDefault="003A2D24" w:rsidP="001C01A9">
            <w:r>
              <w:t>(-.18, .17)</w:t>
            </w:r>
          </w:p>
        </w:tc>
      </w:tr>
      <w:tr w:rsidR="003A2D24" w14:paraId="2402E873" w14:textId="77777777" w:rsidTr="001C01A9">
        <w:tc>
          <w:tcPr>
            <w:tcW w:w="2694" w:type="dxa"/>
          </w:tcPr>
          <w:p w14:paraId="3BD6D45E" w14:textId="77777777" w:rsidR="003A2D24" w:rsidRDefault="003A2D24" w:rsidP="001C01A9">
            <w:r>
              <w:rPr>
                <w:color w:val="231F20"/>
              </w:rPr>
              <w:t xml:space="preserve">         FLACC1</w:t>
            </w:r>
          </w:p>
        </w:tc>
        <w:tc>
          <w:tcPr>
            <w:tcW w:w="709" w:type="dxa"/>
          </w:tcPr>
          <w:p w14:paraId="3B9DE899" w14:textId="77777777" w:rsidR="003A2D24" w:rsidRDefault="003A2D24" w:rsidP="001C01A9">
            <w:r>
              <w:t>.00</w:t>
            </w:r>
          </w:p>
        </w:tc>
        <w:tc>
          <w:tcPr>
            <w:tcW w:w="1132" w:type="dxa"/>
          </w:tcPr>
          <w:p w14:paraId="33F1163E" w14:textId="77777777" w:rsidR="003A2D24" w:rsidRDefault="003A2D24" w:rsidP="001C01A9">
            <w:r>
              <w:t>.10</w:t>
            </w:r>
          </w:p>
        </w:tc>
        <w:tc>
          <w:tcPr>
            <w:tcW w:w="1132" w:type="dxa"/>
          </w:tcPr>
          <w:p w14:paraId="42EF0823" w14:textId="77777777" w:rsidR="003A2D24" w:rsidRDefault="003A2D24" w:rsidP="001C01A9">
            <w:r>
              <w:t>.00</w:t>
            </w:r>
          </w:p>
        </w:tc>
        <w:tc>
          <w:tcPr>
            <w:tcW w:w="1132" w:type="dxa"/>
          </w:tcPr>
          <w:p w14:paraId="671808B8" w14:textId="77777777" w:rsidR="003A2D24" w:rsidRDefault="003A2D24" w:rsidP="001C01A9">
            <w:r>
              <w:t>.99</w:t>
            </w:r>
          </w:p>
        </w:tc>
        <w:tc>
          <w:tcPr>
            <w:tcW w:w="2127" w:type="dxa"/>
          </w:tcPr>
          <w:p w14:paraId="20136B2A" w14:textId="77777777" w:rsidR="003A2D24" w:rsidRDefault="003A2D24" w:rsidP="001C01A9">
            <w:r>
              <w:t>(-.23, .22)</w:t>
            </w:r>
          </w:p>
        </w:tc>
      </w:tr>
      <w:tr w:rsidR="003A2D24" w14:paraId="1BA74A09" w14:textId="77777777" w:rsidTr="001C01A9">
        <w:tc>
          <w:tcPr>
            <w:tcW w:w="2694" w:type="dxa"/>
          </w:tcPr>
          <w:p w14:paraId="1E9C547A" w14:textId="77777777" w:rsidR="003A2D24" w:rsidRDefault="003A2D24" w:rsidP="001C01A9">
            <w:r>
              <w:rPr>
                <w:color w:val="231F20"/>
              </w:rPr>
              <w:t xml:space="preserve">         FLACC2</w:t>
            </w:r>
          </w:p>
        </w:tc>
        <w:tc>
          <w:tcPr>
            <w:tcW w:w="709" w:type="dxa"/>
          </w:tcPr>
          <w:p w14:paraId="6E6197D8" w14:textId="77777777" w:rsidR="003A2D24" w:rsidRDefault="003A2D24" w:rsidP="001C01A9">
            <w:r>
              <w:t>.03</w:t>
            </w:r>
          </w:p>
        </w:tc>
        <w:tc>
          <w:tcPr>
            <w:tcW w:w="1132" w:type="dxa"/>
          </w:tcPr>
          <w:p w14:paraId="310B3D45" w14:textId="77777777" w:rsidR="003A2D24" w:rsidRDefault="003A2D24" w:rsidP="001C01A9">
            <w:r>
              <w:t>.10</w:t>
            </w:r>
          </w:p>
        </w:tc>
        <w:tc>
          <w:tcPr>
            <w:tcW w:w="1132" w:type="dxa"/>
          </w:tcPr>
          <w:p w14:paraId="173A4707" w14:textId="77777777" w:rsidR="003A2D24" w:rsidRDefault="003A2D24" w:rsidP="001C01A9">
            <w:r>
              <w:t>.41</w:t>
            </w:r>
          </w:p>
        </w:tc>
        <w:tc>
          <w:tcPr>
            <w:tcW w:w="1132" w:type="dxa"/>
          </w:tcPr>
          <w:p w14:paraId="31C38B8B" w14:textId="77777777" w:rsidR="003A2D24" w:rsidRDefault="003A2D24" w:rsidP="001C01A9">
            <w:r>
              <w:t>.76</w:t>
            </w:r>
          </w:p>
        </w:tc>
        <w:tc>
          <w:tcPr>
            <w:tcW w:w="2127" w:type="dxa"/>
          </w:tcPr>
          <w:p w14:paraId="35CD2F95" w14:textId="77777777" w:rsidR="003A2D24" w:rsidRDefault="003A2D24" w:rsidP="001C01A9">
            <w:r>
              <w:t>(-.14, .20)</w:t>
            </w:r>
          </w:p>
        </w:tc>
      </w:tr>
      <w:tr w:rsidR="003A2D24" w14:paraId="7AB18420" w14:textId="77777777" w:rsidTr="001C01A9">
        <w:tc>
          <w:tcPr>
            <w:tcW w:w="2694" w:type="dxa"/>
          </w:tcPr>
          <w:p w14:paraId="7BD00C1D" w14:textId="77777777" w:rsidR="003A2D24" w:rsidRPr="009D794C" w:rsidRDefault="003A2D24" w:rsidP="001C01A9">
            <w:pPr>
              <w:rPr>
                <w:b/>
                <w:bCs/>
              </w:rPr>
            </w:pPr>
            <w:r w:rsidRPr="009D794C">
              <w:rPr>
                <w:b/>
                <w:bCs/>
              </w:rPr>
              <w:t>Avoidance</w:t>
            </w:r>
          </w:p>
        </w:tc>
        <w:tc>
          <w:tcPr>
            <w:tcW w:w="709" w:type="dxa"/>
          </w:tcPr>
          <w:p w14:paraId="776DB45C" w14:textId="77777777" w:rsidR="003A2D24" w:rsidRDefault="003A2D24" w:rsidP="001C01A9"/>
        </w:tc>
        <w:tc>
          <w:tcPr>
            <w:tcW w:w="1132" w:type="dxa"/>
          </w:tcPr>
          <w:p w14:paraId="46AD2921" w14:textId="77777777" w:rsidR="003A2D24" w:rsidRDefault="003A2D24" w:rsidP="001C01A9"/>
        </w:tc>
        <w:tc>
          <w:tcPr>
            <w:tcW w:w="1132" w:type="dxa"/>
          </w:tcPr>
          <w:p w14:paraId="7C0FACA1" w14:textId="77777777" w:rsidR="003A2D24" w:rsidRDefault="003A2D24" w:rsidP="001C01A9"/>
        </w:tc>
        <w:tc>
          <w:tcPr>
            <w:tcW w:w="1132" w:type="dxa"/>
          </w:tcPr>
          <w:p w14:paraId="005E8DEF" w14:textId="77777777" w:rsidR="003A2D24" w:rsidRDefault="003A2D24" w:rsidP="001C01A9"/>
        </w:tc>
        <w:tc>
          <w:tcPr>
            <w:tcW w:w="2127" w:type="dxa"/>
          </w:tcPr>
          <w:p w14:paraId="4677BD99" w14:textId="77777777" w:rsidR="003A2D24" w:rsidRDefault="003A2D24" w:rsidP="001C01A9"/>
        </w:tc>
      </w:tr>
      <w:tr w:rsidR="003A2D24" w14:paraId="6340C1AD" w14:textId="77777777" w:rsidTr="001C01A9">
        <w:tc>
          <w:tcPr>
            <w:tcW w:w="2694" w:type="dxa"/>
          </w:tcPr>
          <w:p w14:paraId="0726BD49" w14:textId="77777777" w:rsidR="003A2D24" w:rsidRDefault="003A2D24" w:rsidP="001C01A9">
            <w:r>
              <w:rPr>
                <w:color w:val="231F20"/>
              </w:rPr>
              <w:t xml:space="preserve">   Step 1</w:t>
            </w:r>
          </w:p>
        </w:tc>
        <w:tc>
          <w:tcPr>
            <w:tcW w:w="709" w:type="dxa"/>
          </w:tcPr>
          <w:p w14:paraId="74383E28" w14:textId="77777777" w:rsidR="003A2D24" w:rsidRDefault="003A2D24" w:rsidP="001C01A9"/>
        </w:tc>
        <w:tc>
          <w:tcPr>
            <w:tcW w:w="1132" w:type="dxa"/>
          </w:tcPr>
          <w:p w14:paraId="2CB57DEB" w14:textId="77777777" w:rsidR="003A2D24" w:rsidRDefault="003A2D24" w:rsidP="001C01A9"/>
        </w:tc>
        <w:tc>
          <w:tcPr>
            <w:tcW w:w="1132" w:type="dxa"/>
          </w:tcPr>
          <w:p w14:paraId="49AC5DBD" w14:textId="77777777" w:rsidR="003A2D24" w:rsidRDefault="003A2D24" w:rsidP="001C01A9"/>
        </w:tc>
        <w:tc>
          <w:tcPr>
            <w:tcW w:w="1132" w:type="dxa"/>
          </w:tcPr>
          <w:p w14:paraId="7494EC6E" w14:textId="77777777" w:rsidR="003A2D24" w:rsidRDefault="003A2D24" w:rsidP="001C01A9"/>
        </w:tc>
        <w:tc>
          <w:tcPr>
            <w:tcW w:w="2127" w:type="dxa"/>
          </w:tcPr>
          <w:p w14:paraId="103F30D3" w14:textId="77777777" w:rsidR="003A2D24" w:rsidRDefault="003A2D24" w:rsidP="001C01A9"/>
        </w:tc>
      </w:tr>
      <w:tr w:rsidR="003A2D24" w14:paraId="17E89BCC" w14:textId="77777777" w:rsidTr="001C01A9">
        <w:tc>
          <w:tcPr>
            <w:tcW w:w="2694" w:type="dxa"/>
          </w:tcPr>
          <w:p w14:paraId="4652FE70" w14:textId="77777777" w:rsidR="003A2D24" w:rsidRDefault="003A2D24" w:rsidP="001C01A9">
            <w:r>
              <w:rPr>
                <w:color w:val="231F20"/>
              </w:rPr>
              <w:t xml:space="preserve">         MBQS</w:t>
            </w:r>
          </w:p>
        </w:tc>
        <w:tc>
          <w:tcPr>
            <w:tcW w:w="709" w:type="dxa"/>
          </w:tcPr>
          <w:p w14:paraId="78F7DA70" w14:textId="77777777" w:rsidR="003A2D24" w:rsidRDefault="003A2D24" w:rsidP="001C01A9">
            <w:r>
              <w:t>-.58</w:t>
            </w:r>
          </w:p>
        </w:tc>
        <w:tc>
          <w:tcPr>
            <w:tcW w:w="1132" w:type="dxa"/>
          </w:tcPr>
          <w:p w14:paraId="5783ED07" w14:textId="77777777" w:rsidR="003A2D24" w:rsidRDefault="003A2D24" w:rsidP="001C01A9">
            <w:r>
              <w:t>.36</w:t>
            </w:r>
          </w:p>
        </w:tc>
        <w:tc>
          <w:tcPr>
            <w:tcW w:w="1132" w:type="dxa"/>
          </w:tcPr>
          <w:p w14:paraId="7B290692" w14:textId="77777777" w:rsidR="003A2D24" w:rsidRDefault="003A2D24" w:rsidP="001C01A9">
            <w:r>
              <w:t>-.16</w:t>
            </w:r>
          </w:p>
        </w:tc>
        <w:tc>
          <w:tcPr>
            <w:tcW w:w="1132" w:type="dxa"/>
          </w:tcPr>
          <w:p w14:paraId="6FEE17DB" w14:textId="77777777" w:rsidR="003A2D24" w:rsidRDefault="003A2D24" w:rsidP="001C01A9">
            <w:r>
              <w:t>.11</w:t>
            </w:r>
          </w:p>
        </w:tc>
        <w:tc>
          <w:tcPr>
            <w:tcW w:w="2127" w:type="dxa"/>
          </w:tcPr>
          <w:p w14:paraId="1C16207A" w14:textId="77777777" w:rsidR="003A2D24" w:rsidRDefault="003A2D24" w:rsidP="001C01A9">
            <w:r>
              <w:t>(-.13, .08)</w:t>
            </w:r>
          </w:p>
        </w:tc>
      </w:tr>
      <w:tr w:rsidR="003A2D24" w14:paraId="2BD0B55B" w14:textId="77777777" w:rsidTr="001C01A9">
        <w:tc>
          <w:tcPr>
            <w:tcW w:w="2694" w:type="dxa"/>
          </w:tcPr>
          <w:p w14:paraId="51ADB2C8" w14:textId="77777777" w:rsidR="003A2D24" w:rsidRDefault="003A2D24" w:rsidP="001C01A9">
            <w:r>
              <w:rPr>
                <w:color w:val="231F20"/>
              </w:rPr>
              <w:t xml:space="preserve">   Step 2   </w:t>
            </w:r>
          </w:p>
        </w:tc>
        <w:tc>
          <w:tcPr>
            <w:tcW w:w="709" w:type="dxa"/>
          </w:tcPr>
          <w:p w14:paraId="0FB07C0D" w14:textId="77777777" w:rsidR="003A2D24" w:rsidRDefault="003A2D24" w:rsidP="001C01A9"/>
        </w:tc>
        <w:tc>
          <w:tcPr>
            <w:tcW w:w="1132" w:type="dxa"/>
          </w:tcPr>
          <w:p w14:paraId="0093A697" w14:textId="77777777" w:rsidR="003A2D24" w:rsidRDefault="003A2D24" w:rsidP="001C01A9"/>
        </w:tc>
        <w:tc>
          <w:tcPr>
            <w:tcW w:w="1132" w:type="dxa"/>
          </w:tcPr>
          <w:p w14:paraId="3B6A943F" w14:textId="77777777" w:rsidR="003A2D24" w:rsidRDefault="003A2D24" w:rsidP="001C01A9"/>
        </w:tc>
        <w:tc>
          <w:tcPr>
            <w:tcW w:w="1132" w:type="dxa"/>
          </w:tcPr>
          <w:p w14:paraId="02C600DF" w14:textId="77777777" w:rsidR="003A2D24" w:rsidRDefault="003A2D24" w:rsidP="001C01A9"/>
        </w:tc>
        <w:tc>
          <w:tcPr>
            <w:tcW w:w="2127" w:type="dxa"/>
          </w:tcPr>
          <w:p w14:paraId="011C0AA3" w14:textId="77777777" w:rsidR="003A2D24" w:rsidRDefault="003A2D24" w:rsidP="001C01A9"/>
        </w:tc>
      </w:tr>
      <w:tr w:rsidR="003A2D24" w14:paraId="00DA4C66" w14:textId="77777777" w:rsidTr="001C01A9">
        <w:tc>
          <w:tcPr>
            <w:tcW w:w="2694" w:type="dxa"/>
          </w:tcPr>
          <w:p w14:paraId="00CA3FFE" w14:textId="77777777" w:rsidR="003A2D24" w:rsidRDefault="003A2D24" w:rsidP="001C01A9">
            <w:r>
              <w:rPr>
                <w:color w:val="231F20"/>
              </w:rPr>
              <w:t xml:space="preserve">         MBQS</w:t>
            </w:r>
          </w:p>
        </w:tc>
        <w:tc>
          <w:tcPr>
            <w:tcW w:w="709" w:type="dxa"/>
          </w:tcPr>
          <w:p w14:paraId="6A05B519" w14:textId="77777777" w:rsidR="003A2D24" w:rsidRDefault="003A2D24" w:rsidP="001C01A9">
            <w:r>
              <w:t>-.58</w:t>
            </w:r>
          </w:p>
        </w:tc>
        <w:tc>
          <w:tcPr>
            <w:tcW w:w="1132" w:type="dxa"/>
          </w:tcPr>
          <w:p w14:paraId="78015CA7" w14:textId="77777777" w:rsidR="003A2D24" w:rsidRDefault="003A2D24" w:rsidP="001C01A9">
            <w:r>
              <w:t>.36</w:t>
            </w:r>
          </w:p>
        </w:tc>
        <w:tc>
          <w:tcPr>
            <w:tcW w:w="1132" w:type="dxa"/>
          </w:tcPr>
          <w:p w14:paraId="674C7B2F" w14:textId="77777777" w:rsidR="003A2D24" w:rsidRDefault="003A2D24" w:rsidP="001C01A9">
            <w:r>
              <w:t>-.16</w:t>
            </w:r>
          </w:p>
        </w:tc>
        <w:tc>
          <w:tcPr>
            <w:tcW w:w="1132" w:type="dxa"/>
          </w:tcPr>
          <w:p w14:paraId="7C1EB87A" w14:textId="77777777" w:rsidR="003A2D24" w:rsidRDefault="003A2D24" w:rsidP="001C01A9">
            <w:r>
              <w:t>.13</w:t>
            </w:r>
          </w:p>
        </w:tc>
        <w:tc>
          <w:tcPr>
            <w:tcW w:w="2127" w:type="dxa"/>
          </w:tcPr>
          <w:p w14:paraId="41980A92" w14:textId="77777777" w:rsidR="003A2D24" w:rsidRDefault="003A2D24" w:rsidP="001C01A9">
            <w:r>
              <w:t>(-.13, .08)</w:t>
            </w:r>
          </w:p>
        </w:tc>
      </w:tr>
      <w:tr w:rsidR="003A2D24" w14:paraId="3CAB5763" w14:textId="77777777" w:rsidTr="001C01A9">
        <w:tc>
          <w:tcPr>
            <w:tcW w:w="2694" w:type="dxa"/>
          </w:tcPr>
          <w:p w14:paraId="51B191DC" w14:textId="77777777" w:rsidR="003A2D24" w:rsidRDefault="003A2D24" w:rsidP="001C01A9">
            <w:r>
              <w:rPr>
                <w:color w:val="231F20"/>
              </w:rPr>
              <w:t xml:space="preserve">         FLACC Baseline</w:t>
            </w:r>
          </w:p>
        </w:tc>
        <w:tc>
          <w:tcPr>
            <w:tcW w:w="709" w:type="dxa"/>
          </w:tcPr>
          <w:p w14:paraId="24359697" w14:textId="77777777" w:rsidR="003A2D24" w:rsidRDefault="003A2D24" w:rsidP="001C01A9">
            <w:r>
              <w:t>.02</w:t>
            </w:r>
          </w:p>
        </w:tc>
        <w:tc>
          <w:tcPr>
            <w:tcW w:w="1132" w:type="dxa"/>
          </w:tcPr>
          <w:p w14:paraId="36DEF2DA" w14:textId="77777777" w:rsidR="003A2D24" w:rsidRDefault="003A2D24" w:rsidP="001C01A9">
            <w:r>
              <w:t>.05</w:t>
            </w:r>
          </w:p>
        </w:tc>
        <w:tc>
          <w:tcPr>
            <w:tcW w:w="1132" w:type="dxa"/>
          </w:tcPr>
          <w:p w14:paraId="2217606D" w14:textId="77777777" w:rsidR="003A2D24" w:rsidRDefault="003A2D24" w:rsidP="001C01A9">
            <w:r>
              <w:t>.04</w:t>
            </w:r>
          </w:p>
        </w:tc>
        <w:tc>
          <w:tcPr>
            <w:tcW w:w="1132" w:type="dxa"/>
          </w:tcPr>
          <w:p w14:paraId="75DAF728" w14:textId="77777777" w:rsidR="003A2D24" w:rsidRDefault="003A2D24" w:rsidP="001C01A9">
            <w:r>
              <w:t>.75</w:t>
            </w:r>
          </w:p>
        </w:tc>
        <w:tc>
          <w:tcPr>
            <w:tcW w:w="2127" w:type="dxa"/>
          </w:tcPr>
          <w:p w14:paraId="6C48B742" w14:textId="77777777" w:rsidR="003A2D24" w:rsidRDefault="003A2D24" w:rsidP="001C01A9">
            <w:r>
              <w:t>(-.08, .10)</w:t>
            </w:r>
          </w:p>
        </w:tc>
      </w:tr>
      <w:tr w:rsidR="003A2D24" w14:paraId="2814AE55" w14:textId="77777777" w:rsidTr="001C01A9">
        <w:tc>
          <w:tcPr>
            <w:tcW w:w="2694" w:type="dxa"/>
          </w:tcPr>
          <w:p w14:paraId="144446E9" w14:textId="77777777" w:rsidR="003A2D24" w:rsidRDefault="003A2D24" w:rsidP="001C01A9">
            <w:r>
              <w:rPr>
                <w:color w:val="231F20"/>
              </w:rPr>
              <w:t xml:space="preserve">         FLACC0</w:t>
            </w:r>
          </w:p>
        </w:tc>
        <w:tc>
          <w:tcPr>
            <w:tcW w:w="709" w:type="dxa"/>
          </w:tcPr>
          <w:p w14:paraId="1A61193C" w14:textId="77777777" w:rsidR="003A2D24" w:rsidRDefault="003A2D24" w:rsidP="001C01A9">
            <w:r>
              <w:t>-.02</w:t>
            </w:r>
          </w:p>
        </w:tc>
        <w:tc>
          <w:tcPr>
            <w:tcW w:w="1132" w:type="dxa"/>
          </w:tcPr>
          <w:p w14:paraId="1A11DC4E" w14:textId="77777777" w:rsidR="003A2D24" w:rsidRDefault="003A2D24" w:rsidP="001C01A9">
            <w:r>
              <w:t>.07</w:t>
            </w:r>
          </w:p>
        </w:tc>
        <w:tc>
          <w:tcPr>
            <w:tcW w:w="1132" w:type="dxa"/>
          </w:tcPr>
          <w:p w14:paraId="3A3D5715" w14:textId="77777777" w:rsidR="003A2D24" w:rsidRDefault="003A2D24" w:rsidP="001C01A9">
            <w:r>
              <w:t>-.05</w:t>
            </w:r>
          </w:p>
        </w:tc>
        <w:tc>
          <w:tcPr>
            <w:tcW w:w="1132" w:type="dxa"/>
          </w:tcPr>
          <w:p w14:paraId="5E4283B0" w14:textId="77777777" w:rsidR="003A2D24" w:rsidRDefault="003A2D24" w:rsidP="001C01A9">
            <w:r>
              <w:t>.73</w:t>
            </w:r>
          </w:p>
        </w:tc>
        <w:tc>
          <w:tcPr>
            <w:tcW w:w="2127" w:type="dxa"/>
          </w:tcPr>
          <w:p w14:paraId="38C2E695" w14:textId="77777777" w:rsidR="003A2D24" w:rsidRDefault="003A2D24" w:rsidP="001C01A9">
            <w:r>
              <w:t>(-.16, .11)</w:t>
            </w:r>
          </w:p>
        </w:tc>
      </w:tr>
      <w:tr w:rsidR="003A2D24" w14:paraId="608030D1" w14:textId="77777777" w:rsidTr="001C01A9">
        <w:tc>
          <w:tcPr>
            <w:tcW w:w="2694" w:type="dxa"/>
          </w:tcPr>
          <w:p w14:paraId="3C70C24E" w14:textId="77777777" w:rsidR="003A2D24" w:rsidRDefault="003A2D24" w:rsidP="001C01A9">
            <w:r>
              <w:rPr>
                <w:color w:val="231F20"/>
              </w:rPr>
              <w:t xml:space="preserve">         FLACC1</w:t>
            </w:r>
          </w:p>
        </w:tc>
        <w:tc>
          <w:tcPr>
            <w:tcW w:w="709" w:type="dxa"/>
          </w:tcPr>
          <w:p w14:paraId="4CDAF27E" w14:textId="77777777" w:rsidR="003A2D24" w:rsidRDefault="003A2D24" w:rsidP="001C01A9">
            <w:r>
              <w:t>.06</w:t>
            </w:r>
          </w:p>
        </w:tc>
        <w:tc>
          <w:tcPr>
            <w:tcW w:w="1132" w:type="dxa"/>
          </w:tcPr>
          <w:p w14:paraId="0695A28B" w14:textId="77777777" w:rsidR="003A2D24" w:rsidRDefault="003A2D24" w:rsidP="001C01A9">
            <w:r>
              <w:t>.08</w:t>
            </w:r>
          </w:p>
        </w:tc>
        <w:tc>
          <w:tcPr>
            <w:tcW w:w="1132" w:type="dxa"/>
          </w:tcPr>
          <w:p w14:paraId="35896F03" w14:textId="77777777" w:rsidR="003A2D24" w:rsidRDefault="003A2D24" w:rsidP="001C01A9">
            <w:r>
              <w:t>.10</w:t>
            </w:r>
          </w:p>
        </w:tc>
        <w:tc>
          <w:tcPr>
            <w:tcW w:w="1132" w:type="dxa"/>
          </w:tcPr>
          <w:p w14:paraId="747488A0" w14:textId="77777777" w:rsidR="003A2D24" w:rsidRDefault="003A2D24" w:rsidP="001C01A9">
            <w:r>
              <w:t>.46</w:t>
            </w:r>
          </w:p>
        </w:tc>
        <w:tc>
          <w:tcPr>
            <w:tcW w:w="2127" w:type="dxa"/>
          </w:tcPr>
          <w:p w14:paraId="35AA475B" w14:textId="77777777" w:rsidR="003A2D24" w:rsidRDefault="003A2D24" w:rsidP="001C01A9">
            <w:r>
              <w:t>(-.09, .21)</w:t>
            </w:r>
          </w:p>
        </w:tc>
      </w:tr>
      <w:tr w:rsidR="003A2D24" w14:paraId="54CA00F5" w14:textId="77777777" w:rsidTr="001C01A9">
        <w:tc>
          <w:tcPr>
            <w:tcW w:w="2694" w:type="dxa"/>
          </w:tcPr>
          <w:p w14:paraId="30DDBC0F" w14:textId="77777777" w:rsidR="003A2D24" w:rsidRDefault="003A2D24" w:rsidP="001C01A9">
            <w:r>
              <w:rPr>
                <w:color w:val="231F20"/>
              </w:rPr>
              <w:t xml:space="preserve">         FLACC2</w:t>
            </w:r>
          </w:p>
        </w:tc>
        <w:tc>
          <w:tcPr>
            <w:tcW w:w="709" w:type="dxa"/>
          </w:tcPr>
          <w:p w14:paraId="45846823" w14:textId="77777777" w:rsidR="003A2D24" w:rsidRDefault="003A2D24" w:rsidP="001C01A9">
            <w:r>
              <w:t>-.05</w:t>
            </w:r>
          </w:p>
        </w:tc>
        <w:tc>
          <w:tcPr>
            <w:tcW w:w="1132" w:type="dxa"/>
          </w:tcPr>
          <w:p w14:paraId="039BD4A5" w14:textId="77777777" w:rsidR="003A2D24" w:rsidRDefault="003A2D24" w:rsidP="001C01A9">
            <w:r>
              <w:t>.08</w:t>
            </w:r>
          </w:p>
        </w:tc>
        <w:tc>
          <w:tcPr>
            <w:tcW w:w="1132" w:type="dxa"/>
          </w:tcPr>
          <w:p w14:paraId="0C396DD3" w14:textId="77777777" w:rsidR="003A2D24" w:rsidRDefault="003A2D24" w:rsidP="001C01A9">
            <w:r>
              <w:t>-.07</w:t>
            </w:r>
          </w:p>
        </w:tc>
        <w:tc>
          <w:tcPr>
            <w:tcW w:w="1132" w:type="dxa"/>
          </w:tcPr>
          <w:p w14:paraId="1236EDC1" w14:textId="77777777" w:rsidR="003A2D24" w:rsidRDefault="003A2D24" w:rsidP="001C01A9">
            <w:r>
              <w:t>.54</w:t>
            </w:r>
          </w:p>
        </w:tc>
        <w:tc>
          <w:tcPr>
            <w:tcW w:w="2127" w:type="dxa"/>
          </w:tcPr>
          <w:p w14:paraId="604BBE22" w14:textId="77777777" w:rsidR="003A2D24" w:rsidRDefault="003A2D24" w:rsidP="001C01A9">
            <w:r>
              <w:t>(-.19, .11)</w:t>
            </w:r>
          </w:p>
        </w:tc>
      </w:tr>
      <w:tr w:rsidR="003A2D24" w14:paraId="61C2B06D" w14:textId="77777777" w:rsidTr="001C01A9">
        <w:tc>
          <w:tcPr>
            <w:tcW w:w="2694" w:type="dxa"/>
          </w:tcPr>
          <w:p w14:paraId="64939257" w14:textId="77777777" w:rsidR="003A2D24" w:rsidRPr="009D794C" w:rsidRDefault="003A2D24" w:rsidP="001C01A9">
            <w:pPr>
              <w:rPr>
                <w:b/>
                <w:bCs/>
              </w:rPr>
            </w:pPr>
            <w:r w:rsidRPr="009D794C">
              <w:rPr>
                <w:b/>
                <w:bCs/>
                <w:color w:val="231F20"/>
              </w:rPr>
              <w:t>Ambivalence</w:t>
            </w:r>
          </w:p>
        </w:tc>
        <w:tc>
          <w:tcPr>
            <w:tcW w:w="709" w:type="dxa"/>
          </w:tcPr>
          <w:p w14:paraId="0C61FD8F" w14:textId="77777777" w:rsidR="003A2D24" w:rsidRDefault="003A2D24" w:rsidP="001C01A9"/>
        </w:tc>
        <w:tc>
          <w:tcPr>
            <w:tcW w:w="1132" w:type="dxa"/>
          </w:tcPr>
          <w:p w14:paraId="26490448" w14:textId="77777777" w:rsidR="003A2D24" w:rsidRDefault="003A2D24" w:rsidP="001C01A9"/>
        </w:tc>
        <w:tc>
          <w:tcPr>
            <w:tcW w:w="1132" w:type="dxa"/>
          </w:tcPr>
          <w:p w14:paraId="5A3613DF" w14:textId="77777777" w:rsidR="003A2D24" w:rsidRDefault="003A2D24" w:rsidP="001C01A9"/>
        </w:tc>
        <w:tc>
          <w:tcPr>
            <w:tcW w:w="1132" w:type="dxa"/>
          </w:tcPr>
          <w:p w14:paraId="67A54A6B" w14:textId="77777777" w:rsidR="003A2D24" w:rsidRDefault="003A2D24" w:rsidP="001C01A9"/>
        </w:tc>
        <w:tc>
          <w:tcPr>
            <w:tcW w:w="2127" w:type="dxa"/>
          </w:tcPr>
          <w:p w14:paraId="4B24E71A" w14:textId="77777777" w:rsidR="003A2D24" w:rsidRDefault="003A2D24" w:rsidP="001C01A9"/>
        </w:tc>
      </w:tr>
      <w:tr w:rsidR="003A2D24" w14:paraId="51FA1016" w14:textId="77777777" w:rsidTr="001C01A9">
        <w:tc>
          <w:tcPr>
            <w:tcW w:w="2694" w:type="dxa"/>
          </w:tcPr>
          <w:p w14:paraId="04F73997" w14:textId="77777777" w:rsidR="003A2D24" w:rsidRDefault="003A2D24" w:rsidP="001C01A9">
            <w:r>
              <w:rPr>
                <w:color w:val="231F20"/>
              </w:rPr>
              <w:t xml:space="preserve">   Step 1</w:t>
            </w:r>
          </w:p>
        </w:tc>
        <w:tc>
          <w:tcPr>
            <w:tcW w:w="709" w:type="dxa"/>
          </w:tcPr>
          <w:p w14:paraId="1B69103A" w14:textId="77777777" w:rsidR="003A2D24" w:rsidRDefault="003A2D24" w:rsidP="001C01A9"/>
        </w:tc>
        <w:tc>
          <w:tcPr>
            <w:tcW w:w="1132" w:type="dxa"/>
          </w:tcPr>
          <w:p w14:paraId="28A047A8" w14:textId="77777777" w:rsidR="003A2D24" w:rsidRDefault="003A2D24" w:rsidP="001C01A9"/>
        </w:tc>
        <w:tc>
          <w:tcPr>
            <w:tcW w:w="1132" w:type="dxa"/>
          </w:tcPr>
          <w:p w14:paraId="27E9AF8E" w14:textId="77777777" w:rsidR="003A2D24" w:rsidRDefault="003A2D24" w:rsidP="001C01A9"/>
        </w:tc>
        <w:tc>
          <w:tcPr>
            <w:tcW w:w="1132" w:type="dxa"/>
          </w:tcPr>
          <w:p w14:paraId="4B00A4EA" w14:textId="77777777" w:rsidR="003A2D24" w:rsidRDefault="003A2D24" w:rsidP="001C01A9"/>
        </w:tc>
        <w:tc>
          <w:tcPr>
            <w:tcW w:w="2127" w:type="dxa"/>
          </w:tcPr>
          <w:p w14:paraId="72C3860A" w14:textId="77777777" w:rsidR="003A2D24" w:rsidRDefault="003A2D24" w:rsidP="001C01A9"/>
        </w:tc>
      </w:tr>
      <w:tr w:rsidR="003A2D24" w14:paraId="6E57A8B5" w14:textId="77777777" w:rsidTr="001C01A9">
        <w:tc>
          <w:tcPr>
            <w:tcW w:w="2694" w:type="dxa"/>
          </w:tcPr>
          <w:p w14:paraId="01480FE9" w14:textId="77777777" w:rsidR="003A2D24" w:rsidRDefault="003A2D24" w:rsidP="001C01A9">
            <w:r>
              <w:rPr>
                <w:color w:val="231F20"/>
              </w:rPr>
              <w:t xml:space="preserve">         MBQS</w:t>
            </w:r>
          </w:p>
        </w:tc>
        <w:tc>
          <w:tcPr>
            <w:tcW w:w="709" w:type="dxa"/>
          </w:tcPr>
          <w:p w14:paraId="4497110C" w14:textId="77777777" w:rsidR="003A2D24" w:rsidRDefault="003A2D24" w:rsidP="001C01A9">
            <w:r>
              <w:t>-.29</w:t>
            </w:r>
          </w:p>
        </w:tc>
        <w:tc>
          <w:tcPr>
            <w:tcW w:w="1132" w:type="dxa"/>
          </w:tcPr>
          <w:p w14:paraId="7275C410" w14:textId="77777777" w:rsidR="003A2D24" w:rsidRDefault="003A2D24" w:rsidP="001C01A9">
            <w:r>
              <w:t>.42</w:t>
            </w:r>
          </w:p>
        </w:tc>
        <w:tc>
          <w:tcPr>
            <w:tcW w:w="1132" w:type="dxa"/>
          </w:tcPr>
          <w:p w14:paraId="2AEF82CA" w14:textId="77777777" w:rsidR="003A2D24" w:rsidRDefault="003A2D24" w:rsidP="001C01A9">
            <w:r>
              <w:t>-.06</w:t>
            </w:r>
          </w:p>
        </w:tc>
        <w:tc>
          <w:tcPr>
            <w:tcW w:w="1132" w:type="dxa"/>
          </w:tcPr>
          <w:p w14:paraId="4179454B" w14:textId="77777777" w:rsidR="003A2D24" w:rsidRDefault="003A2D24" w:rsidP="001C01A9">
            <w:r>
              <w:t>.52</w:t>
            </w:r>
          </w:p>
        </w:tc>
        <w:tc>
          <w:tcPr>
            <w:tcW w:w="2127" w:type="dxa"/>
          </w:tcPr>
          <w:p w14:paraId="646413C7" w14:textId="77777777" w:rsidR="003A2D24" w:rsidRDefault="003A2D24" w:rsidP="001C01A9">
            <w:r>
              <w:t>(-.1.15, .55)</w:t>
            </w:r>
          </w:p>
        </w:tc>
      </w:tr>
      <w:tr w:rsidR="003A2D24" w14:paraId="613C36C0" w14:textId="77777777" w:rsidTr="001C01A9">
        <w:tc>
          <w:tcPr>
            <w:tcW w:w="2694" w:type="dxa"/>
          </w:tcPr>
          <w:p w14:paraId="33F02BC7" w14:textId="77777777" w:rsidR="003A2D24" w:rsidRDefault="003A2D24" w:rsidP="001C01A9">
            <w:r>
              <w:rPr>
                <w:color w:val="231F20"/>
              </w:rPr>
              <w:t xml:space="preserve">   Step 2   </w:t>
            </w:r>
          </w:p>
        </w:tc>
        <w:tc>
          <w:tcPr>
            <w:tcW w:w="709" w:type="dxa"/>
          </w:tcPr>
          <w:p w14:paraId="1FCC4D3B" w14:textId="77777777" w:rsidR="003A2D24" w:rsidRDefault="003A2D24" w:rsidP="001C01A9"/>
        </w:tc>
        <w:tc>
          <w:tcPr>
            <w:tcW w:w="1132" w:type="dxa"/>
          </w:tcPr>
          <w:p w14:paraId="7BBBA566" w14:textId="77777777" w:rsidR="003A2D24" w:rsidRDefault="003A2D24" w:rsidP="001C01A9"/>
        </w:tc>
        <w:tc>
          <w:tcPr>
            <w:tcW w:w="1132" w:type="dxa"/>
          </w:tcPr>
          <w:p w14:paraId="68C53981" w14:textId="77777777" w:rsidR="003A2D24" w:rsidRDefault="003A2D24" w:rsidP="001C01A9"/>
        </w:tc>
        <w:tc>
          <w:tcPr>
            <w:tcW w:w="1132" w:type="dxa"/>
          </w:tcPr>
          <w:p w14:paraId="713C0904" w14:textId="77777777" w:rsidR="003A2D24" w:rsidRDefault="003A2D24" w:rsidP="001C01A9"/>
        </w:tc>
        <w:tc>
          <w:tcPr>
            <w:tcW w:w="2127" w:type="dxa"/>
          </w:tcPr>
          <w:p w14:paraId="2732C1A9" w14:textId="77777777" w:rsidR="003A2D24" w:rsidRDefault="003A2D24" w:rsidP="001C01A9"/>
        </w:tc>
      </w:tr>
      <w:tr w:rsidR="003A2D24" w14:paraId="5B259236" w14:textId="77777777" w:rsidTr="001C01A9">
        <w:tc>
          <w:tcPr>
            <w:tcW w:w="2694" w:type="dxa"/>
          </w:tcPr>
          <w:p w14:paraId="5E0D5318" w14:textId="77777777" w:rsidR="003A2D24" w:rsidRDefault="003A2D24" w:rsidP="001C01A9">
            <w:r>
              <w:rPr>
                <w:color w:val="231F20"/>
              </w:rPr>
              <w:t xml:space="preserve">         MBQS</w:t>
            </w:r>
          </w:p>
        </w:tc>
        <w:tc>
          <w:tcPr>
            <w:tcW w:w="709" w:type="dxa"/>
          </w:tcPr>
          <w:p w14:paraId="40399669" w14:textId="77777777" w:rsidR="003A2D24" w:rsidRDefault="003A2D24" w:rsidP="001C01A9">
            <w:r>
              <w:t>-.29</w:t>
            </w:r>
          </w:p>
        </w:tc>
        <w:tc>
          <w:tcPr>
            <w:tcW w:w="1132" w:type="dxa"/>
          </w:tcPr>
          <w:p w14:paraId="7C4C1A0D" w14:textId="77777777" w:rsidR="003A2D24" w:rsidRDefault="003A2D24" w:rsidP="001C01A9">
            <w:r>
              <w:t>.43</w:t>
            </w:r>
          </w:p>
        </w:tc>
        <w:tc>
          <w:tcPr>
            <w:tcW w:w="1132" w:type="dxa"/>
          </w:tcPr>
          <w:p w14:paraId="0E9051BF" w14:textId="77777777" w:rsidR="003A2D24" w:rsidRDefault="003A2D24" w:rsidP="001C01A9">
            <w:r>
              <w:t>-.06</w:t>
            </w:r>
          </w:p>
        </w:tc>
        <w:tc>
          <w:tcPr>
            <w:tcW w:w="1132" w:type="dxa"/>
          </w:tcPr>
          <w:p w14:paraId="519CCAF3" w14:textId="77777777" w:rsidR="003A2D24" w:rsidRDefault="003A2D24" w:rsidP="001C01A9">
            <w:r>
              <w:t>.52</w:t>
            </w:r>
          </w:p>
        </w:tc>
        <w:tc>
          <w:tcPr>
            <w:tcW w:w="2127" w:type="dxa"/>
          </w:tcPr>
          <w:p w14:paraId="0722BFD2" w14:textId="77777777" w:rsidR="003A2D24" w:rsidRDefault="003A2D24" w:rsidP="001C01A9">
            <w:r>
              <w:t>(-1.14, .53)</w:t>
            </w:r>
          </w:p>
        </w:tc>
      </w:tr>
      <w:tr w:rsidR="003A2D24" w14:paraId="2DE471F3" w14:textId="77777777" w:rsidTr="001C01A9">
        <w:tc>
          <w:tcPr>
            <w:tcW w:w="2694" w:type="dxa"/>
          </w:tcPr>
          <w:p w14:paraId="4B6700ED" w14:textId="77777777" w:rsidR="003A2D24" w:rsidRDefault="003A2D24" w:rsidP="001C01A9">
            <w:r>
              <w:rPr>
                <w:color w:val="231F20"/>
              </w:rPr>
              <w:t xml:space="preserve">         FLACC Baseline</w:t>
            </w:r>
          </w:p>
        </w:tc>
        <w:tc>
          <w:tcPr>
            <w:tcW w:w="709" w:type="dxa"/>
          </w:tcPr>
          <w:p w14:paraId="499B5FBC" w14:textId="77777777" w:rsidR="003A2D24" w:rsidRDefault="003A2D24" w:rsidP="001C01A9">
            <w:r>
              <w:t>-.03</w:t>
            </w:r>
          </w:p>
        </w:tc>
        <w:tc>
          <w:tcPr>
            <w:tcW w:w="1132" w:type="dxa"/>
          </w:tcPr>
          <w:p w14:paraId="68B48EC1" w14:textId="77777777" w:rsidR="003A2D24" w:rsidRDefault="003A2D24" w:rsidP="001C01A9">
            <w:r>
              <w:t>.07</w:t>
            </w:r>
          </w:p>
        </w:tc>
        <w:tc>
          <w:tcPr>
            <w:tcW w:w="1132" w:type="dxa"/>
          </w:tcPr>
          <w:p w14:paraId="71D56BAF" w14:textId="77777777" w:rsidR="003A2D24" w:rsidRDefault="003A2D24" w:rsidP="001C01A9">
            <w:r>
              <w:t>-.07</w:t>
            </w:r>
          </w:p>
        </w:tc>
        <w:tc>
          <w:tcPr>
            <w:tcW w:w="1132" w:type="dxa"/>
          </w:tcPr>
          <w:p w14:paraId="23911628" w14:textId="77777777" w:rsidR="003A2D24" w:rsidRDefault="003A2D24" w:rsidP="001C01A9">
            <w:r>
              <w:t>.61</w:t>
            </w:r>
          </w:p>
        </w:tc>
        <w:tc>
          <w:tcPr>
            <w:tcW w:w="2127" w:type="dxa"/>
          </w:tcPr>
          <w:p w14:paraId="100BC07F" w14:textId="77777777" w:rsidR="003A2D24" w:rsidRDefault="003A2D24" w:rsidP="001C01A9">
            <w:r>
              <w:t>(-.17, .09)</w:t>
            </w:r>
          </w:p>
        </w:tc>
      </w:tr>
      <w:tr w:rsidR="003A2D24" w14:paraId="406DA134" w14:textId="77777777" w:rsidTr="001C01A9">
        <w:tc>
          <w:tcPr>
            <w:tcW w:w="2694" w:type="dxa"/>
          </w:tcPr>
          <w:p w14:paraId="2FF43864" w14:textId="77777777" w:rsidR="003A2D24" w:rsidRDefault="003A2D24" w:rsidP="001C01A9">
            <w:r>
              <w:rPr>
                <w:color w:val="231F20"/>
              </w:rPr>
              <w:t xml:space="preserve">         FLACC0</w:t>
            </w:r>
          </w:p>
        </w:tc>
        <w:tc>
          <w:tcPr>
            <w:tcW w:w="709" w:type="dxa"/>
          </w:tcPr>
          <w:p w14:paraId="4724283F" w14:textId="77777777" w:rsidR="003A2D24" w:rsidRDefault="003A2D24" w:rsidP="001C01A9">
            <w:r>
              <w:t>-.03</w:t>
            </w:r>
          </w:p>
        </w:tc>
        <w:tc>
          <w:tcPr>
            <w:tcW w:w="1132" w:type="dxa"/>
          </w:tcPr>
          <w:p w14:paraId="5128E382" w14:textId="77777777" w:rsidR="003A2D24" w:rsidRDefault="003A2D24" w:rsidP="001C01A9">
            <w:r>
              <w:t>.08</w:t>
            </w:r>
          </w:p>
        </w:tc>
        <w:tc>
          <w:tcPr>
            <w:tcW w:w="1132" w:type="dxa"/>
          </w:tcPr>
          <w:p w14:paraId="28ACDE46" w14:textId="77777777" w:rsidR="003A2D24" w:rsidRDefault="003A2D24" w:rsidP="001C01A9">
            <w:r>
              <w:t>-.04</w:t>
            </w:r>
          </w:p>
        </w:tc>
        <w:tc>
          <w:tcPr>
            <w:tcW w:w="1132" w:type="dxa"/>
          </w:tcPr>
          <w:p w14:paraId="0AD7FA6D" w14:textId="77777777" w:rsidR="003A2D24" w:rsidRDefault="003A2D24" w:rsidP="001C01A9">
            <w:r>
              <w:t>.72</w:t>
            </w:r>
          </w:p>
        </w:tc>
        <w:tc>
          <w:tcPr>
            <w:tcW w:w="2127" w:type="dxa"/>
          </w:tcPr>
          <w:p w14:paraId="1AAED6A8" w14:textId="77777777" w:rsidR="003A2D24" w:rsidRDefault="003A2D24" w:rsidP="001C01A9">
            <w:r>
              <w:t>(-.18, .15)</w:t>
            </w:r>
          </w:p>
        </w:tc>
      </w:tr>
      <w:tr w:rsidR="003A2D24" w14:paraId="06530759" w14:textId="77777777" w:rsidTr="001C01A9">
        <w:tc>
          <w:tcPr>
            <w:tcW w:w="2694" w:type="dxa"/>
          </w:tcPr>
          <w:p w14:paraId="48CE2E3E" w14:textId="77777777" w:rsidR="003A2D24" w:rsidRDefault="003A2D24" w:rsidP="001C01A9">
            <w:r>
              <w:rPr>
                <w:color w:val="231F20"/>
              </w:rPr>
              <w:t xml:space="preserve">         FLACC1</w:t>
            </w:r>
          </w:p>
        </w:tc>
        <w:tc>
          <w:tcPr>
            <w:tcW w:w="709" w:type="dxa"/>
          </w:tcPr>
          <w:p w14:paraId="28D0DF02" w14:textId="77777777" w:rsidR="003A2D24" w:rsidRDefault="003A2D24" w:rsidP="001C01A9">
            <w:r>
              <w:t>.03</w:t>
            </w:r>
          </w:p>
        </w:tc>
        <w:tc>
          <w:tcPr>
            <w:tcW w:w="1132" w:type="dxa"/>
          </w:tcPr>
          <w:p w14:paraId="70082B70" w14:textId="77777777" w:rsidR="003A2D24" w:rsidRDefault="003A2D24" w:rsidP="001C01A9">
            <w:r>
              <w:t>.10</w:t>
            </w:r>
          </w:p>
        </w:tc>
        <w:tc>
          <w:tcPr>
            <w:tcW w:w="1132" w:type="dxa"/>
          </w:tcPr>
          <w:p w14:paraId="04774E1E" w14:textId="77777777" w:rsidR="003A2D24" w:rsidRDefault="003A2D24" w:rsidP="001C01A9">
            <w:r>
              <w:t>.05</w:t>
            </w:r>
          </w:p>
        </w:tc>
        <w:tc>
          <w:tcPr>
            <w:tcW w:w="1132" w:type="dxa"/>
          </w:tcPr>
          <w:p w14:paraId="6FFC940F" w14:textId="77777777" w:rsidR="003A2D24" w:rsidRDefault="003A2D24" w:rsidP="001C01A9">
            <w:r>
              <w:t>.74</w:t>
            </w:r>
          </w:p>
        </w:tc>
        <w:tc>
          <w:tcPr>
            <w:tcW w:w="2127" w:type="dxa"/>
          </w:tcPr>
          <w:p w14:paraId="47C9085F" w14:textId="77777777" w:rsidR="003A2D24" w:rsidRDefault="003A2D24" w:rsidP="001C01A9">
            <w:r>
              <w:t>(-.18, .26)</w:t>
            </w:r>
          </w:p>
        </w:tc>
      </w:tr>
      <w:tr w:rsidR="003A2D24" w14:paraId="4195DF90" w14:textId="77777777" w:rsidTr="001C01A9">
        <w:tc>
          <w:tcPr>
            <w:tcW w:w="2694" w:type="dxa"/>
          </w:tcPr>
          <w:p w14:paraId="3A4D84D9" w14:textId="77777777" w:rsidR="003A2D24" w:rsidRDefault="003A2D24" w:rsidP="001C01A9">
            <w:r>
              <w:rPr>
                <w:color w:val="231F20"/>
              </w:rPr>
              <w:t xml:space="preserve">         FLACC2</w:t>
            </w:r>
          </w:p>
        </w:tc>
        <w:tc>
          <w:tcPr>
            <w:tcW w:w="709" w:type="dxa"/>
          </w:tcPr>
          <w:p w14:paraId="4AEE566B" w14:textId="77777777" w:rsidR="003A2D24" w:rsidRDefault="003A2D24" w:rsidP="001C01A9">
            <w:r>
              <w:t>.02</w:t>
            </w:r>
          </w:p>
        </w:tc>
        <w:tc>
          <w:tcPr>
            <w:tcW w:w="1132" w:type="dxa"/>
          </w:tcPr>
          <w:p w14:paraId="34761BB1" w14:textId="77777777" w:rsidR="003A2D24" w:rsidRDefault="003A2D24" w:rsidP="001C01A9">
            <w:r>
              <w:t>.10</w:t>
            </w:r>
          </w:p>
        </w:tc>
        <w:tc>
          <w:tcPr>
            <w:tcW w:w="1132" w:type="dxa"/>
          </w:tcPr>
          <w:p w14:paraId="32112074" w14:textId="77777777" w:rsidR="003A2D24" w:rsidRDefault="003A2D24" w:rsidP="001C01A9">
            <w:r>
              <w:t>.03</w:t>
            </w:r>
          </w:p>
        </w:tc>
        <w:tc>
          <w:tcPr>
            <w:tcW w:w="1132" w:type="dxa"/>
          </w:tcPr>
          <w:p w14:paraId="5616E319" w14:textId="77777777" w:rsidR="003A2D24" w:rsidRDefault="003A2D24" w:rsidP="001C01A9">
            <w:r>
              <w:t>.81</w:t>
            </w:r>
          </w:p>
        </w:tc>
        <w:tc>
          <w:tcPr>
            <w:tcW w:w="2127" w:type="dxa"/>
          </w:tcPr>
          <w:p w14:paraId="47131192" w14:textId="77777777" w:rsidR="003A2D24" w:rsidRDefault="003A2D24" w:rsidP="001C01A9">
            <w:r>
              <w:t>(-.16, .20)</w:t>
            </w:r>
          </w:p>
        </w:tc>
      </w:tr>
      <w:tr w:rsidR="003A2D24" w14:paraId="6B7EA766" w14:textId="77777777" w:rsidTr="001C01A9">
        <w:tc>
          <w:tcPr>
            <w:tcW w:w="2694" w:type="dxa"/>
          </w:tcPr>
          <w:p w14:paraId="2DAE62C4" w14:textId="77777777" w:rsidR="003A2D24" w:rsidRPr="009D794C" w:rsidRDefault="003A2D24" w:rsidP="001C01A9">
            <w:pPr>
              <w:rPr>
                <w:b/>
                <w:bCs/>
              </w:rPr>
            </w:pPr>
            <w:r w:rsidRPr="009D794C">
              <w:rPr>
                <w:b/>
                <w:bCs/>
                <w:color w:val="231F20"/>
              </w:rPr>
              <w:t>Disorganization</w:t>
            </w:r>
          </w:p>
        </w:tc>
        <w:tc>
          <w:tcPr>
            <w:tcW w:w="709" w:type="dxa"/>
          </w:tcPr>
          <w:p w14:paraId="160FCFAC" w14:textId="77777777" w:rsidR="003A2D24" w:rsidRDefault="003A2D24" w:rsidP="001C01A9"/>
        </w:tc>
        <w:tc>
          <w:tcPr>
            <w:tcW w:w="1132" w:type="dxa"/>
          </w:tcPr>
          <w:p w14:paraId="779EC47C" w14:textId="77777777" w:rsidR="003A2D24" w:rsidRDefault="003A2D24" w:rsidP="001C01A9"/>
        </w:tc>
        <w:tc>
          <w:tcPr>
            <w:tcW w:w="1132" w:type="dxa"/>
          </w:tcPr>
          <w:p w14:paraId="20E4C26F" w14:textId="77777777" w:rsidR="003A2D24" w:rsidRDefault="003A2D24" w:rsidP="001C01A9"/>
        </w:tc>
        <w:tc>
          <w:tcPr>
            <w:tcW w:w="1132" w:type="dxa"/>
          </w:tcPr>
          <w:p w14:paraId="0303D9B2" w14:textId="77777777" w:rsidR="003A2D24" w:rsidRDefault="003A2D24" w:rsidP="001C01A9"/>
        </w:tc>
        <w:tc>
          <w:tcPr>
            <w:tcW w:w="2127" w:type="dxa"/>
          </w:tcPr>
          <w:p w14:paraId="45C32C13" w14:textId="77777777" w:rsidR="003A2D24" w:rsidRDefault="003A2D24" w:rsidP="001C01A9"/>
        </w:tc>
      </w:tr>
      <w:tr w:rsidR="003A2D24" w14:paraId="3D2A7C39" w14:textId="77777777" w:rsidTr="001C01A9">
        <w:tc>
          <w:tcPr>
            <w:tcW w:w="2694" w:type="dxa"/>
          </w:tcPr>
          <w:p w14:paraId="74E8E45F" w14:textId="77777777" w:rsidR="003A2D24" w:rsidRDefault="003A2D24" w:rsidP="001C01A9">
            <w:r>
              <w:rPr>
                <w:color w:val="231F20"/>
              </w:rPr>
              <w:t xml:space="preserve">   Step 1</w:t>
            </w:r>
          </w:p>
        </w:tc>
        <w:tc>
          <w:tcPr>
            <w:tcW w:w="709" w:type="dxa"/>
          </w:tcPr>
          <w:p w14:paraId="258DF524" w14:textId="77777777" w:rsidR="003A2D24" w:rsidRDefault="003A2D24" w:rsidP="001C01A9"/>
        </w:tc>
        <w:tc>
          <w:tcPr>
            <w:tcW w:w="1132" w:type="dxa"/>
          </w:tcPr>
          <w:p w14:paraId="52023DD2" w14:textId="77777777" w:rsidR="003A2D24" w:rsidRDefault="003A2D24" w:rsidP="001C01A9"/>
        </w:tc>
        <w:tc>
          <w:tcPr>
            <w:tcW w:w="1132" w:type="dxa"/>
          </w:tcPr>
          <w:p w14:paraId="3B0A6FAA" w14:textId="77777777" w:rsidR="003A2D24" w:rsidRDefault="003A2D24" w:rsidP="001C01A9"/>
        </w:tc>
        <w:tc>
          <w:tcPr>
            <w:tcW w:w="1132" w:type="dxa"/>
          </w:tcPr>
          <w:p w14:paraId="1A6AA673" w14:textId="77777777" w:rsidR="003A2D24" w:rsidRDefault="003A2D24" w:rsidP="001C01A9"/>
        </w:tc>
        <w:tc>
          <w:tcPr>
            <w:tcW w:w="2127" w:type="dxa"/>
          </w:tcPr>
          <w:p w14:paraId="08804D84" w14:textId="77777777" w:rsidR="003A2D24" w:rsidRDefault="003A2D24" w:rsidP="001C01A9"/>
        </w:tc>
      </w:tr>
      <w:tr w:rsidR="003A2D24" w14:paraId="4BBDAC2C" w14:textId="77777777" w:rsidTr="001C01A9">
        <w:tc>
          <w:tcPr>
            <w:tcW w:w="2694" w:type="dxa"/>
          </w:tcPr>
          <w:p w14:paraId="21EC642F" w14:textId="77777777" w:rsidR="003A2D24" w:rsidRDefault="003A2D24" w:rsidP="001C01A9">
            <w:r>
              <w:rPr>
                <w:color w:val="231F20"/>
              </w:rPr>
              <w:t xml:space="preserve">         MBQS</w:t>
            </w:r>
          </w:p>
        </w:tc>
        <w:tc>
          <w:tcPr>
            <w:tcW w:w="709" w:type="dxa"/>
          </w:tcPr>
          <w:p w14:paraId="04CC31E0" w14:textId="77777777" w:rsidR="003A2D24" w:rsidRDefault="003A2D24" w:rsidP="001C01A9">
            <w:r>
              <w:t>-.14</w:t>
            </w:r>
          </w:p>
        </w:tc>
        <w:tc>
          <w:tcPr>
            <w:tcW w:w="1132" w:type="dxa"/>
          </w:tcPr>
          <w:p w14:paraId="28A206D7" w14:textId="77777777" w:rsidR="003A2D24" w:rsidRDefault="003A2D24" w:rsidP="001C01A9">
            <w:r>
              <w:t>.54</w:t>
            </w:r>
          </w:p>
        </w:tc>
        <w:tc>
          <w:tcPr>
            <w:tcW w:w="1132" w:type="dxa"/>
          </w:tcPr>
          <w:p w14:paraId="6AED1CE0" w14:textId="77777777" w:rsidR="003A2D24" w:rsidRDefault="003A2D24" w:rsidP="001C01A9">
            <w:r>
              <w:t>-.03</w:t>
            </w:r>
          </w:p>
        </w:tc>
        <w:tc>
          <w:tcPr>
            <w:tcW w:w="1132" w:type="dxa"/>
          </w:tcPr>
          <w:p w14:paraId="2579B51D" w14:textId="77777777" w:rsidR="003A2D24" w:rsidRDefault="003A2D24" w:rsidP="001C01A9">
            <w:r>
              <w:t>.78</w:t>
            </w:r>
          </w:p>
        </w:tc>
        <w:tc>
          <w:tcPr>
            <w:tcW w:w="2127" w:type="dxa"/>
          </w:tcPr>
          <w:p w14:paraId="4925D733" w14:textId="77777777" w:rsidR="003A2D24" w:rsidRDefault="003A2D24" w:rsidP="001C01A9">
            <w:r>
              <w:t>(-1.25, 1.11)</w:t>
            </w:r>
          </w:p>
        </w:tc>
      </w:tr>
      <w:tr w:rsidR="003A2D24" w14:paraId="44BD2399" w14:textId="77777777" w:rsidTr="001C01A9">
        <w:tc>
          <w:tcPr>
            <w:tcW w:w="2694" w:type="dxa"/>
          </w:tcPr>
          <w:p w14:paraId="4682FC5C" w14:textId="77777777" w:rsidR="003A2D24" w:rsidRDefault="003A2D24" w:rsidP="001C01A9">
            <w:r>
              <w:rPr>
                <w:color w:val="231F20"/>
              </w:rPr>
              <w:t xml:space="preserve">   Step 2   </w:t>
            </w:r>
          </w:p>
        </w:tc>
        <w:tc>
          <w:tcPr>
            <w:tcW w:w="709" w:type="dxa"/>
          </w:tcPr>
          <w:p w14:paraId="2A18303D" w14:textId="77777777" w:rsidR="003A2D24" w:rsidRDefault="003A2D24" w:rsidP="001C01A9"/>
        </w:tc>
        <w:tc>
          <w:tcPr>
            <w:tcW w:w="1132" w:type="dxa"/>
          </w:tcPr>
          <w:p w14:paraId="7CFF4D54" w14:textId="77777777" w:rsidR="003A2D24" w:rsidRDefault="003A2D24" w:rsidP="001C01A9"/>
        </w:tc>
        <w:tc>
          <w:tcPr>
            <w:tcW w:w="1132" w:type="dxa"/>
          </w:tcPr>
          <w:p w14:paraId="6946800E" w14:textId="77777777" w:rsidR="003A2D24" w:rsidRDefault="003A2D24" w:rsidP="001C01A9"/>
        </w:tc>
        <w:tc>
          <w:tcPr>
            <w:tcW w:w="1132" w:type="dxa"/>
          </w:tcPr>
          <w:p w14:paraId="50AB92B2" w14:textId="77777777" w:rsidR="003A2D24" w:rsidRDefault="003A2D24" w:rsidP="001C01A9"/>
        </w:tc>
        <w:tc>
          <w:tcPr>
            <w:tcW w:w="2127" w:type="dxa"/>
          </w:tcPr>
          <w:p w14:paraId="612788EF" w14:textId="77777777" w:rsidR="003A2D24" w:rsidRDefault="003A2D24" w:rsidP="001C01A9"/>
        </w:tc>
      </w:tr>
      <w:tr w:rsidR="003A2D24" w14:paraId="2FA47461" w14:textId="77777777" w:rsidTr="001C01A9">
        <w:tc>
          <w:tcPr>
            <w:tcW w:w="2694" w:type="dxa"/>
          </w:tcPr>
          <w:p w14:paraId="270B7834" w14:textId="77777777" w:rsidR="003A2D24" w:rsidRDefault="003A2D24" w:rsidP="001C01A9">
            <w:r>
              <w:rPr>
                <w:color w:val="231F20"/>
              </w:rPr>
              <w:t xml:space="preserve">         MBQS</w:t>
            </w:r>
          </w:p>
        </w:tc>
        <w:tc>
          <w:tcPr>
            <w:tcW w:w="709" w:type="dxa"/>
          </w:tcPr>
          <w:p w14:paraId="7E0F31A3" w14:textId="77777777" w:rsidR="003A2D24" w:rsidRDefault="003A2D24" w:rsidP="001C01A9">
            <w:r>
              <w:t>-.15</w:t>
            </w:r>
          </w:p>
        </w:tc>
        <w:tc>
          <w:tcPr>
            <w:tcW w:w="1132" w:type="dxa"/>
          </w:tcPr>
          <w:p w14:paraId="27F036BF" w14:textId="77777777" w:rsidR="003A2D24" w:rsidRDefault="003A2D24" w:rsidP="001C01A9">
            <w:r>
              <w:t>.55</w:t>
            </w:r>
          </w:p>
        </w:tc>
        <w:tc>
          <w:tcPr>
            <w:tcW w:w="1132" w:type="dxa"/>
          </w:tcPr>
          <w:p w14:paraId="45711308" w14:textId="77777777" w:rsidR="003A2D24" w:rsidRDefault="003A2D24" w:rsidP="001C01A9">
            <w:r>
              <w:t>-.03</w:t>
            </w:r>
          </w:p>
        </w:tc>
        <w:tc>
          <w:tcPr>
            <w:tcW w:w="1132" w:type="dxa"/>
          </w:tcPr>
          <w:p w14:paraId="1DF3E4FD" w14:textId="77777777" w:rsidR="003A2D24" w:rsidRDefault="003A2D24" w:rsidP="001C01A9">
            <w:r>
              <w:t>.78</w:t>
            </w:r>
          </w:p>
        </w:tc>
        <w:tc>
          <w:tcPr>
            <w:tcW w:w="2127" w:type="dxa"/>
          </w:tcPr>
          <w:p w14:paraId="30A47189" w14:textId="77777777" w:rsidR="003A2D24" w:rsidRDefault="003A2D24" w:rsidP="001C01A9">
            <w:r>
              <w:t>(-1.29, 1.17)</w:t>
            </w:r>
          </w:p>
        </w:tc>
      </w:tr>
      <w:tr w:rsidR="003A2D24" w14:paraId="5E494727" w14:textId="77777777" w:rsidTr="001C01A9">
        <w:tc>
          <w:tcPr>
            <w:tcW w:w="2694" w:type="dxa"/>
          </w:tcPr>
          <w:p w14:paraId="53117E63" w14:textId="77777777" w:rsidR="003A2D24" w:rsidRDefault="003A2D24" w:rsidP="001C01A9">
            <w:r>
              <w:rPr>
                <w:color w:val="231F20"/>
              </w:rPr>
              <w:t xml:space="preserve">         FLACC Baseline</w:t>
            </w:r>
          </w:p>
        </w:tc>
        <w:tc>
          <w:tcPr>
            <w:tcW w:w="709" w:type="dxa"/>
          </w:tcPr>
          <w:p w14:paraId="612A6AF0" w14:textId="77777777" w:rsidR="003A2D24" w:rsidRDefault="003A2D24" w:rsidP="001C01A9">
            <w:r>
              <w:t>.00</w:t>
            </w:r>
          </w:p>
        </w:tc>
        <w:tc>
          <w:tcPr>
            <w:tcW w:w="1132" w:type="dxa"/>
          </w:tcPr>
          <w:p w14:paraId="33556443" w14:textId="77777777" w:rsidR="003A2D24" w:rsidRDefault="003A2D24" w:rsidP="001C01A9">
            <w:r>
              <w:t>.07</w:t>
            </w:r>
          </w:p>
        </w:tc>
        <w:tc>
          <w:tcPr>
            <w:tcW w:w="1132" w:type="dxa"/>
          </w:tcPr>
          <w:p w14:paraId="6DF42778" w14:textId="77777777" w:rsidR="003A2D24" w:rsidRDefault="003A2D24" w:rsidP="001C01A9">
            <w:r>
              <w:t>.00</w:t>
            </w:r>
          </w:p>
        </w:tc>
        <w:tc>
          <w:tcPr>
            <w:tcW w:w="1132" w:type="dxa"/>
          </w:tcPr>
          <w:p w14:paraId="4A9B0B39" w14:textId="77777777" w:rsidR="003A2D24" w:rsidRDefault="003A2D24" w:rsidP="001C01A9">
            <w:r>
              <w:t>.99</w:t>
            </w:r>
          </w:p>
        </w:tc>
        <w:tc>
          <w:tcPr>
            <w:tcW w:w="2127" w:type="dxa"/>
          </w:tcPr>
          <w:p w14:paraId="390A6173" w14:textId="77777777" w:rsidR="003A2D24" w:rsidRDefault="003A2D24" w:rsidP="001C01A9">
            <w:r>
              <w:t>(-.14, .14)</w:t>
            </w:r>
          </w:p>
        </w:tc>
      </w:tr>
      <w:tr w:rsidR="003A2D24" w14:paraId="53A130EA" w14:textId="77777777" w:rsidTr="001C01A9">
        <w:tc>
          <w:tcPr>
            <w:tcW w:w="2694" w:type="dxa"/>
          </w:tcPr>
          <w:p w14:paraId="3C3B7CDC" w14:textId="77777777" w:rsidR="003A2D24" w:rsidRDefault="003A2D24" w:rsidP="001C01A9">
            <w:r>
              <w:rPr>
                <w:color w:val="231F20"/>
              </w:rPr>
              <w:t xml:space="preserve">         FLACC0</w:t>
            </w:r>
          </w:p>
        </w:tc>
        <w:tc>
          <w:tcPr>
            <w:tcW w:w="709" w:type="dxa"/>
          </w:tcPr>
          <w:p w14:paraId="5131C7A8" w14:textId="77777777" w:rsidR="003A2D24" w:rsidRDefault="003A2D24" w:rsidP="001C01A9">
            <w:r>
              <w:t>.03</w:t>
            </w:r>
          </w:p>
        </w:tc>
        <w:tc>
          <w:tcPr>
            <w:tcW w:w="1132" w:type="dxa"/>
          </w:tcPr>
          <w:p w14:paraId="7DC559A9" w14:textId="77777777" w:rsidR="003A2D24" w:rsidRDefault="003A2D24" w:rsidP="001C01A9">
            <w:r>
              <w:t>.11</w:t>
            </w:r>
          </w:p>
        </w:tc>
        <w:tc>
          <w:tcPr>
            <w:tcW w:w="1132" w:type="dxa"/>
          </w:tcPr>
          <w:p w14:paraId="170D9C3D" w14:textId="77777777" w:rsidR="003A2D24" w:rsidRDefault="003A2D24" w:rsidP="001C01A9">
            <w:r>
              <w:t>.04</w:t>
            </w:r>
          </w:p>
        </w:tc>
        <w:tc>
          <w:tcPr>
            <w:tcW w:w="1132" w:type="dxa"/>
          </w:tcPr>
          <w:p w14:paraId="002F7CBF" w14:textId="77777777" w:rsidR="003A2D24" w:rsidRDefault="003A2D24" w:rsidP="001C01A9">
            <w:r>
              <w:t>.78</w:t>
            </w:r>
          </w:p>
        </w:tc>
        <w:tc>
          <w:tcPr>
            <w:tcW w:w="2127" w:type="dxa"/>
          </w:tcPr>
          <w:p w14:paraId="38D161C9" w14:textId="77777777" w:rsidR="003A2D24" w:rsidRDefault="003A2D24" w:rsidP="001C01A9">
            <w:r>
              <w:t>(-.19, .25)</w:t>
            </w:r>
          </w:p>
        </w:tc>
      </w:tr>
      <w:tr w:rsidR="003A2D24" w14:paraId="03946F14" w14:textId="77777777" w:rsidTr="001C01A9">
        <w:tc>
          <w:tcPr>
            <w:tcW w:w="2694" w:type="dxa"/>
          </w:tcPr>
          <w:p w14:paraId="69DE6183" w14:textId="77777777" w:rsidR="003A2D24" w:rsidRDefault="003A2D24" w:rsidP="001C01A9">
            <w:r>
              <w:rPr>
                <w:color w:val="231F20"/>
              </w:rPr>
              <w:t xml:space="preserve">         FLACC1</w:t>
            </w:r>
          </w:p>
        </w:tc>
        <w:tc>
          <w:tcPr>
            <w:tcW w:w="709" w:type="dxa"/>
          </w:tcPr>
          <w:p w14:paraId="134FDCFF" w14:textId="77777777" w:rsidR="003A2D24" w:rsidRDefault="003A2D24" w:rsidP="001C01A9">
            <w:r>
              <w:t>.02</w:t>
            </w:r>
          </w:p>
        </w:tc>
        <w:tc>
          <w:tcPr>
            <w:tcW w:w="1132" w:type="dxa"/>
          </w:tcPr>
          <w:p w14:paraId="79DDE685" w14:textId="77777777" w:rsidR="003A2D24" w:rsidRDefault="003A2D24" w:rsidP="001C01A9">
            <w:r>
              <w:t>.12</w:t>
            </w:r>
          </w:p>
        </w:tc>
        <w:tc>
          <w:tcPr>
            <w:tcW w:w="1132" w:type="dxa"/>
          </w:tcPr>
          <w:p w14:paraId="50E16BE2" w14:textId="77777777" w:rsidR="003A2D24" w:rsidRDefault="003A2D24" w:rsidP="001C01A9">
            <w:r>
              <w:t>.02</w:t>
            </w:r>
          </w:p>
        </w:tc>
        <w:tc>
          <w:tcPr>
            <w:tcW w:w="1132" w:type="dxa"/>
          </w:tcPr>
          <w:p w14:paraId="72F4A8C5" w14:textId="77777777" w:rsidR="003A2D24" w:rsidRDefault="003A2D24" w:rsidP="001C01A9">
            <w:r>
              <w:t>.88</w:t>
            </w:r>
          </w:p>
        </w:tc>
        <w:tc>
          <w:tcPr>
            <w:tcW w:w="2127" w:type="dxa"/>
          </w:tcPr>
          <w:p w14:paraId="2EFB8E72" w14:textId="77777777" w:rsidR="003A2D24" w:rsidRDefault="003A2D24" w:rsidP="001C01A9">
            <w:r>
              <w:t>(-.20, .21)</w:t>
            </w:r>
          </w:p>
        </w:tc>
      </w:tr>
      <w:tr w:rsidR="003A2D24" w14:paraId="45446F3B" w14:textId="77777777" w:rsidTr="001C01A9">
        <w:tc>
          <w:tcPr>
            <w:tcW w:w="2694" w:type="dxa"/>
          </w:tcPr>
          <w:p w14:paraId="70760690" w14:textId="77777777" w:rsidR="003A2D24" w:rsidRDefault="003A2D24" w:rsidP="001C01A9">
            <w:r>
              <w:rPr>
                <w:color w:val="231F20"/>
              </w:rPr>
              <w:t xml:space="preserve">         FLACC2</w:t>
            </w:r>
          </w:p>
        </w:tc>
        <w:tc>
          <w:tcPr>
            <w:tcW w:w="709" w:type="dxa"/>
          </w:tcPr>
          <w:p w14:paraId="7AE6BA45" w14:textId="77777777" w:rsidR="003A2D24" w:rsidRDefault="003A2D24" w:rsidP="001C01A9">
            <w:r>
              <w:t>-.11</w:t>
            </w:r>
          </w:p>
        </w:tc>
        <w:tc>
          <w:tcPr>
            <w:tcW w:w="1132" w:type="dxa"/>
          </w:tcPr>
          <w:p w14:paraId="0084E1EE" w14:textId="77777777" w:rsidR="003A2D24" w:rsidRDefault="003A2D24" w:rsidP="001C01A9">
            <w:r>
              <w:t>.14</w:t>
            </w:r>
          </w:p>
        </w:tc>
        <w:tc>
          <w:tcPr>
            <w:tcW w:w="1132" w:type="dxa"/>
          </w:tcPr>
          <w:p w14:paraId="04DC1A7E" w14:textId="77777777" w:rsidR="003A2D24" w:rsidRDefault="003A2D24" w:rsidP="001C01A9">
            <w:r>
              <w:t>-.11</w:t>
            </w:r>
          </w:p>
        </w:tc>
        <w:tc>
          <w:tcPr>
            <w:tcW w:w="1132" w:type="dxa"/>
          </w:tcPr>
          <w:p w14:paraId="0AF0FBA4" w14:textId="77777777" w:rsidR="003A2D24" w:rsidRDefault="003A2D24" w:rsidP="001C01A9">
            <w:r>
              <w:t>.43</w:t>
            </w:r>
          </w:p>
        </w:tc>
        <w:tc>
          <w:tcPr>
            <w:tcW w:w="2127" w:type="dxa"/>
          </w:tcPr>
          <w:p w14:paraId="59F27377" w14:textId="77777777" w:rsidR="003A2D24" w:rsidRDefault="003A2D24" w:rsidP="001C01A9">
            <w:r>
              <w:t>(-.38, .19)</w:t>
            </w:r>
          </w:p>
        </w:tc>
      </w:tr>
      <w:tr w:rsidR="003A2D24" w14:paraId="180D0F0F" w14:textId="77777777" w:rsidTr="001C01A9">
        <w:tc>
          <w:tcPr>
            <w:tcW w:w="2694" w:type="dxa"/>
          </w:tcPr>
          <w:p w14:paraId="6D6C1607" w14:textId="77777777" w:rsidR="003A2D24" w:rsidRPr="009D794C" w:rsidRDefault="003A2D24" w:rsidP="001C01A9">
            <w:pPr>
              <w:rPr>
                <w:b/>
                <w:bCs/>
              </w:rPr>
            </w:pPr>
            <w:r w:rsidRPr="009D794C">
              <w:rPr>
                <w:b/>
                <w:bCs/>
                <w:color w:val="231F20"/>
              </w:rPr>
              <w:t>Controlling</w:t>
            </w:r>
            <w:r>
              <w:rPr>
                <w:b/>
                <w:bCs/>
                <w:color w:val="231F20"/>
              </w:rPr>
              <w:t>-</w:t>
            </w:r>
            <w:r w:rsidRPr="009D794C">
              <w:rPr>
                <w:b/>
                <w:bCs/>
                <w:color w:val="231F20"/>
              </w:rPr>
              <w:t>Caregiving</w:t>
            </w:r>
          </w:p>
        </w:tc>
        <w:tc>
          <w:tcPr>
            <w:tcW w:w="709" w:type="dxa"/>
          </w:tcPr>
          <w:p w14:paraId="66960473" w14:textId="77777777" w:rsidR="003A2D24" w:rsidRDefault="003A2D24" w:rsidP="001C01A9"/>
        </w:tc>
        <w:tc>
          <w:tcPr>
            <w:tcW w:w="1132" w:type="dxa"/>
          </w:tcPr>
          <w:p w14:paraId="24359E00" w14:textId="77777777" w:rsidR="003A2D24" w:rsidRDefault="003A2D24" w:rsidP="001C01A9"/>
        </w:tc>
        <w:tc>
          <w:tcPr>
            <w:tcW w:w="1132" w:type="dxa"/>
          </w:tcPr>
          <w:p w14:paraId="37FB20E5" w14:textId="77777777" w:rsidR="003A2D24" w:rsidRDefault="003A2D24" w:rsidP="001C01A9"/>
        </w:tc>
        <w:tc>
          <w:tcPr>
            <w:tcW w:w="1132" w:type="dxa"/>
          </w:tcPr>
          <w:p w14:paraId="3829C231" w14:textId="77777777" w:rsidR="003A2D24" w:rsidRDefault="003A2D24" w:rsidP="001C01A9"/>
        </w:tc>
        <w:tc>
          <w:tcPr>
            <w:tcW w:w="2127" w:type="dxa"/>
          </w:tcPr>
          <w:p w14:paraId="350B92D7" w14:textId="77777777" w:rsidR="003A2D24" w:rsidRDefault="003A2D24" w:rsidP="001C01A9"/>
        </w:tc>
      </w:tr>
      <w:tr w:rsidR="003A2D24" w14:paraId="2B1AF77C" w14:textId="77777777" w:rsidTr="001C01A9">
        <w:tc>
          <w:tcPr>
            <w:tcW w:w="2694" w:type="dxa"/>
          </w:tcPr>
          <w:p w14:paraId="48077AD4" w14:textId="77777777" w:rsidR="003A2D24" w:rsidRDefault="003A2D24" w:rsidP="001C01A9">
            <w:r>
              <w:rPr>
                <w:color w:val="231F20"/>
              </w:rPr>
              <w:t xml:space="preserve">   Step 1</w:t>
            </w:r>
          </w:p>
        </w:tc>
        <w:tc>
          <w:tcPr>
            <w:tcW w:w="709" w:type="dxa"/>
          </w:tcPr>
          <w:p w14:paraId="620002B0" w14:textId="77777777" w:rsidR="003A2D24" w:rsidRDefault="003A2D24" w:rsidP="001C01A9"/>
        </w:tc>
        <w:tc>
          <w:tcPr>
            <w:tcW w:w="1132" w:type="dxa"/>
          </w:tcPr>
          <w:p w14:paraId="3573F474" w14:textId="77777777" w:rsidR="003A2D24" w:rsidRDefault="003A2D24" w:rsidP="001C01A9"/>
        </w:tc>
        <w:tc>
          <w:tcPr>
            <w:tcW w:w="1132" w:type="dxa"/>
          </w:tcPr>
          <w:p w14:paraId="3C75C9CD" w14:textId="77777777" w:rsidR="003A2D24" w:rsidRDefault="003A2D24" w:rsidP="001C01A9"/>
        </w:tc>
        <w:tc>
          <w:tcPr>
            <w:tcW w:w="1132" w:type="dxa"/>
          </w:tcPr>
          <w:p w14:paraId="0DCB9824" w14:textId="77777777" w:rsidR="003A2D24" w:rsidRDefault="003A2D24" w:rsidP="001C01A9"/>
        </w:tc>
        <w:tc>
          <w:tcPr>
            <w:tcW w:w="2127" w:type="dxa"/>
          </w:tcPr>
          <w:p w14:paraId="56984850" w14:textId="77777777" w:rsidR="003A2D24" w:rsidRDefault="003A2D24" w:rsidP="001C01A9"/>
        </w:tc>
      </w:tr>
      <w:tr w:rsidR="003A2D24" w14:paraId="23407FF9" w14:textId="77777777" w:rsidTr="001C01A9">
        <w:tc>
          <w:tcPr>
            <w:tcW w:w="2694" w:type="dxa"/>
          </w:tcPr>
          <w:p w14:paraId="44952265" w14:textId="77777777" w:rsidR="003A2D24" w:rsidRDefault="003A2D24" w:rsidP="001C01A9">
            <w:r>
              <w:rPr>
                <w:color w:val="231F20"/>
              </w:rPr>
              <w:t xml:space="preserve">         MBQS</w:t>
            </w:r>
          </w:p>
        </w:tc>
        <w:tc>
          <w:tcPr>
            <w:tcW w:w="709" w:type="dxa"/>
          </w:tcPr>
          <w:p w14:paraId="28554812" w14:textId="77777777" w:rsidR="003A2D24" w:rsidRDefault="003A2D24" w:rsidP="001C01A9">
            <w:r>
              <w:t>-.68</w:t>
            </w:r>
          </w:p>
        </w:tc>
        <w:tc>
          <w:tcPr>
            <w:tcW w:w="1132" w:type="dxa"/>
          </w:tcPr>
          <w:p w14:paraId="6ABAAA09" w14:textId="77777777" w:rsidR="003A2D24" w:rsidRDefault="003A2D24" w:rsidP="001C01A9">
            <w:r>
              <w:t>.54</w:t>
            </w:r>
          </w:p>
        </w:tc>
        <w:tc>
          <w:tcPr>
            <w:tcW w:w="1132" w:type="dxa"/>
          </w:tcPr>
          <w:p w14:paraId="161A10C3" w14:textId="77777777" w:rsidR="003A2D24" w:rsidRDefault="003A2D24" w:rsidP="001C01A9">
            <w:r>
              <w:t>-.14</w:t>
            </w:r>
          </w:p>
        </w:tc>
        <w:tc>
          <w:tcPr>
            <w:tcW w:w="1132" w:type="dxa"/>
          </w:tcPr>
          <w:p w14:paraId="0101B520" w14:textId="77777777" w:rsidR="003A2D24" w:rsidRDefault="003A2D24" w:rsidP="001C01A9">
            <w:r>
              <w:t>.22</w:t>
            </w:r>
          </w:p>
        </w:tc>
        <w:tc>
          <w:tcPr>
            <w:tcW w:w="2127" w:type="dxa"/>
          </w:tcPr>
          <w:p w14:paraId="398E4D83" w14:textId="77777777" w:rsidR="003A2D24" w:rsidRDefault="003A2D24" w:rsidP="001C01A9">
            <w:r>
              <w:t>(-1.77 .31)</w:t>
            </w:r>
          </w:p>
        </w:tc>
      </w:tr>
      <w:tr w:rsidR="003A2D24" w14:paraId="3148DA6C" w14:textId="77777777" w:rsidTr="001C01A9">
        <w:tc>
          <w:tcPr>
            <w:tcW w:w="2694" w:type="dxa"/>
          </w:tcPr>
          <w:p w14:paraId="7C7A292D" w14:textId="77777777" w:rsidR="003A2D24" w:rsidRDefault="003A2D24" w:rsidP="001C01A9">
            <w:r>
              <w:rPr>
                <w:color w:val="231F20"/>
              </w:rPr>
              <w:t xml:space="preserve">   Step 2   </w:t>
            </w:r>
          </w:p>
        </w:tc>
        <w:tc>
          <w:tcPr>
            <w:tcW w:w="709" w:type="dxa"/>
          </w:tcPr>
          <w:p w14:paraId="758AAC9D" w14:textId="77777777" w:rsidR="003A2D24" w:rsidRDefault="003A2D24" w:rsidP="001C01A9"/>
        </w:tc>
        <w:tc>
          <w:tcPr>
            <w:tcW w:w="1132" w:type="dxa"/>
          </w:tcPr>
          <w:p w14:paraId="640CFA3F" w14:textId="77777777" w:rsidR="003A2D24" w:rsidRDefault="003A2D24" w:rsidP="001C01A9"/>
        </w:tc>
        <w:tc>
          <w:tcPr>
            <w:tcW w:w="1132" w:type="dxa"/>
          </w:tcPr>
          <w:p w14:paraId="60E91C6D" w14:textId="77777777" w:rsidR="003A2D24" w:rsidRDefault="003A2D24" w:rsidP="001C01A9"/>
        </w:tc>
        <w:tc>
          <w:tcPr>
            <w:tcW w:w="1132" w:type="dxa"/>
          </w:tcPr>
          <w:p w14:paraId="69F45DC2" w14:textId="77777777" w:rsidR="003A2D24" w:rsidRDefault="003A2D24" w:rsidP="001C01A9"/>
        </w:tc>
        <w:tc>
          <w:tcPr>
            <w:tcW w:w="2127" w:type="dxa"/>
          </w:tcPr>
          <w:p w14:paraId="5EBDC559" w14:textId="77777777" w:rsidR="003A2D24" w:rsidRDefault="003A2D24" w:rsidP="001C01A9"/>
        </w:tc>
      </w:tr>
      <w:tr w:rsidR="003A2D24" w14:paraId="4A273D1A" w14:textId="77777777" w:rsidTr="001C01A9">
        <w:tc>
          <w:tcPr>
            <w:tcW w:w="2694" w:type="dxa"/>
          </w:tcPr>
          <w:p w14:paraId="52F03B13" w14:textId="77777777" w:rsidR="003A2D24" w:rsidRDefault="003A2D24" w:rsidP="001C01A9">
            <w:r>
              <w:rPr>
                <w:color w:val="231F20"/>
              </w:rPr>
              <w:t xml:space="preserve">         MBQS</w:t>
            </w:r>
          </w:p>
        </w:tc>
        <w:tc>
          <w:tcPr>
            <w:tcW w:w="709" w:type="dxa"/>
          </w:tcPr>
          <w:p w14:paraId="65171992" w14:textId="77777777" w:rsidR="003A2D24" w:rsidRDefault="003A2D24" w:rsidP="001C01A9">
            <w:r>
              <w:t>-.65</w:t>
            </w:r>
          </w:p>
        </w:tc>
        <w:tc>
          <w:tcPr>
            <w:tcW w:w="1132" w:type="dxa"/>
          </w:tcPr>
          <w:p w14:paraId="423CF5CB" w14:textId="77777777" w:rsidR="003A2D24" w:rsidRDefault="003A2D24" w:rsidP="001C01A9">
            <w:r>
              <w:t>.54</w:t>
            </w:r>
          </w:p>
        </w:tc>
        <w:tc>
          <w:tcPr>
            <w:tcW w:w="1132" w:type="dxa"/>
          </w:tcPr>
          <w:p w14:paraId="37AE3AF9" w14:textId="77777777" w:rsidR="003A2D24" w:rsidRDefault="003A2D24" w:rsidP="001C01A9">
            <w:r>
              <w:t>-.13</w:t>
            </w:r>
          </w:p>
        </w:tc>
        <w:tc>
          <w:tcPr>
            <w:tcW w:w="1132" w:type="dxa"/>
          </w:tcPr>
          <w:p w14:paraId="32192E36" w14:textId="77777777" w:rsidR="003A2D24" w:rsidRDefault="003A2D24" w:rsidP="001C01A9">
            <w:r>
              <w:t>.23</w:t>
            </w:r>
          </w:p>
        </w:tc>
        <w:tc>
          <w:tcPr>
            <w:tcW w:w="2127" w:type="dxa"/>
          </w:tcPr>
          <w:p w14:paraId="0B0E9999" w14:textId="77777777" w:rsidR="003A2D24" w:rsidRDefault="003A2D24" w:rsidP="001C01A9">
            <w:r>
              <w:t>(-.177, .43)</w:t>
            </w:r>
          </w:p>
        </w:tc>
      </w:tr>
      <w:tr w:rsidR="003A2D24" w14:paraId="0717BC7D" w14:textId="77777777" w:rsidTr="001C01A9">
        <w:tc>
          <w:tcPr>
            <w:tcW w:w="2694" w:type="dxa"/>
          </w:tcPr>
          <w:p w14:paraId="5E5FE2F7" w14:textId="77777777" w:rsidR="003A2D24" w:rsidRDefault="003A2D24" w:rsidP="001C01A9">
            <w:r>
              <w:rPr>
                <w:color w:val="231F20"/>
              </w:rPr>
              <w:lastRenderedPageBreak/>
              <w:t xml:space="preserve">         FLACC Baseline</w:t>
            </w:r>
          </w:p>
        </w:tc>
        <w:tc>
          <w:tcPr>
            <w:tcW w:w="709" w:type="dxa"/>
          </w:tcPr>
          <w:p w14:paraId="1F92F360" w14:textId="77777777" w:rsidR="003A2D24" w:rsidRDefault="003A2D24" w:rsidP="001C01A9">
            <w:r>
              <w:t>.04</w:t>
            </w:r>
          </w:p>
        </w:tc>
        <w:tc>
          <w:tcPr>
            <w:tcW w:w="1132" w:type="dxa"/>
          </w:tcPr>
          <w:p w14:paraId="638F74F4" w14:textId="77777777" w:rsidR="003A2D24" w:rsidRDefault="003A2D24" w:rsidP="001C01A9">
            <w:r>
              <w:t>.08</w:t>
            </w:r>
          </w:p>
        </w:tc>
        <w:tc>
          <w:tcPr>
            <w:tcW w:w="1132" w:type="dxa"/>
          </w:tcPr>
          <w:p w14:paraId="11868EA2" w14:textId="77777777" w:rsidR="003A2D24" w:rsidRDefault="003A2D24" w:rsidP="001C01A9">
            <w:r>
              <w:t>.06</w:t>
            </w:r>
          </w:p>
        </w:tc>
        <w:tc>
          <w:tcPr>
            <w:tcW w:w="1132" w:type="dxa"/>
          </w:tcPr>
          <w:p w14:paraId="721A9618" w14:textId="77777777" w:rsidR="003A2D24" w:rsidRDefault="003A2D24" w:rsidP="001C01A9">
            <w:r>
              <w:t>.64</w:t>
            </w:r>
          </w:p>
        </w:tc>
        <w:tc>
          <w:tcPr>
            <w:tcW w:w="2127" w:type="dxa"/>
          </w:tcPr>
          <w:p w14:paraId="00FD0E3C" w14:textId="77777777" w:rsidR="003A2D24" w:rsidRDefault="003A2D24" w:rsidP="001C01A9">
            <w:r>
              <w:t>(-.13, .20)</w:t>
            </w:r>
          </w:p>
        </w:tc>
      </w:tr>
      <w:tr w:rsidR="003A2D24" w14:paraId="10882177" w14:textId="77777777" w:rsidTr="001C01A9">
        <w:tc>
          <w:tcPr>
            <w:tcW w:w="2694" w:type="dxa"/>
          </w:tcPr>
          <w:p w14:paraId="34A6ACBA" w14:textId="77777777" w:rsidR="003A2D24" w:rsidRDefault="003A2D24" w:rsidP="001C01A9">
            <w:r>
              <w:rPr>
                <w:color w:val="231F20"/>
              </w:rPr>
              <w:t xml:space="preserve">         FLACC0</w:t>
            </w:r>
          </w:p>
        </w:tc>
        <w:tc>
          <w:tcPr>
            <w:tcW w:w="709" w:type="dxa"/>
          </w:tcPr>
          <w:p w14:paraId="793D2C14" w14:textId="77777777" w:rsidR="003A2D24" w:rsidRDefault="003A2D24" w:rsidP="001C01A9">
            <w:r>
              <w:t>-.001</w:t>
            </w:r>
          </w:p>
        </w:tc>
        <w:tc>
          <w:tcPr>
            <w:tcW w:w="1132" w:type="dxa"/>
          </w:tcPr>
          <w:p w14:paraId="3AD0EEEB" w14:textId="77777777" w:rsidR="003A2D24" w:rsidRDefault="003A2D24" w:rsidP="001C01A9">
            <w:r>
              <w:t>.11</w:t>
            </w:r>
          </w:p>
        </w:tc>
        <w:tc>
          <w:tcPr>
            <w:tcW w:w="1132" w:type="dxa"/>
          </w:tcPr>
          <w:p w14:paraId="7C6A81F6" w14:textId="77777777" w:rsidR="003A2D24" w:rsidRDefault="003A2D24" w:rsidP="001C01A9">
            <w:r>
              <w:t>-.002</w:t>
            </w:r>
          </w:p>
        </w:tc>
        <w:tc>
          <w:tcPr>
            <w:tcW w:w="1132" w:type="dxa"/>
          </w:tcPr>
          <w:p w14:paraId="1D08BD58" w14:textId="77777777" w:rsidR="003A2D24" w:rsidRDefault="003A2D24" w:rsidP="001C01A9">
            <w:r>
              <w:t>.99</w:t>
            </w:r>
          </w:p>
        </w:tc>
        <w:tc>
          <w:tcPr>
            <w:tcW w:w="2127" w:type="dxa"/>
          </w:tcPr>
          <w:p w14:paraId="73549FEC" w14:textId="77777777" w:rsidR="003A2D24" w:rsidRDefault="003A2D24" w:rsidP="001C01A9">
            <w:r>
              <w:t>(-.23, .21)</w:t>
            </w:r>
          </w:p>
        </w:tc>
      </w:tr>
      <w:tr w:rsidR="003A2D24" w14:paraId="22DC2C04" w14:textId="77777777" w:rsidTr="001C01A9">
        <w:tc>
          <w:tcPr>
            <w:tcW w:w="2694" w:type="dxa"/>
          </w:tcPr>
          <w:p w14:paraId="5178881A" w14:textId="77777777" w:rsidR="003A2D24" w:rsidRDefault="003A2D24" w:rsidP="001C01A9">
            <w:r>
              <w:rPr>
                <w:color w:val="231F20"/>
              </w:rPr>
              <w:t xml:space="preserve">         FLACC1</w:t>
            </w:r>
          </w:p>
        </w:tc>
        <w:tc>
          <w:tcPr>
            <w:tcW w:w="709" w:type="dxa"/>
          </w:tcPr>
          <w:p w14:paraId="180A3E4A" w14:textId="77777777" w:rsidR="003A2D24" w:rsidRDefault="003A2D24" w:rsidP="001C01A9">
            <w:r>
              <w:t>.09</w:t>
            </w:r>
          </w:p>
        </w:tc>
        <w:tc>
          <w:tcPr>
            <w:tcW w:w="1132" w:type="dxa"/>
          </w:tcPr>
          <w:p w14:paraId="5C04657D" w14:textId="77777777" w:rsidR="003A2D24" w:rsidRDefault="003A2D24" w:rsidP="001C01A9">
            <w:r>
              <w:t>.13</w:t>
            </w:r>
          </w:p>
        </w:tc>
        <w:tc>
          <w:tcPr>
            <w:tcW w:w="1132" w:type="dxa"/>
          </w:tcPr>
          <w:p w14:paraId="2FB646A0" w14:textId="77777777" w:rsidR="003A2D24" w:rsidRDefault="003A2D24" w:rsidP="001C01A9">
            <w:r>
              <w:t>.12</w:t>
            </w:r>
          </w:p>
        </w:tc>
        <w:tc>
          <w:tcPr>
            <w:tcW w:w="1132" w:type="dxa"/>
          </w:tcPr>
          <w:p w14:paraId="7EC03646" w14:textId="77777777" w:rsidR="003A2D24" w:rsidRDefault="003A2D24" w:rsidP="001C01A9">
            <w:r>
              <w:t>.46</w:t>
            </w:r>
          </w:p>
        </w:tc>
        <w:tc>
          <w:tcPr>
            <w:tcW w:w="2127" w:type="dxa"/>
          </w:tcPr>
          <w:p w14:paraId="2EEF0694" w14:textId="77777777" w:rsidR="003A2D24" w:rsidRDefault="003A2D24" w:rsidP="001C01A9">
            <w:r>
              <w:t>(-.17, .32)</w:t>
            </w:r>
          </w:p>
        </w:tc>
      </w:tr>
      <w:tr w:rsidR="003A2D24" w14:paraId="49D5C955" w14:textId="77777777" w:rsidTr="001C01A9">
        <w:tc>
          <w:tcPr>
            <w:tcW w:w="2694" w:type="dxa"/>
          </w:tcPr>
          <w:p w14:paraId="73915D88" w14:textId="77777777" w:rsidR="003A2D24" w:rsidRDefault="003A2D24" w:rsidP="001C01A9">
            <w:r>
              <w:rPr>
                <w:color w:val="231F20"/>
              </w:rPr>
              <w:t xml:space="preserve">         FLACC2</w:t>
            </w:r>
          </w:p>
        </w:tc>
        <w:tc>
          <w:tcPr>
            <w:tcW w:w="709" w:type="dxa"/>
          </w:tcPr>
          <w:p w14:paraId="2ABE2092" w14:textId="77777777" w:rsidR="003A2D24" w:rsidRDefault="003A2D24" w:rsidP="001C01A9">
            <w:r>
              <w:t>-.04</w:t>
            </w:r>
          </w:p>
        </w:tc>
        <w:tc>
          <w:tcPr>
            <w:tcW w:w="1132" w:type="dxa"/>
          </w:tcPr>
          <w:p w14:paraId="5AF445BF" w14:textId="77777777" w:rsidR="003A2D24" w:rsidRDefault="003A2D24" w:rsidP="001C01A9">
            <w:r>
              <w:t>.13</w:t>
            </w:r>
          </w:p>
        </w:tc>
        <w:tc>
          <w:tcPr>
            <w:tcW w:w="1132" w:type="dxa"/>
          </w:tcPr>
          <w:p w14:paraId="68249FE1" w14:textId="77777777" w:rsidR="003A2D24" w:rsidRDefault="003A2D24" w:rsidP="001C01A9">
            <w:r>
              <w:t>-.05</w:t>
            </w:r>
          </w:p>
        </w:tc>
        <w:tc>
          <w:tcPr>
            <w:tcW w:w="1132" w:type="dxa"/>
          </w:tcPr>
          <w:p w14:paraId="60165F5E" w14:textId="77777777" w:rsidR="003A2D24" w:rsidRDefault="003A2D24" w:rsidP="001C01A9">
            <w:r>
              <w:t>.75</w:t>
            </w:r>
          </w:p>
        </w:tc>
        <w:tc>
          <w:tcPr>
            <w:tcW w:w="2127" w:type="dxa"/>
          </w:tcPr>
          <w:p w14:paraId="555570D0" w14:textId="77777777" w:rsidR="003A2D24" w:rsidRDefault="003A2D24" w:rsidP="001C01A9">
            <w:r>
              <w:t>(-.29, .23)</w:t>
            </w:r>
          </w:p>
        </w:tc>
      </w:tr>
      <w:tr w:rsidR="003A2D24" w14:paraId="0FAEFDB3" w14:textId="77777777" w:rsidTr="001C01A9">
        <w:tc>
          <w:tcPr>
            <w:tcW w:w="2694" w:type="dxa"/>
          </w:tcPr>
          <w:p w14:paraId="29999FB1" w14:textId="77777777" w:rsidR="003A2D24" w:rsidRPr="009D794C" w:rsidRDefault="003A2D24" w:rsidP="001C01A9">
            <w:pPr>
              <w:rPr>
                <w:b/>
                <w:bCs/>
              </w:rPr>
            </w:pPr>
            <w:r w:rsidRPr="009D794C">
              <w:rPr>
                <w:b/>
                <w:bCs/>
                <w:color w:val="231F20"/>
              </w:rPr>
              <w:t>Controlling-Punitive</w:t>
            </w:r>
          </w:p>
        </w:tc>
        <w:tc>
          <w:tcPr>
            <w:tcW w:w="709" w:type="dxa"/>
          </w:tcPr>
          <w:p w14:paraId="05900CAA" w14:textId="77777777" w:rsidR="003A2D24" w:rsidRDefault="003A2D24" w:rsidP="001C01A9"/>
        </w:tc>
        <w:tc>
          <w:tcPr>
            <w:tcW w:w="1132" w:type="dxa"/>
          </w:tcPr>
          <w:p w14:paraId="0242948D" w14:textId="77777777" w:rsidR="003A2D24" w:rsidRDefault="003A2D24" w:rsidP="001C01A9"/>
        </w:tc>
        <w:tc>
          <w:tcPr>
            <w:tcW w:w="1132" w:type="dxa"/>
          </w:tcPr>
          <w:p w14:paraId="4F49A0F1" w14:textId="77777777" w:rsidR="003A2D24" w:rsidRDefault="003A2D24" w:rsidP="001C01A9"/>
        </w:tc>
        <w:tc>
          <w:tcPr>
            <w:tcW w:w="1132" w:type="dxa"/>
          </w:tcPr>
          <w:p w14:paraId="56B00E7A" w14:textId="77777777" w:rsidR="003A2D24" w:rsidRDefault="003A2D24" w:rsidP="001C01A9"/>
        </w:tc>
        <w:tc>
          <w:tcPr>
            <w:tcW w:w="2127" w:type="dxa"/>
          </w:tcPr>
          <w:p w14:paraId="3B282F65" w14:textId="77777777" w:rsidR="003A2D24" w:rsidRDefault="003A2D24" w:rsidP="001C01A9"/>
        </w:tc>
      </w:tr>
      <w:tr w:rsidR="003A2D24" w14:paraId="6C84A7DC" w14:textId="77777777" w:rsidTr="001C01A9">
        <w:tc>
          <w:tcPr>
            <w:tcW w:w="2694" w:type="dxa"/>
          </w:tcPr>
          <w:p w14:paraId="474784DC" w14:textId="77777777" w:rsidR="003A2D24" w:rsidRDefault="003A2D24" w:rsidP="001C01A9">
            <w:r>
              <w:rPr>
                <w:color w:val="231F20"/>
              </w:rPr>
              <w:t xml:space="preserve">   Step 1</w:t>
            </w:r>
          </w:p>
        </w:tc>
        <w:tc>
          <w:tcPr>
            <w:tcW w:w="709" w:type="dxa"/>
          </w:tcPr>
          <w:p w14:paraId="1DC0B4AE" w14:textId="77777777" w:rsidR="003A2D24" w:rsidRDefault="003A2D24" w:rsidP="001C01A9"/>
        </w:tc>
        <w:tc>
          <w:tcPr>
            <w:tcW w:w="1132" w:type="dxa"/>
          </w:tcPr>
          <w:p w14:paraId="04E03900" w14:textId="77777777" w:rsidR="003A2D24" w:rsidRDefault="003A2D24" w:rsidP="001C01A9"/>
        </w:tc>
        <w:tc>
          <w:tcPr>
            <w:tcW w:w="1132" w:type="dxa"/>
          </w:tcPr>
          <w:p w14:paraId="28F77AE9" w14:textId="77777777" w:rsidR="003A2D24" w:rsidRDefault="003A2D24" w:rsidP="001C01A9"/>
        </w:tc>
        <w:tc>
          <w:tcPr>
            <w:tcW w:w="1132" w:type="dxa"/>
          </w:tcPr>
          <w:p w14:paraId="3933022E" w14:textId="77777777" w:rsidR="003A2D24" w:rsidRDefault="003A2D24" w:rsidP="001C01A9"/>
        </w:tc>
        <w:tc>
          <w:tcPr>
            <w:tcW w:w="2127" w:type="dxa"/>
          </w:tcPr>
          <w:p w14:paraId="74E767C3" w14:textId="77777777" w:rsidR="003A2D24" w:rsidRDefault="003A2D24" w:rsidP="001C01A9"/>
        </w:tc>
      </w:tr>
      <w:tr w:rsidR="003A2D24" w14:paraId="2AA03D9A" w14:textId="77777777" w:rsidTr="001C01A9">
        <w:tc>
          <w:tcPr>
            <w:tcW w:w="2694" w:type="dxa"/>
          </w:tcPr>
          <w:p w14:paraId="3828A539" w14:textId="77777777" w:rsidR="003A2D24" w:rsidRDefault="003A2D24" w:rsidP="001C01A9">
            <w:r>
              <w:rPr>
                <w:color w:val="231F20"/>
              </w:rPr>
              <w:t xml:space="preserve">         MBQS</w:t>
            </w:r>
          </w:p>
        </w:tc>
        <w:tc>
          <w:tcPr>
            <w:tcW w:w="709" w:type="dxa"/>
          </w:tcPr>
          <w:p w14:paraId="0A5750C1" w14:textId="77777777" w:rsidR="003A2D24" w:rsidRDefault="003A2D24" w:rsidP="001C01A9">
            <w:r>
              <w:t>-.55</w:t>
            </w:r>
          </w:p>
        </w:tc>
        <w:tc>
          <w:tcPr>
            <w:tcW w:w="1132" w:type="dxa"/>
          </w:tcPr>
          <w:p w14:paraId="52C1B5CF" w14:textId="77777777" w:rsidR="003A2D24" w:rsidRDefault="003A2D24" w:rsidP="001C01A9">
            <w:r>
              <w:t>.43</w:t>
            </w:r>
          </w:p>
        </w:tc>
        <w:tc>
          <w:tcPr>
            <w:tcW w:w="1132" w:type="dxa"/>
          </w:tcPr>
          <w:p w14:paraId="6C689ACA" w14:textId="77777777" w:rsidR="003A2D24" w:rsidRDefault="003A2D24" w:rsidP="001C01A9">
            <w:r>
              <w:t>-.17</w:t>
            </w:r>
          </w:p>
        </w:tc>
        <w:tc>
          <w:tcPr>
            <w:tcW w:w="1132" w:type="dxa"/>
          </w:tcPr>
          <w:p w14:paraId="04073A5D" w14:textId="77777777" w:rsidR="003A2D24" w:rsidRDefault="003A2D24" w:rsidP="001C01A9">
            <w:r>
              <w:t>.21</w:t>
            </w:r>
          </w:p>
        </w:tc>
        <w:tc>
          <w:tcPr>
            <w:tcW w:w="2127" w:type="dxa"/>
          </w:tcPr>
          <w:p w14:paraId="2456A262" w14:textId="77777777" w:rsidR="003A2D24" w:rsidRDefault="003A2D24" w:rsidP="001C01A9">
            <w:r>
              <w:t>(-1.51, .28)</w:t>
            </w:r>
          </w:p>
        </w:tc>
      </w:tr>
      <w:tr w:rsidR="003A2D24" w14:paraId="175C1683" w14:textId="77777777" w:rsidTr="001C01A9">
        <w:tc>
          <w:tcPr>
            <w:tcW w:w="2694" w:type="dxa"/>
          </w:tcPr>
          <w:p w14:paraId="60681908" w14:textId="77777777" w:rsidR="003A2D24" w:rsidRDefault="003A2D24" w:rsidP="001C01A9">
            <w:r>
              <w:rPr>
                <w:color w:val="231F20"/>
              </w:rPr>
              <w:t xml:space="preserve">   Step 2   </w:t>
            </w:r>
          </w:p>
        </w:tc>
        <w:tc>
          <w:tcPr>
            <w:tcW w:w="709" w:type="dxa"/>
          </w:tcPr>
          <w:p w14:paraId="14952AD1" w14:textId="77777777" w:rsidR="003A2D24" w:rsidRDefault="003A2D24" w:rsidP="001C01A9"/>
        </w:tc>
        <w:tc>
          <w:tcPr>
            <w:tcW w:w="1132" w:type="dxa"/>
          </w:tcPr>
          <w:p w14:paraId="39983E69" w14:textId="77777777" w:rsidR="003A2D24" w:rsidRDefault="003A2D24" w:rsidP="001C01A9"/>
        </w:tc>
        <w:tc>
          <w:tcPr>
            <w:tcW w:w="1132" w:type="dxa"/>
          </w:tcPr>
          <w:p w14:paraId="209F1B9C" w14:textId="77777777" w:rsidR="003A2D24" w:rsidRDefault="003A2D24" w:rsidP="001C01A9"/>
        </w:tc>
        <w:tc>
          <w:tcPr>
            <w:tcW w:w="1132" w:type="dxa"/>
          </w:tcPr>
          <w:p w14:paraId="12F304DE" w14:textId="77777777" w:rsidR="003A2D24" w:rsidRDefault="003A2D24" w:rsidP="001C01A9"/>
        </w:tc>
        <w:tc>
          <w:tcPr>
            <w:tcW w:w="2127" w:type="dxa"/>
          </w:tcPr>
          <w:p w14:paraId="100E8048" w14:textId="77777777" w:rsidR="003A2D24" w:rsidRDefault="003A2D24" w:rsidP="001C01A9"/>
        </w:tc>
      </w:tr>
      <w:tr w:rsidR="003A2D24" w14:paraId="624DD16C" w14:textId="77777777" w:rsidTr="001C01A9">
        <w:tc>
          <w:tcPr>
            <w:tcW w:w="2694" w:type="dxa"/>
          </w:tcPr>
          <w:p w14:paraId="42D85696" w14:textId="77777777" w:rsidR="003A2D24" w:rsidRDefault="003A2D24" w:rsidP="001C01A9">
            <w:r>
              <w:rPr>
                <w:color w:val="231F20"/>
              </w:rPr>
              <w:t xml:space="preserve">         MBQS</w:t>
            </w:r>
          </w:p>
        </w:tc>
        <w:tc>
          <w:tcPr>
            <w:tcW w:w="709" w:type="dxa"/>
          </w:tcPr>
          <w:p w14:paraId="007E9EC6" w14:textId="77777777" w:rsidR="003A2D24" w:rsidRDefault="003A2D24" w:rsidP="001C01A9">
            <w:r>
              <w:t>-.57</w:t>
            </w:r>
          </w:p>
        </w:tc>
        <w:tc>
          <w:tcPr>
            <w:tcW w:w="1132" w:type="dxa"/>
          </w:tcPr>
          <w:p w14:paraId="149DC316" w14:textId="77777777" w:rsidR="003A2D24" w:rsidRDefault="003A2D24" w:rsidP="001C01A9">
            <w:r>
              <w:t>.44</w:t>
            </w:r>
          </w:p>
        </w:tc>
        <w:tc>
          <w:tcPr>
            <w:tcW w:w="1132" w:type="dxa"/>
          </w:tcPr>
          <w:p w14:paraId="0351DC78" w14:textId="77777777" w:rsidR="003A2D24" w:rsidRDefault="003A2D24" w:rsidP="001C01A9">
            <w:r>
              <w:t>-.18</w:t>
            </w:r>
          </w:p>
        </w:tc>
        <w:tc>
          <w:tcPr>
            <w:tcW w:w="1132" w:type="dxa"/>
          </w:tcPr>
          <w:p w14:paraId="76838C6B" w14:textId="77777777" w:rsidR="003A2D24" w:rsidRDefault="003A2D24" w:rsidP="001C01A9">
            <w:r>
              <w:t>.20</w:t>
            </w:r>
          </w:p>
        </w:tc>
        <w:tc>
          <w:tcPr>
            <w:tcW w:w="2127" w:type="dxa"/>
          </w:tcPr>
          <w:p w14:paraId="2FAEDC7F" w14:textId="77777777" w:rsidR="003A2D24" w:rsidRDefault="003A2D24" w:rsidP="001C01A9">
            <w:r>
              <w:t>(-1.58, .28)</w:t>
            </w:r>
          </w:p>
        </w:tc>
      </w:tr>
      <w:tr w:rsidR="003A2D24" w14:paraId="70B34B73" w14:textId="77777777" w:rsidTr="001C01A9">
        <w:tc>
          <w:tcPr>
            <w:tcW w:w="2694" w:type="dxa"/>
          </w:tcPr>
          <w:p w14:paraId="5E67FB8B" w14:textId="77777777" w:rsidR="003A2D24" w:rsidRDefault="003A2D24" w:rsidP="001C01A9">
            <w:r>
              <w:rPr>
                <w:color w:val="231F20"/>
              </w:rPr>
              <w:t xml:space="preserve">         FLACC Baseline</w:t>
            </w:r>
          </w:p>
        </w:tc>
        <w:tc>
          <w:tcPr>
            <w:tcW w:w="709" w:type="dxa"/>
          </w:tcPr>
          <w:p w14:paraId="5629DF22" w14:textId="77777777" w:rsidR="003A2D24" w:rsidRDefault="003A2D24" w:rsidP="001C01A9">
            <w:r>
              <w:t>.07</w:t>
            </w:r>
          </w:p>
        </w:tc>
        <w:tc>
          <w:tcPr>
            <w:tcW w:w="1132" w:type="dxa"/>
          </w:tcPr>
          <w:p w14:paraId="1F61FAD0" w14:textId="77777777" w:rsidR="003A2D24" w:rsidRDefault="003A2D24" w:rsidP="001C01A9">
            <w:r>
              <w:t>.04</w:t>
            </w:r>
          </w:p>
        </w:tc>
        <w:tc>
          <w:tcPr>
            <w:tcW w:w="1132" w:type="dxa"/>
          </w:tcPr>
          <w:p w14:paraId="0CDFC0C7" w14:textId="77777777" w:rsidR="003A2D24" w:rsidRDefault="003A2D24" w:rsidP="001C01A9">
            <w:r>
              <w:t>.19</w:t>
            </w:r>
          </w:p>
        </w:tc>
        <w:tc>
          <w:tcPr>
            <w:tcW w:w="1132" w:type="dxa"/>
          </w:tcPr>
          <w:p w14:paraId="7EF34325" w14:textId="77777777" w:rsidR="003A2D24" w:rsidRDefault="003A2D24" w:rsidP="001C01A9">
            <w:r>
              <w:t>.07</w:t>
            </w:r>
          </w:p>
        </w:tc>
        <w:tc>
          <w:tcPr>
            <w:tcW w:w="2127" w:type="dxa"/>
          </w:tcPr>
          <w:p w14:paraId="5563CCC4" w14:textId="77777777" w:rsidR="003A2D24" w:rsidRDefault="003A2D24" w:rsidP="001C01A9">
            <w:r>
              <w:t>(-.002, .16)</w:t>
            </w:r>
          </w:p>
        </w:tc>
      </w:tr>
      <w:tr w:rsidR="003A2D24" w14:paraId="415A9BF7" w14:textId="77777777" w:rsidTr="001C01A9">
        <w:tc>
          <w:tcPr>
            <w:tcW w:w="2694" w:type="dxa"/>
          </w:tcPr>
          <w:p w14:paraId="29626939" w14:textId="77777777" w:rsidR="003A2D24" w:rsidRDefault="003A2D24" w:rsidP="001C01A9">
            <w:r>
              <w:rPr>
                <w:color w:val="231F20"/>
              </w:rPr>
              <w:t xml:space="preserve">         FLACC0</w:t>
            </w:r>
          </w:p>
        </w:tc>
        <w:tc>
          <w:tcPr>
            <w:tcW w:w="709" w:type="dxa"/>
          </w:tcPr>
          <w:p w14:paraId="3F6B7FA8" w14:textId="77777777" w:rsidR="003A2D24" w:rsidRDefault="003A2D24" w:rsidP="001C01A9">
            <w:r>
              <w:t>-.05</w:t>
            </w:r>
          </w:p>
        </w:tc>
        <w:tc>
          <w:tcPr>
            <w:tcW w:w="1132" w:type="dxa"/>
          </w:tcPr>
          <w:p w14:paraId="1A0D229B" w14:textId="77777777" w:rsidR="003A2D24" w:rsidRDefault="003A2D24" w:rsidP="001C01A9">
            <w:r>
              <w:t>.06</w:t>
            </w:r>
          </w:p>
        </w:tc>
        <w:tc>
          <w:tcPr>
            <w:tcW w:w="1132" w:type="dxa"/>
          </w:tcPr>
          <w:p w14:paraId="04F54E3B" w14:textId="77777777" w:rsidR="003A2D24" w:rsidRDefault="003A2D24" w:rsidP="001C01A9">
            <w:r>
              <w:t>-.11</w:t>
            </w:r>
          </w:p>
        </w:tc>
        <w:tc>
          <w:tcPr>
            <w:tcW w:w="1132" w:type="dxa"/>
          </w:tcPr>
          <w:p w14:paraId="51C6F092" w14:textId="77777777" w:rsidR="003A2D24" w:rsidRDefault="003A2D24" w:rsidP="001C01A9">
            <w:r>
              <w:t>.48</w:t>
            </w:r>
          </w:p>
        </w:tc>
        <w:tc>
          <w:tcPr>
            <w:tcW w:w="2127" w:type="dxa"/>
          </w:tcPr>
          <w:p w14:paraId="5807E149" w14:textId="77777777" w:rsidR="003A2D24" w:rsidRDefault="003A2D24" w:rsidP="001C01A9">
            <w:r>
              <w:t>(-.19, .09)</w:t>
            </w:r>
          </w:p>
        </w:tc>
      </w:tr>
      <w:tr w:rsidR="003A2D24" w14:paraId="31F96DCF" w14:textId="77777777" w:rsidTr="001C01A9">
        <w:tc>
          <w:tcPr>
            <w:tcW w:w="2694" w:type="dxa"/>
          </w:tcPr>
          <w:p w14:paraId="4C1E2287" w14:textId="77777777" w:rsidR="003A2D24" w:rsidRDefault="003A2D24" w:rsidP="001C01A9">
            <w:r>
              <w:rPr>
                <w:color w:val="231F20"/>
              </w:rPr>
              <w:t xml:space="preserve">         FLACC1</w:t>
            </w:r>
          </w:p>
        </w:tc>
        <w:tc>
          <w:tcPr>
            <w:tcW w:w="709" w:type="dxa"/>
          </w:tcPr>
          <w:p w14:paraId="3B1F800B" w14:textId="77777777" w:rsidR="003A2D24" w:rsidRDefault="003A2D24" w:rsidP="001C01A9">
            <w:r>
              <w:t>-.07</w:t>
            </w:r>
          </w:p>
        </w:tc>
        <w:tc>
          <w:tcPr>
            <w:tcW w:w="1132" w:type="dxa"/>
          </w:tcPr>
          <w:p w14:paraId="427FE828" w14:textId="77777777" w:rsidR="003A2D24" w:rsidRDefault="003A2D24" w:rsidP="001C01A9">
            <w:r>
              <w:t>.07</w:t>
            </w:r>
          </w:p>
        </w:tc>
        <w:tc>
          <w:tcPr>
            <w:tcW w:w="1132" w:type="dxa"/>
          </w:tcPr>
          <w:p w14:paraId="3FFA2F48" w14:textId="77777777" w:rsidR="003A2D24" w:rsidRDefault="003A2D24" w:rsidP="001C01A9">
            <w:r>
              <w:t>-.14</w:t>
            </w:r>
          </w:p>
        </w:tc>
        <w:tc>
          <w:tcPr>
            <w:tcW w:w="1132" w:type="dxa"/>
          </w:tcPr>
          <w:p w14:paraId="7BF4B472" w14:textId="77777777" w:rsidR="003A2D24" w:rsidRDefault="003A2D24" w:rsidP="001C01A9">
            <w:r>
              <w:t>.29</w:t>
            </w:r>
          </w:p>
        </w:tc>
        <w:tc>
          <w:tcPr>
            <w:tcW w:w="2127" w:type="dxa"/>
          </w:tcPr>
          <w:p w14:paraId="75BB6AB4" w14:textId="77777777" w:rsidR="003A2D24" w:rsidRDefault="003A2D24" w:rsidP="001C01A9">
            <w:r>
              <w:t>(-.21, .05)</w:t>
            </w:r>
          </w:p>
        </w:tc>
      </w:tr>
      <w:tr w:rsidR="003A2D24" w14:paraId="1C5BAF55" w14:textId="77777777" w:rsidTr="001C01A9">
        <w:tc>
          <w:tcPr>
            <w:tcW w:w="2694" w:type="dxa"/>
            <w:tcBorders>
              <w:bottom w:val="single" w:sz="4" w:space="0" w:color="auto"/>
            </w:tcBorders>
          </w:tcPr>
          <w:p w14:paraId="48F65FC3" w14:textId="77777777" w:rsidR="003A2D24" w:rsidRDefault="003A2D24" w:rsidP="001C01A9">
            <w:r>
              <w:rPr>
                <w:color w:val="231F20"/>
              </w:rPr>
              <w:t xml:space="preserve">         FLACC2</w:t>
            </w:r>
          </w:p>
        </w:tc>
        <w:tc>
          <w:tcPr>
            <w:tcW w:w="709" w:type="dxa"/>
            <w:tcBorders>
              <w:bottom w:val="single" w:sz="4" w:space="0" w:color="auto"/>
            </w:tcBorders>
          </w:tcPr>
          <w:p w14:paraId="2EC49335" w14:textId="77777777" w:rsidR="003A2D24" w:rsidRDefault="003A2D24" w:rsidP="001C01A9">
            <w:r>
              <w:t>.00</w:t>
            </w:r>
          </w:p>
        </w:tc>
        <w:tc>
          <w:tcPr>
            <w:tcW w:w="1132" w:type="dxa"/>
            <w:tcBorders>
              <w:bottom w:val="single" w:sz="4" w:space="0" w:color="auto"/>
            </w:tcBorders>
          </w:tcPr>
          <w:p w14:paraId="46502A27" w14:textId="77777777" w:rsidR="003A2D24" w:rsidRDefault="003A2D24" w:rsidP="001C01A9">
            <w:r>
              <w:t>.05</w:t>
            </w:r>
          </w:p>
        </w:tc>
        <w:tc>
          <w:tcPr>
            <w:tcW w:w="1132" w:type="dxa"/>
            <w:tcBorders>
              <w:bottom w:val="single" w:sz="4" w:space="0" w:color="auto"/>
            </w:tcBorders>
          </w:tcPr>
          <w:p w14:paraId="0C6DE21A" w14:textId="77777777" w:rsidR="003A2D24" w:rsidRDefault="003A2D24" w:rsidP="001C01A9">
            <w:r>
              <w:t>.00</w:t>
            </w:r>
          </w:p>
        </w:tc>
        <w:tc>
          <w:tcPr>
            <w:tcW w:w="1132" w:type="dxa"/>
            <w:tcBorders>
              <w:bottom w:val="single" w:sz="4" w:space="0" w:color="auto"/>
            </w:tcBorders>
          </w:tcPr>
          <w:p w14:paraId="6E87C14E" w14:textId="77777777" w:rsidR="003A2D24" w:rsidRDefault="003A2D24" w:rsidP="001C01A9">
            <w:r>
              <w:t>.98</w:t>
            </w:r>
          </w:p>
        </w:tc>
        <w:tc>
          <w:tcPr>
            <w:tcW w:w="2127" w:type="dxa"/>
            <w:tcBorders>
              <w:bottom w:val="single" w:sz="4" w:space="0" w:color="auto"/>
            </w:tcBorders>
          </w:tcPr>
          <w:p w14:paraId="690FC093" w14:textId="77777777" w:rsidR="003A2D24" w:rsidRDefault="003A2D24" w:rsidP="001C01A9">
            <w:r>
              <w:t>(-.10, .10)</w:t>
            </w:r>
          </w:p>
        </w:tc>
      </w:tr>
    </w:tbl>
    <w:p w14:paraId="046200E3" w14:textId="77777777" w:rsidR="003A2D24" w:rsidRDefault="003A2D24" w:rsidP="003A2D24">
      <w:r>
        <w:rPr>
          <w:b/>
          <w:bCs/>
          <w:i/>
          <w:iCs/>
        </w:rPr>
        <w:t xml:space="preserve">Note. </w:t>
      </w:r>
      <w:r>
        <w:t xml:space="preserve">MBQS = Maternal Behaviour Q-Set Short Version, FLACC = Face, Legs, Activity, Cry, </w:t>
      </w:r>
      <w:proofErr w:type="spellStart"/>
      <w:r>
        <w:t>Consolability</w:t>
      </w:r>
      <w:proofErr w:type="spellEnd"/>
      <w:r>
        <w:t xml:space="preserve"> scale; Unstandardized Regression Coefficients, standard errors, </w:t>
      </w:r>
      <w:r>
        <w:rPr>
          <w:i/>
          <w:iCs/>
        </w:rPr>
        <w:t>p</w:t>
      </w:r>
      <w:r>
        <w:t>-values, and confidence intervals are based on 1000 bootstrap samples.</w:t>
      </w:r>
    </w:p>
    <w:p w14:paraId="3EC8B000" w14:textId="77777777" w:rsidR="003A2D24" w:rsidRPr="000B59D4" w:rsidRDefault="003A2D24" w:rsidP="003A2D24">
      <w:r>
        <w:t>*</w:t>
      </w:r>
      <w:r>
        <w:rPr>
          <w:i/>
          <w:iCs/>
        </w:rPr>
        <w:t>p</w:t>
      </w:r>
      <w:r>
        <w:t>-value is significant at &lt; .01</w:t>
      </w:r>
    </w:p>
    <w:p w14:paraId="3414B7EF" w14:textId="77777777" w:rsidR="003A2D24" w:rsidRPr="00E31744" w:rsidRDefault="003A2D24" w:rsidP="003A2D24">
      <w:pPr>
        <w:rPr>
          <w:b/>
          <w:bCs/>
          <w:i/>
          <w:iCs/>
        </w:rPr>
      </w:pPr>
    </w:p>
    <w:p w14:paraId="19E10DB0" w14:textId="77777777" w:rsidR="003A2D24" w:rsidRDefault="003A2D24" w:rsidP="003A2D24"/>
    <w:p w14:paraId="69D6E5D0" w14:textId="77777777" w:rsidR="003A2D24" w:rsidRDefault="003A2D24" w:rsidP="003A2D24">
      <w:pPr>
        <w:rPr>
          <w:b/>
        </w:rPr>
      </w:pPr>
    </w:p>
    <w:p w14:paraId="743B4456" w14:textId="77777777" w:rsidR="003A2D24" w:rsidRDefault="003A2D24" w:rsidP="003A2D24">
      <w:pPr>
        <w:rPr>
          <w:b/>
        </w:rPr>
      </w:pPr>
    </w:p>
    <w:p w14:paraId="2735795D" w14:textId="15A89958" w:rsidR="003A2D24" w:rsidRDefault="003A2D24"/>
    <w:p w14:paraId="5470F29B" w14:textId="77777777" w:rsidR="0082191E" w:rsidRPr="002A7FA8" w:rsidRDefault="0082191E" w:rsidP="00CD4325">
      <w:pPr>
        <w:spacing w:line="480" w:lineRule="auto"/>
      </w:pPr>
    </w:p>
    <w:sectPr w:rsidR="0082191E" w:rsidRPr="002A7FA8" w:rsidSect="003A2D2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F4E9F2" w14:textId="77777777" w:rsidR="000F0007" w:rsidRDefault="000F0007" w:rsidP="00DD6ADA">
      <w:r>
        <w:separator/>
      </w:r>
    </w:p>
  </w:endnote>
  <w:endnote w:type="continuationSeparator" w:id="0">
    <w:p w14:paraId="5E6973CA" w14:textId="77777777" w:rsidR="000F0007" w:rsidRDefault="000F0007" w:rsidP="00DD6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2"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6862CA" w14:textId="77777777" w:rsidR="000F0007" w:rsidRDefault="000F0007" w:rsidP="00DD6ADA">
      <w:r>
        <w:separator/>
      </w:r>
    </w:p>
  </w:footnote>
  <w:footnote w:type="continuationSeparator" w:id="0">
    <w:p w14:paraId="5AEABC0A" w14:textId="77777777" w:rsidR="000F0007" w:rsidRDefault="000F0007" w:rsidP="00DD6A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85586012"/>
      <w:docPartObj>
        <w:docPartGallery w:val="Page Numbers (Top of Page)"/>
        <w:docPartUnique/>
      </w:docPartObj>
    </w:sdtPr>
    <w:sdtEndPr>
      <w:rPr>
        <w:rStyle w:val="PageNumber"/>
      </w:rPr>
    </w:sdtEndPr>
    <w:sdtContent>
      <w:p w14:paraId="6462B4FA" w14:textId="74C3FA1E" w:rsidR="00237243" w:rsidRDefault="00237243" w:rsidP="00CC5C6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56F281E" w14:textId="77777777" w:rsidR="00237243" w:rsidRDefault="00237243" w:rsidP="00B9399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761098831"/>
      <w:docPartObj>
        <w:docPartGallery w:val="Page Numbers (Top of Page)"/>
        <w:docPartUnique/>
      </w:docPartObj>
    </w:sdtPr>
    <w:sdtEndPr>
      <w:rPr>
        <w:rStyle w:val="PageNumber"/>
        <w:rFonts w:ascii="Times New Roman" w:hAnsi="Times New Roman"/>
        <w:color w:val="000000" w:themeColor="text1"/>
      </w:rPr>
    </w:sdtEndPr>
    <w:sdtContent>
      <w:p w14:paraId="7C0DBB42" w14:textId="57CDCB2F" w:rsidR="00237243" w:rsidRPr="00434EF4" w:rsidRDefault="00237243" w:rsidP="00CC5C6E">
        <w:pPr>
          <w:pStyle w:val="Header"/>
          <w:framePr w:wrap="none" w:vAnchor="text" w:hAnchor="margin" w:xAlign="right" w:y="1"/>
          <w:rPr>
            <w:rStyle w:val="PageNumber"/>
            <w:rFonts w:ascii="Times New Roman" w:hAnsi="Times New Roman"/>
            <w:color w:val="000000" w:themeColor="text1"/>
          </w:rPr>
        </w:pPr>
        <w:r w:rsidRPr="00434EF4">
          <w:rPr>
            <w:rStyle w:val="PageNumber"/>
            <w:rFonts w:ascii="Times New Roman" w:hAnsi="Times New Roman"/>
            <w:color w:val="000000" w:themeColor="text1"/>
          </w:rPr>
          <w:fldChar w:fldCharType="begin"/>
        </w:r>
        <w:r w:rsidRPr="00434EF4">
          <w:rPr>
            <w:rStyle w:val="PageNumber"/>
            <w:rFonts w:ascii="Times New Roman" w:hAnsi="Times New Roman"/>
            <w:color w:val="000000" w:themeColor="text1"/>
          </w:rPr>
          <w:instrText xml:space="preserve"> PAGE </w:instrText>
        </w:r>
        <w:r w:rsidRPr="00434EF4">
          <w:rPr>
            <w:rStyle w:val="PageNumber"/>
            <w:rFonts w:ascii="Times New Roman" w:hAnsi="Times New Roman"/>
            <w:color w:val="000000" w:themeColor="text1"/>
          </w:rPr>
          <w:fldChar w:fldCharType="separate"/>
        </w:r>
        <w:r w:rsidRPr="00434EF4">
          <w:rPr>
            <w:rStyle w:val="PageNumber"/>
            <w:rFonts w:ascii="Times New Roman" w:hAnsi="Times New Roman"/>
            <w:noProof/>
            <w:color w:val="000000" w:themeColor="text1"/>
          </w:rPr>
          <w:t>2</w:t>
        </w:r>
        <w:r w:rsidRPr="00434EF4">
          <w:rPr>
            <w:rStyle w:val="PageNumber"/>
            <w:rFonts w:ascii="Times New Roman" w:hAnsi="Times New Roman"/>
            <w:color w:val="000000" w:themeColor="text1"/>
          </w:rPr>
          <w:fldChar w:fldCharType="end"/>
        </w:r>
      </w:p>
    </w:sdtContent>
  </w:sdt>
  <w:p w14:paraId="66EF30A6" w14:textId="77777777" w:rsidR="00237243" w:rsidRPr="00B93990" w:rsidRDefault="00237243" w:rsidP="00B93990">
    <w:pPr>
      <w:pStyle w:val="Header"/>
      <w:ind w:right="360"/>
      <w:rPr>
        <w:rFonts w:ascii="Times New Roman" w:hAnsi="Times New Roman"/>
        <w:color w:val="aut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E6BF1C" w14:textId="77777777" w:rsidR="00237243" w:rsidRPr="00881801" w:rsidRDefault="00237243" w:rsidP="00881801">
    <w:pPr>
      <w:tabs>
        <w:tab w:val="center" w:pos="4680"/>
        <w:tab w:val="right" w:pos="9360"/>
      </w:tabs>
    </w:pPr>
    <w:r w:rsidRPr="00881801">
      <w:t>CHILD-PARENT VACCINATION BEHAVIOURS AND ATTACHMENT</w:t>
    </w:r>
  </w:p>
  <w:p w14:paraId="214D9866" w14:textId="77777777" w:rsidR="00237243" w:rsidRPr="00881801" w:rsidRDefault="00237243">
    <w:pPr>
      <w:pStyle w:val="Header"/>
      <w:rPr>
        <w:rFonts w:ascii="Times New Roman" w:hAnsi="Times New Roman"/>
        <w:color w:val="000000" w:themeColor="text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12BB8"/>
    <w:multiLevelType w:val="hybridMultilevel"/>
    <w:tmpl w:val="23B4F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4117CE"/>
    <w:multiLevelType w:val="hybridMultilevel"/>
    <w:tmpl w:val="B38A59C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7D4121D"/>
    <w:multiLevelType w:val="multilevel"/>
    <w:tmpl w:val="0AEC68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E3E1F7F"/>
    <w:multiLevelType w:val="hybridMultilevel"/>
    <w:tmpl w:val="7F92A586"/>
    <w:lvl w:ilvl="0" w:tplc="FA26233E">
      <w:start w:val="2"/>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A50284"/>
    <w:multiLevelType w:val="hybridMultilevel"/>
    <w:tmpl w:val="D5F6D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866D4C"/>
    <w:multiLevelType w:val="hybridMultilevel"/>
    <w:tmpl w:val="D5F6D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2355E9"/>
    <w:multiLevelType w:val="hybridMultilevel"/>
    <w:tmpl w:val="2CA87996"/>
    <w:lvl w:ilvl="0" w:tplc="04090011">
      <w:start w:val="1"/>
      <w:numFmt w:val="decimal"/>
      <w:lvlText w:val="%1)"/>
      <w:lvlJc w:val="left"/>
      <w:pPr>
        <w:ind w:left="720" w:hanging="360"/>
      </w:pPr>
    </w:lvl>
    <w:lvl w:ilvl="1" w:tplc="04090011">
      <w:start w:val="1"/>
      <w:numFmt w:val="decimal"/>
      <w:lvlText w:val="%2)"/>
      <w:lvlJc w:val="left"/>
      <w:pPr>
        <w:ind w:left="1440" w:hanging="360"/>
      </w:pPr>
      <w:rPr>
        <w:rFonts w:hint="default"/>
      </w:rPr>
    </w:lvl>
    <w:lvl w:ilvl="2" w:tplc="FE4EB460">
      <w:start w:val="1"/>
      <w:numFmt w:val="decimal"/>
      <w:lvlText w:val="%3."/>
      <w:lvlJc w:val="left"/>
      <w:pPr>
        <w:ind w:left="2340" w:hanging="360"/>
      </w:pPr>
      <w:rPr>
        <w:b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FA6CF6"/>
    <w:multiLevelType w:val="hybridMultilevel"/>
    <w:tmpl w:val="D5F6DE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B547B2"/>
    <w:multiLevelType w:val="hybridMultilevel"/>
    <w:tmpl w:val="9B7E9D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930CC6"/>
    <w:multiLevelType w:val="hybridMultilevel"/>
    <w:tmpl w:val="8396700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 w:numId="2">
    <w:abstractNumId w:val="9"/>
  </w:num>
  <w:num w:numId="3">
    <w:abstractNumId w:val="2"/>
  </w:num>
  <w:num w:numId="4">
    <w:abstractNumId w:val="1"/>
  </w:num>
  <w:num w:numId="5">
    <w:abstractNumId w:val="8"/>
  </w:num>
  <w:num w:numId="6">
    <w:abstractNumId w:val="7"/>
  </w:num>
  <w:num w:numId="7">
    <w:abstractNumId w:val="5"/>
  </w:num>
  <w:num w:numId="8">
    <w:abstractNumId w:val="3"/>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hideSpellingErrors/>
  <w:hideGrammaticalErrors/>
  <w:activeWritingStyle w:appName="MSWord" w:lang="en-CA" w:vendorID="64" w:dllVersion="4096" w:nlCheck="1" w:checkStyle="0"/>
  <w:activeWritingStyle w:appName="MSWord" w:lang="en-US" w:vendorID="64" w:dllVersion="4096" w:nlCheck="1" w:checkStyle="0"/>
  <w:activeWritingStyle w:appName="MSWord" w:lang="fr-CA" w:vendorID="64" w:dllVersion="4096" w:nlCheck="1" w:checkStyle="0"/>
  <w:activeWritingStyle w:appName="MSWord" w:lang="en-CA" w:vendorID="64" w:dllVersion="6" w:nlCheck="1" w:checkStyle="1"/>
  <w:activeWritingStyle w:appName="MSWord" w:lang="en-US" w:vendorID="64" w:dllVersion="6" w:nlCheck="1" w:checkStyle="1"/>
  <w:activeWritingStyle w:appName="MSWord" w:lang="fr-CA" w:vendorID="64" w:dllVersion="6" w:nlCheck="1" w:checkStyle="0"/>
  <w:activeWritingStyle w:appName="MSWord" w:lang="en-CA" w:vendorID="64" w:dllVersion="0" w:nlCheck="1" w:checkStyle="0"/>
  <w:activeWritingStyle w:appName="MSWord" w:lang="en-US"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6A8"/>
    <w:rsid w:val="000164D2"/>
    <w:rsid w:val="00016FA7"/>
    <w:rsid w:val="000224AB"/>
    <w:rsid w:val="00026A15"/>
    <w:rsid w:val="00031E75"/>
    <w:rsid w:val="00033720"/>
    <w:rsid w:val="00034E28"/>
    <w:rsid w:val="00051103"/>
    <w:rsid w:val="00061ADE"/>
    <w:rsid w:val="00067B04"/>
    <w:rsid w:val="0007014C"/>
    <w:rsid w:val="00073220"/>
    <w:rsid w:val="00075444"/>
    <w:rsid w:val="000909ED"/>
    <w:rsid w:val="00093B66"/>
    <w:rsid w:val="00094197"/>
    <w:rsid w:val="0009694A"/>
    <w:rsid w:val="00097D67"/>
    <w:rsid w:val="000A3A58"/>
    <w:rsid w:val="000A3BCA"/>
    <w:rsid w:val="000A3E14"/>
    <w:rsid w:val="000A424D"/>
    <w:rsid w:val="000A7282"/>
    <w:rsid w:val="000B2D02"/>
    <w:rsid w:val="000C09D7"/>
    <w:rsid w:val="000C3C8D"/>
    <w:rsid w:val="000C6B7B"/>
    <w:rsid w:val="000C7596"/>
    <w:rsid w:val="000D266C"/>
    <w:rsid w:val="000D48A7"/>
    <w:rsid w:val="000D7138"/>
    <w:rsid w:val="000D7961"/>
    <w:rsid w:val="000E33FC"/>
    <w:rsid w:val="000E4958"/>
    <w:rsid w:val="000E4AF8"/>
    <w:rsid w:val="000E7228"/>
    <w:rsid w:val="000F0007"/>
    <w:rsid w:val="000F0AD4"/>
    <w:rsid w:val="000F6BE9"/>
    <w:rsid w:val="001061DD"/>
    <w:rsid w:val="001062CC"/>
    <w:rsid w:val="00123236"/>
    <w:rsid w:val="00125644"/>
    <w:rsid w:val="00133F47"/>
    <w:rsid w:val="001365C3"/>
    <w:rsid w:val="00140740"/>
    <w:rsid w:val="00143E73"/>
    <w:rsid w:val="001447AD"/>
    <w:rsid w:val="00146DEC"/>
    <w:rsid w:val="00147EF7"/>
    <w:rsid w:val="00151616"/>
    <w:rsid w:val="001629E7"/>
    <w:rsid w:val="001655D9"/>
    <w:rsid w:val="00174364"/>
    <w:rsid w:val="001753E7"/>
    <w:rsid w:val="00177F6C"/>
    <w:rsid w:val="00181DE1"/>
    <w:rsid w:val="001863FD"/>
    <w:rsid w:val="001940F8"/>
    <w:rsid w:val="00195192"/>
    <w:rsid w:val="00195713"/>
    <w:rsid w:val="00196212"/>
    <w:rsid w:val="00197666"/>
    <w:rsid w:val="001A0003"/>
    <w:rsid w:val="001A11C7"/>
    <w:rsid w:val="001A1674"/>
    <w:rsid w:val="001B0C3F"/>
    <w:rsid w:val="001B5ED7"/>
    <w:rsid w:val="001C309F"/>
    <w:rsid w:val="001C4123"/>
    <w:rsid w:val="001C44F8"/>
    <w:rsid w:val="001D77F7"/>
    <w:rsid w:val="001E28FA"/>
    <w:rsid w:val="001E74D4"/>
    <w:rsid w:val="001E785C"/>
    <w:rsid w:val="001E78CC"/>
    <w:rsid w:val="001F2398"/>
    <w:rsid w:val="001F3648"/>
    <w:rsid w:val="001F4642"/>
    <w:rsid w:val="001F5120"/>
    <w:rsid w:val="002031F6"/>
    <w:rsid w:val="00205797"/>
    <w:rsid w:val="00206050"/>
    <w:rsid w:val="0021077E"/>
    <w:rsid w:val="0021324F"/>
    <w:rsid w:val="00217D46"/>
    <w:rsid w:val="00225A49"/>
    <w:rsid w:val="00226FFB"/>
    <w:rsid w:val="00230860"/>
    <w:rsid w:val="00232F1F"/>
    <w:rsid w:val="002336E1"/>
    <w:rsid w:val="00236FCA"/>
    <w:rsid w:val="00237243"/>
    <w:rsid w:val="0024040D"/>
    <w:rsid w:val="0025164F"/>
    <w:rsid w:val="00251D44"/>
    <w:rsid w:val="002635CD"/>
    <w:rsid w:val="002640A2"/>
    <w:rsid w:val="0026443F"/>
    <w:rsid w:val="0026565E"/>
    <w:rsid w:val="00272C7D"/>
    <w:rsid w:val="00273253"/>
    <w:rsid w:val="00276E2E"/>
    <w:rsid w:val="00281EC6"/>
    <w:rsid w:val="00284A5E"/>
    <w:rsid w:val="002A7FA8"/>
    <w:rsid w:val="002C1E56"/>
    <w:rsid w:val="002D06B3"/>
    <w:rsid w:val="002E4F45"/>
    <w:rsid w:val="002E6A56"/>
    <w:rsid w:val="002F0651"/>
    <w:rsid w:val="00307E01"/>
    <w:rsid w:val="0031779C"/>
    <w:rsid w:val="00325429"/>
    <w:rsid w:val="00331446"/>
    <w:rsid w:val="0033551A"/>
    <w:rsid w:val="003365D1"/>
    <w:rsid w:val="003376DF"/>
    <w:rsid w:val="00340BF2"/>
    <w:rsid w:val="00341716"/>
    <w:rsid w:val="003424D0"/>
    <w:rsid w:val="0034392B"/>
    <w:rsid w:val="00355718"/>
    <w:rsid w:val="003726E1"/>
    <w:rsid w:val="00380D81"/>
    <w:rsid w:val="00382200"/>
    <w:rsid w:val="00385755"/>
    <w:rsid w:val="00386230"/>
    <w:rsid w:val="00393BC4"/>
    <w:rsid w:val="003967F3"/>
    <w:rsid w:val="00396B81"/>
    <w:rsid w:val="003A2D24"/>
    <w:rsid w:val="003A6259"/>
    <w:rsid w:val="003A670C"/>
    <w:rsid w:val="003B0076"/>
    <w:rsid w:val="003B4FB0"/>
    <w:rsid w:val="003B6165"/>
    <w:rsid w:val="003B7C3E"/>
    <w:rsid w:val="003B7F0B"/>
    <w:rsid w:val="003C54D8"/>
    <w:rsid w:val="003C77B3"/>
    <w:rsid w:val="003D35F9"/>
    <w:rsid w:val="003D6F96"/>
    <w:rsid w:val="003E1841"/>
    <w:rsid w:val="003E3BD9"/>
    <w:rsid w:val="003E6B3E"/>
    <w:rsid w:val="003F2AEA"/>
    <w:rsid w:val="003F2B31"/>
    <w:rsid w:val="003F316D"/>
    <w:rsid w:val="003F5B5C"/>
    <w:rsid w:val="003F6AB6"/>
    <w:rsid w:val="004036A7"/>
    <w:rsid w:val="00405697"/>
    <w:rsid w:val="00407824"/>
    <w:rsid w:val="004216A8"/>
    <w:rsid w:val="00427021"/>
    <w:rsid w:val="004270A3"/>
    <w:rsid w:val="00432671"/>
    <w:rsid w:val="00434EF4"/>
    <w:rsid w:val="004365E0"/>
    <w:rsid w:val="00440AFC"/>
    <w:rsid w:val="00442FAE"/>
    <w:rsid w:val="004438C9"/>
    <w:rsid w:val="00445883"/>
    <w:rsid w:val="00446853"/>
    <w:rsid w:val="00450C55"/>
    <w:rsid w:val="00455B4D"/>
    <w:rsid w:val="00463C36"/>
    <w:rsid w:val="00464049"/>
    <w:rsid w:val="00471B98"/>
    <w:rsid w:val="00471F14"/>
    <w:rsid w:val="00480E61"/>
    <w:rsid w:val="004813BF"/>
    <w:rsid w:val="004813E5"/>
    <w:rsid w:val="004814B6"/>
    <w:rsid w:val="00486874"/>
    <w:rsid w:val="00492C1D"/>
    <w:rsid w:val="00497CB2"/>
    <w:rsid w:val="004A33A6"/>
    <w:rsid w:val="004A754B"/>
    <w:rsid w:val="004B27AB"/>
    <w:rsid w:val="004B4F13"/>
    <w:rsid w:val="004B60BC"/>
    <w:rsid w:val="004B6B05"/>
    <w:rsid w:val="004C2078"/>
    <w:rsid w:val="004C5738"/>
    <w:rsid w:val="004D4D8D"/>
    <w:rsid w:val="004D563B"/>
    <w:rsid w:val="004D6A2C"/>
    <w:rsid w:val="004E0899"/>
    <w:rsid w:val="004E73EC"/>
    <w:rsid w:val="004E7AED"/>
    <w:rsid w:val="004F0B43"/>
    <w:rsid w:val="005028CB"/>
    <w:rsid w:val="00503D60"/>
    <w:rsid w:val="0050610F"/>
    <w:rsid w:val="00511B1A"/>
    <w:rsid w:val="00511D11"/>
    <w:rsid w:val="005135FB"/>
    <w:rsid w:val="00513795"/>
    <w:rsid w:val="005220AD"/>
    <w:rsid w:val="00522961"/>
    <w:rsid w:val="005278D6"/>
    <w:rsid w:val="00532952"/>
    <w:rsid w:val="00533744"/>
    <w:rsid w:val="00541CDE"/>
    <w:rsid w:val="00541F6E"/>
    <w:rsid w:val="00544F00"/>
    <w:rsid w:val="005520A2"/>
    <w:rsid w:val="00554E65"/>
    <w:rsid w:val="00560D61"/>
    <w:rsid w:val="00565D66"/>
    <w:rsid w:val="00574944"/>
    <w:rsid w:val="005768A3"/>
    <w:rsid w:val="00576978"/>
    <w:rsid w:val="00576D82"/>
    <w:rsid w:val="005774E1"/>
    <w:rsid w:val="00580608"/>
    <w:rsid w:val="005819E5"/>
    <w:rsid w:val="0058232D"/>
    <w:rsid w:val="00584BA3"/>
    <w:rsid w:val="00593B28"/>
    <w:rsid w:val="0059731F"/>
    <w:rsid w:val="005A60C6"/>
    <w:rsid w:val="005A6203"/>
    <w:rsid w:val="005A6D02"/>
    <w:rsid w:val="005A7143"/>
    <w:rsid w:val="005B4FE3"/>
    <w:rsid w:val="005C3FD7"/>
    <w:rsid w:val="005C40BF"/>
    <w:rsid w:val="005C41A2"/>
    <w:rsid w:val="005C596C"/>
    <w:rsid w:val="005C7523"/>
    <w:rsid w:val="005C797B"/>
    <w:rsid w:val="005D78A6"/>
    <w:rsid w:val="005D7F0E"/>
    <w:rsid w:val="005E0258"/>
    <w:rsid w:val="005E1222"/>
    <w:rsid w:val="005F262E"/>
    <w:rsid w:val="005F6D54"/>
    <w:rsid w:val="00602061"/>
    <w:rsid w:val="006024EC"/>
    <w:rsid w:val="00602ADA"/>
    <w:rsid w:val="00604BF0"/>
    <w:rsid w:val="00611BDF"/>
    <w:rsid w:val="00614281"/>
    <w:rsid w:val="00616028"/>
    <w:rsid w:val="006226D9"/>
    <w:rsid w:val="00625E0F"/>
    <w:rsid w:val="00626F4D"/>
    <w:rsid w:val="00631372"/>
    <w:rsid w:val="00631D42"/>
    <w:rsid w:val="00631FF2"/>
    <w:rsid w:val="00635D30"/>
    <w:rsid w:val="0064300F"/>
    <w:rsid w:val="006435D9"/>
    <w:rsid w:val="0064671F"/>
    <w:rsid w:val="0066651E"/>
    <w:rsid w:val="00666ADA"/>
    <w:rsid w:val="00667203"/>
    <w:rsid w:val="006707D9"/>
    <w:rsid w:val="006734DC"/>
    <w:rsid w:val="00676C87"/>
    <w:rsid w:val="00681F35"/>
    <w:rsid w:val="0069169C"/>
    <w:rsid w:val="00697C8C"/>
    <w:rsid w:val="006A2011"/>
    <w:rsid w:val="006A524B"/>
    <w:rsid w:val="006B1C3F"/>
    <w:rsid w:val="006B34DA"/>
    <w:rsid w:val="006B3B71"/>
    <w:rsid w:val="006B7187"/>
    <w:rsid w:val="006B74FF"/>
    <w:rsid w:val="006C078D"/>
    <w:rsid w:val="006C148E"/>
    <w:rsid w:val="006C6FCF"/>
    <w:rsid w:val="006D33B9"/>
    <w:rsid w:val="006D3E8D"/>
    <w:rsid w:val="006E305F"/>
    <w:rsid w:val="006F0354"/>
    <w:rsid w:val="006F501A"/>
    <w:rsid w:val="00700FB8"/>
    <w:rsid w:val="00702609"/>
    <w:rsid w:val="00704820"/>
    <w:rsid w:val="00706419"/>
    <w:rsid w:val="00706519"/>
    <w:rsid w:val="007104D7"/>
    <w:rsid w:val="00710F48"/>
    <w:rsid w:val="00721CBC"/>
    <w:rsid w:val="007220D9"/>
    <w:rsid w:val="00724B80"/>
    <w:rsid w:val="00725A13"/>
    <w:rsid w:val="007333AC"/>
    <w:rsid w:val="00742F4A"/>
    <w:rsid w:val="00746D60"/>
    <w:rsid w:val="007479E1"/>
    <w:rsid w:val="007502AA"/>
    <w:rsid w:val="00752A9F"/>
    <w:rsid w:val="00755FF0"/>
    <w:rsid w:val="0076063B"/>
    <w:rsid w:val="00764FD5"/>
    <w:rsid w:val="007655AF"/>
    <w:rsid w:val="00770B29"/>
    <w:rsid w:val="00777757"/>
    <w:rsid w:val="00777E4E"/>
    <w:rsid w:val="0078094D"/>
    <w:rsid w:val="00782A42"/>
    <w:rsid w:val="007847B1"/>
    <w:rsid w:val="0079056D"/>
    <w:rsid w:val="007A43CA"/>
    <w:rsid w:val="007A7BA8"/>
    <w:rsid w:val="007B421E"/>
    <w:rsid w:val="007B42A8"/>
    <w:rsid w:val="007B5994"/>
    <w:rsid w:val="007C55ED"/>
    <w:rsid w:val="007D0942"/>
    <w:rsid w:val="007D297B"/>
    <w:rsid w:val="007D42C6"/>
    <w:rsid w:val="007E271E"/>
    <w:rsid w:val="007E526A"/>
    <w:rsid w:val="007E5B14"/>
    <w:rsid w:val="0080147E"/>
    <w:rsid w:val="00801E57"/>
    <w:rsid w:val="008029AC"/>
    <w:rsid w:val="00802EB4"/>
    <w:rsid w:val="00805F98"/>
    <w:rsid w:val="00810D59"/>
    <w:rsid w:val="00813BBC"/>
    <w:rsid w:val="00814631"/>
    <w:rsid w:val="00814AB9"/>
    <w:rsid w:val="00816D11"/>
    <w:rsid w:val="00820E5B"/>
    <w:rsid w:val="0082122F"/>
    <w:rsid w:val="0082166B"/>
    <w:rsid w:val="0082191E"/>
    <w:rsid w:val="00823F78"/>
    <w:rsid w:val="008245A1"/>
    <w:rsid w:val="00836782"/>
    <w:rsid w:val="00850C53"/>
    <w:rsid w:val="008534AB"/>
    <w:rsid w:val="008637E4"/>
    <w:rsid w:val="00871BB9"/>
    <w:rsid w:val="00873992"/>
    <w:rsid w:val="00873C37"/>
    <w:rsid w:val="00881801"/>
    <w:rsid w:val="00890BE6"/>
    <w:rsid w:val="008920F5"/>
    <w:rsid w:val="00892EA0"/>
    <w:rsid w:val="008A1C9B"/>
    <w:rsid w:val="008A1DEB"/>
    <w:rsid w:val="008A589B"/>
    <w:rsid w:val="008A62BD"/>
    <w:rsid w:val="008B7DB3"/>
    <w:rsid w:val="008C5A25"/>
    <w:rsid w:val="008E02F6"/>
    <w:rsid w:val="008E2C1F"/>
    <w:rsid w:val="008E689A"/>
    <w:rsid w:val="008F106F"/>
    <w:rsid w:val="008F542F"/>
    <w:rsid w:val="008F62BF"/>
    <w:rsid w:val="00900D34"/>
    <w:rsid w:val="00904191"/>
    <w:rsid w:val="009111E8"/>
    <w:rsid w:val="00911799"/>
    <w:rsid w:val="00915503"/>
    <w:rsid w:val="00924C89"/>
    <w:rsid w:val="00931114"/>
    <w:rsid w:val="00934128"/>
    <w:rsid w:val="0094176C"/>
    <w:rsid w:val="009440F9"/>
    <w:rsid w:val="00950E9B"/>
    <w:rsid w:val="00953BCB"/>
    <w:rsid w:val="00971867"/>
    <w:rsid w:val="00972CC9"/>
    <w:rsid w:val="00981B6A"/>
    <w:rsid w:val="00985270"/>
    <w:rsid w:val="00992C40"/>
    <w:rsid w:val="009938F4"/>
    <w:rsid w:val="0099468C"/>
    <w:rsid w:val="009954BD"/>
    <w:rsid w:val="00996325"/>
    <w:rsid w:val="009B17CA"/>
    <w:rsid w:val="009B70E5"/>
    <w:rsid w:val="009C02FC"/>
    <w:rsid w:val="009C3463"/>
    <w:rsid w:val="009C3D66"/>
    <w:rsid w:val="009C539A"/>
    <w:rsid w:val="009C6B2B"/>
    <w:rsid w:val="009E0372"/>
    <w:rsid w:val="009F0293"/>
    <w:rsid w:val="009F3F81"/>
    <w:rsid w:val="009F48BE"/>
    <w:rsid w:val="009F794F"/>
    <w:rsid w:val="00A01329"/>
    <w:rsid w:val="00A04D75"/>
    <w:rsid w:val="00A20BC8"/>
    <w:rsid w:val="00A21091"/>
    <w:rsid w:val="00A216F1"/>
    <w:rsid w:val="00A244CA"/>
    <w:rsid w:val="00A266F1"/>
    <w:rsid w:val="00A30AD7"/>
    <w:rsid w:val="00A30E5E"/>
    <w:rsid w:val="00A32BAD"/>
    <w:rsid w:val="00A32C2F"/>
    <w:rsid w:val="00A330F7"/>
    <w:rsid w:val="00A34E9A"/>
    <w:rsid w:val="00A36E9A"/>
    <w:rsid w:val="00A41943"/>
    <w:rsid w:val="00A41A8E"/>
    <w:rsid w:val="00A41BA6"/>
    <w:rsid w:val="00A421B3"/>
    <w:rsid w:val="00A42C74"/>
    <w:rsid w:val="00A43572"/>
    <w:rsid w:val="00A43F71"/>
    <w:rsid w:val="00A44B35"/>
    <w:rsid w:val="00A47DDC"/>
    <w:rsid w:val="00A5369D"/>
    <w:rsid w:val="00A546C9"/>
    <w:rsid w:val="00A54BCA"/>
    <w:rsid w:val="00A5696B"/>
    <w:rsid w:val="00A57A92"/>
    <w:rsid w:val="00A6737C"/>
    <w:rsid w:val="00A70D43"/>
    <w:rsid w:val="00A71EE5"/>
    <w:rsid w:val="00A744D3"/>
    <w:rsid w:val="00A801F5"/>
    <w:rsid w:val="00A936BB"/>
    <w:rsid w:val="00A94A91"/>
    <w:rsid w:val="00A953CD"/>
    <w:rsid w:val="00AA13A1"/>
    <w:rsid w:val="00AA2DC0"/>
    <w:rsid w:val="00AB3515"/>
    <w:rsid w:val="00AB3BB7"/>
    <w:rsid w:val="00AB5EC7"/>
    <w:rsid w:val="00AB6BEA"/>
    <w:rsid w:val="00AB7326"/>
    <w:rsid w:val="00AC0EB3"/>
    <w:rsid w:val="00AC388C"/>
    <w:rsid w:val="00AE0E1B"/>
    <w:rsid w:val="00AF7450"/>
    <w:rsid w:val="00AF7B1B"/>
    <w:rsid w:val="00B009B6"/>
    <w:rsid w:val="00B04500"/>
    <w:rsid w:val="00B06BCE"/>
    <w:rsid w:val="00B13758"/>
    <w:rsid w:val="00B15EAC"/>
    <w:rsid w:val="00B204FA"/>
    <w:rsid w:val="00B20508"/>
    <w:rsid w:val="00B26976"/>
    <w:rsid w:val="00B3446C"/>
    <w:rsid w:val="00B36335"/>
    <w:rsid w:val="00B4060A"/>
    <w:rsid w:val="00B40CF6"/>
    <w:rsid w:val="00B47365"/>
    <w:rsid w:val="00B51153"/>
    <w:rsid w:val="00B53B58"/>
    <w:rsid w:val="00B620D4"/>
    <w:rsid w:val="00B6320B"/>
    <w:rsid w:val="00B67F4C"/>
    <w:rsid w:val="00B70CC5"/>
    <w:rsid w:val="00B74D35"/>
    <w:rsid w:val="00B82322"/>
    <w:rsid w:val="00B873EA"/>
    <w:rsid w:val="00B915EE"/>
    <w:rsid w:val="00B93417"/>
    <w:rsid w:val="00B93990"/>
    <w:rsid w:val="00B9665C"/>
    <w:rsid w:val="00BA38E9"/>
    <w:rsid w:val="00BA64FE"/>
    <w:rsid w:val="00BB7EE5"/>
    <w:rsid w:val="00BC1A62"/>
    <w:rsid w:val="00BC1C5F"/>
    <w:rsid w:val="00BC4090"/>
    <w:rsid w:val="00BD032B"/>
    <w:rsid w:val="00BD528D"/>
    <w:rsid w:val="00BE48B8"/>
    <w:rsid w:val="00BF6348"/>
    <w:rsid w:val="00C0296B"/>
    <w:rsid w:val="00C06782"/>
    <w:rsid w:val="00C109D5"/>
    <w:rsid w:val="00C13169"/>
    <w:rsid w:val="00C16015"/>
    <w:rsid w:val="00C2166D"/>
    <w:rsid w:val="00C2237E"/>
    <w:rsid w:val="00C31569"/>
    <w:rsid w:val="00C32CA5"/>
    <w:rsid w:val="00C32DFA"/>
    <w:rsid w:val="00C362AF"/>
    <w:rsid w:val="00C4549C"/>
    <w:rsid w:val="00C569CA"/>
    <w:rsid w:val="00C56A49"/>
    <w:rsid w:val="00C603B2"/>
    <w:rsid w:val="00C611EA"/>
    <w:rsid w:val="00C66666"/>
    <w:rsid w:val="00C738BE"/>
    <w:rsid w:val="00C73C6A"/>
    <w:rsid w:val="00C7593B"/>
    <w:rsid w:val="00C7723F"/>
    <w:rsid w:val="00C80E08"/>
    <w:rsid w:val="00C8143E"/>
    <w:rsid w:val="00C844AD"/>
    <w:rsid w:val="00C85091"/>
    <w:rsid w:val="00C86010"/>
    <w:rsid w:val="00C87E85"/>
    <w:rsid w:val="00CA6FF5"/>
    <w:rsid w:val="00CA785F"/>
    <w:rsid w:val="00CB233A"/>
    <w:rsid w:val="00CC5C6E"/>
    <w:rsid w:val="00CC7832"/>
    <w:rsid w:val="00CC798E"/>
    <w:rsid w:val="00CD05D5"/>
    <w:rsid w:val="00CD2E08"/>
    <w:rsid w:val="00CD3D78"/>
    <w:rsid w:val="00CD401B"/>
    <w:rsid w:val="00CD4325"/>
    <w:rsid w:val="00CD5CD7"/>
    <w:rsid w:val="00CE59C6"/>
    <w:rsid w:val="00CF0943"/>
    <w:rsid w:val="00CF39A3"/>
    <w:rsid w:val="00CF56A8"/>
    <w:rsid w:val="00D024F7"/>
    <w:rsid w:val="00D0465A"/>
    <w:rsid w:val="00D06298"/>
    <w:rsid w:val="00D12A79"/>
    <w:rsid w:val="00D20A11"/>
    <w:rsid w:val="00D22E9F"/>
    <w:rsid w:val="00D24555"/>
    <w:rsid w:val="00D30B27"/>
    <w:rsid w:val="00D31300"/>
    <w:rsid w:val="00D33B60"/>
    <w:rsid w:val="00D3494B"/>
    <w:rsid w:val="00D421FD"/>
    <w:rsid w:val="00D52654"/>
    <w:rsid w:val="00D54075"/>
    <w:rsid w:val="00D547BC"/>
    <w:rsid w:val="00D60AF3"/>
    <w:rsid w:val="00D6455F"/>
    <w:rsid w:val="00D70B05"/>
    <w:rsid w:val="00D70E35"/>
    <w:rsid w:val="00D728FA"/>
    <w:rsid w:val="00D7416B"/>
    <w:rsid w:val="00D80507"/>
    <w:rsid w:val="00D8137E"/>
    <w:rsid w:val="00D85B9E"/>
    <w:rsid w:val="00D90BFB"/>
    <w:rsid w:val="00D90F47"/>
    <w:rsid w:val="00D9189A"/>
    <w:rsid w:val="00D92E97"/>
    <w:rsid w:val="00D96110"/>
    <w:rsid w:val="00DA2519"/>
    <w:rsid w:val="00DA3D1D"/>
    <w:rsid w:val="00DA56DC"/>
    <w:rsid w:val="00DB1C2D"/>
    <w:rsid w:val="00DB24F3"/>
    <w:rsid w:val="00DB29FA"/>
    <w:rsid w:val="00DB5BDF"/>
    <w:rsid w:val="00DB5F99"/>
    <w:rsid w:val="00DC2432"/>
    <w:rsid w:val="00DC37AD"/>
    <w:rsid w:val="00DD6ADA"/>
    <w:rsid w:val="00DE1264"/>
    <w:rsid w:val="00DE13C2"/>
    <w:rsid w:val="00DE3BDC"/>
    <w:rsid w:val="00DF3399"/>
    <w:rsid w:val="00DF7E83"/>
    <w:rsid w:val="00E03E50"/>
    <w:rsid w:val="00E073CC"/>
    <w:rsid w:val="00E142C0"/>
    <w:rsid w:val="00E20E0F"/>
    <w:rsid w:val="00E22D95"/>
    <w:rsid w:val="00E23EA1"/>
    <w:rsid w:val="00E24AE2"/>
    <w:rsid w:val="00E24D61"/>
    <w:rsid w:val="00E36663"/>
    <w:rsid w:val="00E36BB1"/>
    <w:rsid w:val="00E44472"/>
    <w:rsid w:val="00E52087"/>
    <w:rsid w:val="00E53002"/>
    <w:rsid w:val="00E55F27"/>
    <w:rsid w:val="00E57CA5"/>
    <w:rsid w:val="00E618BB"/>
    <w:rsid w:val="00E64572"/>
    <w:rsid w:val="00E646D6"/>
    <w:rsid w:val="00E65086"/>
    <w:rsid w:val="00E72F97"/>
    <w:rsid w:val="00E73807"/>
    <w:rsid w:val="00E758B2"/>
    <w:rsid w:val="00E76AB0"/>
    <w:rsid w:val="00E82B01"/>
    <w:rsid w:val="00E92BFF"/>
    <w:rsid w:val="00E93958"/>
    <w:rsid w:val="00E95646"/>
    <w:rsid w:val="00EC1B12"/>
    <w:rsid w:val="00EE1197"/>
    <w:rsid w:val="00EE130F"/>
    <w:rsid w:val="00EE2F3F"/>
    <w:rsid w:val="00EE3533"/>
    <w:rsid w:val="00EE50F5"/>
    <w:rsid w:val="00EE7E74"/>
    <w:rsid w:val="00EF1916"/>
    <w:rsid w:val="00EF309E"/>
    <w:rsid w:val="00EF6999"/>
    <w:rsid w:val="00F01FBC"/>
    <w:rsid w:val="00F0528B"/>
    <w:rsid w:val="00F07F26"/>
    <w:rsid w:val="00F22B07"/>
    <w:rsid w:val="00F236EF"/>
    <w:rsid w:val="00F26931"/>
    <w:rsid w:val="00F35289"/>
    <w:rsid w:val="00F4360C"/>
    <w:rsid w:val="00F4482B"/>
    <w:rsid w:val="00F4658A"/>
    <w:rsid w:val="00F46B01"/>
    <w:rsid w:val="00F51EF4"/>
    <w:rsid w:val="00F55164"/>
    <w:rsid w:val="00F64CCB"/>
    <w:rsid w:val="00F67EC9"/>
    <w:rsid w:val="00F707D4"/>
    <w:rsid w:val="00F71E21"/>
    <w:rsid w:val="00F73C0E"/>
    <w:rsid w:val="00F7559B"/>
    <w:rsid w:val="00F80696"/>
    <w:rsid w:val="00F82910"/>
    <w:rsid w:val="00F83DEB"/>
    <w:rsid w:val="00F84563"/>
    <w:rsid w:val="00F8466F"/>
    <w:rsid w:val="00F84EDF"/>
    <w:rsid w:val="00F85E33"/>
    <w:rsid w:val="00F9576C"/>
    <w:rsid w:val="00FA2E97"/>
    <w:rsid w:val="00FA45C5"/>
    <w:rsid w:val="00FA55B3"/>
    <w:rsid w:val="00FA5871"/>
    <w:rsid w:val="00FB3094"/>
    <w:rsid w:val="00FB7772"/>
    <w:rsid w:val="00FC2205"/>
    <w:rsid w:val="00FC2250"/>
    <w:rsid w:val="00FC7EC0"/>
    <w:rsid w:val="00FD088F"/>
    <w:rsid w:val="00FD1042"/>
    <w:rsid w:val="00FD1AF0"/>
    <w:rsid w:val="00FE0B5B"/>
    <w:rsid w:val="00FE660B"/>
    <w:rsid w:val="00FF0676"/>
    <w:rsid w:val="00FF4C85"/>
    <w:rsid w:val="00FF69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3CB9A"/>
  <w14:defaultImageDpi w14:val="32767"/>
  <w15:docId w15:val="{5C18605B-D140-D94C-A257-82955C74B5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797B"/>
    <w:rPr>
      <w:rFonts w:ascii="Times New Roman" w:eastAsia="Times New Roman" w:hAnsi="Times New Roman" w:cs="Times New Roman"/>
      <w:lang w:val="en-CA"/>
    </w:rPr>
  </w:style>
  <w:style w:type="paragraph" w:styleId="Heading3">
    <w:name w:val="heading 3"/>
    <w:basedOn w:val="Normal"/>
    <w:link w:val="Heading3Char"/>
    <w:uiPriority w:val="9"/>
    <w:qFormat/>
    <w:rsid w:val="00051103"/>
    <w:pPr>
      <w:spacing w:before="100" w:beforeAutospacing="1" w:after="100" w:afterAutospacing="1"/>
      <w:outlineLvl w:val="2"/>
    </w:pPr>
    <w:rPr>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mmentTextChar">
    <w:name w:val="Comment Text Char"/>
    <w:basedOn w:val="DefaultParagraphFont"/>
    <w:link w:val="CommentText"/>
    <w:uiPriority w:val="99"/>
    <w:rsid w:val="00CF56A8"/>
    <w:rPr>
      <w:rFonts w:ascii="Times New Roman" w:eastAsiaTheme="minorEastAsia" w:hAnsi="Times New Roman" w:cs="Times New Roman"/>
      <w:b/>
      <w:bCs/>
    </w:rPr>
  </w:style>
  <w:style w:type="paragraph" w:styleId="CommentText">
    <w:name w:val="annotation text"/>
    <w:basedOn w:val="Normal"/>
    <w:link w:val="CommentTextChar"/>
    <w:uiPriority w:val="99"/>
    <w:unhideWhenUsed/>
    <w:rsid w:val="00CF56A8"/>
    <w:rPr>
      <w:rFonts w:eastAsiaTheme="minorEastAsia"/>
      <w:b/>
      <w:bCs/>
      <w:lang w:val="en-US"/>
    </w:rPr>
  </w:style>
  <w:style w:type="character" w:customStyle="1" w:styleId="BalloonTextChar">
    <w:name w:val="Balloon Text Char"/>
    <w:basedOn w:val="DefaultParagraphFont"/>
    <w:link w:val="BalloonText"/>
    <w:uiPriority w:val="99"/>
    <w:semiHidden/>
    <w:rsid w:val="00CF56A8"/>
    <w:rPr>
      <w:rFonts w:ascii="Times New Roman" w:eastAsia="Times New Roman" w:hAnsi="Times New Roman" w:cs="Times New Roman"/>
      <w:sz w:val="18"/>
      <w:szCs w:val="18"/>
      <w:lang w:val="en-CA"/>
    </w:rPr>
  </w:style>
  <w:style w:type="paragraph" w:styleId="BalloonText">
    <w:name w:val="Balloon Text"/>
    <w:basedOn w:val="Normal"/>
    <w:link w:val="BalloonTextChar"/>
    <w:uiPriority w:val="99"/>
    <w:semiHidden/>
    <w:unhideWhenUsed/>
    <w:rsid w:val="00CF56A8"/>
    <w:rPr>
      <w:sz w:val="18"/>
      <w:szCs w:val="18"/>
    </w:rPr>
  </w:style>
  <w:style w:type="character" w:customStyle="1" w:styleId="CommentSubjectChar">
    <w:name w:val="Comment Subject Char"/>
    <w:basedOn w:val="CommentTextChar"/>
    <w:link w:val="CommentSubject"/>
    <w:uiPriority w:val="99"/>
    <w:semiHidden/>
    <w:rsid w:val="00CF56A8"/>
    <w:rPr>
      <w:rFonts w:ascii="Times New Roman" w:eastAsia="Times New Roman" w:hAnsi="Times New Roman" w:cs="Times New Roman"/>
      <w:b/>
      <w:bCs/>
      <w:sz w:val="20"/>
      <w:szCs w:val="20"/>
      <w:lang w:val="en-CA"/>
    </w:rPr>
  </w:style>
  <w:style w:type="paragraph" w:styleId="CommentSubject">
    <w:name w:val="annotation subject"/>
    <w:basedOn w:val="CommentText"/>
    <w:next w:val="CommentText"/>
    <w:link w:val="CommentSubjectChar"/>
    <w:uiPriority w:val="99"/>
    <w:semiHidden/>
    <w:unhideWhenUsed/>
    <w:rsid w:val="00CF56A8"/>
    <w:rPr>
      <w:rFonts w:eastAsia="Times New Roman"/>
      <w:sz w:val="20"/>
      <w:szCs w:val="20"/>
      <w:lang w:val="en-CA"/>
    </w:rPr>
  </w:style>
  <w:style w:type="character" w:customStyle="1" w:styleId="HeaderChar">
    <w:name w:val="Header Char"/>
    <w:basedOn w:val="DefaultParagraphFont"/>
    <w:link w:val="Header"/>
    <w:uiPriority w:val="99"/>
    <w:rsid w:val="00CF56A8"/>
    <w:rPr>
      <w:rFonts w:ascii="Garamond" w:eastAsia="Times New Roman" w:hAnsi="Garamond" w:cs="Times New Roman"/>
      <w:color w:val="008000"/>
      <w:w w:val="120"/>
      <w:lang w:val="en-CA"/>
    </w:rPr>
  </w:style>
  <w:style w:type="paragraph" w:styleId="Header">
    <w:name w:val="header"/>
    <w:basedOn w:val="Normal"/>
    <w:link w:val="HeaderChar"/>
    <w:uiPriority w:val="99"/>
    <w:rsid w:val="00CF56A8"/>
    <w:pPr>
      <w:tabs>
        <w:tab w:val="center" w:pos="4320"/>
        <w:tab w:val="right" w:pos="8640"/>
      </w:tabs>
    </w:pPr>
    <w:rPr>
      <w:rFonts w:ascii="Garamond" w:hAnsi="Garamond"/>
      <w:color w:val="008000"/>
      <w:w w:val="120"/>
    </w:rPr>
  </w:style>
  <w:style w:type="character" w:customStyle="1" w:styleId="FooterChar">
    <w:name w:val="Footer Char"/>
    <w:basedOn w:val="DefaultParagraphFont"/>
    <w:link w:val="Footer"/>
    <w:rsid w:val="00CF56A8"/>
    <w:rPr>
      <w:rFonts w:ascii="Times New Roman" w:eastAsia="Times New Roman" w:hAnsi="Times New Roman" w:cs="Times New Roman"/>
      <w:lang w:val="en-CA"/>
    </w:rPr>
  </w:style>
  <w:style w:type="paragraph" w:styleId="Footer">
    <w:name w:val="footer"/>
    <w:basedOn w:val="Normal"/>
    <w:link w:val="FooterChar"/>
    <w:rsid w:val="00CF56A8"/>
    <w:pPr>
      <w:tabs>
        <w:tab w:val="center" w:pos="4320"/>
        <w:tab w:val="right" w:pos="8640"/>
      </w:tabs>
    </w:pPr>
  </w:style>
  <w:style w:type="table" w:styleId="TableGrid">
    <w:name w:val="Table Grid"/>
    <w:basedOn w:val="TableNormal"/>
    <w:uiPriority w:val="59"/>
    <w:rsid w:val="000A3B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E646D6"/>
    <w:rPr>
      <w:sz w:val="16"/>
      <w:szCs w:val="16"/>
    </w:rPr>
  </w:style>
  <w:style w:type="character" w:styleId="PageNumber">
    <w:name w:val="page number"/>
    <w:basedOn w:val="DefaultParagraphFont"/>
    <w:semiHidden/>
    <w:unhideWhenUsed/>
    <w:rsid w:val="00DD6ADA"/>
  </w:style>
  <w:style w:type="character" w:styleId="Hyperlink">
    <w:name w:val="Hyperlink"/>
    <w:uiPriority w:val="99"/>
    <w:rsid w:val="00276E2E"/>
    <w:rPr>
      <w:color w:val="0000FF"/>
      <w:u w:val="single"/>
    </w:rPr>
  </w:style>
  <w:style w:type="character" w:customStyle="1" w:styleId="UnresolvedMention1">
    <w:name w:val="Unresolved Mention1"/>
    <w:basedOn w:val="DefaultParagraphFont"/>
    <w:uiPriority w:val="99"/>
    <w:rsid w:val="007220D9"/>
    <w:rPr>
      <w:color w:val="605E5C"/>
      <w:shd w:val="clear" w:color="auto" w:fill="E1DFDD"/>
    </w:rPr>
  </w:style>
  <w:style w:type="paragraph" w:styleId="NormalWeb">
    <w:name w:val="Normal (Web)"/>
    <w:basedOn w:val="Normal"/>
    <w:uiPriority w:val="99"/>
    <w:unhideWhenUsed/>
    <w:rsid w:val="00D728FA"/>
    <w:pPr>
      <w:spacing w:before="100" w:beforeAutospacing="1" w:after="100" w:afterAutospacing="1"/>
    </w:pPr>
  </w:style>
  <w:style w:type="paragraph" w:styleId="ListParagraph">
    <w:name w:val="List Paragraph"/>
    <w:basedOn w:val="Normal"/>
    <w:uiPriority w:val="34"/>
    <w:qFormat/>
    <w:rsid w:val="00814AB9"/>
    <w:pPr>
      <w:ind w:left="720"/>
      <w:contextualSpacing/>
    </w:pPr>
    <w:rPr>
      <w:rFonts w:eastAsia="Calibri"/>
      <w:sz w:val="20"/>
      <w:lang w:eastAsia="en-CA"/>
    </w:rPr>
  </w:style>
  <w:style w:type="paragraph" w:styleId="Bibliography">
    <w:name w:val="Bibliography"/>
    <w:basedOn w:val="Normal"/>
    <w:next w:val="Normal"/>
    <w:uiPriority w:val="37"/>
    <w:unhideWhenUsed/>
    <w:rsid w:val="004F0B43"/>
    <w:pPr>
      <w:spacing w:line="480" w:lineRule="auto"/>
    </w:pPr>
    <w:rPr>
      <w:rFonts w:eastAsiaTheme="minorHAnsi" w:cstheme="minorBidi"/>
      <w:lang w:val="en-US"/>
    </w:rPr>
  </w:style>
  <w:style w:type="character" w:customStyle="1" w:styleId="UnresolvedMention2">
    <w:name w:val="Unresolved Mention2"/>
    <w:basedOn w:val="DefaultParagraphFont"/>
    <w:uiPriority w:val="99"/>
    <w:semiHidden/>
    <w:unhideWhenUsed/>
    <w:rsid w:val="00B3446C"/>
    <w:rPr>
      <w:color w:val="605E5C"/>
      <w:shd w:val="clear" w:color="auto" w:fill="E1DFDD"/>
    </w:rPr>
  </w:style>
  <w:style w:type="character" w:styleId="FollowedHyperlink">
    <w:name w:val="FollowedHyperlink"/>
    <w:basedOn w:val="DefaultParagraphFont"/>
    <w:uiPriority w:val="99"/>
    <w:semiHidden/>
    <w:unhideWhenUsed/>
    <w:rsid w:val="00B3446C"/>
    <w:rPr>
      <w:color w:val="954F72" w:themeColor="followedHyperlink"/>
      <w:u w:val="single"/>
    </w:rPr>
  </w:style>
  <w:style w:type="paragraph" w:styleId="Revision">
    <w:name w:val="Revision"/>
    <w:hidden/>
    <w:uiPriority w:val="99"/>
    <w:semiHidden/>
    <w:rsid w:val="00C844AD"/>
    <w:rPr>
      <w:rFonts w:ascii="Times New Roman" w:eastAsia="Times New Roman" w:hAnsi="Times New Roman" w:cs="Times New Roman"/>
      <w:lang w:val="en-CA"/>
    </w:rPr>
  </w:style>
  <w:style w:type="character" w:customStyle="1" w:styleId="Heading3Char">
    <w:name w:val="Heading 3 Char"/>
    <w:basedOn w:val="DefaultParagraphFont"/>
    <w:link w:val="Heading3"/>
    <w:uiPriority w:val="9"/>
    <w:rsid w:val="00051103"/>
    <w:rPr>
      <w:rFonts w:ascii="Times New Roman" w:eastAsia="Times New Roman" w:hAnsi="Times New Roman" w:cs="Times New Roman"/>
      <w:b/>
      <w:bCs/>
      <w:sz w:val="27"/>
      <w:szCs w:val="27"/>
    </w:rPr>
  </w:style>
  <w:style w:type="character" w:customStyle="1" w:styleId="sfzihb">
    <w:name w:val="sfzihb"/>
    <w:basedOn w:val="DefaultParagraphFont"/>
    <w:rsid w:val="00051103"/>
  </w:style>
  <w:style w:type="character" w:styleId="HTMLCite">
    <w:name w:val="HTML Cite"/>
    <w:basedOn w:val="DefaultParagraphFont"/>
    <w:uiPriority w:val="99"/>
    <w:semiHidden/>
    <w:unhideWhenUsed/>
    <w:rsid w:val="00051103"/>
    <w:rPr>
      <w:i/>
      <w:iCs/>
    </w:rPr>
  </w:style>
  <w:style w:type="character" w:customStyle="1" w:styleId="UnresolvedMention3">
    <w:name w:val="Unresolved Mention3"/>
    <w:basedOn w:val="DefaultParagraphFont"/>
    <w:uiPriority w:val="99"/>
    <w:semiHidden/>
    <w:unhideWhenUsed/>
    <w:rsid w:val="00C603B2"/>
    <w:rPr>
      <w:color w:val="605E5C"/>
      <w:shd w:val="clear" w:color="auto" w:fill="E1DFDD"/>
    </w:rPr>
  </w:style>
  <w:style w:type="character" w:styleId="UnresolvedMention">
    <w:name w:val="Unresolved Mention"/>
    <w:basedOn w:val="DefaultParagraphFont"/>
    <w:uiPriority w:val="99"/>
    <w:semiHidden/>
    <w:unhideWhenUsed/>
    <w:rsid w:val="00A32C2F"/>
    <w:rPr>
      <w:color w:val="605E5C"/>
      <w:shd w:val="clear" w:color="auto" w:fill="E1DFDD"/>
    </w:rPr>
  </w:style>
  <w:style w:type="paragraph" w:styleId="HTMLPreformatted">
    <w:name w:val="HTML Preformatted"/>
    <w:basedOn w:val="Normal"/>
    <w:link w:val="HTMLPreformattedChar"/>
    <w:uiPriority w:val="99"/>
    <w:semiHidden/>
    <w:unhideWhenUsed/>
    <w:rsid w:val="008212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82122F"/>
    <w:rPr>
      <w:rFonts w:ascii="Courier New" w:eastAsia="Times New Roman" w:hAnsi="Courier New" w:cs="Courier New"/>
      <w:sz w:val="20"/>
      <w:szCs w:val="20"/>
      <w:lang w:val="en-CA"/>
    </w:rPr>
  </w:style>
  <w:style w:type="character" w:customStyle="1" w:styleId="apple-converted-space">
    <w:name w:val="apple-converted-space"/>
    <w:basedOn w:val="DefaultParagraphFont"/>
    <w:rsid w:val="004E08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113770">
      <w:bodyDiv w:val="1"/>
      <w:marLeft w:val="0"/>
      <w:marRight w:val="0"/>
      <w:marTop w:val="0"/>
      <w:marBottom w:val="0"/>
      <w:divBdr>
        <w:top w:val="none" w:sz="0" w:space="0" w:color="auto"/>
        <w:left w:val="none" w:sz="0" w:space="0" w:color="auto"/>
        <w:bottom w:val="none" w:sz="0" w:space="0" w:color="auto"/>
        <w:right w:val="none" w:sz="0" w:space="0" w:color="auto"/>
      </w:divBdr>
      <w:divsChild>
        <w:div w:id="114566218">
          <w:marLeft w:val="0"/>
          <w:marRight w:val="0"/>
          <w:marTop w:val="0"/>
          <w:marBottom w:val="0"/>
          <w:divBdr>
            <w:top w:val="none" w:sz="0" w:space="0" w:color="auto"/>
            <w:left w:val="none" w:sz="0" w:space="0" w:color="auto"/>
            <w:bottom w:val="none" w:sz="0" w:space="0" w:color="auto"/>
            <w:right w:val="none" w:sz="0" w:space="0" w:color="auto"/>
          </w:divBdr>
        </w:div>
        <w:div w:id="2011253021">
          <w:marLeft w:val="45"/>
          <w:marRight w:val="45"/>
          <w:marTop w:val="15"/>
          <w:marBottom w:val="0"/>
          <w:divBdr>
            <w:top w:val="none" w:sz="0" w:space="0" w:color="auto"/>
            <w:left w:val="none" w:sz="0" w:space="0" w:color="auto"/>
            <w:bottom w:val="none" w:sz="0" w:space="0" w:color="auto"/>
            <w:right w:val="none" w:sz="0" w:space="0" w:color="auto"/>
          </w:divBdr>
          <w:divsChild>
            <w:div w:id="175801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55354">
      <w:bodyDiv w:val="1"/>
      <w:marLeft w:val="0"/>
      <w:marRight w:val="0"/>
      <w:marTop w:val="0"/>
      <w:marBottom w:val="0"/>
      <w:divBdr>
        <w:top w:val="none" w:sz="0" w:space="0" w:color="auto"/>
        <w:left w:val="none" w:sz="0" w:space="0" w:color="auto"/>
        <w:bottom w:val="none" w:sz="0" w:space="0" w:color="auto"/>
        <w:right w:val="none" w:sz="0" w:space="0" w:color="auto"/>
      </w:divBdr>
    </w:div>
    <w:div w:id="648048351">
      <w:bodyDiv w:val="1"/>
      <w:marLeft w:val="0"/>
      <w:marRight w:val="0"/>
      <w:marTop w:val="0"/>
      <w:marBottom w:val="0"/>
      <w:divBdr>
        <w:top w:val="none" w:sz="0" w:space="0" w:color="auto"/>
        <w:left w:val="none" w:sz="0" w:space="0" w:color="auto"/>
        <w:bottom w:val="none" w:sz="0" w:space="0" w:color="auto"/>
        <w:right w:val="none" w:sz="0" w:space="0" w:color="auto"/>
      </w:divBdr>
    </w:div>
    <w:div w:id="718087246">
      <w:bodyDiv w:val="1"/>
      <w:marLeft w:val="0"/>
      <w:marRight w:val="0"/>
      <w:marTop w:val="0"/>
      <w:marBottom w:val="0"/>
      <w:divBdr>
        <w:top w:val="none" w:sz="0" w:space="0" w:color="auto"/>
        <w:left w:val="none" w:sz="0" w:space="0" w:color="auto"/>
        <w:bottom w:val="none" w:sz="0" w:space="0" w:color="auto"/>
        <w:right w:val="none" w:sz="0" w:space="0" w:color="auto"/>
      </w:divBdr>
    </w:div>
    <w:div w:id="913516243">
      <w:bodyDiv w:val="1"/>
      <w:marLeft w:val="0"/>
      <w:marRight w:val="0"/>
      <w:marTop w:val="0"/>
      <w:marBottom w:val="0"/>
      <w:divBdr>
        <w:top w:val="none" w:sz="0" w:space="0" w:color="auto"/>
        <w:left w:val="none" w:sz="0" w:space="0" w:color="auto"/>
        <w:bottom w:val="none" w:sz="0" w:space="0" w:color="auto"/>
        <w:right w:val="none" w:sz="0" w:space="0" w:color="auto"/>
      </w:divBdr>
      <w:divsChild>
        <w:div w:id="2040933315">
          <w:marLeft w:val="0"/>
          <w:marRight w:val="0"/>
          <w:marTop w:val="0"/>
          <w:marBottom w:val="0"/>
          <w:divBdr>
            <w:top w:val="none" w:sz="0" w:space="0" w:color="auto"/>
            <w:left w:val="none" w:sz="0" w:space="0" w:color="auto"/>
            <w:bottom w:val="none" w:sz="0" w:space="0" w:color="auto"/>
            <w:right w:val="none" w:sz="0" w:space="0" w:color="auto"/>
          </w:divBdr>
          <w:divsChild>
            <w:div w:id="160849886">
              <w:marLeft w:val="2250"/>
              <w:marRight w:val="3960"/>
              <w:marTop w:val="0"/>
              <w:marBottom w:val="0"/>
              <w:divBdr>
                <w:top w:val="none" w:sz="0" w:space="0" w:color="auto"/>
                <w:left w:val="none" w:sz="0" w:space="0" w:color="auto"/>
                <w:bottom w:val="none" w:sz="0" w:space="0" w:color="auto"/>
                <w:right w:val="none" w:sz="0" w:space="0" w:color="auto"/>
              </w:divBdr>
              <w:divsChild>
                <w:div w:id="1423650066">
                  <w:marLeft w:val="0"/>
                  <w:marRight w:val="0"/>
                  <w:marTop w:val="0"/>
                  <w:marBottom w:val="0"/>
                  <w:divBdr>
                    <w:top w:val="none" w:sz="0" w:space="0" w:color="auto"/>
                    <w:left w:val="none" w:sz="0" w:space="0" w:color="auto"/>
                    <w:bottom w:val="none" w:sz="0" w:space="0" w:color="auto"/>
                    <w:right w:val="none" w:sz="0" w:space="0" w:color="auto"/>
                  </w:divBdr>
                  <w:divsChild>
                    <w:div w:id="2089228075">
                      <w:marLeft w:val="0"/>
                      <w:marRight w:val="0"/>
                      <w:marTop w:val="0"/>
                      <w:marBottom w:val="0"/>
                      <w:divBdr>
                        <w:top w:val="none" w:sz="0" w:space="0" w:color="auto"/>
                        <w:left w:val="none" w:sz="0" w:space="0" w:color="auto"/>
                        <w:bottom w:val="none" w:sz="0" w:space="0" w:color="auto"/>
                        <w:right w:val="none" w:sz="0" w:space="0" w:color="auto"/>
                      </w:divBdr>
                      <w:divsChild>
                        <w:div w:id="1959723822">
                          <w:marLeft w:val="0"/>
                          <w:marRight w:val="0"/>
                          <w:marTop w:val="0"/>
                          <w:marBottom w:val="0"/>
                          <w:divBdr>
                            <w:top w:val="none" w:sz="0" w:space="0" w:color="auto"/>
                            <w:left w:val="none" w:sz="0" w:space="0" w:color="auto"/>
                            <w:bottom w:val="none" w:sz="0" w:space="0" w:color="auto"/>
                            <w:right w:val="none" w:sz="0" w:space="0" w:color="auto"/>
                          </w:divBdr>
                          <w:divsChild>
                            <w:div w:id="1481117807">
                              <w:marLeft w:val="0"/>
                              <w:marRight w:val="0"/>
                              <w:marTop w:val="90"/>
                              <w:marBottom w:val="0"/>
                              <w:divBdr>
                                <w:top w:val="none" w:sz="0" w:space="0" w:color="auto"/>
                                <w:left w:val="none" w:sz="0" w:space="0" w:color="auto"/>
                                <w:bottom w:val="none" w:sz="0" w:space="0" w:color="auto"/>
                                <w:right w:val="none" w:sz="0" w:space="0" w:color="auto"/>
                              </w:divBdr>
                              <w:divsChild>
                                <w:div w:id="995298474">
                                  <w:marLeft w:val="0"/>
                                  <w:marRight w:val="0"/>
                                  <w:marTop w:val="0"/>
                                  <w:marBottom w:val="0"/>
                                  <w:divBdr>
                                    <w:top w:val="none" w:sz="0" w:space="0" w:color="auto"/>
                                    <w:left w:val="none" w:sz="0" w:space="0" w:color="auto"/>
                                    <w:bottom w:val="none" w:sz="0" w:space="0" w:color="auto"/>
                                    <w:right w:val="none" w:sz="0" w:space="0" w:color="auto"/>
                                  </w:divBdr>
                                  <w:divsChild>
                                    <w:div w:id="1718507201">
                                      <w:marLeft w:val="0"/>
                                      <w:marRight w:val="0"/>
                                      <w:marTop w:val="0"/>
                                      <w:marBottom w:val="405"/>
                                      <w:divBdr>
                                        <w:top w:val="none" w:sz="0" w:space="0" w:color="auto"/>
                                        <w:left w:val="none" w:sz="0" w:space="0" w:color="auto"/>
                                        <w:bottom w:val="none" w:sz="0" w:space="0" w:color="auto"/>
                                        <w:right w:val="none" w:sz="0" w:space="0" w:color="auto"/>
                                      </w:divBdr>
                                      <w:divsChild>
                                        <w:div w:id="17201810">
                                          <w:marLeft w:val="0"/>
                                          <w:marRight w:val="0"/>
                                          <w:marTop w:val="0"/>
                                          <w:marBottom w:val="0"/>
                                          <w:divBdr>
                                            <w:top w:val="none" w:sz="0" w:space="0" w:color="auto"/>
                                            <w:left w:val="none" w:sz="0" w:space="0" w:color="auto"/>
                                            <w:bottom w:val="none" w:sz="0" w:space="0" w:color="auto"/>
                                            <w:right w:val="none" w:sz="0" w:space="0" w:color="auto"/>
                                          </w:divBdr>
                                          <w:divsChild>
                                            <w:div w:id="1709716233">
                                              <w:marLeft w:val="0"/>
                                              <w:marRight w:val="0"/>
                                              <w:marTop w:val="0"/>
                                              <w:marBottom w:val="0"/>
                                              <w:divBdr>
                                                <w:top w:val="none" w:sz="0" w:space="0" w:color="auto"/>
                                                <w:left w:val="none" w:sz="0" w:space="0" w:color="auto"/>
                                                <w:bottom w:val="none" w:sz="0" w:space="0" w:color="auto"/>
                                                <w:right w:val="none" w:sz="0" w:space="0" w:color="auto"/>
                                              </w:divBdr>
                                              <w:divsChild>
                                                <w:div w:id="921914619">
                                                  <w:marLeft w:val="0"/>
                                                  <w:marRight w:val="0"/>
                                                  <w:marTop w:val="0"/>
                                                  <w:marBottom w:val="0"/>
                                                  <w:divBdr>
                                                    <w:top w:val="none" w:sz="0" w:space="0" w:color="auto"/>
                                                    <w:left w:val="none" w:sz="0" w:space="0" w:color="auto"/>
                                                    <w:bottom w:val="none" w:sz="0" w:space="0" w:color="auto"/>
                                                    <w:right w:val="none" w:sz="0" w:space="0" w:color="auto"/>
                                                  </w:divBdr>
                                                  <w:divsChild>
                                                    <w:div w:id="38877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0718144">
                                  <w:marLeft w:val="0"/>
                                  <w:marRight w:val="0"/>
                                  <w:marTop w:val="0"/>
                                  <w:marBottom w:val="0"/>
                                  <w:divBdr>
                                    <w:top w:val="none" w:sz="0" w:space="0" w:color="auto"/>
                                    <w:left w:val="none" w:sz="0" w:space="0" w:color="auto"/>
                                    <w:bottom w:val="none" w:sz="0" w:space="0" w:color="auto"/>
                                    <w:right w:val="none" w:sz="0" w:space="0" w:color="auto"/>
                                  </w:divBdr>
                                  <w:divsChild>
                                    <w:div w:id="1630547401">
                                      <w:marLeft w:val="0"/>
                                      <w:marRight w:val="0"/>
                                      <w:marTop w:val="0"/>
                                      <w:marBottom w:val="405"/>
                                      <w:divBdr>
                                        <w:top w:val="none" w:sz="0" w:space="0" w:color="auto"/>
                                        <w:left w:val="none" w:sz="0" w:space="0" w:color="auto"/>
                                        <w:bottom w:val="none" w:sz="0" w:space="0" w:color="auto"/>
                                        <w:right w:val="none" w:sz="0" w:space="0" w:color="auto"/>
                                      </w:divBdr>
                                      <w:divsChild>
                                        <w:div w:id="946429648">
                                          <w:marLeft w:val="-300"/>
                                          <w:marRight w:val="-300"/>
                                          <w:marTop w:val="0"/>
                                          <w:marBottom w:val="0"/>
                                          <w:divBdr>
                                            <w:top w:val="single" w:sz="6" w:space="0" w:color="DFE1E5"/>
                                            <w:left w:val="single" w:sz="6" w:space="0" w:color="DFE1E5"/>
                                            <w:bottom w:val="single" w:sz="6" w:space="0" w:color="DFE1E5"/>
                                            <w:right w:val="single" w:sz="6" w:space="0" w:color="DFE1E5"/>
                                          </w:divBdr>
                                          <w:divsChild>
                                            <w:div w:id="662314374">
                                              <w:marLeft w:val="0"/>
                                              <w:marRight w:val="0"/>
                                              <w:marTop w:val="0"/>
                                              <w:marBottom w:val="0"/>
                                              <w:divBdr>
                                                <w:top w:val="none" w:sz="0" w:space="0" w:color="auto"/>
                                                <w:left w:val="none" w:sz="0" w:space="0" w:color="auto"/>
                                                <w:bottom w:val="none" w:sz="0" w:space="0" w:color="auto"/>
                                                <w:right w:val="none" w:sz="0" w:space="0" w:color="auto"/>
                                              </w:divBdr>
                                              <w:divsChild>
                                                <w:div w:id="1507666291">
                                                  <w:marLeft w:val="0"/>
                                                  <w:marRight w:val="0"/>
                                                  <w:marTop w:val="0"/>
                                                  <w:marBottom w:val="0"/>
                                                  <w:divBdr>
                                                    <w:top w:val="none" w:sz="0" w:space="0" w:color="auto"/>
                                                    <w:left w:val="none" w:sz="0" w:space="0" w:color="auto"/>
                                                    <w:bottom w:val="none" w:sz="0" w:space="0" w:color="auto"/>
                                                    <w:right w:val="none" w:sz="0" w:space="0" w:color="auto"/>
                                                  </w:divBdr>
                                                  <w:divsChild>
                                                    <w:div w:id="187722495">
                                                      <w:marLeft w:val="0"/>
                                                      <w:marRight w:val="0"/>
                                                      <w:marTop w:val="0"/>
                                                      <w:marBottom w:val="0"/>
                                                      <w:divBdr>
                                                        <w:top w:val="none" w:sz="0" w:space="0" w:color="auto"/>
                                                        <w:left w:val="none" w:sz="0" w:space="0" w:color="auto"/>
                                                        <w:bottom w:val="none" w:sz="0" w:space="0" w:color="auto"/>
                                                        <w:right w:val="none" w:sz="0" w:space="0" w:color="auto"/>
                                                      </w:divBdr>
                                                      <w:divsChild>
                                                        <w:div w:id="719549359">
                                                          <w:marLeft w:val="0"/>
                                                          <w:marRight w:val="0"/>
                                                          <w:marTop w:val="0"/>
                                                          <w:marBottom w:val="0"/>
                                                          <w:divBdr>
                                                            <w:top w:val="none" w:sz="0" w:space="0" w:color="auto"/>
                                                            <w:left w:val="none" w:sz="0" w:space="0" w:color="auto"/>
                                                            <w:bottom w:val="none" w:sz="0" w:space="0" w:color="auto"/>
                                                            <w:right w:val="none" w:sz="0" w:space="0" w:color="auto"/>
                                                          </w:divBdr>
                                                          <w:divsChild>
                                                            <w:div w:id="1580555004">
                                                              <w:marLeft w:val="0"/>
                                                              <w:marRight w:val="0"/>
                                                              <w:marTop w:val="0"/>
                                                              <w:marBottom w:val="0"/>
                                                              <w:divBdr>
                                                                <w:top w:val="none" w:sz="0" w:space="0" w:color="auto"/>
                                                                <w:left w:val="none" w:sz="0" w:space="0" w:color="auto"/>
                                                                <w:bottom w:val="none" w:sz="0" w:space="0" w:color="auto"/>
                                                                <w:right w:val="none" w:sz="0" w:space="0" w:color="auto"/>
                                                              </w:divBdr>
                                                              <w:divsChild>
                                                                <w:div w:id="1531843825">
                                                                  <w:marLeft w:val="0"/>
                                                                  <w:marRight w:val="0"/>
                                                                  <w:marTop w:val="0"/>
                                                                  <w:marBottom w:val="0"/>
                                                                  <w:divBdr>
                                                                    <w:top w:val="single" w:sz="6" w:space="7" w:color="E5E5E5"/>
                                                                    <w:left w:val="none" w:sz="0" w:space="0" w:color="auto"/>
                                                                    <w:bottom w:val="none" w:sz="0" w:space="0" w:color="auto"/>
                                                                    <w:right w:val="none" w:sz="0" w:space="0" w:color="auto"/>
                                                                  </w:divBdr>
                                                                </w:div>
                                                              </w:divsChild>
                                                            </w:div>
                                                            <w:div w:id="285043410">
                                                              <w:marLeft w:val="0"/>
                                                              <w:marRight w:val="0"/>
                                                              <w:marTop w:val="0"/>
                                                              <w:marBottom w:val="0"/>
                                                              <w:divBdr>
                                                                <w:top w:val="none" w:sz="0" w:space="0" w:color="auto"/>
                                                                <w:left w:val="none" w:sz="0" w:space="0" w:color="auto"/>
                                                                <w:bottom w:val="none" w:sz="0" w:space="0" w:color="auto"/>
                                                                <w:right w:val="none" w:sz="0" w:space="0" w:color="auto"/>
                                                              </w:divBdr>
                                                              <w:divsChild>
                                                                <w:div w:id="897977215">
                                                                  <w:marLeft w:val="0"/>
                                                                  <w:marRight w:val="0"/>
                                                                  <w:marTop w:val="0"/>
                                                                  <w:marBottom w:val="0"/>
                                                                  <w:divBdr>
                                                                    <w:top w:val="none" w:sz="0" w:space="0" w:color="auto"/>
                                                                    <w:left w:val="none" w:sz="0" w:space="0" w:color="auto"/>
                                                                    <w:bottom w:val="none" w:sz="0" w:space="0" w:color="auto"/>
                                                                    <w:right w:val="none" w:sz="0" w:space="0" w:color="auto"/>
                                                                  </w:divBdr>
                                                                  <w:divsChild>
                                                                    <w:div w:id="143592210">
                                                                      <w:marLeft w:val="0"/>
                                                                      <w:marRight w:val="0"/>
                                                                      <w:marTop w:val="0"/>
                                                                      <w:marBottom w:val="0"/>
                                                                      <w:divBdr>
                                                                        <w:top w:val="none" w:sz="0" w:space="0" w:color="auto"/>
                                                                        <w:left w:val="none" w:sz="0" w:space="0" w:color="auto"/>
                                                                        <w:bottom w:val="none" w:sz="0" w:space="0" w:color="auto"/>
                                                                        <w:right w:val="none" w:sz="0" w:space="0" w:color="auto"/>
                                                                      </w:divBdr>
                                                                      <w:divsChild>
                                                                        <w:div w:id="753402460">
                                                                          <w:marLeft w:val="0"/>
                                                                          <w:marRight w:val="0"/>
                                                                          <w:marTop w:val="0"/>
                                                                          <w:marBottom w:val="0"/>
                                                                          <w:divBdr>
                                                                            <w:top w:val="none" w:sz="0" w:space="0" w:color="auto"/>
                                                                            <w:left w:val="none" w:sz="0" w:space="0" w:color="auto"/>
                                                                            <w:bottom w:val="none" w:sz="0" w:space="0" w:color="auto"/>
                                                                            <w:right w:val="none" w:sz="0" w:space="0" w:color="auto"/>
                                                                          </w:divBdr>
                                                                          <w:divsChild>
                                                                            <w:div w:id="1409963996">
                                                                              <w:marLeft w:val="0"/>
                                                                              <w:marRight w:val="0"/>
                                                                              <w:marTop w:val="0"/>
                                                                              <w:marBottom w:val="0"/>
                                                                              <w:divBdr>
                                                                                <w:top w:val="none" w:sz="0" w:space="0" w:color="auto"/>
                                                                                <w:left w:val="none" w:sz="0" w:space="0" w:color="auto"/>
                                                                                <w:bottom w:val="none" w:sz="0" w:space="0" w:color="auto"/>
                                                                                <w:right w:val="none" w:sz="0" w:space="0" w:color="auto"/>
                                                                              </w:divBdr>
                                                                              <w:divsChild>
                                                                                <w:div w:id="1117212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125511">
                                                          <w:marLeft w:val="0"/>
                                                          <w:marRight w:val="0"/>
                                                          <w:marTop w:val="0"/>
                                                          <w:marBottom w:val="0"/>
                                                          <w:divBdr>
                                                            <w:top w:val="none" w:sz="0" w:space="0" w:color="auto"/>
                                                            <w:left w:val="none" w:sz="0" w:space="0" w:color="auto"/>
                                                            <w:bottom w:val="none" w:sz="0" w:space="0" w:color="auto"/>
                                                            <w:right w:val="none" w:sz="0" w:space="0" w:color="auto"/>
                                                          </w:divBdr>
                                                          <w:divsChild>
                                                            <w:div w:id="1546483139">
                                                              <w:marLeft w:val="0"/>
                                                              <w:marRight w:val="0"/>
                                                              <w:marTop w:val="0"/>
                                                              <w:marBottom w:val="0"/>
                                                              <w:divBdr>
                                                                <w:top w:val="none" w:sz="0" w:space="0" w:color="auto"/>
                                                                <w:left w:val="none" w:sz="0" w:space="0" w:color="auto"/>
                                                                <w:bottom w:val="none" w:sz="0" w:space="0" w:color="auto"/>
                                                                <w:right w:val="none" w:sz="0" w:space="0" w:color="auto"/>
                                                              </w:divBdr>
                                                              <w:divsChild>
                                                                <w:div w:id="676419396">
                                                                  <w:marLeft w:val="0"/>
                                                                  <w:marRight w:val="0"/>
                                                                  <w:marTop w:val="0"/>
                                                                  <w:marBottom w:val="0"/>
                                                                  <w:divBdr>
                                                                    <w:top w:val="single" w:sz="6" w:space="7" w:color="E5E5E5"/>
                                                                    <w:left w:val="none" w:sz="0" w:space="0" w:color="auto"/>
                                                                    <w:bottom w:val="none" w:sz="0" w:space="0" w:color="auto"/>
                                                                    <w:right w:val="none" w:sz="0" w:space="0" w:color="auto"/>
                                                                  </w:divBdr>
                                                                </w:div>
                                                              </w:divsChild>
                                                            </w:div>
                                                            <w:div w:id="409157335">
                                                              <w:marLeft w:val="0"/>
                                                              <w:marRight w:val="0"/>
                                                              <w:marTop w:val="0"/>
                                                              <w:marBottom w:val="0"/>
                                                              <w:divBdr>
                                                                <w:top w:val="none" w:sz="0" w:space="0" w:color="auto"/>
                                                                <w:left w:val="none" w:sz="0" w:space="0" w:color="auto"/>
                                                                <w:bottom w:val="none" w:sz="0" w:space="0" w:color="auto"/>
                                                                <w:right w:val="none" w:sz="0" w:space="0" w:color="auto"/>
                                                              </w:divBdr>
                                                              <w:divsChild>
                                                                <w:div w:id="1422793470">
                                                                  <w:marLeft w:val="0"/>
                                                                  <w:marRight w:val="0"/>
                                                                  <w:marTop w:val="0"/>
                                                                  <w:marBottom w:val="0"/>
                                                                  <w:divBdr>
                                                                    <w:top w:val="none" w:sz="0" w:space="0" w:color="auto"/>
                                                                    <w:left w:val="none" w:sz="0" w:space="0" w:color="auto"/>
                                                                    <w:bottom w:val="none" w:sz="0" w:space="0" w:color="auto"/>
                                                                    <w:right w:val="none" w:sz="0" w:space="0" w:color="auto"/>
                                                                  </w:divBdr>
                                                                  <w:divsChild>
                                                                    <w:div w:id="913973075">
                                                                      <w:marLeft w:val="0"/>
                                                                      <w:marRight w:val="0"/>
                                                                      <w:marTop w:val="0"/>
                                                                      <w:marBottom w:val="0"/>
                                                                      <w:divBdr>
                                                                        <w:top w:val="none" w:sz="0" w:space="0" w:color="auto"/>
                                                                        <w:left w:val="none" w:sz="0" w:space="0" w:color="auto"/>
                                                                        <w:bottom w:val="none" w:sz="0" w:space="0" w:color="auto"/>
                                                                        <w:right w:val="none" w:sz="0" w:space="0" w:color="auto"/>
                                                                      </w:divBdr>
                                                                      <w:divsChild>
                                                                        <w:div w:id="183521580">
                                                                          <w:marLeft w:val="0"/>
                                                                          <w:marRight w:val="0"/>
                                                                          <w:marTop w:val="0"/>
                                                                          <w:marBottom w:val="0"/>
                                                                          <w:divBdr>
                                                                            <w:top w:val="none" w:sz="0" w:space="0" w:color="auto"/>
                                                                            <w:left w:val="none" w:sz="0" w:space="0" w:color="auto"/>
                                                                            <w:bottom w:val="none" w:sz="0" w:space="0" w:color="auto"/>
                                                                            <w:right w:val="none" w:sz="0" w:space="0" w:color="auto"/>
                                                                          </w:divBdr>
                                                                          <w:divsChild>
                                                                            <w:div w:id="2039088726">
                                                                              <w:marLeft w:val="0"/>
                                                                              <w:marRight w:val="0"/>
                                                                              <w:marTop w:val="0"/>
                                                                              <w:marBottom w:val="0"/>
                                                                              <w:divBdr>
                                                                                <w:top w:val="none" w:sz="0" w:space="0" w:color="auto"/>
                                                                                <w:left w:val="none" w:sz="0" w:space="0" w:color="auto"/>
                                                                                <w:bottom w:val="none" w:sz="0" w:space="0" w:color="auto"/>
                                                                                <w:right w:val="none" w:sz="0" w:space="0" w:color="auto"/>
                                                                              </w:divBdr>
                                                                              <w:divsChild>
                                                                                <w:div w:id="102205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8033302">
                                                          <w:marLeft w:val="0"/>
                                                          <w:marRight w:val="0"/>
                                                          <w:marTop w:val="0"/>
                                                          <w:marBottom w:val="0"/>
                                                          <w:divBdr>
                                                            <w:top w:val="none" w:sz="0" w:space="0" w:color="auto"/>
                                                            <w:left w:val="none" w:sz="0" w:space="0" w:color="auto"/>
                                                            <w:bottom w:val="none" w:sz="0" w:space="0" w:color="auto"/>
                                                            <w:right w:val="none" w:sz="0" w:space="0" w:color="auto"/>
                                                          </w:divBdr>
                                                          <w:divsChild>
                                                            <w:div w:id="668866736">
                                                              <w:marLeft w:val="0"/>
                                                              <w:marRight w:val="0"/>
                                                              <w:marTop w:val="0"/>
                                                              <w:marBottom w:val="0"/>
                                                              <w:divBdr>
                                                                <w:top w:val="none" w:sz="0" w:space="0" w:color="auto"/>
                                                                <w:left w:val="none" w:sz="0" w:space="0" w:color="auto"/>
                                                                <w:bottom w:val="none" w:sz="0" w:space="0" w:color="auto"/>
                                                                <w:right w:val="none" w:sz="0" w:space="0" w:color="auto"/>
                                                              </w:divBdr>
                                                              <w:divsChild>
                                                                <w:div w:id="331685821">
                                                                  <w:marLeft w:val="0"/>
                                                                  <w:marRight w:val="0"/>
                                                                  <w:marTop w:val="0"/>
                                                                  <w:marBottom w:val="0"/>
                                                                  <w:divBdr>
                                                                    <w:top w:val="single" w:sz="6" w:space="7" w:color="E5E5E5"/>
                                                                    <w:left w:val="none" w:sz="0" w:space="0" w:color="auto"/>
                                                                    <w:bottom w:val="none" w:sz="0" w:space="0" w:color="auto"/>
                                                                    <w:right w:val="none" w:sz="0" w:space="0" w:color="auto"/>
                                                                  </w:divBdr>
                                                                </w:div>
                                                              </w:divsChild>
                                                            </w:div>
                                                            <w:div w:id="114444578">
                                                              <w:marLeft w:val="0"/>
                                                              <w:marRight w:val="0"/>
                                                              <w:marTop w:val="0"/>
                                                              <w:marBottom w:val="0"/>
                                                              <w:divBdr>
                                                                <w:top w:val="none" w:sz="0" w:space="0" w:color="auto"/>
                                                                <w:left w:val="none" w:sz="0" w:space="0" w:color="auto"/>
                                                                <w:bottom w:val="none" w:sz="0" w:space="0" w:color="auto"/>
                                                                <w:right w:val="none" w:sz="0" w:space="0" w:color="auto"/>
                                                              </w:divBdr>
                                                              <w:divsChild>
                                                                <w:div w:id="661011454">
                                                                  <w:marLeft w:val="0"/>
                                                                  <w:marRight w:val="0"/>
                                                                  <w:marTop w:val="0"/>
                                                                  <w:marBottom w:val="0"/>
                                                                  <w:divBdr>
                                                                    <w:top w:val="none" w:sz="0" w:space="0" w:color="auto"/>
                                                                    <w:left w:val="none" w:sz="0" w:space="0" w:color="auto"/>
                                                                    <w:bottom w:val="none" w:sz="0" w:space="0" w:color="auto"/>
                                                                    <w:right w:val="none" w:sz="0" w:space="0" w:color="auto"/>
                                                                  </w:divBdr>
                                                                  <w:divsChild>
                                                                    <w:div w:id="1947539041">
                                                                      <w:marLeft w:val="0"/>
                                                                      <w:marRight w:val="0"/>
                                                                      <w:marTop w:val="0"/>
                                                                      <w:marBottom w:val="0"/>
                                                                      <w:divBdr>
                                                                        <w:top w:val="none" w:sz="0" w:space="0" w:color="auto"/>
                                                                        <w:left w:val="none" w:sz="0" w:space="0" w:color="auto"/>
                                                                        <w:bottom w:val="none" w:sz="0" w:space="0" w:color="auto"/>
                                                                        <w:right w:val="none" w:sz="0" w:space="0" w:color="auto"/>
                                                                      </w:divBdr>
                                                                      <w:divsChild>
                                                                        <w:div w:id="336272562">
                                                                          <w:marLeft w:val="0"/>
                                                                          <w:marRight w:val="0"/>
                                                                          <w:marTop w:val="0"/>
                                                                          <w:marBottom w:val="0"/>
                                                                          <w:divBdr>
                                                                            <w:top w:val="none" w:sz="0" w:space="0" w:color="auto"/>
                                                                            <w:left w:val="none" w:sz="0" w:space="0" w:color="auto"/>
                                                                            <w:bottom w:val="none" w:sz="0" w:space="0" w:color="auto"/>
                                                                            <w:right w:val="none" w:sz="0" w:space="0" w:color="auto"/>
                                                                          </w:divBdr>
                                                                          <w:divsChild>
                                                                            <w:div w:id="309679527">
                                                                              <w:marLeft w:val="0"/>
                                                                              <w:marRight w:val="0"/>
                                                                              <w:marTop w:val="0"/>
                                                                              <w:marBottom w:val="0"/>
                                                                              <w:divBdr>
                                                                                <w:top w:val="none" w:sz="0" w:space="0" w:color="auto"/>
                                                                                <w:left w:val="none" w:sz="0" w:space="0" w:color="auto"/>
                                                                                <w:bottom w:val="none" w:sz="0" w:space="0" w:color="auto"/>
                                                                                <w:right w:val="none" w:sz="0" w:space="0" w:color="auto"/>
                                                                              </w:divBdr>
                                                                              <w:divsChild>
                                                                                <w:div w:id="1865247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739823">
                                                          <w:marLeft w:val="0"/>
                                                          <w:marRight w:val="0"/>
                                                          <w:marTop w:val="0"/>
                                                          <w:marBottom w:val="0"/>
                                                          <w:divBdr>
                                                            <w:top w:val="none" w:sz="0" w:space="0" w:color="auto"/>
                                                            <w:left w:val="none" w:sz="0" w:space="0" w:color="auto"/>
                                                            <w:bottom w:val="none" w:sz="0" w:space="0" w:color="auto"/>
                                                            <w:right w:val="none" w:sz="0" w:space="0" w:color="auto"/>
                                                          </w:divBdr>
                                                          <w:divsChild>
                                                            <w:div w:id="1276904015">
                                                              <w:marLeft w:val="0"/>
                                                              <w:marRight w:val="0"/>
                                                              <w:marTop w:val="0"/>
                                                              <w:marBottom w:val="0"/>
                                                              <w:divBdr>
                                                                <w:top w:val="none" w:sz="0" w:space="0" w:color="auto"/>
                                                                <w:left w:val="none" w:sz="0" w:space="0" w:color="auto"/>
                                                                <w:bottom w:val="none" w:sz="0" w:space="0" w:color="auto"/>
                                                                <w:right w:val="none" w:sz="0" w:space="0" w:color="auto"/>
                                                              </w:divBdr>
                                                              <w:divsChild>
                                                                <w:div w:id="1961758906">
                                                                  <w:marLeft w:val="0"/>
                                                                  <w:marRight w:val="0"/>
                                                                  <w:marTop w:val="0"/>
                                                                  <w:marBottom w:val="0"/>
                                                                  <w:divBdr>
                                                                    <w:top w:val="single" w:sz="6" w:space="7" w:color="E5E5E5"/>
                                                                    <w:left w:val="none" w:sz="0" w:space="0" w:color="auto"/>
                                                                    <w:bottom w:val="none" w:sz="0" w:space="0" w:color="auto"/>
                                                                    <w:right w:val="none" w:sz="0" w:space="0" w:color="auto"/>
                                                                  </w:divBdr>
                                                                </w:div>
                                                              </w:divsChild>
                                                            </w:div>
                                                            <w:div w:id="1472214448">
                                                              <w:marLeft w:val="0"/>
                                                              <w:marRight w:val="0"/>
                                                              <w:marTop w:val="0"/>
                                                              <w:marBottom w:val="0"/>
                                                              <w:divBdr>
                                                                <w:top w:val="none" w:sz="0" w:space="0" w:color="auto"/>
                                                                <w:left w:val="none" w:sz="0" w:space="0" w:color="auto"/>
                                                                <w:bottom w:val="none" w:sz="0" w:space="0" w:color="auto"/>
                                                                <w:right w:val="none" w:sz="0" w:space="0" w:color="auto"/>
                                                              </w:divBdr>
                                                              <w:divsChild>
                                                                <w:div w:id="1036857199">
                                                                  <w:marLeft w:val="0"/>
                                                                  <w:marRight w:val="0"/>
                                                                  <w:marTop w:val="0"/>
                                                                  <w:marBottom w:val="0"/>
                                                                  <w:divBdr>
                                                                    <w:top w:val="none" w:sz="0" w:space="0" w:color="auto"/>
                                                                    <w:left w:val="none" w:sz="0" w:space="0" w:color="auto"/>
                                                                    <w:bottom w:val="none" w:sz="0" w:space="0" w:color="auto"/>
                                                                    <w:right w:val="none" w:sz="0" w:space="0" w:color="auto"/>
                                                                  </w:divBdr>
                                                                  <w:divsChild>
                                                                    <w:div w:id="2100834696">
                                                                      <w:marLeft w:val="0"/>
                                                                      <w:marRight w:val="0"/>
                                                                      <w:marTop w:val="0"/>
                                                                      <w:marBottom w:val="0"/>
                                                                      <w:divBdr>
                                                                        <w:top w:val="none" w:sz="0" w:space="0" w:color="auto"/>
                                                                        <w:left w:val="none" w:sz="0" w:space="0" w:color="auto"/>
                                                                        <w:bottom w:val="none" w:sz="0" w:space="0" w:color="auto"/>
                                                                        <w:right w:val="none" w:sz="0" w:space="0" w:color="auto"/>
                                                                      </w:divBdr>
                                                                      <w:divsChild>
                                                                        <w:div w:id="312024002">
                                                                          <w:marLeft w:val="0"/>
                                                                          <w:marRight w:val="0"/>
                                                                          <w:marTop w:val="0"/>
                                                                          <w:marBottom w:val="0"/>
                                                                          <w:divBdr>
                                                                            <w:top w:val="none" w:sz="0" w:space="0" w:color="auto"/>
                                                                            <w:left w:val="none" w:sz="0" w:space="0" w:color="auto"/>
                                                                            <w:bottom w:val="none" w:sz="0" w:space="0" w:color="auto"/>
                                                                            <w:right w:val="none" w:sz="0" w:space="0" w:color="auto"/>
                                                                          </w:divBdr>
                                                                          <w:divsChild>
                                                                            <w:div w:id="1774857433">
                                                                              <w:marLeft w:val="0"/>
                                                                              <w:marRight w:val="0"/>
                                                                              <w:marTop w:val="0"/>
                                                                              <w:marBottom w:val="0"/>
                                                                              <w:divBdr>
                                                                                <w:top w:val="none" w:sz="0" w:space="0" w:color="auto"/>
                                                                                <w:left w:val="none" w:sz="0" w:space="0" w:color="auto"/>
                                                                                <w:bottom w:val="none" w:sz="0" w:space="0" w:color="auto"/>
                                                                                <w:right w:val="none" w:sz="0" w:space="0" w:color="auto"/>
                                                                              </w:divBdr>
                                                                              <w:divsChild>
                                                                                <w:div w:id="928931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8002106">
                                          <w:marLeft w:val="-300"/>
                                          <w:marRight w:val="-300"/>
                                          <w:marTop w:val="0"/>
                                          <w:marBottom w:val="0"/>
                                          <w:divBdr>
                                            <w:top w:val="none" w:sz="0" w:space="0" w:color="auto"/>
                                            <w:left w:val="none" w:sz="0" w:space="0" w:color="auto"/>
                                            <w:bottom w:val="none" w:sz="0" w:space="0" w:color="auto"/>
                                            <w:right w:val="none" w:sz="0" w:space="0" w:color="auto"/>
                                          </w:divBdr>
                                          <w:divsChild>
                                            <w:div w:id="233974329">
                                              <w:marLeft w:val="480"/>
                                              <w:marRight w:val="0"/>
                                              <w:marTop w:val="0"/>
                                              <w:marBottom w:val="0"/>
                                              <w:divBdr>
                                                <w:top w:val="none" w:sz="0" w:space="0" w:color="auto"/>
                                                <w:left w:val="none" w:sz="0" w:space="0" w:color="auto"/>
                                                <w:bottom w:val="none" w:sz="0" w:space="0" w:color="auto"/>
                                                <w:right w:val="none" w:sz="0" w:space="0" w:color="auto"/>
                                              </w:divBdr>
                                              <w:divsChild>
                                                <w:div w:id="206486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3293055">
                                  <w:marLeft w:val="0"/>
                                  <w:marRight w:val="0"/>
                                  <w:marTop w:val="0"/>
                                  <w:marBottom w:val="0"/>
                                  <w:divBdr>
                                    <w:top w:val="none" w:sz="0" w:space="0" w:color="auto"/>
                                    <w:left w:val="none" w:sz="0" w:space="0" w:color="auto"/>
                                    <w:bottom w:val="none" w:sz="0" w:space="0" w:color="auto"/>
                                    <w:right w:val="none" w:sz="0" w:space="0" w:color="auto"/>
                                  </w:divBdr>
                                  <w:divsChild>
                                    <w:div w:id="821431165">
                                      <w:marLeft w:val="0"/>
                                      <w:marRight w:val="0"/>
                                      <w:marTop w:val="0"/>
                                      <w:marBottom w:val="0"/>
                                      <w:divBdr>
                                        <w:top w:val="none" w:sz="0" w:space="0" w:color="auto"/>
                                        <w:left w:val="none" w:sz="0" w:space="0" w:color="auto"/>
                                        <w:bottom w:val="none" w:sz="0" w:space="0" w:color="auto"/>
                                        <w:right w:val="none" w:sz="0" w:space="0" w:color="auto"/>
                                      </w:divBdr>
                                      <w:divsChild>
                                        <w:div w:id="1056976438">
                                          <w:marLeft w:val="0"/>
                                          <w:marRight w:val="0"/>
                                          <w:marTop w:val="0"/>
                                          <w:marBottom w:val="405"/>
                                          <w:divBdr>
                                            <w:top w:val="none" w:sz="0" w:space="0" w:color="auto"/>
                                            <w:left w:val="none" w:sz="0" w:space="0" w:color="auto"/>
                                            <w:bottom w:val="none" w:sz="0" w:space="0" w:color="auto"/>
                                            <w:right w:val="none" w:sz="0" w:space="0" w:color="auto"/>
                                          </w:divBdr>
                                          <w:divsChild>
                                            <w:div w:id="1112240905">
                                              <w:marLeft w:val="0"/>
                                              <w:marRight w:val="0"/>
                                              <w:marTop w:val="0"/>
                                              <w:marBottom w:val="0"/>
                                              <w:divBdr>
                                                <w:top w:val="none" w:sz="0" w:space="0" w:color="auto"/>
                                                <w:left w:val="none" w:sz="0" w:space="0" w:color="auto"/>
                                                <w:bottom w:val="none" w:sz="0" w:space="0" w:color="auto"/>
                                                <w:right w:val="none" w:sz="0" w:space="0" w:color="auto"/>
                                              </w:divBdr>
                                              <w:divsChild>
                                                <w:div w:id="1588535480">
                                                  <w:marLeft w:val="0"/>
                                                  <w:marRight w:val="0"/>
                                                  <w:marTop w:val="0"/>
                                                  <w:marBottom w:val="0"/>
                                                  <w:divBdr>
                                                    <w:top w:val="none" w:sz="0" w:space="0" w:color="auto"/>
                                                    <w:left w:val="none" w:sz="0" w:space="0" w:color="auto"/>
                                                    <w:bottom w:val="none" w:sz="0" w:space="0" w:color="auto"/>
                                                    <w:right w:val="none" w:sz="0" w:space="0" w:color="auto"/>
                                                  </w:divBdr>
                                                  <w:divsChild>
                                                    <w:div w:id="1219629601">
                                                      <w:marLeft w:val="0"/>
                                                      <w:marRight w:val="0"/>
                                                      <w:marTop w:val="0"/>
                                                      <w:marBottom w:val="0"/>
                                                      <w:divBdr>
                                                        <w:top w:val="none" w:sz="0" w:space="0" w:color="auto"/>
                                                        <w:left w:val="none" w:sz="0" w:space="0" w:color="auto"/>
                                                        <w:bottom w:val="none" w:sz="0" w:space="0" w:color="auto"/>
                                                        <w:right w:val="none" w:sz="0" w:space="0" w:color="auto"/>
                                                      </w:divBdr>
                                                      <w:divsChild>
                                                        <w:div w:id="1526793978">
                                                          <w:marLeft w:val="0"/>
                                                          <w:marRight w:val="0"/>
                                                          <w:marTop w:val="0"/>
                                                          <w:marBottom w:val="0"/>
                                                          <w:divBdr>
                                                            <w:top w:val="none" w:sz="0" w:space="0" w:color="auto"/>
                                                            <w:left w:val="none" w:sz="0" w:space="0" w:color="auto"/>
                                                            <w:bottom w:val="none" w:sz="0" w:space="0" w:color="auto"/>
                                                            <w:right w:val="none" w:sz="0" w:space="0" w:color="auto"/>
                                                          </w:divBdr>
                                                        </w:div>
                                                        <w:div w:id="1395394249">
                                                          <w:marLeft w:val="45"/>
                                                          <w:marRight w:val="45"/>
                                                          <w:marTop w:val="15"/>
                                                          <w:marBottom w:val="0"/>
                                                          <w:divBdr>
                                                            <w:top w:val="none" w:sz="0" w:space="0" w:color="auto"/>
                                                            <w:left w:val="none" w:sz="0" w:space="0" w:color="auto"/>
                                                            <w:bottom w:val="none" w:sz="0" w:space="0" w:color="auto"/>
                                                            <w:right w:val="none" w:sz="0" w:space="0" w:color="auto"/>
                                                          </w:divBdr>
                                                          <w:divsChild>
                                                            <w:div w:id="163775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5484521">
                                                      <w:marLeft w:val="0"/>
                                                      <w:marRight w:val="0"/>
                                                      <w:marTop w:val="0"/>
                                                      <w:marBottom w:val="0"/>
                                                      <w:divBdr>
                                                        <w:top w:val="none" w:sz="0" w:space="0" w:color="auto"/>
                                                        <w:left w:val="none" w:sz="0" w:space="0" w:color="auto"/>
                                                        <w:bottom w:val="none" w:sz="0" w:space="0" w:color="auto"/>
                                                        <w:right w:val="none" w:sz="0" w:space="0" w:color="auto"/>
                                                      </w:divBdr>
                                                      <w:divsChild>
                                                        <w:div w:id="205704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7623363">
                                          <w:marLeft w:val="0"/>
                                          <w:marRight w:val="0"/>
                                          <w:marTop w:val="0"/>
                                          <w:marBottom w:val="405"/>
                                          <w:divBdr>
                                            <w:top w:val="none" w:sz="0" w:space="0" w:color="auto"/>
                                            <w:left w:val="none" w:sz="0" w:space="0" w:color="auto"/>
                                            <w:bottom w:val="none" w:sz="0" w:space="0" w:color="auto"/>
                                            <w:right w:val="none" w:sz="0" w:space="0" w:color="auto"/>
                                          </w:divBdr>
                                          <w:divsChild>
                                            <w:div w:id="950741948">
                                              <w:marLeft w:val="0"/>
                                              <w:marRight w:val="0"/>
                                              <w:marTop w:val="0"/>
                                              <w:marBottom w:val="0"/>
                                              <w:divBdr>
                                                <w:top w:val="none" w:sz="0" w:space="0" w:color="auto"/>
                                                <w:left w:val="none" w:sz="0" w:space="0" w:color="auto"/>
                                                <w:bottom w:val="none" w:sz="0" w:space="0" w:color="auto"/>
                                                <w:right w:val="none" w:sz="0" w:space="0" w:color="auto"/>
                                              </w:divBdr>
                                              <w:divsChild>
                                                <w:div w:id="540364787">
                                                  <w:marLeft w:val="0"/>
                                                  <w:marRight w:val="0"/>
                                                  <w:marTop w:val="0"/>
                                                  <w:marBottom w:val="0"/>
                                                  <w:divBdr>
                                                    <w:top w:val="none" w:sz="0" w:space="0" w:color="auto"/>
                                                    <w:left w:val="none" w:sz="0" w:space="0" w:color="auto"/>
                                                    <w:bottom w:val="none" w:sz="0" w:space="0" w:color="auto"/>
                                                    <w:right w:val="none" w:sz="0" w:space="0" w:color="auto"/>
                                                  </w:divBdr>
                                                  <w:divsChild>
                                                    <w:div w:id="765610846">
                                                      <w:marLeft w:val="0"/>
                                                      <w:marRight w:val="0"/>
                                                      <w:marTop w:val="0"/>
                                                      <w:marBottom w:val="0"/>
                                                      <w:divBdr>
                                                        <w:top w:val="none" w:sz="0" w:space="0" w:color="auto"/>
                                                        <w:left w:val="none" w:sz="0" w:space="0" w:color="auto"/>
                                                        <w:bottom w:val="none" w:sz="0" w:space="0" w:color="auto"/>
                                                        <w:right w:val="none" w:sz="0" w:space="0" w:color="auto"/>
                                                      </w:divBdr>
                                                      <w:divsChild>
                                                        <w:div w:id="1831482640">
                                                          <w:marLeft w:val="0"/>
                                                          <w:marRight w:val="0"/>
                                                          <w:marTop w:val="0"/>
                                                          <w:marBottom w:val="0"/>
                                                          <w:divBdr>
                                                            <w:top w:val="none" w:sz="0" w:space="0" w:color="auto"/>
                                                            <w:left w:val="none" w:sz="0" w:space="0" w:color="auto"/>
                                                            <w:bottom w:val="none" w:sz="0" w:space="0" w:color="auto"/>
                                                            <w:right w:val="none" w:sz="0" w:space="0" w:color="auto"/>
                                                          </w:divBdr>
                                                        </w:div>
                                                        <w:div w:id="1717007366">
                                                          <w:marLeft w:val="45"/>
                                                          <w:marRight w:val="45"/>
                                                          <w:marTop w:val="15"/>
                                                          <w:marBottom w:val="0"/>
                                                          <w:divBdr>
                                                            <w:top w:val="none" w:sz="0" w:space="0" w:color="auto"/>
                                                            <w:left w:val="none" w:sz="0" w:space="0" w:color="auto"/>
                                                            <w:bottom w:val="none" w:sz="0" w:space="0" w:color="auto"/>
                                                            <w:right w:val="none" w:sz="0" w:space="0" w:color="auto"/>
                                                          </w:divBdr>
                                                          <w:divsChild>
                                                            <w:div w:id="173299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002379">
                                                      <w:marLeft w:val="0"/>
                                                      <w:marRight w:val="0"/>
                                                      <w:marTop w:val="0"/>
                                                      <w:marBottom w:val="0"/>
                                                      <w:divBdr>
                                                        <w:top w:val="none" w:sz="0" w:space="0" w:color="auto"/>
                                                        <w:left w:val="none" w:sz="0" w:space="0" w:color="auto"/>
                                                        <w:bottom w:val="none" w:sz="0" w:space="0" w:color="auto"/>
                                                        <w:right w:val="none" w:sz="0" w:space="0" w:color="auto"/>
                                                      </w:divBdr>
                                                      <w:divsChild>
                                                        <w:div w:id="1652710696">
                                                          <w:marLeft w:val="0"/>
                                                          <w:marRight w:val="0"/>
                                                          <w:marTop w:val="0"/>
                                                          <w:marBottom w:val="0"/>
                                                          <w:divBdr>
                                                            <w:top w:val="none" w:sz="0" w:space="0" w:color="auto"/>
                                                            <w:left w:val="none" w:sz="0" w:space="0" w:color="auto"/>
                                                            <w:bottom w:val="none" w:sz="0" w:space="0" w:color="auto"/>
                                                            <w:right w:val="none" w:sz="0" w:space="0" w:color="auto"/>
                                                          </w:divBdr>
                                                          <w:divsChild>
                                                            <w:div w:id="180626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071078">
                                          <w:marLeft w:val="0"/>
                                          <w:marRight w:val="0"/>
                                          <w:marTop w:val="0"/>
                                          <w:marBottom w:val="405"/>
                                          <w:divBdr>
                                            <w:top w:val="none" w:sz="0" w:space="0" w:color="auto"/>
                                            <w:left w:val="none" w:sz="0" w:space="0" w:color="auto"/>
                                            <w:bottom w:val="none" w:sz="0" w:space="0" w:color="auto"/>
                                            <w:right w:val="none" w:sz="0" w:space="0" w:color="auto"/>
                                          </w:divBdr>
                                          <w:divsChild>
                                            <w:div w:id="703796723">
                                              <w:marLeft w:val="0"/>
                                              <w:marRight w:val="0"/>
                                              <w:marTop w:val="0"/>
                                              <w:marBottom w:val="0"/>
                                              <w:divBdr>
                                                <w:top w:val="none" w:sz="0" w:space="0" w:color="auto"/>
                                                <w:left w:val="none" w:sz="0" w:space="0" w:color="auto"/>
                                                <w:bottom w:val="none" w:sz="0" w:space="0" w:color="auto"/>
                                                <w:right w:val="none" w:sz="0" w:space="0" w:color="auto"/>
                                              </w:divBdr>
                                              <w:divsChild>
                                                <w:div w:id="755907756">
                                                  <w:marLeft w:val="0"/>
                                                  <w:marRight w:val="0"/>
                                                  <w:marTop w:val="0"/>
                                                  <w:marBottom w:val="0"/>
                                                  <w:divBdr>
                                                    <w:top w:val="none" w:sz="0" w:space="0" w:color="auto"/>
                                                    <w:left w:val="none" w:sz="0" w:space="0" w:color="auto"/>
                                                    <w:bottom w:val="none" w:sz="0" w:space="0" w:color="auto"/>
                                                    <w:right w:val="none" w:sz="0" w:space="0" w:color="auto"/>
                                                  </w:divBdr>
                                                  <w:divsChild>
                                                    <w:div w:id="476803486">
                                                      <w:marLeft w:val="0"/>
                                                      <w:marRight w:val="0"/>
                                                      <w:marTop w:val="0"/>
                                                      <w:marBottom w:val="0"/>
                                                      <w:divBdr>
                                                        <w:top w:val="none" w:sz="0" w:space="0" w:color="auto"/>
                                                        <w:left w:val="none" w:sz="0" w:space="0" w:color="auto"/>
                                                        <w:bottom w:val="none" w:sz="0" w:space="0" w:color="auto"/>
                                                        <w:right w:val="none" w:sz="0" w:space="0" w:color="auto"/>
                                                      </w:divBdr>
                                                      <w:divsChild>
                                                        <w:div w:id="39328224">
                                                          <w:marLeft w:val="0"/>
                                                          <w:marRight w:val="0"/>
                                                          <w:marTop w:val="0"/>
                                                          <w:marBottom w:val="0"/>
                                                          <w:divBdr>
                                                            <w:top w:val="none" w:sz="0" w:space="0" w:color="auto"/>
                                                            <w:left w:val="none" w:sz="0" w:space="0" w:color="auto"/>
                                                            <w:bottom w:val="none" w:sz="0" w:space="0" w:color="auto"/>
                                                            <w:right w:val="none" w:sz="0" w:space="0" w:color="auto"/>
                                                          </w:divBdr>
                                                        </w:div>
                                                        <w:div w:id="1290282451">
                                                          <w:marLeft w:val="45"/>
                                                          <w:marRight w:val="45"/>
                                                          <w:marTop w:val="15"/>
                                                          <w:marBottom w:val="0"/>
                                                          <w:divBdr>
                                                            <w:top w:val="none" w:sz="0" w:space="0" w:color="auto"/>
                                                            <w:left w:val="none" w:sz="0" w:space="0" w:color="auto"/>
                                                            <w:bottom w:val="none" w:sz="0" w:space="0" w:color="auto"/>
                                                            <w:right w:val="none" w:sz="0" w:space="0" w:color="auto"/>
                                                          </w:divBdr>
                                                          <w:divsChild>
                                                            <w:div w:id="165132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687338">
                                                      <w:marLeft w:val="0"/>
                                                      <w:marRight w:val="0"/>
                                                      <w:marTop w:val="0"/>
                                                      <w:marBottom w:val="0"/>
                                                      <w:divBdr>
                                                        <w:top w:val="none" w:sz="0" w:space="0" w:color="auto"/>
                                                        <w:left w:val="none" w:sz="0" w:space="0" w:color="auto"/>
                                                        <w:bottom w:val="none" w:sz="0" w:space="0" w:color="auto"/>
                                                        <w:right w:val="none" w:sz="0" w:space="0" w:color="auto"/>
                                                      </w:divBdr>
                                                      <w:divsChild>
                                                        <w:div w:id="187546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901729">
                                          <w:marLeft w:val="0"/>
                                          <w:marRight w:val="0"/>
                                          <w:marTop w:val="0"/>
                                          <w:marBottom w:val="405"/>
                                          <w:divBdr>
                                            <w:top w:val="none" w:sz="0" w:space="0" w:color="auto"/>
                                            <w:left w:val="none" w:sz="0" w:space="0" w:color="auto"/>
                                            <w:bottom w:val="none" w:sz="0" w:space="0" w:color="auto"/>
                                            <w:right w:val="none" w:sz="0" w:space="0" w:color="auto"/>
                                          </w:divBdr>
                                          <w:divsChild>
                                            <w:div w:id="1656181885">
                                              <w:marLeft w:val="0"/>
                                              <w:marRight w:val="0"/>
                                              <w:marTop w:val="0"/>
                                              <w:marBottom w:val="0"/>
                                              <w:divBdr>
                                                <w:top w:val="none" w:sz="0" w:space="0" w:color="auto"/>
                                                <w:left w:val="none" w:sz="0" w:space="0" w:color="auto"/>
                                                <w:bottom w:val="none" w:sz="0" w:space="0" w:color="auto"/>
                                                <w:right w:val="none" w:sz="0" w:space="0" w:color="auto"/>
                                              </w:divBdr>
                                              <w:divsChild>
                                                <w:div w:id="1919442586">
                                                  <w:marLeft w:val="0"/>
                                                  <w:marRight w:val="0"/>
                                                  <w:marTop w:val="0"/>
                                                  <w:marBottom w:val="0"/>
                                                  <w:divBdr>
                                                    <w:top w:val="none" w:sz="0" w:space="0" w:color="auto"/>
                                                    <w:left w:val="none" w:sz="0" w:space="0" w:color="auto"/>
                                                    <w:bottom w:val="none" w:sz="0" w:space="0" w:color="auto"/>
                                                    <w:right w:val="none" w:sz="0" w:space="0" w:color="auto"/>
                                                  </w:divBdr>
                                                  <w:divsChild>
                                                    <w:div w:id="1142187426">
                                                      <w:marLeft w:val="0"/>
                                                      <w:marRight w:val="0"/>
                                                      <w:marTop w:val="0"/>
                                                      <w:marBottom w:val="0"/>
                                                      <w:divBdr>
                                                        <w:top w:val="none" w:sz="0" w:space="0" w:color="auto"/>
                                                        <w:left w:val="none" w:sz="0" w:space="0" w:color="auto"/>
                                                        <w:bottom w:val="none" w:sz="0" w:space="0" w:color="auto"/>
                                                        <w:right w:val="none" w:sz="0" w:space="0" w:color="auto"/>
                                                      </w:divBdr>
                                                      <w:divsChild>
                                                        <w:div w:id="588972682">
                                                          <w:marLeft w:val="0"/>
                                                          <w:marRight w:val="0"/>
                                                          <w:marTop w:val="0"/>
                                                          <w:marBottom w:val="0"/>
                                                          <w:divBdr>
                                                            <w:top w:val="none" w:sz="0" w:space="0" w:color="auto"/>
                                                            <w:left w:val="none" w:sz="0" w:space="0" w:color="auto"/>
                                                            <w:bottom w:val="none" w:sz="0" w:space="0" w:color="auto"/>
                                                            <w:right w:val="none" w:sz="0" w:space="0" w:color="auto"/>
                                                          </w:divBdr>
                                                        </w:div>
                                                        <w:div w:id="530656624">
                                                          <w:marLeft w:val="45"/>
                                                          <w:marRight w:val="45"/>
                                                          <w:marTop w:val="15"/>
                                                          <w:marBottom w:val="0"/>
                                                          <w:divBdr>
                                                            <w:top w:val="none" w:sz="0" w:space="0" w:color="auto"/>
                                                            <w:left w:val="none" w:sz="0" w:space="0" w:color="auto"/>
                                                            <w:bottom w:val="none" w:sz="0" w:space="0" w:color="auto"/>
                                                            <w:right w:val="none" w:sz="0" w:space="0" w:color="auto"/>
                                                          </w:divBdr>
                                                          <w:divsChild>
                                                            <w:div w:id="128754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241846">
                                                      <w:marLeft w:val="0"/>
                                                      <w:marRight w:val="0"/>
                                                      <w:marTop w:val="0"/>
                                                      <w:marBottom w:val="0"/>
                                                      <w:divBdr>
                                                        <w:top w:val="none" w:sz="0" w:space="0" w:color="auto"/>
                                                        <w:left w:val="none" w:sz="0" w:space="0" w:color="auto"/>
                                                        <w:bottom w:val="none" w:sz="0" w:space="0" w:color="auto"/>
                                                        <w:right w:val="none" w:sz="0" w:space="0" w:color="auto"/>
                                                      </w:divBdr>
                                                      <w:divsChild>
                                                        <w:div w:id="275914807">
                                                          <w:marLeft w:val="0"/>
                                                          <w:marRight w:val="0"/>
                                                          <w:marTop w:val="0"/>
                                                          <w:marBottom w:val="0"/>
                                                          <w:divBdr>
                                                            <w:top w:val="none" w:sz="0" w:space="0" w:color="auto"/>
                                                            <w:left w:val="none" w:sz="0" w:space="0" w:color="auto"/>
                                                            <w:bottom w:val="none" w:sz="0" w:space="0" w:color="auto"/>
                                                            <w:right w:val="none" w:sz="0" w:space="0" w:color="auto"/>
                                                          </w:divBdr>
                                                          <w:divsChild>
                                                            <w:div w:id="425686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881855">
                                          <w:marLeft w:val="0"/>
                                          <w:marRight w:val="0"/>
                                          <w:marTop w:val="0"/>
                                          <w:marBottom w:val="405"/>
                                          <w:divBdr>
                                            <w:top w:val="none" w:sz="0" w:space="0" w:color="auto"/>
                                            <w:left w:val="none" w:sz="0" w:space="0" w:color="auto"/>
                                            <w:bottom w:val="none" w:sz="0" w:space="0" w:color="auto"/>
                                            <w:right w:val="none" w:sz="0" w:space="0" w:color="auto"/>
                                          </w:divBdr>
                                          <w:divsChild>
                                            <w:div w:id="809321940">
                                              <w:marLeft w:val="0"/>
                                              <w:marRight w:val="0"/>
                                              <w:marTop w:val="0"/>
                                              <w:marBottom w:val="0"/>
                                              <w:divBdr>
                                                <w:top w:val="none" w:sz="0" w:space="0" w:color="auto"/>
                                                <w:left w:val="none" w:sz="0" w:space="0" w:color="auto"/>
                                                <w:bottom w:val="none" w:sz="0" w:space="0" w:color="auto"/>
                                                <w:right w:val="none" w:sz="0" w:space="0" w:color="auto"/>
                                              </w:divBdr>
                                              <w:divsChild>
                                                <w:div w:id="140579372">
                                                  <w:marLeft w:val="0"/>
                                                  <w:marRight w:val="0"/>
                                                  <w:marTop w:val="0"/>
                                                  <w:marBottom w:val="0"/>
                                                  <w:divBdr>
                                                    <w:top w:val="none" w:sz="0" w:space="0" w:color="auto"/>
                                                    <w:left w:val="none" w:sz="0" w:space="0" w:color="auto"/>
                                                    <w:bottom w:val="none" w:sz="0" w:space="0" w:color="auto"/>
                                                    <w:right w:val="none" w:sz="0" w:space="0" w:color="auto"/>
                                                  </w:divBdr>
                                                  <w:divsChild>
                                                    <w:div w:id="1754427837">
                                                      <w:marLeft w:val="0"/>
                                                      <w:marRight w:val="0"/>
                                                      <w:marTop w:val="0"/>
                                                      <w:marBottom w:val="0"/>
                                                      <w:divBdr>
                                                        <w:top w:val="none" w:sz="0" w:space="0" w:color="auto"/>
                                                        <w:left w:val="none" w:sz="0" w:space="0" w:color="auto"/>
                                                        <w:bottom w:val="none" w:sz="0" w:space="0" w:color="auto"/>
                                                        <w:right w:val="none" w:sz="0" w:space="0" w:color="auto"/>
                                                      </w:divBdr>
                                                      <w:divsChild>
                                                        <w:div w:id="22444897">
                                                          <w:marLeft w:val="0"/>
                                                          <w:marRight w:val="0"/>
                                                          <w:marTop w:val="0"/>
                                                          <w:marBottom w:val="0"/>
                                                          <w:divBdr>
                                                            <w:top w:val="none" w:sz="0" w:space="0" w:color="auto"/>
                                                            <w:left w:val="none" w:sz="0" w:space="0" w:color="auto"/>
                                                            <w:bottom w:val="none" w:sz="0" w:space="0" w:color="auto"/>
                                                            <w:right w:val="none" w:sz="0" w:space="0" w:color="auto"/>
                                                          </w:divBdr>
                                                        </w:div>
                                                        <w:div w:id="907573749">
                                                          <w:marLeft w:val="45"/>
                                                          <w:marRight w:val="45"/>
                                                          <w:marTop w:val="15"/>
                                                          <w:marBottom w:val="0"/>
                                                          <w:divBdr>
                                                            <w:top w:val="none" w:sz="0" w:space="0" w:color="auto"/>
                                                            <w:left w:val="none" w:sz="0" w:space="0" w:color="auto"/>
                                                            <w:bottom w:val="none" w:sz="0" w:space="0" w:color="auto"/>
                                                            <w:right w:val="none" w:sz="0" w:space="0" w:color="auto"/>
                                                          </w:divBdr>
                                                          <w:divsChild>
                                                            <w:div w:id="211224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440175">
                                                      <w:marLeft w:val="0"/>
                                                      <w:marRight w:val="0"/>
                                                      <w:marTop w:val="0"/>
                                                      <w:marBottom w:val="0"/>
                                                      <w:divBdr>
                                                        <w:top w:val="none" w:sz="0" w:space="0" w:color="auto"/>
                                                        <w:left w:val="none" w:sz="0" w:space="0" w:color="auto"/>
                                                        <w:bottom w:val="none" w:sz="0" w:space="0" w:color="auto"/>
                                                        <w:right w:val="none" w:sz="0" w:space="0" w:color="auto"/>
                                                      </w:divBdr>
                                                      <w:divsChild>
                                                        <w:div w:id="870341242">
                                                          <w:marLeft w:val="0"/>
                                                          <w:marRight w:val="0"/>
                                                          <w:marTop w:val="0"/>
                                                          <w:marBottom w:val="0"/>
                                                          <w:divBdr>
                                                            <w:top w:val="none" w:sz="0" w:space="0" w:color="auto"/>
                                                            <w:left w:val="none" w:sz="0" w:space="0" w:color="auto"/>
                                                            <w:bottom w:val="none" w:sz="0" w:space="0" w:color="auto"/>
                                                            <w:right w:val="none" w:sz="0" w:space="0" w:color="auto"/>
                                                          </w:divBdr>
                                                          <w:divsChild>
                                                            <w:div w:id="406465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8412432">
                                          <w:marLeft w:val="0"/>
                                          <w:marRight w:val="0"/>
                                          <w:marTop w:val="0"/>
                                          <w:marBottom w:val="405"/>
                                          <w:divBdr>
                                            <w:top w:val="none" w:sz="0" w:space="0" w:color="auto"/>
                                            <w:left w:val="none" w:sz="0" w:space="0" w:color="auto"/>
                                            <w:bottom w:val="none" w:sz="0" w:space="0" w:color="auto"/>
                                            <w:right w:val="none" w:sz="0" w:space="0" w:color="auto"/>
                                          </w:divBdr>
                                          <w:divsChild>
                                            <w:div w:id="1888948814">
                                              <w:marLeft w:val="0"/>
                                              <w:marRight w:val="0"/>
                                              <w:marTop w:val="0"/>
                                              <w:marBottom w:val="0"/>
                                              <w:divBdr>
                                                <w:top w:val="none" w:sz="0" w:space="0" w:color="auto"/>
                                                <w:left w:val="none" w:sz="0" w:space="0" w:color="auto"/>
                                                <w:bottom w:val="none" w:sz="0" w:space="0" w:color="auto"/>
                                                <w:right w:val="none" w:sz="0" w:space="0" w:color="auto"/>
                                              </w:divBdr>
                                              <w:divsChild>
                                                <w:div w:id="1240216452">
                                                  <w:marLeft w:val="0"/>
                                                  <w:marRight w:val="0"/>
                                                  <w:marTop w:val="0"/>
                                                  <w:marBottom w:val="0"/>
                                                  <w:divBdr>
                                                    <w:top w:val="none" w:sz="0" w:space="0" w:color="auto"/>
                                                    <w:left w:val="none" w:sz="0" w:space="0" w:color="auto"/>
                                                    <w:bottom w:val="none" w:sz="0" w:space="0" w:color="auto"/>
                                                    <w:right w:val="none" w:sz="0" w:space="0" w:color="auto"/>
                                                  </w:divBdr>
                                                  <w:divsChild>
                                                    <w:div w:id="1829440660">
                                                      <w:marLeft w:val="0"/>
                                                      <w:marRight w:val="0"/>
                                                      <w:marTop w:val="0"/>
                                                      <w:marBottom w:val="0"/>
                                                      <w:divBdr>
                                                        <w:top w:val="none" w:sz="0" w:space="0" w:color="auto"/>
                                                        <w:left w:val="none" w:sz="0" w:space="0" w:color="auto"/>
                                                        <w:bottom w:val="none" w:sz="0" w:space="0" w:color="auto"/>
                                                        <w:right w:val="none" w:sz="0" w:space="0" w:color="auto"/>
                                                      </w:divBdr>
                                                      <w:divsChild>
                                                        <w:div w:id="234360857">
                                                          <w:marLeft w:val="0"/>
                                                          <w:marRight w:val="0"/>
                                                          <w:marTop w:val="0"/>
                                                          <w:marBottom w:val="0"/>
                                                          <w:divBdr>
                                                            <w:top w:val="none" w:sz="0" w:space="0" w:color="auto"/>
                                                            <w:left w:val="none" w:sz="0" w:space="0" w:color="auto"/>
                                                            <w:bottom w:val="none" w:sz="0" w:space="0" w:color="auto"/>
                                                            <w:right w:val="none" w:sz="0" w:space="0" w:color="auto"/>
                                                          </w:divBdr>
                                                        </w:div>
                                                        <w:div w:id="1474715264">
                                                          <w:marLeft w:val="45"/>
                                                          <w:marRight w:val="45"/>
                                                          <w:marTop w:val="15"/>
                                                          <w:marBottom w:val="0"/>
                                                          <w:divBdr>
                                                            <w:top w:val="none" w:sz="0" w:space="0" w:color="auto"/>
                                                            <w:left w:val="none" w:sz="0" w:space="0" w:color="auto"/>
                                                            <w:bottom w:val="none" w:sz="0" w:space="0" w:color="auto"/>
                                                            <w:right w:val="none" w:sz="0" w:space="0" w:color="auto"/>
                                                          </w:divBdr>
                                                          <w:divsChild>
                                                            <w:div w:id="1868832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237578">
                                                      <w:marLeft w:val="0"/>
                                                      <w:marRight w:val="0"/>
                                                      <w:marTop w:val="0"/>
                                                      <w:marBottom w:val="0"/>
                                                      <w:divBdr>
                                                        <w:top w:val="none" w:sz="0" w:space="0" w:color="auto"/>
                                                        <w:left w:val="none" w:sz="0" w:space="0" w:color="auto"/>
                                                        <w:bottom w:val="none" w:sz="0" w:space="0" w:color="auto"/>
                                                        <w:right w:val="none" w:sz="0" w:space="0" w:color="auto"/>
                                                      </w:divBdr>
                                                      <w:divsChild>
                                                        <w:div w:id="1114209659">
                                                          <w:marLeft w:val="0"/>
                                                          <w:marRight w:val="0"/>
                                                          <w:marTop w:val="0"/>
                                                          <w:marBottom w:val="0"/>
                                                          <w:divBdr>
                                                            <w:top w:val="none" w:sz="0" w:space="0" w:color="auto"/>
                                                            <w:left w:val="none" w:sz="0" w:space="0" w:color="auto"/>
                                                            <w:bottom w:val="none" w:sz="0" w:space="0" w:color="auto"/>
                                                            <w:right w:val="none" w:sz="0" w:space="0" w:color="auto"/>
                                                          </w:divBdr>
                                                          <w:divsChild>
                                                            <w:div w:id="249854112">
                                                              <w:marLeft w:val="0"/>
                                                              <w:marRight w:val="0"/>
                                                              <w:marTop w:val="0"/>
                                                              <w:marBottom w:val="0"/>
                                                              <w:divBdr>
                                                                <w:top w:val="none" w:sz="0" w:space="0" w:color="auto"/>
                                                                <w:left w:val="none" w:sz="0" w:space="0" w:color="auto"/>
                                                                <w:bottom w:val="none" w:sz="0" w:space="0" w:color="auto"/>
                                                                <w:right w:val="none" w:sz="0" w:space="0" w:color="auto"/>
                                                              </w:divBdr>
                                                            </w:div>
                                                            <w:div w:id="129285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260999">
                                          <w:marLeft w:val="0"/>
                                          <w:marRight w:val="0"/>
                                          <w:marTop w:val="0"/>
                                          <w:marBottom w:val="405"/>
                                          <w:divBdr>
                                            <w:top w:val="none" w:sz="0" w:space="0" w:color="auto"/>
                                            <w:left w:val="none" w:sz="0" w:space="0" w:color="auto"/>
                                            <w:bottom w:val="none" w:sz="0" w:space="0" w:color="auto"/>
                                            <w:right w:val="none" w:sz="0" w:space="0" w:color="auto"/>
                                          </w:divBdr>
                                          <w:divsChild>
                                            <w:div w:id="972060415">
                                              <w:marLeft w:val="0"/>
                                              <w:marRight w:val="0"/>
                                              <w:marTop w:val="0"/>
                                              <w:marBottom w:val="0"/>
                                              <w:divBdr>
                                                <w:top w:val="none" w:sz="0" w:space="0" w:color="auto"/>
                                                <w:left w:val="none" w:sz="0" w:space="0" w:color="auto"/>
                                                <w:bottom w:val="none" w:sz="0" w:space="0" w:color="auto"/>
                                                <w:right w:val="none" w:sz="0" w:space="0" w:color="auto"/>
                                              </w:divBdr>
                                              <w:divsChild>
                                                <w:div w:id="398401660">
                                                  <w:marLeft w:val="0"/>
                                                  <w:marRight w:val="0"/>
                                                  <w:marTop w:val="0"/>
                                                  <w:marBottom w:val="0"/>
                                                  <w:divBdr>
                                                    <w:top w:val="none" w:sz="0" w:space="0" w:color="auto"/>
                                                    <w:left w:val="none" w:sz="0" w:space="0" w:color="auto"/>
                                                    <w:bottom w:val="none" w:sz="0" w:space="0" w:color="auto"/>
                                                    <w:right w:val="none" w:sz="0" w:space="0" w:color="auto"/>
                                                  </w:divBdr>
                                                  <w:divsChild>
                                                    <w:div w:id="1934433711">
                                                      <w:marLeft w:val="0"/>
                                                      <w:marRight w:val="0"/>
                                                      <w:marTop w:val="0"/>
                                                      <w:marBottom w:val="0"/>
                                                      <w:divBdr>
                                                        <w:top w:val="none" w:sz="0" w:space="0" w:color="auto"/>
                                                        <w:left w:val="none" w:sz="0" w:space="0" w:color="auto"/>
                                                        <w:bottom w:val="none" w:sz="0" w:space="0" w:color="auto"/>
                                                        <w:right w:val="none" w:sz="0" w:space="0" w:color="auto"/>
                                                      </w:divBdr>
                                                      <w:divsChild>
                                                        <w:div w:id="1004091571">
                                                          <w:marLeft w:val="0"/>
                                                          <w:marRight w:val="0"/>
                                                          <w:marTop w:val="0"/>
                                                          <w:marBottom w:val="0"/>
                                                          <w:divBdr>
                                                            <w:top w:val="none" w:sz="0" w:space="0" w:color="auto"/>
                                                            <w:left w:val="none" w:sz="0" w:space="0" w:color="auto"/>
                                                            <w:bottom w:val="none" w:sz="0" w:space="0" w:color="auto"/>
                                                            <w:right w:val="none" w:sz="0" w:space="0" w:color="auto"/>
                                                          </w:divBdr>
                                                        </w:div>
                                                        <w:div w:id="1835994216">
                                                          <w:marLeft w:val="45"/>
                                                          <w:marRight w:val="45"/>
                                                          <w:marTop w:val="15"/>
                                                          <w:marBottom w:val="0"/>
                                                          <w:divBdr>
                                                            <w:top w:val="none" w:sz="0" w:space="0" w:color="auto"/>
                                                            <w:left w:val="none" w:sz="0" w:space="0" w:color="auto"/>
                                                            <w:bottom w:val="none" w:sz="0" w:space="0" w:color="auto"/>
                                                            <w:right w:val="none" w:sz="0" w:space="0" w:color="auto"/>
                                                          </w:divBdr>
                                                          <w:divsChild>
                                                            <w:div w:id="1313024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813636">
                                                      <w:marLeft w:val="0"/>
                                                      <w:marRight w:val="0"/>
                                                      <w:marTop w:val="0"/>
                                                      <w:marBottom w:val="0"/>
                                                      <w:divBdr>
                                                        <w:top w:val="none" w:sz="0" w:space="0" w:color="auto"/>
                                                        <w:left w:val="none" w:sz="0" w:space="0" w:color="auto"/>
                                                        <w:bottom w:val="none" w:sz="0" w:space="0" w:color="auto"/>
                                                        <w:right w:val="none" w:sz="0" w:space="0" w:color="auto"/>
                                                      </w:divBdr>
                                                      <w:divsChild>
                                                        <w:div w:id="1855222399">
                                                          <w:marLeft w:val="0"/>
                                                          <w:marRight w:val="0"/>
                                                          <w:marTop w:val="0"/>
                                                          <w:marBottom w:val="0"/>
                                                          <w:divBdr>
                                                            <w:top w:val="none" w:sz="0" w:space="0" w:color="auto"/>
                                                            <w:left w:val="none" w:sz="0" w:space="0" w:color="auto"/>
                                                            <w:bottom w:val="none" w:sz="0" w:space="0" w:color="auto"/>
                                                            <w:right w:val="none" w:sz="0" w:space="0" w:color="auto"/>
                                                          </w:divBdr>
                                                          <w:divsChild>
                                                            <w:div w:id="1238638732">
                                                              <w:marLeft w:val="0"/>
                                                              <w:marRight w:val="0"/>
                                                              <w:marTop w:val="0"/>
                                                              <w:marBottom w:val="0"/>
                                                              <w:divBdr>
                                                                <w:top w:val="none" w:sz="0" w:space="0" w:color="auto"/>
                                                                <w:left w:val="none" w:sz="0" w:space="0" w:color="auto"/>
                                                                <w:bottom w:val="none" w:sz="0" w:space="0" w:color="auto"/>
                                                                <w:right w:val="none" w:sz="0" w:space="0" w:color="auto"/>
                                                              </w:divBdr>
                                                            </w:div>
                                                            <w:div w:id="7635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5563090">
                                          <w:marLeft w:val="0"/>
                                          <w:marRight w:val="0"/>
                                          <w:marTop w:val="0"/>
                                          <w:marBottom w:val="405"/>
                                          <w:divBdr>
                                            <w:top w:val="none" w:sz="0" w:space="0" w:color="auto"/>
                                            <w:left w:val="none" w:sz="0" w:space="0" w:color="auto"/>
                                            <w:bottom w:val="none" w:sz="0" w:space="0" w:color="auto"/>
                                            <w:right w:val="none" w:sz="0" w:space="0" w:color="auto"/>
                                          </w:divBdr>
                                          <w:divsChild>
                                            <w:div w:id="1557349718">
                                              <w:marLeft w:val="0"/>
                                              <w:marRight w:val="0"/>
                                              <w:marTop w:val="0"/>
                                              <w:marBottom w:val="0"/>
                                              <w:divBdr>
                                                <w:top w:val="none" w:sz="0" w:space="0" w:color="auto"/>
                                                <w:left w:val="none" w:sz="0" w:space="0" w:color="auto"/>
                                                <w:bottom w:val="none" w:sz="0" w:space="0" w:color="auto"/>
                                                <w:right w:val="none" w:sz="0" w:space="0" w:color="auto"/>
                                              </w:divBdr>
                                              <w:divsChild>
                                                <w:div w:id="114759247">
                                                  <w:marLeft w:val="0"/>
                                                  <w:marRight w:val="0"/>
                                                  <w:marTop w:val="0"/>
                                                  <w:marBottom w:val="0"/>
                                                  <w:divBdr>
                                                    <w:top w:val="none" w:sz="0" w:space="0" w:color="auto"/>
                                                    <w:left w:val="none" w:sz="0" w:space="0" w:color="auto"/>
                                                    <w:bottom w:val="none" w:sz="0" w:space="0" w:color="auto"/>
                                                    <w:right w:val="none" w:sz="0" w:space="0" w:color="auto"/>
                                                  </w:divBdr>
                                                  <w:divsChild>
                                                    <w:div w:id="402417446">
                                                      <w:marLeft w:val="0"/>
                                                      <w:marRight w:val="0"/>
                                                      <w:marTop w:val="0"/>
                                                      <w:marBottom w:val="0"/>
                                                      <w:divBdr>
                                                        <w:top w:val="none" w:sz="0" w:space="0" w:color="auto"/>
                                                        <w:left w:val="none" w:sz="0" w:space="0" w:color="auto"/>
                                                        <w:bottom w:val="none" w:sz="0" w:space="0" w:color="auto"/>
                                                        <w:right w:val="none" w:sz="0" w:space="0" w:color="auto"/>
                                                      </w:divBdr>
                                                      <w:divsChild>
                                                        <w:div w:id="867370375">
                                                          <w:marLeft w:val="0"/>
                                                          <w:marRight w:val="0"/>
                                                          <w:marTop w:val="0"/>
                                                          <w:marBottom w:val="0"/>
                                                          <w:divBdr>
                                                            <w:top w:val="none" w:sz="0" w:space="0" w:color="auto"/>
                                                            <w:left w:val="none" w:sz="0" w:space="0" w:color="auto"/>
                                                            <w:bottom w:val="none" w:sz="0" w:space="0" w:color="auto"/>
                                                            <w:right w:val="none" w:sz="0" w:space="0" w:color="auto"/>
                                                          </w:divBdr>
                                                        </w:div>
                                                        <w:div w:id="805053183">
                                                          <w:marLeft w:val="45"/>
                                                          <w:marRight w:val="45"/>
                                                          <w:marTop w:val="15"/>
                                                          <w:marBottom w:val="0"/>
                                                          <w:divBdr>
                                                            <w:top w:val="none" w:sz="0" w:space="0" w:color="auto"/>
                                                            <w:left w:val="none" w:sz="0" w:space="0" w:color="auto"/>
                                                            <w:bottom w:val="none" w:sz="0" w:space="0" w:color="auto"/>
                                                            <w:right w:val="none" w:sz="0" w:space="0" w:color="auto"/>
                                                          </w:divBdr>
                                                          <w:divsChild>
                                                            <w:div w:id="465583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1619142">
                                                      <w:marLeft w:val="0"/>
                                                      <w:marRight w:val="0"/>
                                                      <w:marTop w:val="0"/>
                                                      <w:marBottom w:val="0"/>
                                                      <w:divBdr>
                                                        <w:top w:val="none" w:sz="0" w:space="0" w:color="auto"/>
                                                        <w:left w:val="none" w:sz="0" w:space="0" w:color="auto"/>
                                                        <w:bottom w:val="none" w:sz="0" w:space="0" w:color="auto"/>
                                                        <w:right w:val="none" w:sz="0" w:space="0" w:color="auto"/>
                                                      </w:divBdr>
                                                      <w:divsChild>
                                                        <w:div w:id="108757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0498490">
                                          <w:marLeft w:val="0"/>
                                          <w:marRight w:val="0"/>
                                          <w:marTop w:val="0"/>
                                          <w:marBottom w:val="420"/>
                                          <w:divBdr>
                                            <w:top w:val="none" w:sz="0" w:space="0" w:color="auto"/>
                                            <w:left w:val="none" w:sz="0" w:space="0" w:color="auto"/>
                                            <w:bottom w:val="none" w:sz="0" w:space="0" w:color="auto"/>
                                            <w:right w:val="none" w:sz="0" w:space="0" w:color="auto"/>
                                          </w:divBdr>
                                          <w:divsChild>
                                            <w:div w:id="1483228218">
                                              <w:marLeft w:val="0"/>
                                              <w:marRight w:val="0"/>
                                              <w:marTop w:val="0"/>
                                              <w:marBottom w:val="0"/>
                                              <w:divBdr>
                                                <w:top w:val="none" w:sz="0" w:space="0" w:color="auto"/>
                                                <w:left w:val="none" w:sz="0" w:space="0" w:color="auto"/>
                                                <w:bottom w:val="none" w:sz="0" w:space="0" w:color="auto"/>
                                                <w:right w:val="none" w:sz="0" w:space="0" w:color="auto"/>
                                              </w:divBdr>
                                              <w:divsChild>
                                                <w:div w:id="728302805">
                                                  <w:marLeft w:val="0"/>
                                                  <w:marRight w:val="0"/>
                                                  <w:marTop w:val="0"/>
                                                  <w:marBottom w:val="0"/>
                                                  <w:divBdr>
                                                    <w:top w:val="none" w:sz="0" w:space="0" w:color="auto"/>
                                                    <w:left w:val="none" w:sz="0" w:space="0" w:color="auto"/>
                                                    <w:bottom w:val="none" w:sz="0" w:space="0" w:color="auto"/>
                                                    <w:right w:val="none" w:sz="0" w:space="0" w:color="auto"/>
                                                  </w:divBdr>
                                                  <w:divsChild>
                                                    <w:div w:id="191496891">
                                                      <w:marLeft w:val="0"/>
                                                      <w:marRight w:val="0"/>
                                                      <w:marTop w:val="0"/>
                                                      <w:marBottom w:val="0"/>
                                                      <w:divBdr>
                                                        <w:top w:val="none" w:sz="0" w:space="0" w:color="auto"/>
                                                        <w:left w:val="none" w:sz="0" w:space="0" w:color="auto"/>
                                                        <w:bottom w:val="none" w:sz="0" w:space="0" w:color="auto"/>
                                                        <w:right w:val="none" w:sz="0" w:space="0" w:color="auto"/>
                                                      </w:divBdr>
                                                      <w:divsChild>
                                                        <w:div w:id="1836334709">
                                                          <w:marLeft w:val="0"/>
                                                          <w:marRight w:val="0"/>
                                                          <w:marTop w:val="0"/>
                                                          <w:marBottom w:val="0"/>
                                                          <w:divBdr>
                                                            <w:top w:val="none" w:sz="0" w:space="0" w:color="auto"/>
                                                            <w:left w:val="none" w:sz="0" w:space="0" w:color="auto"/>
                                                            <w:bottom w:val="none" w:sz="0" w:space="0" w:color="auto"/>
                                                            <w:right w:val="none" w:sz="0" w:space="0" w:color="auto"/>
                                                          </w:divBdr>
                                                        </w:div>
                                                        <w:div w:id="2128238381">
                                                          <w:marLeft w:val="45"/>
                                                          <w:marRight w:val="45"/>
                                                          <w:marTop w:val="15"/>
                                                          <w:marBottom w:val="0"/>
                                                          <w:divBdr>
                                                            <w:top w:val="none" w:sz="0" w:space="0" w:color="auto"/>
                                                            <w:left w:val="none" w:sz="0" w:space="0" w:color="auto"/>
                                                            <w:bottom w:val="none" w:sz="0" w:space="0" w:color="auto"/>
                                                            <w:right w:val="none" w:sz="0" w:space="0" w:color="auto"/>
                                                          </w:divBdr>
                                                          <w:divsChild>
                                                            <w:div w:id="2056928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823634">
                                                      <w:marLeft w:val="0"/>
                                                      <w:marRight w:val="0"/>
                                                      <w:marTop w:val="0"/>
                                                      <w:marBottom w:val="0"/>
                                                      <w:divBdr>
                                                        <w:top w:val="none" w:sz="0" w:space="0" w:color="auto"/>
                                                        <w:left w:val="none" w:sz="0" w:space="0" w:color="auto"/>
                                                        <w:bottom w:val="none" w:sz="0" w:space="0" w:color="auto"/>
                                                        <w:right w:val="none" w:sz="0" w:space="0" w:color="auto"/>
                                                      </w:divBdr>
                                                      <w:divsChild>
                                                        <w:div w:id="105716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5562098">
                  <w:marLeft w:val="0"/>
                  <w:marRight w:val="0"/>
                  <w:marTop w:val="0"/>
                  <w:marBottom w:val="0"/>
                  <w:divBdr>
                    <w:top w:val="none" w:sz="0" w:space="0" w:color="auto"/>
                    <w:left w:val="none" w:sz="0" w:space="0" w:color="auto"/>
                    <w:bottom w:val="none" w:sz="0" w:space="0" w:color="auto"/>
                    <w:right w:val="none" w:sz="0" w:space="0" w:color="auto"/>
                  </w:divBdr>
                  <w:divsChild>
                    <w:div w:id="79060824">
                      <w:marLeft w:val="0"/>
                      <w:marRight w:val="0"/>
                      <w:marTop w:val="0"/>
                      <w:marBottom w:val="0"/>
                      <w:divBdr>
                        <w:top w:val="none" w:sz="0" w:space="0" w:color="auto"/>
                        <w:left w:val="none" w:sz="0" w:space="0" w:color="auto"/>
                        <w:bottom w:val="none" w:sz="0" w:space="0" w:color="auto"/>
                        <w:right w:val="none" w:sz="0" w:space="0" w:color="auto"/>
                      </w:divBdr>
                      <w:divsChild>
                        <w:div w:id="17230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8690883">
      <w:bodyDiv w:val="1"/>
      <w:marLeft w:val="0"/>
      <w:marRight w:val="0"/>
      <w:marTop w:val="0"/>
      <w:marBottom w:val="0"/>
      <w:divBdr>
        <w:top w:val="none" w:sz="0" w:space="0" w:color="auto"/>
        <w:left w:val="none" w:sz="0" w:space="0" w:color="auto"/>
        <w:bottom w:val="none" w:sz="0" w:space="0" w:color="auto"/>
        <w:right w:val="none" w:sz="0" w:space="0" w:color="auto"/>
      </w:divBdr>
    </w:div>
    <w:div w:id="1239900815">
      <w:bodyDiv w:val="1"/>
      <w:marLeft w:val="0"/>
      <w:marRight w:val="0"/>
      <w:marTop w:val="0"/>
      <w:marBottom w:val="0"/>
      <w:divBdr>
        <w:top w:val="none" w:sz="0" w:space="0" w:color="auto"/>
        <w:left w:val="none" w:sz="0" w:space="0" w:color="auto"/>
        <w:bottom w:val="none" w:sz="0" w:space="0" w:color="auto"/>
        <w:right w:val="none" w:sz="0" w:space="0" w:color="auto"/>
      </w:divBdr>
    </w:div>
    <w:div w:id="1281304226">
      <w:bodyDiv w:val="1"/>
      <w:marLeft w:val="0"/>
      <w:marRight w:val="0"/>
      <w:marTop w:val="0"/>
      <w:marBottom w:val="0"/>
      <w:divBdr>
        <w:top w:val="none" w:sz="0" w:space="0" w:color="auto"/>
        <w:left w:val="none" w:sz="0" w:space="0" w:color="auto"/>
        <w:bottom w:val="none" w:sz="0" w:space="0" w:color="auto"/>
        <w:right w:val="none" w:sz="0" w:space="0" w:color="auto"/>
      </w:divBdr>
    </w:div>
    <w:div w:id="1601184467">
      <w:bodyDiv w:val="1"/>
      <w:marLeft w:val="0"/>
      <w:marRight w:val="0"/>
      <w:marTop w:val="0"/>
      <w:marBottom w:val="0"/>
      <w:divBdr>
        <w:top w:val="none" w:sz="0" w:space="0" w:color="auto"/>
        <w:left w:val="none" w:sz="0" w:space="0" w:color="auto"/>
        <w:bottom w:val="none" w:sz="0" w:space="0" w:color="auto"/>
        <w:right w:val="none" w:sz="0" w:space="0" w:color="auto"/>
      </w:divBdr>
    </w:div>
    <w:div w:id="1759978112">
      <w:bodyDiv w:val="1"/>
      <w:marLeft w:val="0"/>
      <w:marRight w:val="0"/>
      <w:marTop w:val="0"/>
      <w:marBottom w:val="0"/>
      <w:divBdr>
        <w:top w:val="none" w:sz="0" w:space="0" w:color="auto"/>
        <w:left w:val="none" w:sz="0" w:space="0" w:color="auto"/>
        <w:bottom w:val="none" w:sz="0" w:space="0" w:color="auto"/>
        <w:right w:val="none" w:sz="0" w:space="0" w:color="auto"/>
      </w:divBdr>
    </w:div>
    <w:div w:id="1818450935">
      <w:bodyDiv w:val="1"/>
      <w:marLeft w:val="0"/>
      <w:marRight w:val="0"/>
      <w:marTop w:val="0"/>
      <w:marBottom w:val="0"/>
      <w:divBdr>
        <w:top w:val="none" w:sz="0" w:space="0" w:color="auto"/>
        <w:left w:val="none" w:sz="0" w:space="0" w:color="auto"/>
        <w:bottom w:val="none" w:sz="0" w:space="0" w:color="auto"/>
        <w:right w:val="none" w:sz="0" w:space="0" w:color="auto"/>
      </w:divBdr>
    </w:div>
    <w:div w:id="2107069749">
      <w:bodyDiv w:val="1"/>
      <w:marLeft w:val="0"/>
      <w:marRight w:val="0"/>
      <w:marTop w:val="0"/>
      <w:marBottom w:val="0"/>
      <w:divBdr>
        <w:top w:val="none" w:sz="0" w:space="0" w:color="auto"/>
        <w:left w:val="none" w:sz="0" w:space="0" w:color="auto"/>
        <w:bottom w:val="none" w:sz="0" w:space="0" w:color="auto"/>
        <w:right w:val="none" w:sz="0" w:space="0" w:color="auto"/>
      </w:divBdr>
      <w:divsChild>
        <w:div w:id="1737707979">
          <w:marLeft w:val="0"/>
          <w:marRight w:val="0"/>
          <w:marTop w:val="0"/>
          <w:marBottom w:val="0"/>
          <w:divBdr>
            <w:top w:val="none" w:sz="0" w:space="0" w:color="auto"/>
            <w:left w:val="none" w:sz="0" w:space="0" w:color="auto"/>
            <w:bottom w:val="none" w:sz="0" w:space="0" w:color="auto"/>
            <w:right w:val="none" w:sz="0" w:space="0" w:color="auto"/>
          </w:divBdr>
          <w:divsChild>
            <w:div w:id="1252466216">
              <w:marLeft w:val="0"/>
              <w:marRight w:val="0"/>
              <w:marTop w:val="0"/>
              <w:marBottom w:val="0"/>
              <w:divBdr>
                <w:top w:val="none" w:sz="0" w:space="0" w:color="auto"/>
                <w:left w:val="none" w:sz="0" w:space="0" w:color="auto"/>
                <w:bottom w:val="none" w:sz="0" w:space="0" w:color="auto"/>
                <w:right w:val="none" w:sz="0" w:space="0" w:color="auto"/>
              </w:divBdr>
              <w:divsChild>
                <w:div w:id="103685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pr@yorku.ca" TargetMode="Externa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theme" Target="theme/theme1.xm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fontTable" Target="fontTable.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ore.ecu.edu/psyc/wuenschk/StatsLessons.htm"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header" Target="header2.xml"/><Relationship Id="rId10" Type="http://schemas.openxmlformats.org/officeDocument/2006/relationships/hyperlink" Target="http://www.daviddisabato.com/blog/2016/4/8/on-effect-sizes-in-multiple-regression" TargetMode="External"/><Relationship Id="rId19" Type="http://schemas.openxmlformats.org/officeDocument/2006/relationships/diagramQuickStyle" Target="diagrams/quickStyle2.xml"/><Relationship Id="rId4" Type="http://schemas.openxmlformats.org/officeDocument/2006/relationships/settings" Target="settings.xml"/><Relationship Id="rId9" Type="http://schemas.openxmlformats.org/officeDocument/2006/relationships/hyperlink" Target="http://www.yorku.ca/ouchlab" TargetMode="External"/><Relationship Id="rId14" Type="http://schemas.openxmlformats.org/officeDocument/2006/relationships/diagramQuickStyle" Target="diagrams/quickStyle1.xml"/><Relationship Id="rId22"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573D547-0CA6-DC43-93B0-C3E89E2C9B2F}" type="doc">
      <dgm:prSet loTypeId="urn:microsoft.com/office/officeart/2005/8/layout/default" loCatId="" qsTypeId="urn:microsoft.com/office/officeart/2005/8/quickstyle/simple1" qsCatId="simple" csTypeId="urn:microsoft.com/office/officeart/2005/8/colors/accent0_1" csCatId="mainScheme" phldr="1"/>
      <dgm:spPr/>
      <dgm:t>
        <a:bodyPr/>
        <a:lstStyle/>
        <a:p>
          <a:endParaRPr lang="en-US"/>
        </a:p>
      </dgm:t>
    </dgm:pt>
    <dgm:pt modelId="{2510761C-38C3-BF4C-B165-AA6D966BF9DC}">
      <dgm:prSet phldrT="[Text]" custT="1"/>
      <dgm:spPr/>
      <dgm:t>
        <a:bodyPr/>
        <a:lstStyle/>
        <a:p>
          <a:r>
            <a:rPr lang="en-US" sz="1800" dirty="0"/>
            <a:t>Total infant-caregiver dyads with vaccination data at 2-months (</a:t>
          </a:r>
          <a:r>
            <a:rPr lang="en-US" sz="1800" i="1" dirty="0"/>
            <a:t>n </a:t>
          </a:r>
          <a:r>
            <a:rPr lang="en-US" sz="1800" dirty="0"/>
            <a:t>= 499)</a:t>
          </a:r>
          <a:endParaRPr lang="en-US" sz="1800">
            <a:latin typeface="Times New Roman" panose="02020603050405020304" pitchFamily="18" charset="0"/>
            <a:cs typeface="Times New Roman" panose="02020603050405020304" pitchFamily="18" charset="0"/>
          </a:endParaRPr>
        </a:p>
      </dgm:t>
    </dgm:pt>
    <dgm:pt modelId="{2E909904-5F59-A94B-B8AD-A3094AC439FC}" type="parTrans" cxnId="{FEAB3988-6C14-C245-BD3C-64DC0293FDDA}">
      <dgm:prSet/>
      <dgm:spPr/>
      <dgm:t>
        <a:bodyPr/>
        <a:lstStyle/>
        <a:p>
          <a:endParaRPr lang="en-US"/>
        </a:p>
      </dgm:t>
    </dgm:pt>
    <dgm:pt modelId="{92BA732C-B4B6-444E-81E4-0A2277306FE3}" type="sibTrans" cxnId="{FEAB3988-6C14-C245-BD3C-64DC0293FDDA}">
      <dgm:prSet/>
      <dgm:spPr/>
      <dgm:t>
        <a:bodyPr/>
        <a:lstStyle/>
        <a:p>
          <a:endParaRPr lang="en-US"/>
        </a:p>
      </dgm:t>
    </dgm:pt>
    <dgm:pt modelId="{A5488064-63F1-F44C-9A1A-A188997FC681}">
      <dgm:prSet phldrT="[Text]"/>
      <dgm:spPr/>
      <dgm:t>
        <a:bodyPr/>
        <a:lstStyle/>
        <a:p>
          <a:r>
            <a:rPr lang="en-US" dirty="0"/>
            <a:t>Total preschool-caregiver dyads with coded preschool attachment data at 4-5 years (</a:t>
          </a:r>
          <a:r>
            <a:rPr lang="en-US" i="1" dirty="0"/>
            <a:t>n </a:t>
          </a:r>
          <a:r>
            <a:rPr lang="en-US" dirty="0"/>
            <a:t>= 149)</a:t>
          </a:r>
          <a:endParaRPr lang="en-US"/>
        </a:p>
      </dgm:t>
    </dgm:pt>
    <dgm:pt modelId="{D8A2C162-E353-7346-BC17-ABD38CCE25F1}" type="parTrans" cxnId="{0F402E24-3033-254A-A1EB-83898984437A}">
      <dgm:prSet/>
      <dgm:spPr/>
      <dgm:t>
        <a:bodyPr/>
        <a:lstStyle/>
        <a:p>
          <a:endParaRPr lang="en-US"/>
        </a:p>
      </dgm:t>
    </dgm:pt>
    <dgm:pt modelId="{15423B95-16D9-4A43-9439-4D124699B822}" type="sibTrans" cxnId="{0F402E24-3033-254A-A1EB-83898984437A}">
      <dgm:prSet/>
      <dgm:spPr/>
      <dgm:t>
        <a:bodyPr/>
        <a:lstStyle/>
        <a:p>
          <a:endParaRPr lang="en-US"/>
        </a:p>
      </dgm:t>
    </dgm:pt>
    <dgm:pt modelId="{48180413-0328-7445-BB0D-F626893EF111}">
      <dgm:prSet phldrT="[Text]"/>
      <dgm:spPr/>
      <dgm:t>
        <a:bodyPr/>
        <a:lstStyle/>
        <a:p>
          <a:r>
            <a:rPr lang="en-US" dirty="0"/>
            <a:t>Total dyads with </a:t>
          </a:r>
          <a:r>
            <a:rPr lang="en-US" u="sng" dirty="0"/>
            <a:t>both</a:t>
          </a:r>
          <a:r>
            <a:rPr lang="en-US" dirty="0"/>
            <a:t> 2-month vaccination data and preschool attachment data (</a:t>
          </a:r>
          <a:r>
            <a:rPr lang="en-US" i="1" dirty="0"/>
            <a:t>n </a:t>
          </a:r>
          <a:r>
            <a:rPr lang="en-US" dirty="0"/>
            <a:t>= 103)</a:t>
          </a:r>
          <a:endParaRPr lang="en-US"/>
        </a:p>
      </dgm:t>
    </dgm:pt>
    <dgm:pt modelId="{3E533A68-CA2D-DE4C-9B60-5F69130B9C84}" type="parTrans" cxnId="{18475EDD-1D23-F542-B5CB-4DEB9A0EC0FD}">
      <dgm:prSet/>
      <dgm:spPr/>
      <dgm:t>
        <a:bodyPr/>
        <a:lstStyle/>
        <a:p>
          <a:endParaRPr lang="en-US"/>
        </a:p>
      </dgm:t>
    </dgm:pt>
    <dgm:pt modelId="{DE20B08F-DABA-964C-A6B5-1F80D9260BB0}" type="sibTrans" cxnId="{18475EDD-1D23-F542-B5CB-4DEB9A0EC0FD}">
      <dgm:prSet/>
      <dgm:spPr/>
      <dgm:t>
        <a:bodyPr/>
        <a:lstStyle/>
        <a:p>
          <a:endParaRPr lang="en-US"/>
        </a:p>
      </dgm:t>
    </dgm:pt>
    <dgm:pt modelId="{AE5DD681-0A24-F049-862F-EFF9CB9484B0}">
      <dgm:prSet phldrT="[Text]"/>
      <dgm:spPr/>
      <dgm:t>
        <a:bodyPr/>
        <a:lstStyle/>
        <a:p>
          <a:r>
            <a:rPr lang="en-US" dirty="0"/>
            <a:t>Total dyads with both 2-month vaccination data and preschool attachment data where the caregiver is consistent at both time points (</a:t>
          </a:r>
          <a:r>
            <a:rPr lang="en-US" i="1" dirty="0"/>
            <a:t>n </a:t>
          </a:r>
          <a:r>
            <a:rPr lang="en-US" dirty="0"/>
            <a:t>= 84 )</a:t>
          </a:r>
          <a:endParaRPr lang="en-US"/>
        </a:p>
      </dgm:t>
    </dgm:pt>
    <dgm:pt modelId="{6A66A723-87E3-AC41-89FF-A75393B4FB75}" type="parTrans" cxnId="{C5344B02-3204-244A-8833-260B8141BE5D}">
      <dgm:prSet/>
      <dgm:spPr/>
      <dgm:t>
        <a:bodyPr/>
        <a:lstStyle/>
        <a:p>
          <a:endParaRPr lang="en-US"/>
        </a:p>
      </dgm:t>
    </dgm:pt>
    <dgm:pt modelId="{419723DE-DC64-9C46-8DE0-9FF99ACBDA9C}" type="sibTrans" cxnId="{C5344B02-3204-244A-8833-260B8141BE5D}">
      <dgm:prSet/>
      <dgm:spPr/>
      <dgm:t>
        <a:bodyPr/>
        <a:lstStyle/>
        <a:p>
          <a:endParaRPr lang="en-US"/>
        </a:p>
      </dgm:t>
    </dgm:pt>
    <dgm:pt modelId="{8101384E-3D69-ED4D-87DB-5F2580F58B9E}" type="pres">
      <dgm:prSet presAssocID="{9573D547-0CA6-DC43-93B0-C3E89E2C9B2F}" presName="diagram" presStyleCnt="0">
        <dgm:presLayoutVars>
          <dgm:dir/>
          <dgm:resizeHandles val="exact"/>
        </dgm:presLayoutVars>
      </dgm:prSet>
      <dgm:spPr/>
    </dgm:pt>
    <dgm:pt modelId="{C0EB8E4B-5A03-A24E-9C9C-4428B8905596}" type="pres">
      <dgm:prSet presAssocID="{2510761C-38C3-BF4C-B165-AA6D966BF9DC}" presName="node" presStyleLbl="node1" presStyleIdx="0" presStyleCnt="4" custLinFactNeighborY="-81857">
        <dgm:presLayoutVars>
          <dgm:bulletEnabled val="1"/>
        </dgm:presLayoutVars>
      </dgm:prSet>
      <dgm:spPr/>
    </dgm:pt>
    <dgm:pt modelId="{E9A9BF38-EAE3-1242-8E18-30FD9A9ED112}" type="pres">
      <dgm:prSet presAssocID="{92BA732C-B4B6-444E-81E4-0A2277306FE3}" presName="sibTrans" presStyleCnt="0"/>
      <dgm:spPr/>
    </dgm:pt>
    <dgm:pt modelId="{BE731B7E-CE38-5240-A5AA-707E4283D2E0}" type="pres">
      <dgm:prSet presAssocID="{A5488064-63F1-F44C-9A1A-A188997FC681}" presName="node" presStyleLbl="node1" presStyleIdx="1" presStyleCnt="4" custLinFactNeighborX="-2367" custLinFactNeighborY="-81857">
        <dgm:presLayoutVars>
          <dgm:bulletEnabled val="1"/>
        </dgm:presLayoutVars>
      </dgm:prSet>
      <dgm:spPr/>
    </dgm:pt>
    <dgm:pt modelId="{8EC3D451-50C1-824C-8885-2BA0347F04B3}" type="pres">
      <dgm:prSet presAssocID="{15423B95-16D9-4A43-9439-4D124699B822}" presName="sibTrans" presStyleCnt="0"/>
      <dgm:spPr/>
    </dgm:pt>
    <dgm:pt modelId="{F10BF670-0D3B-4349-AE05-2D0056EB8CF0}" type="pres">
      <dgm:prSet presAssocID="{48180413-0328-7445-BB0D-F626893EF111}" presName="node" presStyleLbl="node1" presStyleIdx="2" presStyleCnt="4" custLinFactNeighborX="56461" custLinFactNeighborY="-58918">
        <dgm:presLayoutVars>
          <dgm:bulletEnabled val="1"/>
        </dgm:presLayoutVars>
      </dgm:prSet>
      <dgm:spPr/>
    </dgm:pt>
    <dgm:pt modelId="{DCFCD119-B289-D744-B869-7D22083CB37C}" type="pres">
      <dgm:prSet presAssocID="{DE20B08F-DABA-964C-A6B5-1F80D9260BB0}" presName="sibTrans" presStyleCnt="0"/>
      <dgm:spPr/>
    </dgm:pt>
    <dgm:pt modelId="{100E6A2B-B44B-4D45-A61E-BB0CBE435F3C}" type="pres">
      <dgm:prSet presAssocID="{AE5DD681-0A24-F049-862F-EFF9CB9484B0}" presName="node" presStyleLbl="node1" presStyleIdx="3" presStyleCnt="4" custLinFactNeighborX="-53601" custLinFactNeighborY="89898">
        <dgm:presLayoutVars>
          <dgm:bulletEnabled val="1"/>
        </dgm:presLayoutVars>
      </dgm:prSet>
      <dgm:spPr/>
    </dgm:pt>
  </dgm:ptLst>
  <dgm:cxnLst>
    <dgm:cxn modelId="{C5344B02-3204-244A-8833-260B8141BE5D}" srcId="{9573D547-0CA6-DC43-93B0-C3E89E2C9B2F}" destId="{AE5DD681-0A24-F049-862F-EFF9CB9484B0}" srcOrd="3" destOrd="0" parTransId="{6A66A723-87E3-AC41-89FF-A75393B4FB75}" sibTransId="{419723DE-DC64-9C46-8DE0-9FF99ACBDA9C}"/>
    <dgm:cxn modelId="{9744D70C-8ECE-C444-ABB4-8070D6E0A469}" type="presOf" srcId="{AE5DD681-0A24-F049-862F-EFF9CB9484B0}" destId="{100E6A2B-B44B-4D45-A61E-BB0CBE435F3C}" srcOrd="0" destOrd="0" presId="urn:microsoft.com/office/officeart/2005/8/layout/default"/>
    <dgm:cxn modelId="{0F402E24-3033-254A-A1EB-83898984437A}" srcId="{9573D547-0CA6-DC43-93B0-C3E89E2C9B2F}" destId="{A5488064-63F1-F44C-9A1A-A188997FC681}" srcOrd="1" destOrd="0" parTransId="{D8A2C162-E353-7346-BC17-ABD38CCE25F1}" sibTransId="{15423B95-16D9-4A43-9439-4D124699B822}"/>
    <dgm:cxn modelId="{0868F72D-F51D-9440-BE04-F23A3C76F6E2}" type="presOf" srcId="{A5488064-63F1-F44C-9A1A-A188997FC681}" destId="{BE731B7E-CE38-5240-A5AA-707E4283D2E0}" srcOrd="0" destOrd="0" presId="urn:microsoft.com/office/officeart/2005/8/layout/default"/>
    <dgm:cxn modelId="{FEAB3988-6C14-C245-BD3C-64DC0293FDDA}" srcId="{9573D547-0CA6-DC43-93B0-C3E89E2C9B2F}" destId="{2510761C-38C3-BF4C-B165-AA6D966BF9DC}" srcOrd="0" destOrd="0" parTransId="{2E909904-5F59-A94B-B8AD-A3094AC439FC}" sibTransId="{92BA732C-B4B6-444E-81E4-0A2277306FE3}"/>
    <dgm:cxn modelId="{F5785A9F-73F8-5F4E-B0C2-3FDF809529C4}" type="presOf" srcId="{48180413-0328-7445-BB0D-F626893EF111}" destId="{F10BF670-0D3B-4349-AE05-2D0056EB8CF0}" srcOrd="0" destOrd="0" presId="urn:microsoft.com/office/officeart/2005/8/layout/default"/>
    <dgm:cxn modelId="{CB60B09F-A68E-B54B-A75E-4B7D3F9E5F56}" type="presOf" srcId="{2510761C-38C3-BF4C-B165-AA6D966BF9DC}" destId="{C0EB8E4B-5A03-A24E-9C9C-4428B8905596}" srcOrd="0" destOrd="0" presId="urn:microsoft.com/office/officeart/2005/8/layout/default"/>
    <dgm:cxn modelId="{91319DCB-4EE0-EA48-98DF-8064220BC23C}" type="presOf" srcId="{9573D547-0CA6-DC43-93B0-C3E89E2C9B2F}" destId="{8101384E-3D69-ED4D-87DB-5F2580F58B9E}" srcOrd="0" destOrd="0" presId="urn:microsoft.com/office/officeart/2005/8/layout/default"/>
    <dgm:cxn modelId="{18475EDD-1D23-F542-B5CB-4DEB9A0EC0FD}" srcId="{9573D547-0CA6-DC43-93B0-C3E89E2C9B2F}" destId="{48180413-0328-7445-BB0D-F626893EF111}" srcOrd="2" destOrd="0" parTransId="{3E533A68-CA2D-DE4C-9B60-5F69130B9C84}" sibTransId="{DE20B08F-DABA-964C-A6B5-1F80D9260BB0}"/>
    <dgm:cxn modelId="{B0A12836-D729-5A45-BD0A-BC5283734150}" type="presParOf" srcId="{8101384E-3D69-ED4D-87DB-5F2580F58B9E}" destId="{C0EB8E4B-5A03-A24E-9C9C-4428B8905596}" srcOrd="0" destOrd="0" presId="urn:microsoft.com/office/officeart/2005/8/layout/default"/>
    <dgm:cxn modelId="{F5E73228-DFD9-EF4F-9B61-B05466F8BD13}" type="presParOf" srcId="{8101384E-3D69-ED4D-87DB-5F2580F58B9E}" destId="{E9A9BF38-EAE3-1242-8E18-30FD9A9ED112}" srcOrd="1" destOrd="0" presId="urn:microsoft.com/office/officeart/2005/8/layout/default"/>
    <dgm:cxn modelId="{99B5E31F-B9A2-874F-88FD-6619C13B193C}" type="presParOf" srcId="{8101384E-3D69-ED4D-87DB-5F2580F58B9E}" destId="{BE731B7E-CE38-5240-A5AA-707E4283D2E0}" srcOrd="2" destOrd="0" presId="urn:microsoft.com/office/officeart/2005/8/layout/default"/>
    <dgm:cxn modelId="{7250B902-F28E-4D46-A060-720832D9579E}" type="presParOf" srcId="{8101384E-3D69-ED4D-87DB-5F2580F58B9E}" destId="{8EC3D451-50C1-824C-8885-2BA0347F04B3}" srcOrd="3" destOrd="0" presId="urn:microsoft.com/office/officeart/2005/8/layout/default"/>
    <dgm:cxn modelId="{3C10246A-F3A9-1940-9017-12BCBE5E7F2D}" type="presParOf" srcId="{8101384E-3D69-ED4D-87DB-5F2580F58B9E}" destId="{F10BF670-0D3B-4349-AE05-2D0056EB8CF0}" srcOrd="4" destOrd="0" presId="urn:microsoft.com/office/officeart/2005/8/layout/default"/>
    <dgm:cxn modelId="{A8D1E985-3739-D145-8768-72E13141B0AF}" type="presParOf" srcId="{8101384E-3D69-ED4D-87DB-5F2580F58B9E}" destId="{DCFCD119-B289-D744-B869-7D22083CB37C}" srcOrd="5" destOrd="0" presId="urn:microsoft.com/office/officeart/2005/8/layout/default"/>
    <dgm:cxn modelId="{618E7479-10FC-0948-A050-D5E307E59614}" type="presParOf" srcId="{8101384E-3D69-ED4D-87DB-5F2580F58B9E}" destId="{100E6A2B-B44B-4D45-A61E-BB0CBE435F3C}" srcOrd="6" destOrd="0" presId="urn:microsoft.com/office/officeart/2005/8/layout/default"/>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573D547-0CA6-DC43-93B0-C3E89E2C9B2F}" type="doc">
      <dgm:prSet loTypeId="urn:microsoft.com/office/officeart/2005/8/layout/default" loCatId="" qsTypeId="urn:microsoft.com/office/officeart/2005/8/quickstyle/simple1" qsCatId="simple" csTypeId="urn:microsoft.com/office/officeart/2005/8/colors/accent0_1" csCatId="mainScheme" phldr="1"/>
      <dgm:spPr/>
      <dgm:t>
        <a:bodyPr/>
        <a:lstStyle/>
        <a:p>
          <a:endParaRPr lang="en-US"/>
        </a:p>
      </dgm:t>
    </dgm:pt>
    <dgm:pt modelId="{2510761C-38C3-BF4C-B165-AA6D966BF9DC}">
      <dgm:prSet phldrT="[Text]" custT="1"/>
      <dgm:spPr/>
      <dgm:t>
        <a:bodyPr/>
        <a:lstStyle/>
        <a:p>
          <a:r>
            <a:rPr lang="en-US" sz="1800" dirty="0"/>
            <a:t>Total preschool-caregiver dyads with vaccination data at 4-5 years (</a:t>
          </a:r>
          <a:r>
            <a:rPr lang="en-US" sz="1800" i="1" dirty="0"/>
            <a:t>n </a:t>
          </a:r>
          <a:r>
            <a:rPr lang="en-US" sz="1800" dirty="0"/>
            <a:t>= 302)</a:t>
          </a:r>
          <a:endParaRPr lang="en-US" sz="1800">
            <a:latin typeface="Times New Roman" panose="02020603050405020304" pitchFamily="18" charset="0"/>
            <a:cs typeface="Times New Roman" panose="02020603050405020304" pitchFamily="18" charset="0"/>
          </a:endParaRPr>
        </a:p>
      </dgm:t>
    </dgm:pt>
    <dgm:pt modelId="{2E909904-5F59-A94B-B8AD-A3094AC439FC}" type="parTrans" cxnId="{FEAB3988-6C14-C245-BD3C-64DC0293FDDA}">
      <dgm:prSet/>
      <dgm:spPr/>
      <dgm:t>
        <a:bodyPr/>
        <a:lstStyle/>
        <a:p>
          <a:endParaRPr lang="en-US"/>
        </a:p>
      </dgm:t>
    </dgm:pt>
    <dgm:pt modelId="{92BA732C-B4B6-444E-81E4-0A2277306FE3}" type="sibTrans" cxnId="{FEAB3988-6C14-C245-BD3C-64DC0293FDDA}">
      <dgm:prSet/>
      <dgm:spPr/>
      <dgm:t>
        <a:bodyPr/>
        <a:lstStyle/>
        <a:p>
          <a:endParaRPr lang="en-US"/>
        </a:p>
      </dgm:t>
    </dgm:pt>
    <dgm:pt modelId="{A5488064-63F1-F44C-9A1A-A188997FC681}">
      <dgm:prSet phldrT="[Text]"/>
      <dgm:spPr/>
      <dgm:t>
        <a:bodyPr/>
        <a:lstStyle/>
        <a:p>
          <a:r>
            <a:rPr lang="en-US" dirty="0"/>
            <a:t>Total preschool-caregiver dyads with coded preschool attachment data at 4-5 years (</a:t>
          </a:r>
          <a:r>
            <a:rPr lang="en-US" i="1" dirty="0"/>
            <a:t>n </a:t>
          </a:r>
          <a:r>
            <a:rPr lang="en-US" dirty="0"/>
            <a:t>= 149)</a:t>
          </a:r>
          <a:endParaRPr lang="en-US"/>
        </a:p>
      </dgm:t>
    </dgm:pt>
    <dgm:pt modelId="{D8A2C162-E353-7346-BC17-ABD38CCE25F1}" type="parTrans" cxnId="{0F402E24-3033-254A-A1EB-83898984437A}">
      <dgm:prSet/>
      <dgm:spPr/>
      <dgm:t>
        <a:bodyPr/>
        <a:lstStyle/>
        <a:p>
          <a:endParaRPr lang="en-US"/>
        </a:p>
      </dgm:t>
    </dgm:pt>
    <dgm:pt modelId="{15423B95-16D9-4A43-9439-4D124699B822}" type="sibTrans" cxnId="{0F402E24-3033-254A-A1EB-83898984437A}">
      <dgm:prSet/>
      <dgm:spPr/>
      <dgm:t>
        <a:bodyPr/>
        <a:lstStyle/>
        <a:p>
          <a:endParaRPr lang="en-US"/>
        </a:p>
      </dgm:t>
    </dgm:pt>
    <dgm:pt modelId="{48180413-0328-7445-BB0D-F626893EF111}">
      <dgm:prSet phldrT="[Text]"/>
      <dgm:spPr/>
      <dgm:t>
        <a:bodyPr/>
        <a:lstStyle/>
        <a:p>
          <a:r>
            <a:rPr lang="en-US" dirty="0"/>
            <a:t>Total dyads with </a:t>
          </a:r>
          <a:r>
            <a:rPr lang="en-US" u="sng" dirty="0"/>
            <a:t>both</a:t>
          </a:r>
          <a:r>
            <a:rPr lang="en-US" dirty="0"/>
            <a:t> preschool vaccination data and preschool attachment data (</a:t>
          </a:r>
          <a:r>
            <a:rPr lang="en-US" i="1" dirty="0"/>
            <a:t>n </a:t>
          </a:r>
          <a:r>
            <a:rPr lang="en-US" dirty="0"/>
            <a:t>= 137)</a:t>
          </a:r>
          <a:endParaRPr lang="en-US"/>
        </a:p>
      </dgm:t>
    </dgm:pt>
    <dgm:pt modelId="{3E533A68-CA2D-DE4C-9B60-5F69130B9C84}" type="parTrans" cxnId="{18475EDD-1D23-F542-B5CB-4DEB9A0EC0FD}">
      <dgm:prSet/>
      <dgm:spPr/>
      <dgm:t>
        <a:bodyPr/>
        <a:lstStyle/>
        <a:p>
          <a:endParaRPr lang="en-US"/>
        </a:p>
      </dgm:t>
    </dgm:pt>
    <dgm:pt modelId="{DE20B08F-DABA-964C-A6B5-1F80D9260BB0}" type="sibTrans" cxnId="{18475EDD-1D23-F542-B5CB-4DEB9A0EC0FD}">
      <dgm:prSet/>
      <dgm:spPr/>
      <dgm:t>
        <a:bodyPr/>
        <a:lstStyle/>
        <a:p>
          <a:endParaRPr lang="en-US"/>
        </a:p>
      </dgm:t>
    </dgm:pt>
    <dgm:pt modelId="{AE5DD681-0A24-F049-862F-EFF9CB9484B0}">
      <dgm:prSet phldrT="[Text]"/>
      <dgm:spPr/>
      <dgm:t>
        <a:bodyPr/>
        <a:lstStyle/>
        <a:p>
          <a:r>
            <a:rPr lang="en-US" dirty="0"/>
            <a:t>Total dyads with both preschool vaccination data and preschool attachment data where the caregiver is consistent at both time points (</a:t>
          </a:r>
          <a:r>
            <a:rPr lang="en-US" i="1" dirty="0"/>
            <a:t>n </a:t>
          </a:r>
          <a:r>
            <a:rPr lang="en-US" dirty="0"/>
            <a:t>= 117)</a:t>
          </a:r>
          <a:endParaRPr lang="en-US"/>
        </a:p>
      </dgm:t>
    </dgm:pt>
    <dgm:pt modelId="{6A66A723-87E3-AC41-89FF-A75393B4FB75}" type="parTrans" cxnId="{C5344B02-3204-244A-8833-260B8141BE5D}">
      <dgm:prSet/>
      <dgm:spPr/>
      <dgm:t>
        <a:bodyPr/>
        <a:lstStyle/>
        <a:p>
          <a:endParaRPr lang="en-US"/>
        </a:p>
      </dgm:t>
    </dgm:pt>
    <dgm:pt modelId="{419723DE-DC64-9C46-8DE0-9FF99ACBDA9C}" type="sibTrans" cxnId="{C5344B02-3204-244A-8833-260B8141BE5D}">
      <dgm:prSet/>
      <dgm:spPr/>
      <dgm:t>
        <a:bodyPr/>
        <a:lstStyle/>
        <a:p>
          <a:endParaRPr lang="en-US"/>
        </a:p>
      </dgm:t>
    </dgm:pt>
    <dgm:pt modelId="{8101384E-3D69-ED4D-87DB-5F2580F58B9E}" type="pres">
      <dgm:prSet presAssocID="{9573D547-0CA6-DC43-93B0-C3E89E2C9B2F}" presName="diagram" presStyleCnt="0">
        <dgm:presLayoutVars>
          <dgm:dir/>
          <dgm:resizeHandles val="exact"/>
        </dgm:presLayoutVars>
      </dgm:prSet>
      <dgm:spPr/>
    </dgm:pt>
    <dgm:pt modelId="{C0EB8E4B-5A03-A24E-9C9C-4428B8905596}" type="pres">
      <dgm:prSet presAssocID="{2510761C-38C3-BF4C-B165-AA6D966BF9DC}" presName="node" presStyleLbl="node1" presStyleIdx="0" presStyleCnt="4" custLinFactNeighborY="-81857">
        <dgm:presLayoutVars>
          <dgm:bulletEnabled val="1"/>
        </dgm:presLayoutVars>
      </dgm:prSet>
      <dgm:spPr/>
    </dgm:pt>
    <dgm:pt modelId="{E9A9BF38-EAE3-1242-8E18-30FD9A9ED112}" type="pres">
      <dgm:prSet presAssocID="{92BA732C-B4B6-444E-81E4-0A2277306FE3}" presName="sibTrans" presStyleCnt="0"/>
      <dgm:spPr/>
    </dgm:pt>
    <dgm:pt modelId="{BE731B7E-CE38-5240-A5AA-707E4283D2E0}" type="pres">
      <dgm:prSet presAssocID="{A5488064-63F1-F44C-9A1A-A188997FC681}" presName="node" presStyleLbl="node1" presStyleIdx="1" presStyleCnt="4" custLinFactNeighborX="-2367" custLinFactNeighborY="-81857">
        <dgm:presLayoutVars>
          <dgm:bulletEnabled val="1"/>
        </dgm:presLayoutVars>
      </dgm:prSet>
      <dgm:spPr/>
    </dgm:pt>
    <dgm:pt modelId="{8EC3D451-50C1-824C-8885-2BA0347F04B3}" type="pres">
      <dgm:prSet presAssocID="{15423B95-16D9-4A43-9439-4D124699B822}" presName="sibTrans" presStyleCnt="0"/>
      <dgm:spPr/>
    </dgm:pt>
    <dgm:pt modelId="{F10BF670-0D3B-4349-AE05-2D0056EB8CF0}" type="pres">
      <dgm:prSet presAssocID="{48180413-0328-7445-BB0D-F626893EF111}" presName="node" presStyleLbl="node1" presStyleIdx="2" presStyleCnt="4" custLinFactNeighborX="56461" custLinFactNeighborY="-58918">
        <dgm:presLayoutVars>
          <dgm:bulletEnabled val="1"/>
        </dgm:presLayoutVars>
      </dgm:prSet>
      <dgm:spPr/>
    </dgm:pt>
    <dgm:pt modelId="{DCFCD119-B289-D744-B869-7D22083CB37C}" type="pres">
      <dgm:prSet presAssocID="{DE20B08F-DABA-964C-A6B5-1F80D9260BB0}" presName="sibTrans" presStyleCnt="0"/>
      <dgm:spPr/>
    </dgm:pt>
    <dgm:pt modelId="{100E6A2B-B44B-4D45-A61E-BB0CBE435F3C}" type="pres">
      <dgm:prSet presAssocID="{AE5DD681-0A24-F049-862F-EFF9CB9484B0}" presName="node" presStyleLbl="node1" presStyleIdx="3" presStyleCnt="4" custLinFactNeighborX="-53601" custLinFactNeighborY="89898">
        <dgm:presLayoutVars>
          <dgm:bulletEnabled val="1"/>
        </dgm:presLayoutVars>
      </dgm:prSet>
      <dgm:spPr/>
    </dgm:pt>
  </dgm:ptLst>
  <dgm:cxnLst>
    <dgm:cxn modelId="{C5344B02-3204-244A-8833-260B8141BE5D}" srcId="{9573D547-0CA6-DC43-93B0-C3E89E2C9B2F}" destId="{AE5DD681-0A24-F049-862F-EFF9CB9484B0}" srcOrd="3" destOrd="0" parTransId="{6A66A723-87E3-AC41-89FF-A75393B4FB75}" sibTransId="{419723DE-DC64-9C46-8DE0-9FF99ACBDA9C}"/>
    <dgm:cxn modelId="{9744D70C-8ECE-C444-ABB4-8070D6E0A469}" type="presOf" srcId="{AE5DD681-0A24-F049-862F-EFF9CB9484B0}" destId="{100E6A2B-B44B-4D45-A61E-BB0CBE435F3C}" srcOrd="0" destOrd="0" presId="urn:microsoft.com/office/officeart/2005/8/layout/default"/>
    <dgm:cxn modelId="{0F402E24-3033-254A-A1EB-83898984437A}" srcId="{9573D547-0CA6-DC43-93B0-C3E89E2C9B2F}" destId="{A5488064-63F1-F44C-9A1A-A188997FC681}" srcOrd="1" destOrd="0" parTransId="{D8A2C162-E353-7346-BC17-ABD38CCE25F1}" sibTransId="{15423B95-16D9-4A43-9439-4D124699B822}"/>
    <dgm:cxn modelId="{0868F72D-F51D-9440-BE04-F23A3C76F6E2}" type="presOf" srcId="{A5488064-63F1-F44C-9A1A-A188997FC681}" destId="{BE731B7E-CE38-5240-A5AA-707E4283D2E0}" srcOrd="0" destOrd="0" presId="urn:microsoft.com/office/officeart/2005/8/layout/default"/>
    <dgm:cxn modelId="{FEAB3988-6C14-C245-BD3C-64DC0293FDDA}" srcId="{9573D547-0CA6-DC43-93B0-C3E89E2C9B2F}" destId="{2510761C-38C3-BF4C-B165-AA6D966BF9DC}" srcOrd="0" destOrd="0" parTransId="{2E909904-5F59-A94B-B8AD-A3094AC439FC}" sibTransId="{92BA732C-B4B6-444E-81E4-0A2277306FE3}"/>
    <dgm:cxn modelId="{F5785A9F-73F8-5F4E-B0C2-3FDF809529C4}" type="presOf" srcId="{48180413-0328-7445-BB0D-F626893EF111}" destId="{F10BF670-0D3B-4349-AE05-2D0056EB8CF0}" srcOrd="0" destOrd="0" presId="urn:microsoft.com/office/officeart/2005/8/layout/default"/>
    <dgm:cxn modelId="{CB60B09F-A68E-B54B-A75E-4B7D3F9E5F56}" type="presOf" srcId="{2510761C-38C3-BF4C-B165-AA6D966BF9DC}" destId="{C0EB8E4B-5A03-A24E-9C9C-4428B8905596}" srcOrd="0" destOrd="0" presId="urn:microsoft.com/office/officeart/2005/8/layout/default"/>
    <dgm:cxn modelId="{91319DCB-4EE0-EA48-98DF-8064220BC23C}" type="presOf" srcId="{9573D547-0CA6-DC43-93B0-C3E89E2C9B2F}" destId="{8101384E-3D69-ED4D-87DB-5F2580F58B9E}" srcOrd="0" destOrd="0" presId="urn:microsoft.com/office/officeart/2005/8/layout/default"/>
    <dgm:cxn modelId="{18475EDD-1D23-F542-B5CB-4DEB9A0EC0FD}" srcId="{9573D547-0CA6-DC43-93B0-C3E89E2C9B2F}" destId="{48180413-0328-7445-BB0D-F626893EF111}" srcOrd="2" destOrd="0" parTransId="{3E533A68-CA2D-DE4C-9B60-5F69130B9C84}" sibTransId="{DE20B08F-DABA-964C-A6B5-1F80D9260BB0}"/>
    <dgm:cxn modelId="{B0A12836-D729-5A45-BD0A-BC5283734150}" type="presParOf" srcId="{8101384E-3D69-ED4D-87DB-5F2580F58B9E}" destId="{C0EB8E4B-5A03-A24E-9C9C-4428B8905596}" srcOrd="0" destOrd="0" presId="urn:microsoft.com/office/officeart/2005/8/layout/default"/>
    <dgm:cxn modelId="{F5E73228-DFD9-EF4F-9B61-B05466F8BD13}" type="presParOf" srcId="{8101384E-3D69-ED4D-87DB-5F2580F58B9E}" destId="{E9A9BF38-EAE3-1242-8E18-30FD9A9ED112}" srcOrd="1" destOrd="0" presId="urn:microsoft.com/office/officeart/2005/8/layout/default"/>
    <dgm:cxn modelId="{99B5E31F-B9A2-874F-88FD-6619C13B193C}" type="presParOf" srcId="{8101384E-3D69-ED4D-87DB-5F2580F58B9E}" destId="{BE731B7E-CE38-5240-A5AA-707E4283D2E0}" srcOrd="2" destOrd="0" presId="urn:microsoft.com/office/officeart/2005/8/layout/default"/>
    <dgm:cxn modelId="{7250B902-F28E-4D46-A060-720832D9579E}" type="presParOf" srcId="{8101384E-3D69-ED4D-87DB-5F2580F58B9E}" destId="{8EC3D451-50C1-824C-8885-2BA0347F04B3}" srcOrd="3" destOrd="0" presId="urn:microsoft.com/office/officeart/2005/8/layout/default"/>
    <dgm:cxn modelId="{3C10246A-F3A9-1940-9017-12BCBE5E7F2D}" type="presParOf" srcId="{8101384E-3D69-ED4D-87DB-5F2580F58B9E}" destId="{F10BF670-0D3B-4349-AE05-2D0056EB8CF0}" srcOrd="4" destOrd="0" presId="urn:microsoft.com/office/officeart/2005/8/layout/default"/>
    <dgm:cxn modelId="{A8D1E985-3739-D145-8768-72E13141B0AF}" type="presParOf" srcId="{8101384E-3D69-ED4D-87DB-5F2580F58B9E}" destId="{DCFCD119-B289-D744-B869-7D22083CB37C}" srcOrd="5" destOrd="0" presId="urn:microsoft.com/office/officeart/2005/8/layout/default"/>
    <dgm:cxn modelId="{618E7479-10FC-0948-A050-D5E307E59614}" type="presParOf" srcId="{8101384E-3D69-ED4D-87DB-5F2580F58B9E}" destId="{100E6A2B-B44B-4D45-A61E-BB0CBE435F3C}" srcOrd="6" destOrd="0" presId="urn:microsoft.com/office/officeart/2005/8/layout/default"/>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B8E4B-5A03-A24E-9C9C-4428B8905596}">
      <dsp:nvSpPr>
        <dsp:cNvPr id="0" name=""/>
        <dsp:cNvSpPr/>
      </dsp:nvSpPr>
      <dsp:spPr>
        <a:xfrm>
          <a:off x="733" y="87263"/>
          <a:ext cx="2861639" cy="171698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infant-caregiver dyads with vaccination data at 2-months (</a:t>
          </a:r>
          <a:r>
            <a:rPr lang="en-US" sz="1800" i="1" kern="1200" dirty="0"/>
            <a:t>n </a:t>
          </a:r>
          <a:r>
            <a:rPr lang="en-US" sz="1800" kern="1200" dirty="0"/>
            <a:t>= 499)</a:t>
          </a:r>
          <a:endParaRPr lang="en-US" sz="1800" kern="1200">
            <a:latin typeface="Times New Roman" panose="02020603050405020304" pitchFamily="18" charset="0"/>
            <a:cs typeface="Times New Roman" panose="02020603050405020304" pitchFamily="18" charset="0"/>
          </a:endParaRPr>
        </a:p>
      </dsp:txBody>
      <dsp:txXfrm>
        <a:off x="733" y="87263"/>
        <a:ext cx="2861639" cy="1716983"/>
      </dsp:txXfrm>
    </dsp:sp>
    <dsp:sp modelId="{BE731B7E-CE38-5240-A5AA-707E4283D2E0}">
      <dsp:nvSpPr>
        <dsp:cNvPr id="0" name=""/>
        <dsp:cNvSpPr/>
      </dsp:nvSpPr>
      <dsp:spPr>
        <a:xfrm>
          <a:off x="3080801" y="87263"/>
          <a:ext cx="2861639" cy="171698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preschool-caregiver dyads with coded preschool attachment data at 4-5 years (</a:t>
          </a:r>
          <a:r>
            <a:rPr lang="en-US" sz="1800" i="1" kern="1200" dirty="0"/>
            <a:t>n </a:t>
          </a:r>
          <a:r>
            <a:rPr lang="en-US" sz="1800" kern="1200" dirty="0"/>
            <a:t>= 149)</a:t>
          </a:r>
          <a:endParaRPr lang="en-US" sz="1800" kern="1200"/>
        </a:p>
      </dsp:txBody>
      <dsp:txXfrm>
        <a:off x="3080801" y="87263"/>
        <a:ext cx="2861639" cy="1716983"/>
      </dsp:txXfrm>
    </dsp:sp>
    <dsp:sp modelId="{F10BF670-0D3B-4349-AE05-2D0056EB8CF0}">
      <dsp:nvSpPr>
        <dsp:cNvPr id="0" name=""/>
        <dsp:cNvSpPr/>
      </dsp:nvSpPr>
      <dsp:spPr>
        <a:xfrm>
          <a:off x="1616443" y="2484269"/>
          <a:ext cx="2861639" cy="171698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dyads with </a:t>
          </a:r>
          <a:r>
            <a:rPr lang="en-US" sz="1800" u="sng" kern="1200" dirty="0"/>
            <a:t>both</a:t>
          </a:r>
          <a:r>
            <a:rPr lang="en-US" sz="1800" kern="1200" dirty="0"/>
            <a:t> 2-month vaccination data and preschool attachment data (</a:t>
          </a:r>
          <a:r>
            <a:rPr lang="en-US" sz="1800" i="1" kern="1200" dirty="0"/>
            <a:t>n </a:t>
          </a:r>
          <a:r>
            <a:rPr lang="en-US" sz="1800" kern="1200" dirty="0"/>
            <a:t>= 103)</a:t>
          </a:r>
          <a:endParaRPr lang="en-US" sz="1800" kern="1200"/>
        </a:p>
      </dsp:txBody>
      <dsp:txXfrm>
        <a:off x="1616443" y="2484269"/>
        <a:ext cx="2861639" cy="1716983"/>
      </dsp:txXfrm>
    </dsp:sp>
    <dsp:sp modelId="{100E6A2B-B44B-4D45-A61E-BB0CBE435F3C}">
      <dsp:nvSpPr>
        <dsp:cNvPr id="0" name=""/>
        <dsp:cNvSpPr/>
      </dsp:nvSpPr>
      <dsp:spPr>
        <a:xfrm>
          <a:off x="1614669" y="4988616"/>
          <a:ext cx="2861639" cy="171698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dyads with both 2-month vaccination data and preschool attachment data where the caregiver is consistent at both time points (</a:t>
          </a:r>
          <a:r>
            <a:rPr lang="en-US" sz="1800" i="1" kern="1200" dirty="0"/>
            <a:t>n </a:t>
          </a:r>
          <a:r>
            <a:rPr lang="en-US" sz="1800" kern="1200" dirty="0"/>
            <a:t>= 84 )</a:t>
          </a:r>
          <a:endParaRPr lang="en-US" sz="1800" kern="1200"/>
        </a:p>
      </dsp:txBody>
      <dsp:txXfrm>
        <a:off x="1614669" y="4988616"/>
        <a:ext cx="2861639" cy="171698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EB8E4B-5A03-A24E-9C9C-4428B8905596}">
      <dsp:nvSpPr>
        <dsp:cNvPr id="0" name=""/>
        <dsp:cNvSpPr/>
      </dsp:nvSpPr>
      <dsp:spPr>
        <a:xfrm>
          <a:off x="725" y="86286"/>
          <a:ext cx="2829594" cy="16977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preschool-caregiver dyads with vaccination data at 4-5 years (</a:t>
          </a:r>
          <a:r>
            <a:rPr lang="en-US" sz="1800" i="1" kern="1200" dirty="0"/>
            <a:t>n </a:t>
          </a:r>
          <a:r>
            <a:rPr lang="en-US" sz="1800" kern="1200" dirty="0"/>
            <a:t>= 302)</a:t>
          </a:r>
          <a:endParaRPr lang="en-US" sz="1800" kern="1200">
            <a:latin typeface="Times New Roman" panose="02020603050405020304" pitchFamily="18" charset="0"/>
            <a:cs typeface="Times New Roman" panose="02020603050405020304" pitchFamily="18" charset="0"/>
          </a:endParaRPr>
        </a:p>
      </dsp:txBody>
      <dsp:txXfrm>
        <a:off x="725" y="86286"/>
        <a:ext cx="2829594" cy="1697756"/>
      </dsp:txXfrm>
    </dsp:sp>
    <dsp:sp modelId="{BE731B7E-CE38-5240-A5AA-707E4283D2E0}">
      <dsp:nvSpPr>
        <dsp:cNvPr id="0" name=""/>
        <dsp:cNvSpPr/>
      </dsp:nvSpPr>
      <dsp:spPr>
        <a:xfrm>
          <a:off x="3046303" y="86286"/>
          <a:ext cx="2829594" cy="16977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preschool-caregiver dyads with coded preschool attachment data at 4-5 years (</a:t>
          </a:r>
          <a:r>
            <a:rPr lang="en-US" sz="1800" i="1" kern="1200" dirty="0"/>
            <a:t>n </a:t>
          </a:r>
          <a:r>
            <a:rPr lang="en-US" sz="1800" kern="1200" dirty="0"/>
            <a:t>= 149)</a:t>
          </a:r>
          <a:endParaRPr lang="en-US" sz="1800" kern="1200"/>
        </a:p>
      </dsp:txBody>
      <dsp:txXfrm>
        <a:off x="3046303" y="86286"/>
        <a:ext cx="2829594" cy="1697756"/>
      </dsp:txXfrm>
    </dsp:sp>
    <dsp:sp modelId="{F10BF670-0D3B-4349-AE05-2D0056EB8CF0}">
      <dsp:nvSpPr>
        <dsp:cNvPr id="0" name=""/>
        <dsp:cNvSpPr/>
      </dsp:nvSpPr>
      <dsp:spPr>
        <a:xfrm>
          <a:off x="1598343" y="2456450"/>
          <a:ext cx="2829594" cy="16977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dyads with </a:t>
          </a:r>
          <a:r>
            <a:rPr lang="en-US" sz="1800" u="sng" kern="1200" dirty="0"/>
            <a:t>both</a:t>
          </a:r>
          <a:r>
            <a:rPr lang="en-US" sz="1800" kern="1200" dirty="0"/>
            <a:t> preschool vaccination data and preschool attachment data (</a:t>
          </a:r>
          <a:r>
            <a:rPr lang="en-US" sz="1800" i="1" kern="1200" dirty="0"/>
            <a:t>n </a:t>
          </a:r>
          <a:r>
            <a:rPr lang="en-US" sz="1800" kern="1200" dirty="0"/>
            <a:t>= 137)</a:t>
          </a:r>
          <a:endParaRPr lang="en-US" sz="1800" kern="1200"/>
        </a:p>
      </dsp:txBody>
      <dsp:txXfrm>
        <a:off x="1598343" y="2456450"/>
        <a:ext cx="2829594" cy="1697756"/>
      </dsp:txXfrm>
    </dsp:sp>
    <dsp:sp modelId="{100E6A2B-B44B-4D45-A61E-BB0CBE435F3C}">
      <dsp:nvSpPr>
        <dsp:cNvPr id="0" name=""/>
        <dsp:cNvSpPr/>
      </dsp:nvSpPr>
      <dsp:spPr>
        <a:xfrm>
          <a:off x="1596588" y="4932754"/>
          <a:ext cx="2829594" cy="16977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ctr" defTabSz="800100">
            <a:lnSpc>
              <a:spcPct val="90000"/>
            </a:lnSpc>
            <a:spcBef>
              <a:spcPct val="0"/>
            </a:spcBef>
            <a:spcAft>
              <a:spcPct val="35000"/>
            </a:spcAft>
            <a:buNone/>
          </a:pPr>
          <a:r>
            <a:rPr lang="en-US" sz="1800" kern="1200" dirty="0"/>
            <a:t>Total dyads with both preschool vaccination data and preschool attachment data where the caregiver is consistent at both time points (</a:t>
          </a:r>
          <a:r>
            <a:rPr lang="en-US" sz="1800" i="1" kern="1200" dirty="0"/>
            <a:t>n </a:t>
          </a:r>
          <a:r>
            <a:rPr lang="en-US" sz="1800" kern="1200" dirty="0"/>
            <a:t>= 117)</a:t>
          </a:r>
          <a:endParaRPr lang="en-US" sz="1800" kern="1200"/>
        </a:p>
      </dsp:txBody>
      <dsp:txXfrm>
        <a:off x="1596588" y="4932754"/>
        <a:ext cx="2829594" cy="1697756"/>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62C512-E557-4D4A-B20D-9778A559A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45</Pages>
  <Words>10467</Words>
  <Characters>59665</Characters>
  <Application>Microsoft Office Word</Application>
  <DocSecurity>0</DocSecurity>
  <Lines>497</Lines>
  <Paragraphs>139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69993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O'Neill</dc:creator>
  <cp:keywords/>
  <dc:description/>
  <cp:lastModifiedBy>Monica O'Neill</cp:lastModifiedBy>
  <cp:revision>9</cp:revision>
  <cp:lastPrinted>2020-07-24T14:38:00Z</cp:lastPrinted>
  <dcterms:created xsi:type="dcterms:W3CDTF">2021-02-05T19:33:00Z</dcterms:created>
  <dcterms:modified xsi:type="dcterms:W3CDTF">2021-02-05T20:09:00Z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