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78E63" w14:textId="3C8E4DD3" w:rsidR="00AE3A44" w:rsidRPr="00896DD1" w:rsidRDefault="00711081">
      <w:pPr>
        <w:rPr>
          <w:rStyle w:val="eop"/>
          <w:rFonts w:ascii="Times New Roman" w:hAnsi="Times New Roman" w:cs="Times New Roman"/>
          <w:color w:val="000000"/>
          <w:sz w:val="24"/>
          <w:szCs w:val="24"/>
          <w:shd w:val="clear" w:color="auto" w:fill="FFFFFF"/>
        </w:rPr>
      </w:pPr>
      <w:r w:rsidRPr="00896DD1">
        <w:rPr>
          <w:rFonts w:ascii="Times New Roman" w:hAnsi="Times New Roman" w:cs="Times New Roman"/>
          <w:b/>
          <w:bCs/>
          <w:sz w:val="24"/>
          <w:szCs w:val="24"/>
        </w:rPr>
        <w:t>Title:</w:t>
      </w:r>
      <w:r w:rsidRPr="00896DD1">
        <w:rPr>
          <w:rFonts w:ascii="Times New Roman" w:hAnsi="Times New Roman" w:cs="Times New Roman"/>
          <w:sz w:val="24"/>
          <w:szCs w:val="24"/>
        </w:rPr>
        <w:t xml:space="preserve"> </w:t>
      </w:r>
      <w:r w:rsidRPr="00896DD1">
        <w:rPr>
          <w:rStyle w:val="normaltextrun"/>
          <w:rFonts w:ascii="Times New Roman" w:hAnsi="Times New Roman" w:cs="Times New Roman"/>
          <w:color w:val="000000"/>
          <w:sz w:val="24"/>
          <w:szCs w:val="24"/>
          <w:shd w:val="clear" w:color="auto" w:fill="FFFFFF"/>
        </w:rPr>
        <w:t>COVID-19 prevalence and infection control measures at homeless shelters and hostels in high-income countries: a scoping review</w:t>
      </w:r>
      <w:r w:rsidRPr="00896DD1">
        <w:rPr>
          <w:rStyle w:val="eop"/>
          <w:rFonts w:ascii="Times New Roman" w:hAnsi="Times New Roman" w:cs="Times New Roman"/>
          <w:color w:val="000000"/>
          <w:sz w:val="24"/>
          <w:szCs w:val="24"/>
          <w:shd w:val="clear" w:color="auto" w:fill="FFFFFF"/>
        </w:rPr>
        <w:t> </w:t>
      </w:r>
    </w:p>
    <w:p w14:paraId="096D05B8" w14:textId="77777777" w:rsidR="00573681" w:rsidRPr="00896DD1" w:rsidRDefault="00573681" w:rsidP="00573681">
      <w:pPr>
        <w:pStyle w:val="paragraph"/>
        <w:spacing w:before="0" w:beforeAutospacing="0" w:after="0" w:afterAutospacing="0"/>
        <w:textAlignment w:val="baseline"/>
        <w:rPr>
          <w:sz w:val="18"/>
          <w:szCs w:val="18"/>
        </w:rPr>
      </w:pPr>
      <w:r w:rsidRPr="00896DD1">
        <w:rPr>
          <w:rStyle w:val="normaltextrun"/>
          <w:b/>
          <w:bCs/>
        </w:rPr>
        <w:t>Authors:</w:t>
      </w:r>
      <w:r w:rsidRPr="00896DD1">
        <w:rPr>
          <w:rStyle w:val="eop"/>
        </w:rPr>
        <w:t> </w:t>
      </w:r>
    </w:p>
    <w:p w14:paraId="36812974" w14:textId="77777777" w:rsidR="00573681" w:rsidRPr="00896DD1" w:rsidRDefault="00573681" w:rsidP="00573681">
      <w:pPr>
        <w:pStyle w:val="paragraph"/>
        <w:spacing w:before="0" w:beforeAutospacing="0" w:after="0" w:afterAutospacing="0"/>
        <w:textAlignment w:val="baseline"/>
        <w:rPr>
          <w:sz w:val="18"/>
          <w:szCs w:val="18"/>
        </w:rPr>
      </w:pPr>
      <w:r w:rsidRPr="00896DD1">
        <w:rPr>
          <w:rStyle w:val="normaltextrun"/>
        </w:rPr>
        <w:t>Justine Levesque (corresponding author)</w:t>
      </w:r>
      <w:r w:rsidRPr="00896DD1">
        <w:rPr>
          <w:rStyle w:val="eop"/>
        </w:rPr>
        <w:t> </w:t>
      </w:r>
    </w:p>
    <w:p w14:paraId="1420172B" w14:textId="77777777" w:rsidR="00573681" w:rsidRPr="00896DD1" w:rsidRDefault="00573681" w:rsidP="00573681">
      <w:pPr>
        <w:pStyle w:val="paragraph"/>
        <w:spacing w:before="0" w:beforeAutospacing="0" w:after="0" w:afterAutospacing="0"/>
        <w:textAlignment w:val="baseline"/>
        <w:rPr>
          <w:sz w:val="18"/>
          <w:szCs w:val="18"/>
        </w:rPr>
      </w:pPr>
      <w:r w:rsidRPr="00896DD1">
        <w:rPr>
          <w:rStyle w:val="normaltextrun"/>
        </w:rPr>
        <w:t xml:space="preserve">Institutional address: The Canadian Observatory on Homelessness 6th Floor </w:t>
      </w:r>
      <w:proofErr w:type="spellStart"/>
      <w:r w:rsidRPr="00896DD1">
        <w:rPr>
          <w:rStyle w:val="normaltextrun"/>
        </w:rPr>
        <w:t>Kaneff</w:t>
      </w:r>
      <w:proofErr w:type="spellEnd"/>
      <w:r w:rsidRPr="00896DD1">
        <w:rPr>
          <w:rStyle w:val="normaltextrun"/>
        </w:rPr>
        <w:t xml:space="preserve"> Tower, </w:t>
      </w:r>
      <w:r w:rsidRPr="00896DD1">
        <w:rPr>
          <w:rStyle w:val="eop"/>
        </w:rPr>
        <w:t> </w:t>
      </w:r>
    </w:p>
    <w:p w14:paraId="2E257FCC" w14:textId="77777777" w:rsidR="00573681" w:rsidRPr="00896DD1" w:rsidRDefault="00573681" w:rsidP="00573681">
      <w:pPr>
        <w:pStyle w:val="paragraph"/>
        <w:spacing w:before="0" w:beforeAutospacing="0" w:after="0" w:afterAutospacing="0"/>
        <w:textAlignment w:val="baseline"/>
        <w:rPr>
          <w:sz w:val="18"/>
          <w:szCs w:val="18"/>
        </w:rPr>
      </w:pPr>
      <w:r w:rsidRPr="00896DD1">
        <w:rPr>
          <w:rStyle w:val="normaltextrun"/>
        </w:rPr>
        <w:t xml:space="preserve">York University 4700 </w:t>
      </w:r>
      <w:proofErr w:type="spellStart"/>
      <w:r w:rsidRPr="00896DD1">
        <w:rPr>
          <w:rStyle w:val="normaltextrun"/>
        </w:rPr>
        <w:t>Keele</w:t>
      </w:r>
      <w:proofErr w:type="spellEnd"/>
      <w:r w:rsidRPr="00896DD1">
        <w:rPr>
          <w:rStyle w:val="normaltextrun"/>
        </w:rPr>
        <w:t xml:space="preserve"> St., </w:t>
      </w:r>
      <w:r w:rsidRPr="00896DD1">
        <w:rPr>
          <w:rStyle w:val="eop"/>
        </w:rPr>
        <w:t> </w:t>
      </w:r>
    </w:p>
    <w:p w14:paraId="6FA49145" w14:textId="77777777" w:rsidR="00573681" w:rsidRPr="00896DD1" w:rsidRDefault="00573681" w:rsidP="00573681">
      <w:pPr>
        <w:pStyle w:val="paragraph"/>
        <w:spacing w:before="0" w:beforeAutospacing="0" w:after="0" w:afterAutospacing="0"/>
        <w:textAlignment w:val="baseline"/>
        <w:rPr>
          <w:sz w:val="18"/>
          <w:szCs w:val="18"/>
        </w:rPr>
      </w:pPr>
      <w:r w:rsidRPr="00896DD1">
        <w:rPr>
          <w:rStyle w:val="normaltextrun"/>
        </w:rPr>
        <w:t>Toronto, ON M3J 1P3</w:t>
      </w:r>
      <w:r w:rsidRPr="00896DD1">
        <w:rPr>
          <w:rStyle w:val="eop"/>
        </w:rPr>
        <w:t> </w:t>
      </w:r>
    </w:p>
    <w:p w14:paraId="1765EDF1" w14:textId="77777777" w:rsidR="00573681" w:rsidRPr="00896DD1" w:rsidRDefault="00521C40" w:rsidP="00573681">
      <w:pPr>
        <w:pStyle w:val="paragraph"/>
        <w:spacing w:before="0" w:beforeAutospacing="0" w:after="0" w:afterAutospacing="0"/>
        <w:textAlignment w:val="baseline"/>
        <w:rPr>
          <w:sz w:val="18"/>
          <w:szCs w:val="18"/>
        </w:rPr>
      </w:pPr>
      <w:hyperlink r:id="rId11" w:tgtFrame="_blank" w:history="1">
        <w:r w:rsidR="00573681" w:rsidRPr="00896DD1">
          <w:rPr>
            <w:rStyle w:val="normaltextrun"/>
            <w:color w:val="0563C1"/>
            <w:u w:val="single"/>
          </w:rPr>
          <w:t>jlevesqu@yorku.ca</w:t>
        </w:r>
      </w:hyperlink>
      <w:r w:rsidR="00573681" w:rsidRPr="00896DD1">
        <w:rPr>
          <w:rStyle w:val="eop"/>
        </w:rPr>
        <w:t> </w:t>
      </w:r>
    </w:p>
    <w:p w14:paraId="3C66035A" w14:textId="77777777" w:rsidR="00573681" w:rsidRPr="00896DD1" w:rsidRDefault="00573681" w:rsidP="00573681">
      <w:pPr>
        <w:pStyle w:val="paragraph"/>
        <w:spacing w:before="0" w:beforeAutospacing="0" w:after="0" w:afterAutospacing="0"/>
        <w:textAlignment w:val="baseline"/>
        <w:rPr>
          <w:sz w:val="18"/>
          <w:szCs w:val="18"/>
        </w:rPr>
      </w:pPr>
      <w:r w:rsidRPr="00896DD1">
        <w:rPr>
          <w:rStyle w:val="normaltextrun"/>
        </w:rPr>
        <w:t>Mailing Address: 104-550 McDonnel St., </w:t>
      </w:r>
      <w:r w:rsidRPr="00896DD1">
        <w:rPr>
          <w:rStyle w:val="eop"/>
        </w:rPr>
        <w:t> </w:t>
      </w:r>
    </w:p>
    <w:p w14:paraId="309B7481" w14:textId="77777777" w:rsidR="00573681" w:rsidRPr="00896DD1" w:rsidRDefault="00573681" w:rsidP="00573681">
      <w:pPr>
        <w:pStyle w:val="paragraph"/>
        <w:spacing w:before="0" w:beforeAutospacing="0" w:after="0" w:afterAutospacing="0"/>
        <w:textAlignment w:val="baseline"/>
        <w:rPr>
          <w:sz w:val="18"/>
          <w:szCs w:val="18"/>
        </w:rPr>
      </w:pPr>
      <w:r w:rsidRPr="00896DD1">
        <w:rPr>
          <w:rStyle w:val="normaltextrun"/>
        </w:rPr>
        <w:t>Peterborough ON K9H 2X8</w:t>
      </w:r>
      <w:r w:rsidRPr="00896DD1">
        <w:rPr>
          <w:rStyle w:val="eop"/>
        </w:rPr>
        <w:t> </w:t>
      </w:r>
    </w:p>
    <w:p w14:paraId="56D1466A" w14:textId="77777777" w:rsidR="00573681" w:rsidRPr="00896DD1" w:rsidRDefault="00573681" w:rsidP="00573681">
      <w:pPr>
        <w:pStyle w:val="paragraph"/>
        <w:spacing w:before="0" w:beforeAutospacing="0" w:after="0" w:afterAutospacing="0"/>
        <w:textAlignment w:val="baseline"/>
        <w:rPr>
          <w:sz w:val="18"/>
          <w:szCs w:val="18"/>
        </w:rPr>
      </w:pPr>
      <w:r w:rsidRPr="00896DD1">
        <w:rPr>
          <w:rStyle w:val="eop"/>
        </w:rPr>
        <w:t> </w:t>
      </w:r>
    </w:p>
    <w:p w14:paraId="63D3AFE5" w14:textId="77777777" w:rsidR="00573681" w:rsidRDefault="00573681" w:rsidP="00573681">
      <w:pPr>
        <w:pStyle w:val="paragraph"/>
        <w:spacing w:before="0" w:beforeAutospacing="0" w:after="0" w:afterAutospacing="0"/>
        <w:textAlignment w:val="baseline"/>
        <w:rPr>
          <w:rStyle w:val="eop"/>
        </w:rPr>
      </w:pPr>
      <w:r w:rsidRPr="00896DD1">
        <w:rPr>
          <w:rStyle w:val="normaltextrun"/>
        </w:rPr>
        <w:t>Jordan Babando</w:t>
      </w:r>
      <w:r w:rsidRPr="00896DD1">
        <w:rPr>
          <w:rStyle w:val="eop"/>
        </w:rPr>
        <w:t> </w:t>
      </w:r>
    </w:p>
    <w:p w14:paraId="2B40FD28" w14:textId="77777777" w:rsidR="00AE7251" w:rsidRPr="00AE7251" w:rsidRDefault="00AE7251" w:rsidP="00AE7251">
      <w:pPr>
        <w:spacing w:after="0"/>
        <w:rPr>
          <w:rFonts w:ascii="Times New Roman" w:eastAsia="Times New Roman" w:hAnsi="Times New Roman" w:cs="Times New Roman"/>
          <w:sz w:val="24"/>
          <w:szCs w:val="24"/>
        </w:rPr>
      </w:pPr>
      <w:proofErr w:type="spellStart"/>
      <w:r w:rsidRPr="00AE7251">
        <w:rPr>
          <w:rFonts w:ascii="Times New Roman" w:eastAsia="Times New Roman" w:hAnsi="Times New Roman" w:cs="Times New Roman"/>
          <w:sz w:val="24"/>
          <w:szCs w:val="24"/>
        </w:rPr>
        <w:t>Nunavummi</w:t>
      </w:r>
      <w:proofErr w:type="spellEnd"/>
      <w:r w:rsidRPr="00AE7251">
        <w:rPr>
          <w:rFonts w:ascii="Times New Roman" w:eastAsia="Times New Roman" w:hAnsi="Times New Roman" w:cs="Times New Roman"/>
          <w:sz w:val="24"/>
          <w:szCs w:val="24"/>
        </w:rPr>
        <w:t xml:space="preserve"> Disabilities </w:t>
      </w:r>
      <w:proofErr w:type="spellStart"/>
      <w:r w:rsidRPr="00AE7251">
        <w:rPr>
          <w:rFonts w:ascii="Times New Roman" w:eastAsia="Times New Roman" w:hAnsi="Times New Roman" w:cs="Times New Roman"/>
          <w:sz w:val="24"/>
          <w:szCs w:val="24"/>
        </w:rPr>
        <w:t>Makinnasuaqtiit</w:t>
      </w:r>
      <w:proofErr w:type="spellEnd"/>
      <w:r w:rsidRPr="00AE7251">
        <w:rPr>
          <w:rFonts w:ascii="Times New Roman" w:eastAsia="Times New Roman" w:hAnsi="Times New Roman" w:cs="Times New Roman"/>
          <w:sz w:val="24"/>
          <w:szCs w:val="24"/>
        </w:rPr>
        <w:t xml:space="preserve"> Society</w:t>
      </w:r>
    </w:p>
    <w:p w14:paraId="6C55CF47" w14:textId="77777777" w:rsidR="00AE7251" w:rsidRDefault="00AE7251" w:rsidP="00AE7251">
      <w:pPr>
        <w:spacing w:after="0"/>
        <w:rPr>
          <w:rFonts w:ascii="Times New Roman" w:eastAsia="Times New Roman" w:hAnsi="Times New Roman" w:cs="Times New Roman"/>
          <w:sz w:val="24"/>
          <w:szCs w:val="24"/>
        </w:rPr>
      </w:pPr>
      <w:r w:rsidRPr="00AE7251">
        <w:rPr>
          <w:rFonts w:ascii="Times New Roman" w:eastAsia="Times New Roman" w:hAnsi="Times New Roman" w:cs="Times New Roman"/>
          <w:sz w:val="24"/>
          <w:szCs w:val="24"/>
        </w:rPr>
        <w:t xml:space="preserve">PO Box 4212 #1108 </w:t>
      </w:r>
      <w:proofErr w:type="spellStart"/>
      <w:r w:rsidRPr="00AE7251">
        <w:rPr>
          <w:rFonts w:ascii="Times New Roman" w:eastAsia="Times New Roman" w:hAnsi="Times New Roman" w:cs="Times New Roman"/>
          <w:sz w:val="24"/>
          <w:szCs w:val="24"/>
        </w:rPr>
        <w:t>Storey</w:t>
      </w:r>
      <w:proofErr w:type="spellEnd"/>
      <w:r w:rsidRPr="00AE7251">
        <w:rPr>
          <w:rFonts w:ascii="Times New Roman" w:eastAsia="Times New Roman" w:hAnsi="Times New Roman" w:cs="Times New Roman"/>
          <w:sz w:val="24"/>
          <w:szCs w:val="24"/>
        </w:rPr>
        <w:t xml:space="preserve"> </w:t>
      </w:r>
      <w:proofErr w:type="spellStart"/>
      <w:r w:rsidRPr="00AE7251">
        <w:rPr>
          <w:rFonts w:ascii="Times New Roman" w:eastAsia="Times New Roman" w:hAnsi="Times New Roman" w:cs="Times New Roman"/>
          <w:sz w:val="24"/>
          <w:szCs w:val="24"/>
        </w:rPr>
        <w:t>Bldg</w:t>
      </w:r>
      <w:proofErr w:type="spellEnd"/>
      <w:r w:rsidRPr="00AE7251">
        <w:rPr>
          <w:rFonts w:ascii="Times New Roman" w:eastAsia="Times New Roman" w:hAnsi="Times New Roman" w:cs="Times New Roman"/>
          <w:sz w:val="24"/>
          <w:szCs w:val="24"/>
        </w:rPr>
        <w:t xml:space="preserve"> </w:t>
      </w:r>
    </w:p>
    <w:p w14:paraId="773CC2A4" w14:textId="01EFECA3" w:rsidR="00AE7251" w:rsidRPr="00AE7251" w:rsidRDefault="00AE7251" w:rsidP="00AE7251">
      <w:pPr>
        <w:spacing w:after="0"/>
        <w:rPr>
          <w:rFonts w:ascii="Times New Roman" w:eastAsia="Times New Roman" w:hAnsi="Times New Roman" w:cs="Times New Roman"/>
          <w:sz w:val="24"/>
          <w:szCs w:val="24"/>
          <w:lang w:val="fr-FR"/>
        </w:rPr>
      </w:pPr>
      <w:r w:rsidRPr="00AE7251">
        <w:rPr>
          <w:rFonts w:ascii="Times New Roman" w:eastAsia="Times New Roman" w:hAnsi="Times New Roman" w:cs="Times New Roman"/>
          <w:sz w:val="24"/>
          <w:szCs w:val="24"/>
          <w:lang w:val="fr-FR"/>
        </w:rPr>
        <w:t>Iqaluit NU X0A 1H0</w:t>
      </w:r>
    </w:p>
    <w:p w14:paraId="20D82DEE" w14:textId="2812E3ED" w:rsidR="00AE7251" w:rsidRPr="00AE7251" w:rsidRDefault="00521C40" w:rsidP="00AE7251">
      <w:pPr>
        <w:spacing w:after="0"/>
        <w:rPr>
          <w:rFonts w:ascii="Times New Roman" w:eastAsia="Times New Roman" w:hAnsi="Times New Roman" w:cs="Times New Roman"/>
          <w:sz w:val="24"/>
          <w:szCs w:val="24"/>
          <w:lang w:val="fr-FR"/>
        </w:rPr>
      </w:pPr>
      <w:hyperlink r:id="rId12" w:history="1">
        <w:r w:rsidR="00AE7251" w:rsidRPr="00AE7251">
          <w:rPr>
            <w:rStyle w:val="Hyperlink"/>
            <w:rFonts w:ascii="Times New Roman" w:eastAsia="Times New Roman" w:hAnsi="Times New Roman" w:cs="Times New Roman"/>
            <w:sz w:val="24"/>
            <w:szCs w:val="24"/>
            <w:lang w:val="fr-FR"/>
          </w:rPr>
          <w:t>jordan.babando@nuability.ca</w:t>
        </w:r>
      </w:hyperlink>
      <w:r w:rsidR="00AE7251" w:rsidRPr="00AE7251">
        <w:rPr>
          <w:rFonts w:ascii="Montserrat" w:eastAsia="Times New Roman" w:hAnsi="Montserrat"/>
          <w:b/>
          <w:bCs/>
          <w:color w:val="FFFFFF"/>
          <w:shd w:val="clear" w:color="auto" w:fill="FFFFFF"/>
          <w:lang w:val="fr-FR"/>
        </w:rPr>
        <w:t>NU</w:t>
      </w:r>
      <w:r w:rsidR="00AE7251" w:rsidRPr="00AE7251">
        <w:rPr>
          <w:rFonts w:ascii="Lato" w:eastAsia="Times New Roman" w:hAnsi="Lato"/>
          <w:color w:val="FFFFFF"/>
          <w:sz w:val="20"/>
          <w:szCs w:val="20"/>
          <w:shd w:val="clear" w:color="auto" w:fill="FFFFFF"/>
          <w:lang w:val="fr-FR"/>
        </w:rPr>
        <w:t> </w:t>
      </w:r>
      <w:r w:rsidR="00AE7251" w:rsidRPr="00AE7251">
        <w:rPr>
          <w:rFonts w:ascii="Montserrat" w:eastAsia="Times New Roman" w:hAnsi="Montserrat"/>
          <w:b/>
          <w:bCs/>
          <w:color w:val="FFFFFF"/>
          <w:shd w:val="clear" w:color="auto" w:fill="FFFFFF"/>
          <w:lang w:val="fr-FR"/>
        </w:rPr>
        <w:t>X0A</w:t>
      </w:r>
    </w:p>
    <w:p w14:paraId="0891FE41" w14:textId="77777777" w:rsidR="00573681" w:rsidRPr="00AE7251" w:rsidRDefault="00573681" w:rsidP="00573681">
      <w:pPr>
        <w:pStyle w:val="paragraph"/>
        <w:spacing w:before="0" w:beforeAutospacing="0" w:after="0" w:afterAutospacing="0"/>
        <w:textAlignment w:val="baseline"/>
        <w:rPr>
          <w:rStyle w:val="normaltextrun"/>
          <w:lang w:val="fr-FR"/>
        </w:rPr>
      </w:pPr>
    </w:p>
    <w:p w14:paraId="35872A46" w14:textId="721AC8B0" w:rsidR="00573681" w:rsidRPr="00896DD1" w:rsidRDefault="25122560" w:rsidP="6FA5BCC3">
      <w:pPr>
        <w:pStyle w:val="paragraph"/>
        <w:spacing w:before="0" w:beforeAutospacing="0" w:after="0" w:afterAutospacing="0"/>
        <w:textAlignment w:val="baseline"/>
        <w:rPr>
          <w:sz w:val="18"/>
          <w:szCs w:val="18"/>
        </w:rPr>
      </w:pPr>
      <w:r w:rsidRPr="6FA5BCC3">
        <w:rPr>
          <w:rStyle w:val="normaltextrun"/>
        </w:rPr>
        <w:t>Nathaniel Loranger</w:t>
      </w:r>
      <w:r w:rsidRPr="6FA5BCC3">
        <w:rPr>
          <w:rStyle w:val="eop"/>
        </w:rPr>
        <w:t> </w:t>
      </w:r>
    </w:p>
    <w:p w14:paraId="1D6D8A23" w14:textId="77777777" w:rsidR="00573681" w:rsidRPr="00896DD1" w:rsidRDefault="00573681" w:rsidP="00573681">
      <w:pPr>
        <w:pStyle w:val="paragraph"/>
        <w:spacing w:before="0" w:beforeAutospacing="0" w:after="0" w:afterAutospacing="0"/>
        <w:textAlignment w:val="baseline"/>
        <w:rPr>
          <w:sz w:val="18"/>
          <w:szCs w:val="18"/>
        </w:rPr>
      </w:pPr>
      <w:r w:rsidRPr="00896DD1">
        <w:rPr>
          <w:rStyle w:val="normaltextrun"/>
        </w:rPr>
        <w:t>York University School of Social Work</w:t>
      </w:r>
      <w:r w:rsidRPr="00896DD1">
        <w:rPr>
          <w:rStyle w:val="eop"/>
        </w:rPr>
        <w:t> </w:t>
      </w:r>
    </w:p>
    <w:p w14:paraId="0E5917DE" w14:textId="77777777" w:rsidR="00573681" w:rsidRPr="00896DD1" w:rsidRDefault="00573681" w:rsidP="00573681">
      <w:pPr>
        <w:pStyle w:val="paragraph"/>
        <w:spacing w:before="0" w:beforeAutospacing="0" w:after="0" w:afterAutospacing="0"/>
        <w:textAlignment w:val="baseline"/>
        <w:rPr>
          <w:sz w:val="18"/>
          <w:szCs w:val="18"/>
        </w:rPr>
      </w:pPr>
      <w:r w:rsidRPr="00896DD1">
        <w:rPr>
          <w:rStyle w:val="normaltextrun"/>
        </w:rPr>
        <w:t>S880 Ross Building,</w:t>
      </w:r>
      <w:r w:rsidRPr="00896DD1">
        <w:rPr>
          <w:rStyle w:val="scxw131303568"/>
        </w:rPr>
        <w:t> </w:t>
      </w:r>
      <w:r w:rsidRPr="00896DD1">
        <w:br/>
      </w:r>
      <w:r w:rsidRPr="00896DD1">
        <w:rPr>
          <w:rStyle w:val="normaltextrun"/>
        </w:rPr>
        <w:t xml:space="preserve">4700 </w:t>
      </w:r>
      <w:proofErr w:type="spellStart"/>
      <w:r w:rsidRPr="00896DD1">
        <w:rPr>
          <w:rStyle w:val="normaltextrun"/>
        </w:rPr>
        <w:t>Keele</w:t>
      </w:r>
      <w:proofErr w:type="spellEnd"/>
      <w:r w:rsidRPr="00896DD1">
        <w:rPr>
          <w:rStyle w:val="normaltextrun"/>
        </w:rPr>
        <w:t xml:space="preserve"> St.,</w:t>
      </w:r>
      <w:r w:rsidRPr="00896DD1">
        <w:rPr>
          <w:rStyle w:val="scxw131303568"/>
        </w:rPr>
        <w:t> </w:t>
      </w:r>
      <w:r w:rsidRPr="00896DD1">
        <w:br/>
      </w:r>
      <w:r w:rsidRPr="00896DD1">
        <w:rPr>
          <w:rStyle w:val="normaltextrun"/>
        </w:rPr>
        <w:t>Toronto, ON M3J1P3</w:t>
      </w:r>
      <w:r w:rsidRPr="00896DD1">
        <w:rPr>
          <w:rStyle w:val="eop"/>
        </w:rPr>
        <w:t> </w:t>
      </w:r>
    </w:p>
    <w:p w14:paraId="0AF54724" w14:textId="77777777" w:rsidR="00573681" w:rsidRPr="00896DD1" w:rsidRDefault="00521C40" w:rsidP="00573681">
      <w:pPr>
        <w:pStyle w:val="paragraph"/>
        <w:spacing w:before="0" w:beforeAutospacing="0" w:after="0" w:afterAutospacing="0"/>
        <w:textAlignment w:val="baseline"/>
        <w:rPr>
          <w:sz w:val="18"/>
          <w:szCs w:val="18"/>
        </w:rPr>
      </w:pPr>
      <w:hyperlink r:id="rId13" w:tgtFrame="_blank" w:history="1">
        <w:r w:rsidR="00573681" w:rsidRPr="00896DD1">
          <w:rPr>
            <w:rStyle w:val="normaltextrun"/>
            <w:color w:val="0563C1"/>
            <w:u w:val="single"/>
          </w:rPr>
          <w:t>lorangnp@yorku.ca</w:t>
        </w:r>
      </w:hyperlink>
      <w:r w:rsidR="00573681" w:rsidRPr="00896DD1">
        <w:rPr>
          <w:rStyle w:val="normaltextrun"/>
        </w:rPr>
        <w:t> </w:t>
      </w:r>
      <w:r w:rsidR="00573681" w:rsidRPr="00896DD1">
        <w:rPr>
          <w:rStyle w:val="eop"/>
        </w:rPr>
        <w:t> </w:t>
      </w:r>
    </w:p>
    <w:p w14:paraId="7EB6D8FC" w14:textId="77777777" w:rsidR="00573681" w:rsidRPr="00896DD1" w:rsidRDefault="00573681" w:rsidP="00573681">
      <w:pPr>
        <w:pStyle w:val="paragraph"/>
        <w:spacing w:before="0" w:beforeAutospacing="0" w:after="0" w:afterAutospacing="0"/>
        <w:textAlignment w:val="baseline"/>
        <w:rPr>
          <w:sz w:val="18"/>
          <w:szCs w:val="18"/>
        </w:rPr>
      </w:pPr>
      <w:r w:rsidRPr="00896DD1">
        <w:rPr>
          <w:rStyle w:val="eop"/>
        </w:rPr>
        <w:t> </w:t>
      </w:r>
    </w:p>
    <w:p w14:paraId="24F36E8C" w14:textId="77777777" w:rsidR="00573681" w:rsidRPr="00896DD1" w:rsidRDefault="00573681" w:rsidP="00573681">
      <w:pPr>
        <w:pStyle w:val="paragraph"/>
        <w:spacing w:before="0" w:beforeAutospacing="0" w:after="0" w:afterAutospacing="0"/>
        <w:textAlignment w:val="baseline"/>
        <w:rPr>
          <w:sz w:val="18"/>
          <w:szCs w:val="18"/>
        </w:rPr>
      </w:pPr>
      <w:r w:rsidRPr="00896DD1">
        <w:rPr>
          <w:rStyle w:val="normaltextrun"/>
        </w:rPr>
        <w:t>Shantel Johnson</w:t>
      </w:r>
      <w:r w:rsidRPr="00896DD1">
        <w:rPr>
          <w:rStyle w:val="eop"/>
        </w:rPr>
        <w:t> </w:t>
      </w:r>
    </w:p>
    <w:p w14:paraId="29E4B32C" w14:textId="77777777" w:rsidR="00573681" w:rsidRPr="00896DD1" w:rsidRDefault="00573681" w:rsidP="00573681">
      <w:pPr>
        <w:pStyle w:val="paragraph"/>
        <w:spacing w:before="0" w:beforeAutospacing="0" w:after="0" w:afterAutospacing="0"/>
        <w:textAlignment w:val="baseline"/>
        <w:rPr>
          <w:sz w:val="18"/>
          <w:szCs w:val="18"/>
        </w:rPr>
      </w:pPr>
      <w:r w:rsidRPr="00896DD1">
        <w:rPr>
          <w:rStyle w:val="normaltextrun"/>
        </w:rPr>
        <w:t xml:space="preserve">The Canadian Observatory on Homelessness 6th Floor </w:t>
      </w:r>
      <w:proofErr w:type="spellStart"/>
      <w:r w:rsidRPr="00896DD1">
        <w:rPr>
          <w:rStyle w:val="normaltextrun"/>
        </w:rPr>
        <w:t>Kaneff</w:t>
      </w:r>
      <w:proofErr w:type="spellEnd"/>
      <w:r w:rsidRPr="00896DD1">
        <w:rPr>
          <w:rStyle w:val="normaltextrun"/>
        </w:rPr>
        <w:t xml:space="preserve"> Tower, </w:t>
      </w:r>
      <w:r w:rsidRPr="00896DD1">
        <w:rPr>
          <w:rStyle w:val="eop"/>
        </w:rPr>
        <w:t> </w:t>
      </w:r>
    </w:p>
    <w:p w14:paraId="45BA6F4F" w14:textId="77777777" w:rsidR="00573681" w:rsidRPr="00896DD1" w:rsidRDefault="00573681" w:rsidP="00573681">
      <w:pPr>
        <w:pStyle w:val="paragraph"/>
        <w:spacing w:before="0" w:beforeAutospacing="0" w:after="0" w:afterAutospacing="0"/>
        <w:textAlignment w:val="baseline"/>
        <w:rPr>
          <w:sz w:val="18"/>
          <w:szCs w:val="18"/>
        </w:rPr>
      </w:pPr>
      <w:r w:rsidRPr="00896DD1">
        <w:rPr>
          <w:rStyle w:val="normaltextrun"/>
        </w:rPr>
        <w:t xml:space="preserve">York University 4700 </w:t>
      </w:r>
      <w:proofErr w:type="spellStart"/>
      <w:r w:rsidRPr="00896DD1">
        <w:rPr>
          <w:rStyle w:val="normaltextrun"/>
        </w:rPr>
        <w:t>Keele</w:t>
      </w:r>
      <w:proofErr w:type="spellEnd"/>
      <w:r w:rsidRPr="00896DD1">
        <w:rPr>
          <w:rStyle w:val="normaltextrun"/>
        </w:rPr>
        <w:t xml:space="preserve"> St., </w:t>
      </w:r>
      <w:r w:rsidRPr="00896DD1">
        <w:rPr>
          <w:rStyle w:val="eop"/>
        </w:rPr>
        <w:t> </w:t>
      </w:r>
    </w:p>
    <w:p w14:paraId="1C4CF8C0" w14:textId="77777777" w:rsidR="00573681" w:rsidRPr="00896DD1" w:rsidRDefault="00573681" w:rsidP="00573681">
      <w:pPr>
        <w:pStyle w:val="paragraph"/>
        <w:spacing w:before="0" w:beforeAutospacing="0" w:after="0" w:afterAutospacing="0"/>
        <w:textAlignment w:val="baseline"/>
        <w:rPr>
          <w:sz w:val="18"/>
          <w:szCs w:val="18"/>
        </w:rPr>
      </w:pPr>
      <w:r w:rsidRPr="00896DD1">
        <w:rPr>
          <w:rStyle w:val="normaltextrun"/>
        </w:rPr>
        <w:t>Toronto, ON M3J 1P3</w:t>
      </w:r>
      <w:r w:rsidRPr="00896DD1">
        <w:rPr>
          <w:rStyle w:val="eop"/>
        </w:rPr>
        <w:t> </w:t>
      </w:r>
    </w:p>
    <w:p w14:paraId="4FEFA96D" w14:textId="77777777" w:rsidR="00573681" w:rsidRPr="00896DD1" w:rsidRDefault="00521C40" w:rsidP="00573681">
      <w:pPr>
        <w:pStyle w:val="paragraph"/>
        <w:spacing w:before="0" w:beforeAutospacing="0" w:after="0" w:afterAutospacing="0"/>
        <w:textAlignment w:val="baseline"/>
        <w:rPr>
          <w:sz w:val="18"/>
          <w:szCs w:val="18"/>
        </w:rPr>
      </w:pPr>
      <w:hyperlink r:id="rId14" w:tgtFrame="_blank" w:history="1">
        <w:r w:rsidR="00573681" w:rsidRPr="00896DD1">
          <w:rPr>
            <w:rStyle w:val="normaltextrun"/>
            <w:color w:val="0563C1"/>
            <w:u w:val="single"/>
          </w:rPr>
          <w:t>sbj19@my.yorku.ca</w:t>
        </w:r>
      </w:hyperlink>
      <w:r w:rsidR="00573681" w:rsidRPr="00896DD1">
        <w:rPr>
          <w:rStyle w:val="eop"/>
        </w:rPr>
        <w:t> </w:t>
      </w:r>
    </w:p>
    <w:p w14:paraId="3843A5F8" w14:textId="77777777" w:rsidR="00573681" w:rsidRPr="00896DD1" w:rsidRDefault="00573681" w:rsidP="00573681">
      <w:pPr>
        <w:pStyle w:val="paragraph"/>
        <w:spacing w:before="0" w:beforeAutospacing="0" w:after="0" w:afterAutospacing="0"/>
        <w:textAlignment w:val="baseline"/>
        <w:rPr>
          <w:sz w:val="18"/>
          <w:szCs w:val="18"/>
        </w:rPr>
      </w:pPr>
      <w:r w:rsidRPr="00896DD1">
        <w:rPr>
          <w:rStyle w:val="eop"/>
        </w:rPr>
        <w:t> </w:t>
      </w:r>
    </w:p>
    <w:p w14:paraId="1643001A" w14:textId="77777777" w:rsidR="00573681" w:rsidRPr="00896DD1" w:rsidRDefault="00573681" w:rsidP="00573681">
      <w:pPr>
        <w:pStyle w:val="paragraph"/>
        <w:spacing w:before="0" w:beforeAutospacing="0" w:after="0" w:afterAutospacing="0"/>
        <w:textAlignment w:val="baseline"/>
        <w:rPr>
          <w:sz w:val="18"/>
          <w:szCs w:val="18"/>
        </w:rPr>
      </w:pPr>
      <w:r w:rsidRPr="00896DD1">
        <w:rPr>
          <w:rStyle w:val="normaltextrun"/>
        </w:rPr>
        <w:t>David Pugh</w:t>
      </w:r>
      <w:r w:rsidRPr="00896DD1">
        <w:rPr>
          <w:rStyle w:val="eop"/>
        </w:rPr>
        <w:t> </w:t>
      </w:r>
    </w:p>
    <w:p w14:paraId="2367933B" w14:textId="77777777" w:rsidR="00573681" w:rsidRPr="00896DD1" w:rsidRDefault="00573681" w:rsidP="00573681">
      <w:pPr>
        <w:pStyle w:val="paragraph"/>
        <w:spacing w:before="0" w:beforeAutospacing="0" w:after="0" w:afterAutospacing="0"/>
        <w:textAlignment w:val="baseline"/>
        <w:rPr>
          <w:sz w:val="18"/>
          <w:szCs w:val="18"/>
        </w:rPr>
      </w:pPr>
      <w:r w:rsidRPr="00896DD1">
        <w:rPr>
          <w:rStyle w:val="normaltextrun"/>
        </w:rPr>
        <w:t xml:space="preserve">The Canadian Observatory on Homelessness 6th Floor </w:t>
      </w:r>
      <w:proofErr w:type="spellStart"/>
      <w:r w:rsidRPr="00896DD1">
        <w:rPr>
          <w:rStyle w:val="normaltextrun"/>
        </w:rPr>
        <w:t>Kaneff</w:t>
      </w:r>
      <w:proofErr w:type="spellEnd"/>
      <w:r w:rsidRPr="00896DD1">
        <w:rPr>
          <w:rStyle w:val="normaltextrun"/>
        </w:rPr>
        <w:t xml:space="preserve"> Tower, </w:t>
      </w:r>
      <w:r w:rsidRPr="00896DD1">
        <w:rPr>
          <w:rStyle w:val="eop"/>
        </w:rPr>
        <w:t> </w:t>
      </w:r>
    </w:p>
    <w:p w14:paraId="5787F13C" w14:textId="77777777" w:rsidR="00573681" w:rsidRPr="00896DD1" w:rsidRDefault="00573681" w:rsidP="00573681">
      <w:pPr>
        <w:pStyle w:val="paragraph"/>
        <w:spacing w:before="0" w:beforeAutospacing="0" w:after="0" w:afterAutospacing="0"/>
        <w:textAlignment w:val="baseline"/>
        <w:rPr>
          <w:sz w:val="18"/>
          <w:szCs w:val="18"/>
        </w:rPr>
      </w:pPr>
      <w:r w:rsidRPr="00896DD1">
        <w:rPr>
          <w:rStyle w:val="normaltextrun"/>
        </w:rPr>
        <w:t xml:space="preserve">York University 4700 </w:t>
      </w:r>
      <w:proofErr w:type="spellStart"/>
      <w:r w:rsidRPr="00896DD1">
        <w:rPr>
          <w:rStyle w:val="normaltextrun"/>
        </w:rPr>
        <w:t>Keele</w:t>
      </w:r>
      <w:proofErr w:type="spellEnd"/>
      <w:r w:rsidRPr="00896DD1">
        <w:rPr>
          <w:rStyle w:val="normaltextrun"/>
        </w:rPr>
        <w:t xml:space="preserve"> St., </w:t>
      </w:r>
      <w:r w:rsidRPr="00896DD1">
        <w:rPr>
          <w:rStyle w:val="eop"/>
        </w:rPr>
        <w:t> </w:t>
      </w:r>
    </w:p>
    <w:p w14:paraId="153E6A7C" w14:textId="77777777" w:rsidR="00573681" w:rsidRPr="00896DD1" w:rsidRDefault="00573681" w:rsidP="00573681">
      <w:pPr>
        <w:pStyle w:val="paragraph"/>
        <w:spacing w:before="0" w:beforeAutospacing="0" w:after="0" w:afterAutospacing="0"/>
        <w:textAlignment w:val="baseline"/>
        <w:rPr>
          <w:sz w:val="18"/>
          <w:szCs w:val="18"/>
        </w:rPr>
      </w:pPr>
      <w:r w:rsidRPr="00896DD1">
        <w:rPr>
          <w:rStyle w:val="normaltextrun"/>
        </w:rPr>
        <w:t>Toronto, ON M3J 1P3</w:t>
      </w:r>
      <w:r w:rsidRPr="00896DD1">
        <w:rPr>
          <w:rStyle w:val="eop"/>
        </w:rPr>
        <w:t> </w:t>
      </w:r>
    </w:p>
    <w:p w14:paraId="1687C8CD" w14:textId="77777777" w:rsidR="00573681" w:rsidRPr="00896DD1" w:rsidRDefault="00521C40" w:rsidP="00573681">
      <w:pPr>
        <w:pStyle w:val="paragraph"/>
        <w:spacing w:before="0" w:beforeAutospacing="0" w:after="0" w:afterAutospacing="0"/>
        <w:textAlignment w:val="baseline"/>
        <w:rPr>
          <w:sz w:val="18"/>
          <w:szCs w:val="18"/>
        </w:rPr>
      </w:pPr>
      <w:hyperlink r:id="rId15" w:tgtFrame="_blank" w:history="1">
        <w:r w:rsidR="00573681" w:rsidRPr="00896DD1">
          <w:rPr>
            <w:rStyle w:val="normaltextrun"/>
            <w:color w:val="0563C1"/>
            <w:u w:val="single"/>
          </w:rPr>
          <w:t>davidpgh@yorku.ca</w:t>
        </w:r>
      </w:hyperlink>
      <w:r w:rsidR="00573681" w:rsidRPr="00896DD1">
        <w:rPr>
          <w:rStyle w:val="eop"/>
        </w:rPr>
        <w:t> </w:t>
      </w:r>
    </w:p>
    <w:p w14:paraId="722F2B53" w14:textId="77777777" w:rsidR="00573681" w:rsidRPr="00896DD1" w:rsidRDefault="00573681" w:rsidP="00573681">
      <w:pPr>
        <w:pStyle w:val="paragraph"/>
        <w:spacing w:before="0" w:beforeAutospacing="0" w:after="0" w:afterAutospacing="0"/>
        <w:textAlignment w:val="baseline"/>
        <w:rPr>
          <w:sz w:val="18"/>
          <w:szCs w:val="18"/>
        </w:rPr>
      </w:pPr>
      <w:r w:rsidRPr="00896DD1">
        <w:rPr>
          <w:rStyle w:val="eop"/>
        </w:rPr>
        <w:t> </w:t>
      </w:r>
    </w:p>
    <w:p w14:paraId="21337439" w14:textId="03A58CA4" w:rsidR="00573681" w:rsidRPr="00896DD1" w:rsidRDefault="00573681">
      <w:pPr>
        <w:rPr>
          <w:rFonts w:ascii="Times New Roman" w:hAnsi="Times New Roman" w:cs="Times New Roman"/>
          <w:sz w:val="24"/>
          <w:szCs w:val="24"/>
        </w:rPr>
      </w:pPr>
    </w:p>
    <w:p w14:paraId="01111A97" w14:textId="0835D060" w:rsidR="00B32921" w:rsidRPr="00896DD1" w:rsidRDefault="00B32921">
      <w:pPr>
        <w:rPr>
          <w:rFonts w:ascii="Times New Roman" w:hAnsi="Times New Roman" w:cs="Times New Roman"/>
          <w:sz w:val="24"/>
          <w:szCs w:val="24"/>
        </w:rPr>
      </w:pPr>
    </w:p>
    <w:p w14:paraId="1387AB3A" w14:textId="56C07F76" w:rsidR="00B32921" w:rsidRPr="00896DD1" w:rsidRDefault="00B32921">
      <w:pPr>
        <w:rPr>
          <w:rFonts w:ascii="Times New Roman" w:hAnsi="Times New Roman" w:cs="Times New Roman"/>
          <w:sz w:val="24"/>
          <w:szCs w:val="24"/>
        </w:rPr>
      </w:pPr>
    </w:p>
    <w:p w14:paraId="31E6BA95" w14:textId="7B90A6B7" w:rsidR="00B32921" w:rsidRPr="00896DD1" w:rsidRDefault="00B32921">
      <w:pPr>
        <w:rPr>
          <w:rFonts w:ascii="Times New Roman" w:hAnsi="Times New Roman" w:cs="Times New Roman"/>
          <w:sz w:val="24"/>
          <w:szCs w:val="24"/>
        </w:rPr>
      </w:pPr>
    </w:p>
    <w:p w14:paraId="5578A517" w14:textId="77777777" w:rsidR="00C109D1" w:rsidRDefault="00C109D1">
      <w:pPr>
        <w:rPr>
          <w:rFonts w:ascii="Times New Roman" w:hAnsi="Times New Roman" w:cs="Times New Roman"/>
          <w:sz w:val="24"/>
          <w:szCs w:val="24"/>
        </w:rPr>
      </w:pPr>
    </w:p>
    <w:p w14:paraId="1741289C" w14:textId="77777777" w:rsidR="000C6AF5" w:rsidRPr="00896DD1" w:rsidRDefault="000C6AF5">
      <w:pPr>
        <w:rPr>
          <w:rFonts w:ascii="Times New Roman" w:hAnsi="Times New Roman" w:cs="Times New Roman"/>
          <w:sz w:val="24"/>
          <w:szCs w:val="24"/>
        </w:rPr>
      </w:pPr>
    </w:p>
    <w:p w14:paraId="24DC7439" w14:textId="50987F32" w:rsidR="00B32921" w:rsidRDefault="00B32921">
      <w:pPr>
        <w:rPr>
          <w:rFonts w:ascii="Times New Roman" w:hAnsi="Times New Roman" w:cs="Times New Roman"/>
          <w:b/>
          <w:bCs/>
          <w:sz w:val="24"/>
          <w:szCs w:val="24"/>
        </w:rPr>
      </w:pPr>
      <w:r w:rsidRPr="00896DD1">
        <w:rPr>
          <w:rFonts w:ascii="Times New Roman" w:hAnsi="Times New Roman" w:cs="Times New Roman"/>
          <w:b/>
          <w:bCs/>
          <w:sz w:val="24"/>
          <w:szCs w:val="24"/>
        </w:rPr>
        <w:lastRenderedPageBreak/>
        <w:t>Abstract</w:t>
      </w:r>
      <w:r w:rsidR="00EC5E85" w:rsidRPr="00896DD1">
        <w:rPr>
          <w:rFonts w:ascii="Times New Roman" w:hAnsi="Times New Roman" w:cs="Times New Roman"/>
          <w:b/>
          <w:bCs/>
          <w:sz w:val="24"/>
          <w:szCs w:val="24"/>
        </w:rPr>
        <w:t xml:space="preserve"> </w:t>
      </w:r>
    </w:p>
    <w:p w14:paraId="139B87F8" w14:textId="4FC3E9A6" w:rsidR="00DA2C0E" w:rsidRPr="00A8475B" w:rsidRDefault="33F57523" w:rsidP="00A8475B">
      <w:pPr>
        <w:rPr>
          <w:rFonts w:ascii="Times New Roman" w:eastAsia="Times New Roman" w:hAnsi="Times New Roman" w:cs="Times New Roman"/>
          <w:sz w:val="24"/>
          <w:szCs w:val="24"/>
          <w:lang w:eastAsia="en-CA"/>
        </w:rPr>
      </w:pPr>
      <w:bookmarkStart w:id="0" w:name="_Hlk88672313"/>
      <w:r w:rsidRPr="6FA5BCC3">
        <w:rPr>
          <w:rFonts w:ascii="Times New Roman" w:eastAsia="Times New Roman" w:hAnsi="Times New Roman" w:cs="Times New Roman"/>
          <w:sz w:val="24"/>
          <w:szCs w:val="24"/>
          <w:lang w:eastAsia="en-CA"/>
        </w:rPr>
        <w:t>Background</w:t>
      </w:r>
      <w:r w:rsidR="02B15405" w:rsidRPr="6FA5BCC3">
        <w:rPr>
          <w:rFonts w:ascii="Times New Roman" w:eastAsia="Times New Roman" w:hAnsi="Times New Roman" w:cs="Times New Roman"/>
          <w:sz w:val="24"/>
          <w:szCs w:val="24"/>
          <w:lang w:eastAsia="en-CA"/>
        </w:rPr>
        <w:t xml:space="preserve">: </w:t>
      </w:r>
      <w:r w:rsidRPr="6FA5BCC3">
        <w:rPr>
          <w:rFonts w:ascii="Times New Roman" w:eastAsia="Times New Roman" w:hAnsi="Times New Roman" w:cs="Times New Roman"/>
          <w:sz w:val="24"/>
          <w:szCs w:val="24"/>
          <w:lang w:eastAsia="en-CA"/>
        </w:rPr>
        <w:t>The COVID-19 pandemic has disproportionately impacted homeless populations and service workers, especially within</w:t>
      </w:r>
      <w:r w:rsidR="00CE39CF">
        <w:rPr>
          <w:rFonts w:ascii="Times New Roman" w:eastAsia="Times New Roman" w:hAnsi="Times New Roman" w:cs="Times New Roman"/>
          <w:sz w:val="24"/>
          <w:szCs w:val="24"/>
          <w:lang w:eastAsia="en-CA"/>
        </w:rPr>
        <w:t xml:space="preserve"> homeless</w:t>
      </w:r>
      <w:r w:rsidRPr="6FA5BCC3">
        <w:rPr>
          <w:rFonts w:ascii="Times New Roman" w:eastAsia="Times New Roman" w:hAnsi="Times New Roman" w:cs="Times New Roman"/>
          <w:sz w:val="24"/>
          <w:szCs w:val="24"/>
          <w:lang w:eastAsia="en-CA"/>
        </w:rPr>
        <w:t xml:space="preserve"> shelter</w:t>
      </w:r>
      <w:r w:rsidR="00174E88">
        <w:rPr>
          <w:rFonts w:ascii="Times New Roman" w:eastAsia="Times New Roman" w:hAnsi="Times New Roman" w:cs="Times New Roman"/>
          <w:sz w:val="24"/>
          <w:szCs w:val="24"/>
          <w:lang w:eastAsia="en-CA"/>
        </w:rPr>
        <w:t>/hostel</w:t>
      </w:r>
      <w:r w:rsidRPr="6FA5BCC3">
        <w:rPr>
          <w:rFonts w:ascii="Times New Roman" w:eastAsia="Times New Roman" w:hAnsi="Times New Roman" w:cs="Times New Roman"/>
          <w:sz w:val="24"/>
          <w:szCs w:val="24"/>
          <w:lang w:eastAsia="en-CA"/>
        </w:rPr>
        <w:t xml:space="preserve"> settings. To date, there ha</w:t>
      </w:r>
      <w:r w:rsidR="000C6AF5">
        <w:rPr>
          <w:rFonts w:ascii="Times New Roman" w:eastAsia="Times New Roman" w:hAnsi="Times New Roman" w:cs="Times New Roman"/>
          <w:sz w:val="24"/>
          <w:szCs w:val="24"/>
          <w:lang w:eastAsia="en-CA"/>
        </w:rPr>
        <w:t xml:space="preserve">ve been few evidence </w:t>
      </w:r>
      <w:r w:rsidRPr="6FA5BCC3">
        <w:rPr>
          <w:rFonts w:ascii="Times New Roman" w:eastAsia="Times New Roman" w:hAnsi="Times New Roman" w:cs="Times New Roman"/>
          <w:sz w:val="24"/>
          <w:szCs w:val="24"/>
          <w:lang w:eastAsia="en-CA"/>
        </w:rPr>
        <w:t>synthes</w:t>
      </w:r>
      <w:r w:rsidR="000C6AF5">
        <w:rPr>
          <w:rFonts w:ascii="Times New Roman" w:eastAsia="Times New Roman" w:hAnsi="Times New Roman" w:cs="Times New Roman"/>
          <w:sz w:val="24"/>
          <w:szCs w:val="24"/>
          <w:lang w:eastAsia="en-CA"/>
        </w:rPr>
        <w:t>es</w:t>
      </w:r>
      <w:r w:rsidRPr="6FA5BCC3">
        <w:rPr>
          <w:rFonts w:ascii="Times New Roman" w:eastAsia="Times New Roman" w:hAnsi="Times New Roman" w:cs="Times New Roman"/>
          <w:sz w:val="24"/>
          <w:szCs w:val="24"/>
          <w:lang w:eastAsia="en-CA"/>
        </w:rPr>
        <w:t xml:space="preserve"> </w:t>
      </w:r>
      <w:r w:rsidR="008971F8">
        <w:rPr>
          <w:rFonts w:ascii="Times New Roman" w:eastAsia="Times New Roman" w:hAnsi="Times New Roman" w:cs="Times New Roman"/>
          <w:sz w:val="24"/>
          <w:szCs w:val="24"/>
          <w:lang w:eastAsia="en-CA"/>
        </w:rPr>
        <w:t xml:space="preserve">examining outbreaks of </w:t>
      </w:r>
      <w:r w:rsidRPr="6FA5BCC3">
        <w:rPr>
          <w:rFonts w:ascii="Times New Roman" w:eastAsia="Times New Roman" w:hAnsi="Times New Roman" w:cs="Times New Roman"/>
          <w:sz w:val="24"/>
          <w:szCs w:val="24"/>
          <w:lang w:eastAsia="en-CA"/>
        </w:rPr>
        <w:t xml:space="preserve">COVID-19 </w:t>
      </w:r>
      <w:r w:rsidR="008971F8">
        <w:rPr>
          <w:rFonts w:ascii="Times New Roman" w:eastAsia="Times New Roman" w:hAnsi="Times New Roman" w:cs="Times New Roman"/>
          <w:sz w:val="24"/>
          <w:szCs w:val="24"/>
          <w:lang w:eastAsia="en-CA"/>
        </w:rPr>
        <w:t>among both ho</w:t>
      </w:r>
      <w:r w:rsidRPr="6FA5BCC3">
        <w:rPr>
          <w:rFonts w:ascii="Times New Roman" w:eastAsia="Times New Roman" w:hAnsi="Times New Roman" w:cs="Times New Roman"/>
          <w:sz w:val="24"/>
          <w:szCs w:val="24"/>
          <w:lang w:eastAsia="en-CA"/>
        </w:rPr>
        <w:t xml:space="preserve">meless shelters </w:t>
      </w:r>
      <w:r w:rsidR="008971F8">
        <w:rPr>
          <w:rFonts w:ascii="Times New Roman" w:eastAsia="Times New Roman" w:hAnsi="Times New Roman" w:cs="Times New Roman"/>
          <w:sz w:val="24"/>
          <w:szCs w:val="24"/>
          <w:lang w:eastAsia="en-CA"/>
        </w:rPr>
        <w:t>residents and s</w:t>
      </w:r>
      <w:r w:rsidRPr="6FA5BCC3">
        <w:rPr>
          <w:rFonts w:ascii="Times New Roman" w:eastAsia="Times New Roman" w:hAnsi="Times New Roman" w:cs="Times New Roman"/>
          <w:sz w:val="24"/>
          <w:szCs w:val="24"/>
          <w:lang w:eastAsia="en-CA"/>
        </w:rPr>
        <w:t xml:space="preserve">ervice workers, </w:t>
      </w:r>
      <w:r w:rsidR="00040B1C">
        <w:rPr>
          <w:rFonts w:ascii="Times New Roman" w:eastAsia="Times New Roman" w:hAnsi="Times New Roman" w:cs="Times New Roman"/>
          <w:sz w:val="24"/>
          <w:szCs w:val="24"/>
          <w:lang w:eastAsia="en-CA"/>
        </w:rPr>
        <w:t>nor has there been a</w:t>
      </w:r>
      <w:r w:rsidRPr="6FA5BCC3">
        <w:rPr>
          <w:rFonts w:ascii="Times New Roman" w:eastAsia="Times New Roman" w:hAnsi="Times New Roman" w:cs="Times New Roman"/>
          <w:sz w:val="24"/>
          <w:szCs w:val="24"/>
          <w:lang w:eastAsia="en-CA"/>
        </w:rPr>
        <w:t xml:space="preserve"> critically engaged summary of relevant infection control and prevention (IPAC) measures. This scoping review offers a timely and much</w:t>
      </w:r>
      <w:r w:rsidR="00BD4F1F">
        <w:rPr>
          <w:rFonts w:ascii="Times New Roman" w:eastAsia="Times New Roman" w:hAnsi="Times New Roman" w:cs="Times New Roman"/>
          <w:sz w:val="24"/>
          <w:szCs w:val="24"/>
          <w:lang w:eastAsia="en-CA"/>
        </w:rPr>
        <w:t>-</w:t>
      </w:r>
      <w:r w:rsidRPr="6FA5BCC3">
        <w:rPr>
          <w:rFonts w:ascii="Times New Roman" w:eastAsia="Times New Roman" w:hAnsi="Times New Roman" w:cs="Times New Roman"/>
          <w:sz w:val="24"/>
          <w:szCs w:val="24"/>
          <w:lang w:eastAsia="en-CA"/>
        </w:rPr>
        <w:t>needed synthesis of COVID-19 prevalence within homeless shelters and a review of current and pertinent IPAC measures.</w:t>
      </w:r>
    </w:p>
    <w:p w14:paraId="56375F4B" w14:textId="2B2967ED" w:rsidR="00DA2C0E" w:rsidRPr="00A8475B" w:rsidRDefault="00DA2C0E" w:rsidP="00A8475B">
      <w:pPr>
        <w:rPr>
          <w:rFonts w:ascii="Times New Roman" w:eastAsia="Times New Roman" w:hAnsi="Times New Roman" w:cs="Times New Roman"/>
          <w:sz w:val="24"/>
          <w:szCs w:val="24"/>
          <w:lang w:eastAsia="en-CA"/>
        </w:rPr>
      </w:pPr>
      <w:r w:rsidRPr="544F1BF9">
        <w:rPr>
          <w:rFonts w:ascii="Times New Roman" w:eastAsia="Times New Roman" w:hAnsi="Times New Roman" w:cs="Times New Roman"/>
          <w:sz w:val="24"/>
          <w:szCs w:val="24"/>
          <w:lang w:eastAsia="en-CA"/>
        </w:rPr>
        <w:t>Methods</w:t>
      </w:r>
      <w:r w:rsidR="00A8475B" w:rsidRPr="544F1BF9">
        <w:rPr>
          <w:rFonts w:ascii="Times New Roman" w:eastAsia="Times New Roman" w:hAnsi="Times New Roman" w:cs="Times New Roman"/>
          <w:sz w:val="24"/>
          <w:szCs w:val="24"/>
          <w:lang w:eastAsia="en-CA"/>
        </w:rPr>
        <w:t xml:space="preserve">: </w:t>
      </w:r>
      <w:r w:rsidRPr="544F1BF9">
        <w:rPr>
          <w:rFonts w:ascii="Times New Roman" w:eastAsia="Times New Roman" w:hAnsi="Times New Roman" w:cs="Times New Roman"/>
          <w:sz w:val="24"/>
          <w:szCs w:val="24"/>
          <w:lang w:eastAsia="en-CA"/>
        </w:rPr>
        <w:t>We conducted a scoping review in June 2021 that synthesize</w:t>
      </w:r>
      <w:r w:rsidR="00A87D0B" w:rsidRPr="544F1BF9">
        <w:rPr>
          <w:rFonts w:ascii="Times New Roman" w:eastAsia="Times New Roman" w:hAnsi="Times New Roman" w:cs="Times New Roman"/>
          <w:sz w:val="24"/>
          <w:szCs w:val="24"/>
          <w:lang w:eastAsia="en-CA"/>
        </w:rPr>
        <w:t>d</w:t>
      </w:r>
      <w:r w:rsidRPr="544F1BF9">
        <w:rPr>
          <w:rFonts w:ascii="Times New Roman" w:eastAsia="Times New Roman" w:hAnsi="Times New Roman" w:cs="Times New Roman"/>
          <w:sz w:val="24"/>
          <w:szCs w:val="24"/>
          <w:lang w:eastAsia="en-CA"/>
        </w:rPr>
        <w:t xml:space="preserve"> academic and grey literature published from March 2020 to July 2021 pertaining to 1) the prevalence of COVID-19 among both residents and staff in homeless shelters and hostels in high-income countries, and 2) COVID-19 IPAC strategies applied in these settings. Two reviewers independently screened the results of the literature search of several databases that included </w:t>
      </w:r>
      <w:r w:rsidR="00887EF5" w:rsidRPr="544F1BF9">
        <w:rPr>
          <w:rFonts w:ascii="Times New Roman" w:eastAsia="Times New Roman" w:hAnsi="Times New Roman" w:cs="Times New Roman"/>
          <w:sz w:val="24"/>
          <w:szCs w:val="24"/>
          <w:lang w:eastAsia="en-CA"/>
        </w:rPr>
        <w:t xml:space="preserve">MEDLINE, </w:t>
      </w:r>
      <w:proofErr w:type="spellStart"/>
      <w:r w:rsidR="00887EF5" w:rsidRPr="544F1BF9">
        <w:rPr>
          <w:rFonts w:ascii="Times New Roman" w:eastAsia="Times New Roman" w:hAnsi="Times New Roman" w:cs="Times New Roman"/>
          <w:sz w:val="24"/>
          <w:szCs w:val="24"/>
          <w:lang w:eastAsia="en-CA"/>
        </w:rPr>
        <w:t>PsycInfo</w:t>
      </w:r>
      <w:proofErr w:type="spellEnd"/>
      <w:r w:rsidR="00887EF5" w:rsidRPr="544F1BF9">
        <w:rPr>
          <w:rFonts w:ascii="Times New Roman" w:eastAsia="Times New Roman" w:hAnsi="Times New Roman" w:cs="Times New Roman"/>
          <w:sz w:val="24"/>
          <w:szCs w:val="24"/>
          <w:lang w:eastAsia="en-CA"/>
        </w:rPr>
        <w:t>,</w:t>
      </w:r>
      <w:r w:rsidR="00E40523" w:rsidRPr="544F1BF9">
        <w:rPr>
          <w:rFonts w:ascii="Times New Roman" w:hAnsi="Times New Roman" w:cs="Times New Roman"/>
          <w:sz w:val="24"/>
          <w:szCs w:val="24"/>
        </w:rPr>
        <w:t xml:space="preserve"> and </w:t>
      </w:r>
      <w:r w:rsidR="00E40523" w:rsidRPr="544F1BF9">
        <w:rPr>
          <w:rFonts w:ascii="Times New Roman" w:eastAsia="Times New Roman" w:hAnsi="Times New Roman" w:cs="Times New Roman"/>
          <w:sz w:val="24"/>
          <w:szCs w:val="24"/>
          <w:lang w:eastAsia="en-CA"/>
        </w:rPr>
        <w:t>the WHO’s COVID-19 Global Health Portal</w:t>
      </w:r>
      <w:r w:rsidRPr="544F1BF9">
        <w:rPr>
          <w:rFonts w:ascii="Times New Roman" w:eastAsia="Times New Roman" w:hAnsi="Times New Roman" w:cs="Times New Roman"/>
          <w:sz w:val="24"/>
          <w:szCs w:val="24"/>
          <w:lang w:eastAsia="en-CA"/>
        </w:rPr>
        <w:t xml:space="preserve">. All </w:t>
      </w:r>
      <w:r w:rsidR="00693B17">
        <w:rPr>
          <w:rFonts w:ascii="Times New Roman" w:eastAsia="Times New Roman" w:hAnsi="Times New Roman" w:cs="Times New Roman"/>
          <w:sz w:val="24"/>
          <w:szCs w:val="24"/>
          <w:lang w:eastAsia="en-CA"/>
        </w:rPr>
        <w:t xml:space="preserve">the </w:t>
      </w:r>
      <w:r w:rsidRPr="544F1BF9">
        <w:rPr>
          <w:rFonts w:ascii="Times New Roman" w:eastAsia="Times New Roman" w:hAnsi="Times New Roman" w:cs="Times New Roman"/>
          <w:sz w:val="24"/>
          <w:szCs w:val="24"/>
          <w:lang w:eastAsia="en-CA"/>
        </w:rPr>
        <w:t>extracted data w</w:t>
      </w:r>
      <w:r w:rsidR="00E40523" w:rsidRPr="544F1BF9">
        <w:rPr>
          <w:rFonts w:ascii="Times New Roman" w:eastAsia="Times New Roman" w:hAnsi="Times New Roman" w:cs="Times New Roman"/>
          <w:sz w:val="24"/>
          <w:szCs w:val="24"/>
          <w:lang w:eastAsia="en-CA"/>
        </w:rPr>
        <w:t>as</w:t>
      </w:r>
      <w:r w:rsidRPr="544F1BF9">
        <w:rPr>
          <w:rFonts w:ascii="Times New Roman" w:eastAsia="Times New Roman" w:hAnsi="Times New Roman" w:cs="Times New Roman"/>
          <w:sz w:val="24"/>
          <w:szCs w:val="24"/>
          <w:lang w:eastAsia="en-CA"/>
        </w:rPr>
        <w:t xml:space="preserve"> mapped, categorized, and thematically discussed.</w:t>
      </w:r>
    </w:p>
    <w:p w14:paraId="7B13416F" w14:textId="674A4C44" w:rsidR="00DA2C0E" w:rsidRPr="00A8475B" w:rsidRDefault="00DA2C0E" w:rsidP="00A8475B">
      <w:pPr>
        <w:rPr>
          <w:rFonts w:ascii="Times New Roman" w:eastAsia="Times New Roman" w:hAnsi="Times New Roman" w:cs="Times New Roman"/>
          <w:sz w:val="24"/>
          <w:szCs w:val="24"/>
          <w:lang w:eastAsia="en-CA"/>
        </w:rPr>
      </w:pPr>
      <w:r w:rsidRPr="544F1BF9">
        <w:rPr>
          <w:rFonts w:ascii="Times New Roman" w:eastAsia="Times New Roman" w:hAnsi="Times New Roman" w:cs="Times New Roman"/>
          <w:sz w:val="24"/>
          <w:szCs w:val="24"/>
          <w:lang w:eastAsia="en-CA"/>
        </w:rPr>
        <w:t>Results</w:t>
      </w:r>
      <w:r w:rsidR="00A8475B" w:rsidRPr="544F1BF9">
        <w:rPr>
          <w:rFonts w:ascii="Times New Roman" w:eastAsia="Times New Roman" w:hAnsi="Times New Roman" w:cs="Times New Roman"/>
          <w:sz w:val="24"/>
          <w:szCs w:val="24"/>
          <w:lang w:eastAsia="en-CA"/>
        </w:rPr>
        <w:t xml:space="preserve">: </w:t>
      </w:r>
      <w:r w:rsidRPr="544F1BF9">
        <w:rPr>
          <w:rFonts w:ascii="Times New Roman" w:eastAsia="Times New Roman" w:hAnsi="Times New Roman" w:cs="Times New Roman"/>
          <w:sz w:val="24"/>
          <w:szCs w:val="24"/>
          <w:lang w:eastAsia="en-CA"/>
        </w:rPr>
        <w:t>Thematic analysis of included literature revealed five key themes</w:t>
      </w:r>
      <w:r w:rsidR="3FB5B3DE" w:rsidRPr="544F1BF9">
        <w:rPr>
          <w:rFonts w:ascii="Times New Roman" w:eastAsia="Times New Roman" w:hAnsi="Times New Roman" w:cs="Times New Roman"/>
          <w:sz w:val="24"/>
          <w:szCs w:val="24"/>
          <w:lang w:eastAsia="en-CA"/>
        </w:rPr>
        <w:t>:</w:t>
      </w:r>
      <w:r w:rsidRPr="544F1BF9">
        <w:rPr>
          <w:rFonts w:ascii="Times New Roman" w:eastAsia="Times New Roman" w:hAnsi="Times New Roman" w:cs="Times New Roman"/>
          <w:sz w:val="24"/>
          <w:szCs w:val="24"/>
          <w:lang w:eastAsia="en-CA"/>
        </w:rPr>
        <w:t xml:space="preserve"> 1) the demographics of COVID-19 in homeless shelters, 2) asymptomatic spread, 3) </w:t>
      </w:r>
      <w:r w:rsidR="00EA6B62" w:rsidRPr="544F1BF9">
        <w:rPr>
          <w:rFonts w:ascii="Times New Roman" w:eastAsia="Times New Roman" w:hAnsi="Times New Roman" w:cs="Times New Roman"/>
          <w:sz w:val="24"/>
          <w:szCs w:val="24"/>
          <w:lang w:eastAsia="en-CA"/>
        </w:rPr>
        <w:t>p</w:t>
      </w:r>
      <w:r w:rsidRPr="544F1BF9">
        <w:rPr>
          <w:rFonts w:ascii="Times New Roman" w:eastAsia="Times New Roman" w:hAnsi="Times New Roman" w:cs="Times New Roman"/>
          <w:sz w:val="24"/>
          <w:szCs w:val="24"/>
          <w:lang w:eastAsia="en-CA"/>
        </w:rPr>
        <w:t>re-existing vulnerability of the homeless and shelters, 4) the limited application of IPAC, and 5) IPAC effectiveness.</w:t>
      </w:r>
    </w:p>
    <w:p w14:paraId="3408E469" w14:textId="56D00570" w:rsidR="00DA2C0E" w:rsidRDefault="00DA2C0E" w:rsidP="00A8475B">
      <w:pPr>
        <w:rPr>
          <w:rFonts w:ascii="Times New Roman" w:eastAsia="Times New Roman" w:hAnsi="Times New Roman" w:cs="Times New Roman"/>
          <w:sz w:val="24"/>
          <w:szCs w:val="24"/>
          <w:lang w:eastAsia="en-CA"/>
        </w:rPr>
      </w:pPr>
      <w:r w:rsidRPr="00A8475B">
        <w:rPr>
          <w:rFonts w:ascii="Times New Roman" w:eastAsia="Times New Roman" w:hAnsi="Times New Roman" w:cs="Times New Roman"/>
          <w:sz w:val="24"/>
          <w:szCs w:val="24"/>
          <w:lang w:eastAsia="en-CA"/>
        </w:rPr>
        <w:t>Conclusion</w:t>
      </w:r>
      <w:r w:rsidR="00A8475B" w:rsidRPr="00A8475B">
        <w:rPr>
          <w:rFonts w:ascii="Times New Roman" w:eastAsia="Times New Roman" w:hAnsi="Times New Roman" w:cs="Times New Roman"/>
          <w:sz w:val="24"/>
          <w:szCs w:val="24"/>
          <w:lang w:eastAsia="en-CA"/>
        </w:rPr>
        <w:t xml:space="preserve">: </w:t>
      </w:r>
      <w:r w:rsidRPr="00A8475B">
        <w:rPr>
          <w:rFonts w:ascii="Times New Roman" w:eastAsia="Times New Roman" w:hAnsi="Times New Roman" w:cs="Times New Roman"/>
          <w:sz w:val="24"/>
          <w:szCs w:val="24"/>
          <w:lang w:eastAsia="en-CA"/>
        </w:rPr>
        <w:t xml:space="preserve">This review offers a useful glimpse into </w:t>
      </w:r>
      <w:r w:rsidR="000476BE">
        <w:rPr>
          <w:rFonts w:ascii="Times New Roman" w:eastAsia="Times New Roman" w:hAnsi="Times New Roman" w:cs="Times New Roman"/>
          <w:sz w:val="24"/>
          <w:szCs w:val="24"/>
          <w:lang w:eastAsia="en-CA"/>
        </w:rPr>
        <w:t>the landscap</w:t>
      </w:r>
      <w:r w:rsidR="00FD1BB9">
        <w:rPr>
          <w:rFonts w:ascii="Times New Roman" w:eastAsia="Times New Roman" w:hAnsi="Times New Roman" w:cs="Times New Roman"/>
          <w:sz w:val="24"/>
          <w:szCs w:val="24"/>
          <w:lang w:eastAsia="en-CA"/>
        </w:rPr>
        <w:t xml:space="preserve">e </w:t>
      </w:r>
      <w:r w:rsidR="00E14DB6">
        <w:rPr>
          <w:rFonts w:ascii="Times New Roman" w:eastAsia="Times New Roman" w:hAnsi="Times New Roman" w:cs="Times New Roman"/>
          <w:sz w:val="24"/>
          <w:szCs w:val="24"/>
          <w:lang w:eastAsia="en-CA"/>
        </w:rPr>
        <w:t xml:space="preserve">of </w:t>
      </w:r>
      <w:r w:rsidR="00FD1BB9">
        <w:rPr>
          <w:rFonts w:ascii="Times New Roman" w:eastAsia="Times New Roman" w:hAnsi="Times New Roman" w:cs="Times New Roman"/>
          <w:sz w:val="24"/>
          <w:szCs w:val="24"/>
          <w:lang w:eastAsia="en-CA"/>
        </w:rPr>
        <w:t>COVID-19 outbreaks in homeless shelters</w:t>
      </w:r>
      <w:r w:rsidR="0079141B">
        <w:rPr>
          <w:rFonts w:ascii="Times New Roman" w:eastAsia="Times New Roman" w:hAnsi="Times New Roman" w:cs="Times New Roman"/>
          <w:sz w:val="24"/>
          <w:szCs w:val="24"/>
          <w:lang w:eastAsia="en-CA"/>
        </w:rPr>
        <w:t xml:space="preserve">/hostels and the major contributing factors to these </w:t>
      </w:r>
      <w:r w:rsidR="00B31312">
        <w:rPr>
          <w:rFonts w:ascii="Times New Roman" w:eastAsia="Times New Roman" w:hAnsi="Times New Roman" w:cs="Times New Roman"/>
          <w:sz w:val="24"/>
          <w:szCs w:val="24"/>
          <w:lang w:eastAsia="en-CA"/>
        </w:rPr>
        <w:t>events</w:t>
      </w:r>
      <w:r w:rsidR="0079141B">
        <w:rPr>
          <w:rFonts w:ascii="Times New Roman" w:eastAsia="Times New Roman" w:hAnsi="Times New Roman" w:cs="Times New Roman"/>
          <w:sz w:val="24"/>
          <w:szCs w:val="24"/>
          <w:lang w:eastAsia="en-CA"/>
        </w:rPr>
        <w:t xml:space="preserve">. </w:t>
      </w:r>
      <w:r w:rsidR="000C2B71">
        <w:rPr>
          <w:rFonts w:ascii="Times New Roman" w:eastAsia="Times New Roman" w:hAnsi="Times New Roman" w:cs="Times New Roman"/>
          <w:sz w:val="24"/>
          <w:szCs w:val="24"/>
          <w:lang w:eastAsia="en-CA"/>
        </w:rPr>
        <w:t xml:space="preserve">The </w:t>
      </w:r>
      <w:r w:rsidR="000662DE">
        <w:rPr>
          <w:rFonts w:ascii="Times New Roman" w:eastAsia="Times New Roman" w:hAnsi="Times New Roman" w:cs="Times New Roman"/>
          <w:sz w:val="24"/>
          <w:szCs w:val="24"/>
          <w:lang w:eastAsia="en-CA"/>
        </w:rPr>
        <w:t xml:space="preserve">scoping review revealed that there is </w:t>
      </w:r>
      <w:r w:rsidRPr="00A8475B">
        <w:rPr>
          <w:rFonts w:ascii="Times New Roman" w:eastAsia="Times New Roman" w:hAnsi="Times New Roman" w:cs="Times New Roman"/>
          <w:sz w:val="24"/>
          <w:szCs w:val="24"/>
          <w:lang w:eastAsia="en-CA"/>
        </w:rPr>
        <w:t xml:space="preserve">no clear indication of generally accepted IPAC standard for homeless populations and shelter care workers. </w:t>
      </w:r>
      <w:r w:rsidR="00DC6B9E">
        <w:rPr>
          <w:rFonts w:ascii="Times New Roman" w:eastAsia="Times New Roman" w:hAnsi="Times New Roman" w:cs="Times New Roman"/>
          <w:sz w:val="24"/>
          <w:szCs w:val="24"/>
          <w:lang w:eastAsia="en-CA"/>
        </w:rPr>
        <w:t xml:space="preserve">This review also </w:t>
      </w:r>
      <w:r w:rsidRPr="00A8475B">
        <w:rPr>
          <w:rFonts w:ascii="Times New Roman" w:eastAsia="Times New Roman" w:hAnsi="Times New Roman" w:cs="Times New Roman"/>
          <w:sz w:val="24"/>
          <w:szCs w:val="24"/>
          <w:lang w:eastAsia="en-CA"/>
        </w:rPr>
        <w:t>illustrate</w:t>
      </w:r>
      <w:r w:rsidR="00C45F2D">
        <w:rPr>
          <w:rFonts w:ascii="Times New Roman" w:eastAsia="Times New Roman" w:hAnsi="Times New Roman" w:cs="Times New Roman"/>
          <w:sz w:val="24"/>
          <w:szCs w:val="24"/>
          <w:lang w:eastAsia="en-CA"/>
        </w:rPr>
        <w:t>d</w:t>
      </w:r>
      <w:r w:rsidRPr="00A8475B">
        <w:rPr>
          <w:rFonts w:ascii="Times New Roman" w:eastAsia="Times New Roman" w:hAnsi="Times New Roman" w:cs="Times New Roman"/>
          <w:sz w:val="24"/>
          <w:szCs w:val="24"/>
          <w:lang w:eastAsia="en-CA"/>
        </w:rPr>
        <w:t xml:space="preserve"> a great need for future research to establish </w:t>
      </w:r>
      <w:r w:rsidR="00FB6362">
        <w:rPr>
          <w:rFonts w:ascii="Times New Roman" w:eastAsia="Times New Roman" w:hAnsi="Times New Roman" w:cs="Times New Roman"/>
          <w:sz w:val="24"/>
          <w:szCs w:val="24"/>
          <w:lang w:eastAsia="en-CA"/>
        </w:rPr>
        <w:t xml:space="preserve">IPAC </w:t>
      </w:r>
      <w:r w:rsidRPr="00A8475B">
        <w:rPr>
          <w:rFonts w:ascii="Times New Roman" w:eastAsia="Times New Roman" w:hAnsi="Times New Roman" w:cs="Times New Roman"/>
          <w:sz w:val="24"/>
          <w:szCs w:val="24"/>
          <w:lang w:eastAsia="en-CA"/>
        </w:rPr>
        <w:t>best practices</w:t>
      </w:r>
      <w:r w:rsidR="00FB6362">
        <w:rPr>
          <w:rFonts w:ascii="Times New Roman" w:eastAsia="Times New Roman" w:hAnsi="Times New Roman" w:cs="Times New Roman"/>
          <w:sz w:val="24"/>
          <w:szCs w:val="24"/>
          <w:lang w:eastAsia="en-CA"/>
        </w:rPr>
        <w:t xml:space="preserve"> as well as additional </w:t>
      </w:r>
      <w:r w:rsidR="002C6DCD">
        <w:rPr>
          <w:rFonts w:ascii="Times New Roman" w:eastAsia="Times New Roman" w:hAnsi="Times New Roman" w:cs="Times New Roman"/>
          <w:sz w:val="24"/>
          <w:szCs w:val="24"/>
          <w:lang w:eastAsia="en-CA"/>
        </w:rPr>
        <w:t>resources</w:t>
      </w:r>
      <w:r w:rsidR="00FB6362">
        <w:rPr>
          <w:rFonts w:ascii="Times New Roman" w:eastAsia="Times New Roman" w:hAnsi="Times New Roman" w:cs="Times New Roman"/>
          <w:sz w:val="24"/>
          <w:szCs w:val="24"/>
          <w:lang w:eastAsia="en-CA"/>
        </w:rPr>
        <w:t xml:space="preserve"> for shelter systems to </w:t>
      </w:r>
      <w:r w:rsidR="002C6DCD">
        <w:rPr>
          <w:rFonts w:ascii="Times New Roman" w:eastAsia="Times New Roman" w:hAnsi="Times New Roman" w:cs="Times New Roman"/>
          <w:sz w:val="24"/>
          <w:szCs w:val="24"/>
          <w:lang w:eastAsia="en-CA"/>
        </w:rPr>
        <w:t xml:space="preserve">protect residents and staff at </w:t>
      </w:r>
      <w:r w:rsidR="00092ECE">
        <w:rPr>
          <w:rFonts w:ascii="Times New Roman" w:eastAsia="Times New Roman" w:hAnsi="Times New Roman" w:cs="Times New Roman"/>
          <w:sz w:val="24"/>
          <w:szCs w:val="24"/>
          <w:lang w:eastAsia="en-CA"/>
        </w:rPr>
        <w:t xml:space="preserve">homeless shelters/hostels in high-income countries. </w:t>
      </w:r>
      <w:r w:rsidR="00DC6B9E">
        <w:rPr>
          <w:rFonts w:ascii="Times New Roman" w:eastAsia="Times New Roman" w:hAnsi="Times New Roman" w:cs="Times New Roman"/>
          <w:sz w:val="24"/>
          <w:szCs w:val="24"/>
          <w:lang w:eastAsia="en-CA"/>
        </w:rPr>
        <w:t xml:space="preserve">Finally, </w:t>
      </w:r>
      <w:r w:rsidR="00DC6B9E">
        <w:rPr>
          <w:rFonts w:ascii="Times New Roman" w:eastAsia="Times New Roman" w:hAnsi="Times New Roman" w:cs="Times New Roman"/>
          <w:sz w:val="24"/>
          <w:szCs w:val="24"/>
          <w:lang w:eastAsia="en-CA"/>
        </w:rPr>
        <w:t>t</w:t>
      </w:r>
      <w:r w:rsidR="00DC6B9E" w:rsidRPr="00A8475B">
        <w:rPr>
          <w:rFonts w:ascii="Times New Roman" w:eastAsia="Times New Roman" w:hAnsi="Times New Roman" w:cs="Times New Roman"/>
          <w:sz w:val="24"/>
          <w:szCs w:val="24"/>
          <w:lang w:eastAsia="en-CA"/>
        </w:rPr>
        <w:t>he findings from this review</w:t>
      </w:r>
      <w:r w:rsidR="00DC6B9E">
        <w:rPr>
          <w:rFonts w:ascii="Times New Roman" w:eastAsia="Times New Roman" w:hAnsi="Times New Roman" w:cs="Times New Roman"/>
          <w:sz w:val="24"/>
          <w:szCs w:val="24"/>
          <w:lang w:eastAsia="en-CA"/>
        </w:rPr>
        <w:t xml:space="preserve"> rea</w:t>
      </w:r>
      <w:r w:rsidR="00DC6B9E" w:rsidRPr="007708A6">
        <w:rPr>
          <w:rFonts w:ascii="Times New Roman" w:eastAsia="Times New Roman" w:hAnsi="Times New Roman" w:cs="Times New Roman"/>
          <w:sz w:val="24"/>
          <w:szCs w:val="24"/>
          <w:lang w:eastAsia="en-CA"/>
        </w:rPr>
        <w:t xml:space="preserve">ffirm that </w:t>
      </w:r>
      <w:r w:rsidR="00DC6B9E">
        <w:rPr>
          <w:rFonts w:ascii="Times New Roman" w:eastAsia="Times New Roman" w:hAnsi="Times New Roman" w:cs="Times New Roman"/>
          <w:sz w:val="24"/>
          <w:szCs w:val="24"/>
          <w:lang w:eastAsia="en-CA"/>
        </w:rPr>
        <w:t>homelessness prevention is a key</w:t>
      </w:r>
      <w:r w:rsidR="00DC6B9E">
        <w:rPr>
          <w:rFonts w:ascii="Times New Roman" w:eastAsia="Times New Roman" w:hAnsi="Times New Roman" w:cs="Times New Roman"/>
          <w:sz w:val="24"/>
          <w:szCs w:val="24"/>
          <w:lang w:eastAsia="en-CA"/>
        </w:rPr>
        <w:t xml:space="preserve"> </w:t>
      </w:r>
      <w:r w:rsidR="00DC6B9E" w:rsidRPr="007708A6">
        <w:rPr>
          <w:rFonts w:ascii="Times New Roman" w:eastAsia="Times New Roman" w:hAnsi="Times New Roman" w:cs="Times New Roman"/>
          <w:sz w:val="24"/>
          <w:szCs w:val="24"/>
          <w:lang w:eastAsia="en-CA"/>
        </w:rPr>
        <w:t>t</w:t>
      </w:r>
      <w:r w:rsidR="00DC6B9E">
        <w:rPr>
          <w:rFonts w:ascii="Times New Roman" w:eastAsia="Times New Roman" w:hAnsi="Times New Roman" w:cs="Times New Roman"/>
          <w:sz w:val="24"/>
          <w:szCs w:val="24"/>
          <w:lang w:eastAsia="en-CA"/>
        </w:rPr>
        <w:t>o limiting disease outbreaks, and the associated negative health outcomes in shelter populations</w:t>
      </w:r>
      <w:r w:rsidR="00DC6B9E" w:rsidRPr="007708A6">
        <w:rPr>
          <w:rFonts w:ascii="Times New Roman" w:eastAsia="Times New Roman" w:hAnsi="Times New Roman" w:cs="Times New Roman"/>
          <w:sz w:val="24"/>
          <w:szCs w:val="24"/>
          <w:lang w:eastAsia="en-CA"/>
        </w:rPr>
        <w:t>.</w:t>
      </w:r>
    </w:p>
    <w:p w14:paraId="17BB4327" w14:textId="642921B3" w:rsidR="005C5EE7" w:rsidRPr="005C5EE7" w:rsidRDefault="005C5EE7" w:rsidP="00A8475B">
      <w:pPr>
        <w:rPr>
          <w:rFonts w:ascii="Times New Roman" w:hAnsi="Times New Roman" w:cs="Times New Roman"/>
          <w:sz w:val="24"/>
          <w:szCs w:val="24"/>
          <w:lang w:eastAsia="en-CA"/>
        </w:rPr>
      </w:pPr>
      <w:r w:rsidRPr="005C5EE7">
        <w:rPr>
          <w:rFonts w:ascii="Times New Roman" w:eastAsia="Times New Roman" w:hAnsi="Times New Roman" w:cs="Times New Roman"/>
          <w:b/>
          <w:bCs/>
          <w:sz w:val="24"/>
          <w:szCs w:val="24"/>
          <w:lang w:eastAsia="en-CA"/>
        </w:rPr>
        <w:t xml:space="preserve">Keywords: </w:t>
      </w:r>
      <w:r w:rsidR="0079072A">
        <w:rPr>
          <w:rFonts w:ascii="Times New Roman" w:hAnsi="Times New Roman" w:cs="Times New Roman"/>
          <w:sz w:val="24"/>
          <w:szCs w:val="24"/>
        </w:rPr>
        <w:t>COVID-19, homeless shelters,</w:t>
      </w:r>
      <w:r w:rsidR="00D2399F">
        <w:rPr>
          <w:rFonts w:ascii="Times New Roman" w:hAnsi="Times New Roman" w:cs="Times New Roman"/>
          <w:sz w:val="24"/>
          <w:szCs w:val="24"/>
        </w:rPr>
        <w:t xml:space="preserve"> shelter workers,</w:t>
      </w:r>
      <w:r w:rsidR="0079072A">
        <w:rPr>
          <w:rFonts w:ascii="Times New Roman" w:hAnsi="Times New Roman" w:cs="Times New Roman"/>
          <w:sz w:val="24"/>
          <w:szCs w:val="24"/>
        </w:rPr>
        <w:t xml:space="preserve"> infection control</w:t>
      </w:r>
      <w:r w:rsidR="00C45F2D">
        <w:rPr>
          <w:rFonts w:ascii="Times New Roman" w:hAnsi="Times New Roman" w:cs="Times New Roman"/>
          <w:sz w:val="24"/>
          <w:szCs w:val="24"/>
        </w:rPr>
        <w:t>, and prevention</w:t>
      </w:r>
      <w:r w:rsidR="1433BC58" w:rsidRPr="662F9F22">
        <w:rPr>
          <w:rFonts w:ascii="Times New Roman" w:hAnsi="Times New Roman" w:cs="Times New Roman"/>
          <w:sz w:val="24"/>
          <w:szCs w:val="24"/>
        </w:rPr>
        <w:t>.</w:t>
      </w:r>
    </w:p>
    <w:bookmarkEnd w:id="0"/>
    <w:p w14:paraId="229FFF84" w14:textId="77777777" w:rsidR="00977416" w:rsidRPr="00896DD1" w:rsidRDefault="00977416" w:rsidP="00B32921">
      <w:pPr>
        <w:rPr>
          <w:rFonts w:ascii="Times New Roman" w:hAnsi="Times New Roman" w:cs="Times New Roman"/>
          <w:sz w:val="24"/>
          <w:szCs w:val="24"/>
        </w:rPr>
      </w:pPr>
    </w:p>
    <w:p w14:paraId="2997D46B" w14:textId="136F1C5B" w:rsidR="00701AF8" w:rsidRPr="00896DD1" w:rsidRDefault="1503C3BA" w:rsidP="00F26CDB">
      <w:pPr>
        <w:rPr>
          <w:rFonts w:ascii="Times New Roman" w:hAnsi="Times New Roman" w:cs="Times New Roman"/>
          <w:b/>
          <w:bCs/>
          <w:sz w:val="24"/>
          <w:szCs w:val="24"/>
        </w:rPr>
      </w:pPr>
      <w:r w:rsidRPr="6FA5BCC3">
        <w:rPr>
          <w:rFonts w:ascii="Times New Roman" w:hAnsi="Times New Roman" w:cs="Times New Roman"/>
          <w:b/>
          <w:bCs/>
          <w:sz w:val="24"/>
          <w:szCs w:val="24"/>
        </w:rPr>
        <w:t>Background</w:t>
      </w:r>
      <w:r w:rsidR="4093C83E" w:rsidRPr="6FA5BCC3">
        <w:rPr>
          <w:rFonts w:ascii="Times New Roman" w:hAnsi="Times New Roman" w:cs="Times New Roman"/>
          <w:b/>
          <w:bCs/>
          <w:sz w:val="24"/>
          <w:szCs w:val="24"/>
        </w:rPr>
        <w:t xml:space="preserve"> </w:t>
      </w:r>
    </w:p>
    <w:p w14:paraId="40BCD88D" w14:textId="4E6201C0" w:rsidR="00701AF8" w:rsidRPr="00896DD1" w:rsidRDefault="00701AF8" w:rsidP="00701AF8">
      <w:pPr>
        <w:ind w:firstLine="720"/>
        <w:rPr>
          <w:rFonts w:ascii="Times New Roman" w:hAnsi="Times New Roman" w:cs="Times New Roman"/>
          <w:sz w:val="24"/>
          <w:szCs w:val="24"/>
        </w:rPr>
      </w:pPr>
      <w:r w:rsidRPr="6A2B9715">
        <w:rPr>
          <w:rFonts w:ascii="Times New Roman" w:hAnsi="Times New Roman" w:cs="Times New Roman"/>
          <w:sz w:val="24"/>
          <w:szCs w:val="24"/>
        </w:rPr>
        <w:t xml:space="preserve">As of </w:t>
      </w:r>
      <w:r w:rsidR="00092ECE">
        <w:rPr>
          <w:rFonts w:ascii="Times New Roman" w:hAnsi="Times New Roman" w:cs="Times New Roman"/>
          <w:sz w:val="24"/>
          <w:szCs w:val="24"/>
        </w:rPr>
        <w:t>November 25</w:t>
      </w:r>
      <w:r w:rsidR="00092ECE" w:rsidRPr="00092ECE">
        <w:rPr>
          <w:rFonts w:ascii="Times New Roman" w:hAnsi="Times New Roman" w:cs="Times New Roman"/>
          <w:sz w:val="24"/>
          <w:szCs w:val="24"/>
          <w:vertAlign w:val="superscript"/>
        </w:rPr>
        <w:t>th</w:t>
      </w:r>
      <w:r w:rsidR="00092ECE">
        <w:rPr>
          <w:rFonts w:ascii="Times New Roman" w:hAnsi="Times New Roman" w:cs="Times New Roman"/>
          <w:sz w:val="24"/>
          <w:szCs w:val="24"/>
        </w:rPr>
        <w:t>,</w:t>
      </w:r>
      <w:r w:rsidRPr="6A2B9715">
        <w:rPr>
          <w:rFonts w:ascii="Times New Roman" w:hAnsi="Times New Roman" w:cs="Times New Roman"/>
          <w:sz w:val="24"/>
          <w:szCs w:val="24"/>
        </w:rPr>
        <w:t xml:space="preserve"> 2021, over 2</w:t>
      </w:r>
      <w:r w:rsidR="008C1FDB">
        <w:rPr>
          <w:rFonts w:ascii="Times New Roman" w:hAnsi="Times New Roman" w:cs="Times New Roman"/>
          <w:sz w:val="24"/>
          <w:szCs w:val="24"/>
        </w:rPr>
        <w:t>58</w:t>
      </w:r>
      <w:r w:rsidRPr="6A2B9715">
        <w:rPr>
          <w:rFonts w:ascii="Times New Roman" w:hAnsi="Times New Roman" w:cs="Times New Roman"/>
          <w:sz w:val="24"/>
          <w:szCs w:val="24"/>
        </w:rPr>
        <w:t xml:space="preserve"> million cases of the SARS-CoV-2 virus, more commonly known as COVID-19, have been recorded worldwide</w:t>
      </w:r>
      <w:r w:rsidR="5073C1F7" w:rsidRPr="6A2B9715">
        <w:rPr>
          <w:rFonts w:ascii="Times New Roman" w:hAnsi="Times New Roman" w:cs="Times New Roman"/>
          <w:sz w:val="24"/>
          <w:szCs w:val="24"/>
        </w:rPr>
        <w:t>, thus</w:t>
      </w:r>
      <w:r w:rsidRPr="6A2B9715">
        <w:rPr>
          <w:rFonts w:ascii="Times New Roman" w:hAnsi="Times New Roman" w:cs="Times New Roman"/>
          <w:sz w:val="24"/>
          <w:szCs w:val="24"/>
        </w:rPr>
        <w:t xml:space="preserve"> ensuring that we are bearing witness to a “once-in-a-lifetime pandemic”</w:t>
      </w:r>
      <w:r w:rsidR="00910E26">
        <w:rPr>
          <w:rFonts w:ascii="Times New Roman" w:hAnsi="Times New Roman" w:cs="Times New Roman"/>
          <w:sz w:val="24"/>
          <w:szCs w:val="24"/>
        </w:rPr>
        <w:t xml:space="preserve"> </w:t>
      </w:r>
      <w:r w:rsidR="00910E26">
        <w:rPr>
          <w:rFonts w:ascii="Times New Roman" w:hAnsi="Times New Roman" w:cs="Times New Roman"/>
          <w:sz w:val="24"/>
          <w:szCs w:val="24"/>
        </w:rPr>
        <w:fldChar w:fldCharType="begin"/>
      </w:r>
      <w:r w:rsidR="00910E26">
        <w:rPr>
          <w:rFonts w:ascii="Times New Roman" w:hAnsi="Times New Roman" w:cs="Times New Roman"/>
          <w:sz w:val="24"/>
          <w:szCs w:val="24"/>
        </w:rPr>
        <w:instrText xml:space="preserve"> ADDIN ZOTERO_ITEM CSL_CITATION {"citationID":"8j2wp0kg","properties":{"formattedCitation":"(1,2)","plainCitation":"(1,2)","noteIndex":0},"citationItems":[{"id":9470,"uris":["http://zotero.org/groups/4433116/items/SR3YQRKI"],"uri":["http://zotero.org/groups/4433116/items/SR3YQRKI"],"itemData":{"id":9470,"type":"article-journal","container-title":"Oman Medical Journal","DOI":"10.5001/omj.2020.41","ISSN":"1999-768X","issue":"2","journalAbbreviation":"Oman Med J","note":"PMID: 32328297\nPMCID: PMC7171815","page":"e123","source":"PubMed Central","title":"COVID-19 Pandemic: A New Chapter in the History of Infectious Diseases","title-short":"COVID-19 Pandemic","volume":"35","author":[{"family":"Balkhair","given":"Abdullah A."}],"issued":{"date-parts":[["2020",4,21]]}}},{"id":9467,"uris":["http://zotero.org/groups/4433116/items/VN7SF8DG"],"uri":["http://zotero.org/groups/4433116/items/VN7SF8DG"],"itemData":{"id":9467,"type":"webpage","abstract":"World Health Organization Coronavirus disease situation dashboard presents official daily counts of COVID-19 cases and deaths worldwide, along with vaccination rates and other vaccination data, while providing a hub to other resources. Interactive tools, including maps, epidemic curves and other charts and graphics, with downloadable data, allow users to track and explore the latest trends, numbers and statistics at global, regional and country levels.","language":"en","title":"WHO Coronavirus (COVID-19) Dashboard","URL":"https://covid19.who.int","author":[{"family":"World Health Organization","given":""}],"accessed":{"date-parts":[["2021",10,25]]},"issued":{"date-parts":[["2021"]]}}}],"schema":"https://github.com/citation-style-language/schema/raw/master/csl-citation.json"} </w:instrText>
      </w:r>
      <w:r w:rsidR="00910E26">
        <w:rPr>
          <w:rFonts w:ascii="Times New Roman" w:hAnsi="Times New Roman" w:cs="Times New Roman"/>
          <w:sz w:val="24"/>
          <w:szCs w:val="24"/>
        </w:rPr>
        <w:fldChar w:fldCharType="separate"/>
      </w:r>
      <w:r w:rsidR="00910E26" w:rsidRPr="00910E26">
        <w:rPr>
          <w:rFonts w:ascii="Times New Roman" w:hAnsi="Times New Roman" w:cs="Times New Roman"/>
          <w:sz w:val="24"/>
        </w:rPr>
        <w:t>(1,2)</w:t>
      </w:r>
      <w:r w:rsidR="00910E26">
        <w:rPr>
          <w:rFonts w:ascii="Times New Roman" w:hAnsi="Times New Roman" w:cs="Times New Roman"/>
          <w:sz w:val="24"/>
          <w:szCs w:val="24"/>
        </w:rPr>
        <w:fldChar w:fldCharType="end"/>
      </w:r>
      <w:r w:rsidRPr="6A2B9715">
        <w:rPr>
          <w:rFonts w:ascii="Times New Roman" w:hAnsi="Times New Roman" w:cs="Times New Roman"/>
          <w:sz w:val="24"/>
          <w:szCs w:val="24"/>
        </w:rPr>
        <w:t xml:space="preserve">. </w:t>
      </w:r>
      <w:r w:rsidR="00170A0E" w:rsidRPr="6A2B9715">
        <w:rPr>
          <w:rFonts w:ascii="Times New Roman" w:hAnsi="Times New Roman" w:cs="Times New Roman"/>
          <w:sz w:val="24"/>
          <w:szCs w:val="24"/>
        </w:rPr>
        <w:t xml:space="preserve">This infectious disease can </w:t>
      </w:r>
      <w:r w:rsidR="00811B2B" w:rsidRPr="6A2B9715">
        <w:rPr>
          <w:rFonts w:ascii="Times New Roman" w:hAnsi="Times New Roman" w:cs="Times New Roman"/>
          <w:sz w:val="24"/>
          <w:szCs w:val="24"/>
          <w:lang w:val="en-CA"/>
        </w:rPr>
        <w:t>be fatal in the most severe cases</w:t>
      </w:r>
      <w:r w:rsidR="0DA038F6" w:rsidRPr="6A2B9715">
        <w:rPr>
          <w:rFonts w:ascii="Times New Roman" w:hAnsi="Times New Roman" w:cs="Times New Roman"/>
          <w:sz w:val="24"/>
          <w:szCs w:val="24"/>
          <w:lang w:val="en-CA"/>
        </w:rPr>
        <w:t>,</w:t>
      </w:r>
      <w:r w:rsidR="00626858" w:rsidRPr="6A2B9715">
        <w:rPr>
          <w:rFonts w:ascii="Times New Roman" w:hAnsi="Times New Roman" w:cs="Times New Roman"/>
          <w:sz w:val="24"/>
          <w:szCs w:val="24"/>
          <w:lang w:val="en-CA"/>
        </w:rPr>
        <w:t xml:space="preserve"> resulting in</w:t>
      </w:r>
      <w:r w:rsidR="004E626D">
        <w:rPr>
          <w:rFonts w:ascii="Times New Roman" w:hAnsi="Times New Roman" w:cs="Times New Roman"/>
          <w:sz w:val="24"/>
          <w:szCs w:val="24"/>
          <w:lang w:val="en-CA"/>
        </w:rPr>
        <w:t xml:space="preserve"> over</w:t>
      </w:r>
      <w:r w:rsidR="00811B2B" w:rsidRPr="6A2B9715">
        <w:rPr>
          <w:rFonts w:ascii="Times New Roman" w:hAnsi="Times New Roman" w:cs="Times New Roman"/>
          <w:sz w:val="24"/>
          <w:szCs w:val="24"/>
          <w:lang w:val="en-CA"/>
        </w:rPr>
        <w:t xml:space="preserve"> 5 million deaths </w:t>
      </w:r>
      <w:r w:rsidR="001D721C" w:rsidRPr="6A2B9715">
        <w:rPr>
          <w:rFonts w:ascii="Times New Roman" w:hAnsi="Times New Roman" w:cs="Times New Roman"/>
          <w:sz w:val="24"/>
          <w:szCs w:val="24"/>
          <w:lang w:val="en-CA"/>
        </w:rPr>
        <w:t>from</w:t>
      </w:r>
      <w:r w:rsidR="001C22B0" w:rsidRPr="6A2B9715">
        <w:rPr>
          <w:rFonts w:ascii="Times New Roman" w:hAnsi="Times New Roman" w:cs="Times New Roman"/>
          <w:sz w:val="24"/>
          <w:szCs w:val="24"/>
          <w:lang w:val="en-CA"/>
        </w:rPr>
        <w:t xml:space="preserve"> the onset of the pandemic in 2020</w:t>
      </w:r>
      <w:r w:rsidR="008A6D7C" w:rsidRPr="6A2B9715">
        <w:rPr>
          <w:rFonts w:ascii="Times New Roman" w:hAnsi="Times New Roman" w:cs="Times New Roman"/>
          <w:sz w:val="24"/>
          <w:szCs w:val="24"/>
          <w:lang w:val="en-CA"/>
        </w:rPr>
        <w:t xml:space="preserve"> to the </w:t>
      </w:r>
      <w:r w:rsidR="000E1A07" w:rsidRPr="6A2B9715">
        <w:rPr>
          <w:rFonts w:ascii="Times New Roman" w:hAnsi="Times New Roman" w:cs="Times New Roman"/>
          <w:sz w:val="24"/>
          <w:szCs w:val="24"/>
          <w:lang w:val="en-CA"/>
        </w:rPr>
        <w:t xml:space="preserve">time this paper is being written </w:t>
      </w:r>
      <w:r w:rsidR="00A42E8E">
        <w:rPr>
          <w:rFonts w:ascii="Times New Roman" w:hAnsi="Times New Roman" w:cs="Times New Roman"/>
          <w:sz w:val="24"/>
          <w:szCs w:val="24"/>
          <w:lang w:val="en-CA"/>
        </w:rPr>
        <w:fldChar w:fldCharType="begin"/>
      </w:r>
      <w:r w:rsidR="00A42E8E">
        <w:rPr>
          <w:rFonts w:ascii="Times New Roman" w:hAnsi="Times New Roman" w:cs="Times New Roman"/>
          <w:sz w:val="24"/>
          <w:szCs w:val="24"/>
          <w:lang w:val="en-CA"/>
        </w:rPr>
        <w:instrText xml:space="preserve"> ADDIN ZOTERO_ITEM CSL_CITATION {"citationID":"LkwEpJdi","properties":{"formattedCitation":"(2,3)","plainCitation":"(2,3)","noteIndex":0},"citationItems":[{"id":9467,"uris":["http://zotero.org/groups/4433116/items/VN7SF8DG"],"uri":["http://zotero.org/groups/4433116/items/VN7SF8DG"],"itemData":{"id":9467,"type":"webpage","abstract":"World Health Organization Coronavirus disease situation dashboard presents official daily counts of COVID-19 cases and deaths worldwide, along with vaccination rates and other vaccination data, while providing a hub to other resources. Interactive tools, including maps, epidemic curves and other charts and graphics, with downloadable data, allow users to track and explore the latest trends, numbers and statistics at global, regional and country levels.","language":"en","title":"WHO Coronavirus (COVID-19) Dashboard","URL":"https://covid19.who.int","author":[{"family":"World Health Organization","given":""}],"accessed":{"date-parts":[["2021",10,25]]},"issued":{"date-parts":[["2021"]]}}},{"id":9489,"uris":["http://zotero.org/groups/4433116/items/3SC8KHFR"],"uri":["http://zotero.org/groups/4433116/items/3SC8KHFR"],"itemData":{"id":9489,"type":"webpage","abstract":"September 2020 document for clinicians on the clinical features of COVID-19, disease severity, risk factors for severe disease and reinfection.","genre":"guidance","language":"eng","note":"Last Modified: 2021-06-28","title":"COVID-19 signs, symptoms and severity of disease: A clinician guide","title-short":"COVID-19 signs, symptoms and severity of disease","URL":"https://www.canada.ca/en/public-health/services/diseases/2019-novel-coronavirus-infection/guidance-documents/signs-symptoms-severity.html","author":[{"family":"Public Health Agency of Canada","given":""}],"accessed":{"date-parts":[["2021",10,26]]},"issued":{"date-parts":[["2020",9,17]]}}}],"schema":"https://github.com/citation-style-language/schema/raw/master/csl-citation.json"} </w:instrText>
      </w:r>
      <w:r w:rsidR="00A42E8E">
        <w:rPr>
          <w:rFonts w:ascii="Times New Roman" w:hAnsi="Times New Roman" w:cs="Times New Roman"/>
          <w:sz w:val="24"/>
          <w:szCs w:val="24"/>
          <w:lang w:val="en-CA"/>
        </w:rPr>
        <w:fldChar w:fldCharType="separate"/>
      </w:r>
      <w:r w:rsidR="00A42E8E" w:rsidRPr="00A42E8E">
        <w:rPr>
          <w:rFonts w:ascii="Times New Roman" w:hAnsi="Times New Roman" w:cs="Times New Roman"/>
          <w:sz w:val="24"/>
        </w:rPr>
        <w:t>(2,3)</w:t>
      </w:r>
      <w:r w:rsidR="00A42E8E">
        <w:rPr>
          <w:rFonts w:ascii="Times New Roman" w:hAnsi="Times New Roman" w:cs="Times New Roman"/>
          <w:sz w:val="24"/>
          <w:szCs w:val="24"/>
          <w:lang w:val="en-CA"/>
        </w:rPr>
        <w:fldChar w:fldCharType="end"/>
      </w:r>
      <w:r w:rsidR="00626858" w:rsidRPr="6A2B9715">
        <w:rPr>
          <w:rFonts w:ascii="Times New Roman" w:hAnsi="Times New Roman" w:cs="Times New Roman"/>
          <w:sz w:val="24"/>
          <w:szCs w:val="24"/>
          <w:lang w:val="en-CA"/>
        </w:rPr>
        <w:t>.</w:t>
      </w:r>
      <w:r w:rsidR="00811B2B" w:rsidRPr="6A2B9715">
        <w:rPr>
          <w:rFonts w:ascii="Times New Roman" w:hAnsi="Times New Roman" w:cs="Times New Roman"/>
          <w:sz w:val="24"/>
          <w:szCs w:val="24"/>
          <w:lang w:val="en-CA"/>
        </w:rPr>
        <w:t xml:space="preserve"> </w:t>
      </w:r>
      <w:r w:rsidRPr="6A2B9715">
        <w:rPr>
          <w:rFonts w:ascii="Times New Roman" w:hAnsi="Times New Roman" w:cs="Times New Roman"/>
          <w:sz w:val="24"/>
          <w:szCs w:val="24"/>
        </w:rPr>
        <w:t xml:space="preserve">This public health crisis has </w:t>
      </w:r>
      <w:r w:rsidR="00F8664F" w:rsidRPr="6A2B9715">
        <w:rPr>
          <w:rFonts w:ascii="Times New Roman" w:hAnsi="Times New Roman" w:cs="Times New Roman"/>
          <w:sz w:val="24"/>
          <w:szCs w:val="24"/>
        </w:rPr>
        <w:t xml:space="preserve">also </w:t>
      </w:r>
      <w:r w:rsidRPr="6A2B9715">
        <w:rPr>
          <w:rFonts w:ascii="Times New Roman" w:hAnsi="Times New Roman" w:cs="Times New Roman"/>
          <w:sz w:val="24"/>
          <w:szCs w:val="24"/>
        </w:rPr>
        <w:t>intersected with the existing crisis of homelessness</w:t>
      </w:r>
      <w:r w:rsidR="002C6BCC">
        <w:rPr>
          <w:rFonts w:ascii="Times New Roman" w:hAnsi="Times New Roman" w:cs="Times New Roman"/>
          <w:sz w:val="24"/>
          <w:szCs w:val="24"/>
        </w:rPr>
        <w:t xml:space="preserve"> </w:t>
      </w:r>
      <w:r w:rsidR="002C6BCC">
        <w:rPr>
          <w:rFonts w:ascii="Times New Roman" w:hAnsi="Times New Roman" w:cs="Times New Roman"/>
          <w:sz w:val="24"/>
          <w:szCs w:val="24"/>
        </w:rPr>
        <w:fldChar w:fldCharType="begin"/>
      </w:r>
      <w:r w:rsidR="002C6BCC">
        <w:rPr>
          <w:rFonts w:ascii="Times New Roman" w:hAnsi="Times New Roman" w:cs="Times New Roman"/>
          <w:sz w:val="24"/>
          <w:szCs w:val="24"/>
        </w:rPr>
        <w:instrText xml:space="preserve"> ADDIN ZOTERO_ITEM CSL_CITATION {"citationID":"Ujcl7af1","properties":{"formattedCitation":"(4)","plainCitation":"(4)","noteIndex":0},"citationItems":[{"id":9474,"uris":["http://zotero.org/groups/4433116/items/5SWWG6Z2"],"uri":["http://zotero.org/groups/4433116/items/5SWWG6Z2"],"itemData":{"id":9474,"type":"article-journal","abstract":"KEY POINTS\nInfectious disease epidemics and pandemics have a disproportionate impact on people experiencing poverty, marginalization, stigmatization and discrimination.[1][1]–[3][2] Amid the current coronavirus disease 2019 (COVID-19) pandemic, this disparity is particularly relevant for","container-title":"CMAJ","DOI":"10.1503/cmaj.200834","ISSN":"0820-3946, 1488-2329","issue":"26","language":"en","note":"publisher: CMAJ\nsection: Analysis\nPMID: 32601252","page":"E716-E719","source":"www.cmaj.ca","title":"COVID-19 and people experiencing homelessness: challenges and mitigation strategies","title-short":"COVID-19 and people experiencing homelessness","volume":"192","author":[{"family":"Perri","given":"Melissa"},{"family":"Dosani","given":"Naheed"},{"family":"Hwang","given":"Stephen W."}],"issued":{"date-parts":[["2020",6,29]]}}}],"schema":"https://github.com/citation-style-language/schema/raw/master/csl-citation.json"} </w:instrText>
      </w:r>
      <w:r w:rsidR="002C6BCC">
        <w:rPr>
          <w:rFonts w:ascii="Times New Roman" w:hAnsi="Times New Roman" w:cs="Times New Roman"/>
          <w:sz w:val="24"/>
          <w:szCs w:val="24"/>
        </w:rPr>
        <w:fldChar w:fldCharType="separate"/>
      </w:r>
      <w:r w:rsidR="002C6BCC" w:rsidRPr="002C6BCC">
        <w:rPr>
          <w:rFonts w:ascii="Times New Roman" w:hAnsi="Times New Roman" w:cs="Times New Roman"/>
          <w:sz w:val="24"/>
        </w:rPr>
        <w:t>(4)</w:t>
      </w:r>
      <w:r w:rsidR="002C6BCC">
        <w:rPr>
          <w:rFonts w:ascii="Times New Roman" w:hAnsi="Times New Roman" w:cs="Times New Roman"/>
          <w:sz w:val="24"/>
          <w:szCs w:val="24"/>
        </w:rPr>
        <w:fldChar w:fldCharType="end"/>
      </w:r>
      <w:r w:rsidRPr="6A2B9715">
        <w:rPr>
          <w:rFonts w:ascii="Times New Roman" w:hAnsi="Times New Roman" w:cs="Times New Roman"/>
          <w:sz w:val="24"/>
          <w:szCs w:val="24"/>
        </w:rPr>
        <w:t>.</w:t>
      </w:r>
    </w:p>
    <w:p w14:paraId="27CC5E3C" w14:textId="795EA0AA" w:rsidR="00701AF8" w:rsidRPr="00896DD1" w:rsidRDefault="00401724" w:rsidP="00701AF8">
      <w:pPr>
        <w:ind w:firstLine="720"/>
        <w:rPr>
          <w:rFonts w:ascii="Times New Roman" w:hAnsi="Times New Roman" w:cs="Times New Roman"/>
          <w:sz w:val="24"/>
          <w:szCs w:val="24"/>
        </w:rPr>
      </w:pPr>
      <w:r w:rsidRPr="538EBC61">
        <w:rPr>
          <w:rFonts w:ascii="Times New Roman" w:hAnsi="Times New Roman" w:cs="Times New Roman"/>
          <w:sz w:val="24"/>
          <w:szCs w:val="24"/>
        </w:rPr>
        <w:t>The Canadian Observatory on Homelessness defines homelessness as,</w:t>
      </w:r>
      <w:r w:rsidR="000E1A07" w:rsidRPr="538EBC61">
        <w:rPr>
          <w:rFonts w:ascii="Times New Roman" w:hAnsi="Times New Roman" w:cs="Times New Roman"/>
          <w:sz w:val="24"/>
          <w:szCs w:val="24"/>
        </w:rPr>
        <w:t xml:space="preserve"> </w:t>
      </w:r>
      <w:r w:rsidRPr="538EBC61">
        <w:rPr>
          <w:rFonts w:ascii="Times New Roman" w:hAnsi="Times New Roman" w:cs="Times New Roman"/>
          <w:sz w:val="24"/>
          <w:szCs w:val="24"/>
        </w:rPr>
        <w:t>“</w:t>
      </w:r>
      <w:r w:rsidR="000E1A07" w:rsidRPr="538EBC61">
        <w:rPr>
          <w:rFonts w:ascii="Times New Roman" w:hAnsi="Times New Roman" w:cs="Times New Roman"/>
          <w:sz w:val="24"/>
          <w:szCs w:val="24"/>
        </w:rPr>
        <w:t>…</w:t>
      </w:r>
      <w:r w:rsidRPr="538EBC61">
        <w:rPr>
          <w:rFonts w:ascii="Times New Roman" w:hAnsi="Times New Roman" w:cs="Times New Roman"/>
          <w:sz w:val="24"/>
          <w:szCs w:val="24"/>
        </w:rPr>
        <w:t xml:space="preserve">a </w:t>
      </w:r>
      <w:r w:rsidR="00701AF8" w:rsidRPr="538EBC61">
        <w:rPr>
          <w:rFonts w:ascii="Times New Roman" w:hAnsi="Times New Roman" w:cs="Times New Roman"/>
          <w:sz w:val="24"/>
          <w:szCs w:val="24"/>
        </w:rPr>
        <w:t>situation where an individual, family, or community is without stable, permanent, appropriate housing, and lacks the means to immediately obtain it</w:t>
      </w:r>
      <w:r w:rsidRPr="538EBC61">
        <w:rPr>
          <w:rFonts w:ascii="Times New Roman" w:hAnsi="Times New Roman" w:cs="Times New Roman"/>
          <w:sz w:val="24"/>
          <w:szCs w:val="24"/>
        </w:rPr>
        <w:t>”</w:t>
      </w:r>
      <w:r w:rsidR="00701AF8" w:rsidRPr="538EBC61">
        <w:rPr>
          <w:rFonts w:ascii="Times New Roman" w:hAnsi="Times New Roman" w:cs="Times New Roman"/>
          <w:sz w:val="24"/>
          <w:szCs w:val="24"/>
        </w:rPr>
        <w:t xml:space="preserve"> </w:t>
      </w:r>
      <w:commentRangeStart w:id="1"/>
      <w:r w:rsidR="00986461">
        <w:rPr>
          <w:rFonts w:ascii="Times New Roman" w:hAnsi="Times New Roman" w:cs="Times New Roman"/>
          <w:sz w:val="24"/>
          <w:szCs w:val="24"/>
        </w:rPr>
        <w:fldChar w:fldCharType="begin"/>
      </w:r>
      <w:r w:rsidR="009F7358">
        <w:rPr>
          <w:rFonts w:ascii="Times New Roman" w:hAnsi="Times New Roman" w:cs="Times New Roman"/>
          <w:sz w:val="24"/>
          <w:szCs w:val="24"/>
        </w:rPr>
        <w:instrText xml:space="preserve"> ADDIN ZOTERO_ITEM CSL_CITATION {"citationID":"M7yeZ9aL","properties":{"formattedCitation":"(5)","plainCitation":"(5)","noteIndex":0},"citationItems":[{"id":9479,"uris":["http://zotero.org/groups/4433116/items/EFRFYVQP"],"uri":["http://zotero.org/groups/4433116/items/EFRFYVQP"],"itemData":{"id":9479,"type":"article","language":"English","publisher":"Canadian Observatory on Homelessness Press","title":"Canadian Definition of Homelessness","URL":"https://www.homelesshub.ca/resource/canadian-definition-homelessness","author":[{"family":"Canadian Observatory on Homelessness","given":""}],"accessed":{"date-parts":[["2021",10,25]]},"issued":{"date-parts":[["2012"]]}}}],"schema":"https://github.com/citation-style-language/schema/raw/master/csl-citation.json"} </w:instrText>
      </w:r>
      <w:r w:rsidR="00986461">
        <w:rPr>
          <w:rFonts w:ascii="Times New Roman" w:hAnsi="Times New Roman" w:cs="Times New Roman"/>
          <w:sz w:val="24"/>
          <w:szCs w:val="24"/>
        </w:rPr>
        <w:fldChar w:fldCharType="separate"/>
      </w:r>
      <w:r w:rsidR="00986461" w:rsidRPr="00986461">
        <w:rPr>
          <w:rFonts w:ascii="Times New Roman" w:hAnsi="Times New Roman" w:cs="Times New Roman"/>
          <w:sz w:val="24"/>
        </w:rPr>
        <w:t>(5)</w:t>
      </w:r>
      <w:r w:rsidR="00986461">
        <w:rPr>
          <w:rFonts w:ascii="Times New Roman" w:hAnsi="Times New Roman" w:cs="Times New Roman"/>
          <w:sz w:val="24"/>
          <w:szCs w:val="24"/>
        </w:rPr>
        <w:fldChar w:fldCharType="end"/>
      </w:r>
      <w:commentRangeEnd w:id="1"/>
      <w:r w:rsidR="00EA6E43">
        <w:rPr>
          <w:rStyle w:val="CommentReference"/>
        </w:rPr>
        <w:commentReference w:id="1"/>
      </w:r>
      <w:r w:rsidR="005F29C6">
        <w:rPr>
          <w:rFonts w:ascii="Times New Roman" w:hAnsi="Times New Roman" w:cs="Times New Roman"/>
          <w:sz w:val="24"/>
          <w:szCs w:val="24"/>
        </w:rPr>
        <w:t>.</w:t>
      </w:r>
      <w:r w:rsidR="00701AF8" w:rsidRPr="538EBC61">
        <w:rPr>
          <w:rFonts w:ascii="Times New Roman" w:hAnsi="Times New Roman" w:cs="Times New Roman"/>
          <w:sz w:val="24"/>
          <w:szCs w:val="24"/>
        </w:rPr>
        <w:t xml:space="preserve"> There is consensus in existing research that people experiencing homelessness (PEH) are disproportionately affected by COVID-19 due to </w:t>
      </w:r>
      <w:r w:rsidR="00701AF8" w:rsidRPr="538EBC61">
        <w:rPr>
          <w:rFonts w:ascii="Times New Roman" w:hAnsi="Times New Roman" w:cs="Times New Roman"/>
          <w:sz w:val="24"/>
          <w:szCs w:val="24"/>
        </w:rPr>
        <w:lastRenderedPageBreak/>
        <w:t xml:space="preserve">pre-existing medical conditions, inadequate access to preventative health care, and </w:t>
      </w:r>
      <w:r w:rsidR="00AC52DF">
        <w:rPr>
          <w:rFonts w:ascii="Times New Roman" w:hAnsi="Times New Roman" w:cs="Times New Roman"/>
          <w:sz w:val="24"/>
          <w:szCs w:val="24"/>
        </w:rPr>
        <w:t xml:space="preserve">a </w:t>
      </w:r>
      <w:r w:rsidR="00701AF8" w:rsidRPr="538EBC61">
        <w:rPr>
          <w:rFonts w:ascii="Times New Roman" w:hAnsi="Times New Roman" w:cs="Times New Roman"/>
          <w:sz w:val="24"/>
          <w:szCs w:val="24"/>
        </w:rPr>
        <w:t xml:space="preserve">lack of safe housing options </w:t>
      </w:r>
      <w:r w:rsidR="009F7358">
        <w:rPr>
          <w:rFonts w:ascii="Times New Roman" w:hAnsi="Times New Roman" w:cs="Times New Roman"/>
          <w:sz w:val="24"/>
          <w:szCs w:val="24"/>
        </w:rPr>
        <w:fldChar w:fldCharType="begin"/>
      </w:r>
      <w:r w:rsidR="009F7358">
        <w:rPr>
          <w:rFonts w:ascii="Times New Roman" w:hAnsi="Times New Roman" w:cs="Times New Roman"/>
          <w:sz w:val="24"/>
          <w:szCs w:val="24"/>
        </w:rPr>
        <w:instrText xml:space="preserve"> ADDIN ZOTERO_ITEM CSL_CITATION {"citationID":"R4LM2H3Z","properties":{"formattedCitation":"(4,6)","plainCitation":"(4,6)","noteIndex":0},"citationItems":[{"id":9474,"uris":["http://zotero.org/groups/4433116/items/5SWWG6Z2"],"uri":["http://zotero.org/groups/4433116/items/5SWWG6Z2"],"itemData":{"id":9474,"type":"article-journal","abstract":"KEY POINTS\nInfectious disease epidemics and pandemics have a disproportionate impact on people experiencing poverty, marginalization, stigmatization and discrimination.[1][1]–[3][2] Amid the current coronavirus disease 2019 (COVID-19) pandemic, this disparity is particularly relevant for","container-title":"CMAJ","DOI":"10.1503/cmaj.200834","ISSN":"0820-3946, 1488-2329","issue":"26","language":"en","note":"publisher: CMAJ\nsection: Analysis\nPMID: 32601252","page":"E716-E719","source":"www.cmaj.ca","title":"COVID-19 and people experiencing homelessness: challenges and mitigation strategies","title-short":"COVID-19 and people experiencing homelessness","volume":"192","author":[{"family":"Perri","given":"Melissa"},{"family":"Dosani","given":"Naheed"},{"family":"Hwang","given":"Stephen W."}],"issued":{"date-parts":[["2020",6,29]]}}},{"id":9481,"uris":["http://zotero.org/groups/4433116/items/LZXYD8W2"],"uri":["http://zotero.org/groups/4433116/items/LZXYD8W2"],"itemData":{"id":9481,"type":"article-journal","abstract":"Background\nInsufficient housing quality is associated with stress and mental health impacts. Crowding, pollution, noise, inadequate lighting, lack of access to green spaces, and other environmental factors associated with slums can exacerbate mental health disorders, including depression, anxiety, violence, and other forms of social dysfunction.\nMethod\nThe studies were identified using large-sized newspapers with international circulation.\nResults\nExperts say that people who sleep in shelters or on the streets already have lower life expectancy, suffer from addiction, and have underlying health conditions that put them at greater risk should they develop the virus. There are just so many competing and unmet needs, which makes it much harder for homeless to contend with all of this. If exposed, people experiencing homelessness might be more susceptible to illness or death due to the prevalence of underlying physical and mental medical conditions and a lack of reliable and affordable health care. Nevertheless, without an urgent solution, people experiencing homelessness will remain in limbo.\nConclusions\nMany people living on the streets already have a diminished health condition, higher rates of chronic illnesses or compromised immune systems, all of which are risk factors for developing a more serious manifestation of the coronavirus infection. Those suffering from mental illness may have difficulty in recognizing and responding to the threat of infection. Homeless people have less access to health care providers who could otherwise order diagnostic testing and, if confirmed, isolate them from others in coordination with local health departments.","container-title":"Psychiatry Research","DOI":"10.1016/j.psychres.2020.112945","ISSN":"0165-1781","journalAbbreviation":"Psychiatry Research","language":"en","page":"112945","source":"ScienceDirect","title":"People experiencing homelessness: Their potential exposure to COVID-19","title-short":"People experiencing homelessness","volume":"288","author":[{"family":"Lima","given":"Nádia Nara Rolim"},{"family":"Souza","given":"Ricardo Inácio","non-dropping-particle":"de"},{"family":"Feitosa","given":"Pedro Walisson Gomes"},{"family":"Moreira","given":"Jorge Lucas de Sousa"},{"family":"Silva","given":"Claudio Gleidiston Lima","non-dropping-particle":"da"},{"family":"Neto","given":"Modesto Leite Rolim"}],"issued":{"date-parts":[["2020",6,1]]}}}],"schema":"https://github.com/citation-style-language/schema/raw/master/csl-citation.json"} </w:instrText>
      </w:r>
      <w:r w:rsidR="009F7358">
        <w:rPr>
          <w:rFonts w:ascii="Times New Roman" w:hAnsi="Times New Roman" w:cs="Times New Roman"/>
          <w:sz w:val="24"/>
          <w:szCs w:val="24"/>
        </w:rPr>
        <w:fldChar w:fldCharType="separate"/>
      </w:r>
      <w:r w:rsidR="009F7358" w:rsidRPr="009F7358">
        <w:rPr>
          <w:rFonts w:ascii="Times New Roman" w:hAnsi="Times New Roman" w:cs="Times New Roman"/>
          <w:sz w:val="24"/>
        </w:rPr>
        <w:t>(4,6)</w:t>
      </w:r>
      <w:r w:rsidR="009F7358">
        <w:rPr>
          <w:rFonts w:ascii="Times New Roman" w:hAnsi="Times New Roman" w:cs="Times New Roman"/>
          <w:sz w:val="24"/>
          <w:szCs w:val="24"/>
        </w:rPr>
        <w:fldChar w:fldCharType="end"/>
      </w:r>
      <w:r w:rsidR="00701AF8" w:rsidRPr="538EBC61">
        <w:rPr>
          <w:rFonts w:ascii="Times New Roman" w:hAnsi="Times New Roman" w:cs="Times New Roman"/>
          <w:sz w:val="24"/>
          <w:szCs w:val="24"/>
        </w:rPr>
        <w:t xml:space="preserve">.  In particular, point prevalence rates among people experiencing sheltered homelessness </w:t>
      </w:r>
      <w:r w:rsidR="00C713A3">
        <w:rPr>
          <w:rFonts w:ascii="Times New Roman" w:hAnsi="Times New Roman" w:cs="Times New Roman"/>
          <w:sz w:val="24"/>
          <w:szCs w:val="24"/>
        </w:rPr>
        <w:t>(</w:t>
      </w:r>
      <w:r w:rsidR="00C713A3" w:rsidRPr="538EBC61">
        <w:rPr>
          <w:rFonts w:ascii="Times New Roman" w:hAnsi="Times New Roman" w:cs="Times New Roman"/>
          <w:sz w:val="24"/>
          <w:szCs w:val="24"/>
        </w:rPr>
        <w:t>PESH</w:t>
      </w:r>
      <w:r w:rsidR="00C713A3">
        <w:rPr>
          <w:rFonts w:ascii="Times New Roman" w:hAnsi="Times New Roman" w:cs="Times New Roman"/>
          <w:sz w:val="24"/>
          <w:szCs w:val="24"/>
        </w:rPr>
        <w:t>)</w:t>
      </w:r>
      <w:r w:rsidR="00C713A3" w:rsidRPr="00A8475B">
        <w:rPr>
          <w:rFonts w:ascii="Times New Roman" w:hAnsi="Times New Roman" w:cs="Times New Roman"/>
          <w:sz w:val="24"/>
          <w:szCs w:val="24"/>
        </w:rPr>
        <w:t xml:space="preserve"> </w:t>
      </w:r>
      <w:r w:rsidR="00A8475B" w:rsidRPr="00A8475B">
        <w:rPr>
          <w:rFonts w:ascii="Times New Roman" w:hAnsi="Times New Roman" w:cs="Times New Roman"/>
          <w:sz w:val="24"/>
          <w:szCs w:val="24"/>
        </w:rPr>
        <w:t>in Atlanta, Georgia from April to May 2020</w:t>
      </w:r>
      <w:r w:rsidR="00701AF8" w:rsidRPr="538EBC61">
        <w:rPr>
          <w:rFonts w:ascii="Times New Roman" w:hAnsi="Times New Roman" w:cs="Times New Roman"/>
          <w:sz w:val="24"/>
          <w:szCs w:val="24"/>
        </w:rPr>
        <w:t xml:space="preserve"> were four times higher than among </w:t>
      </w:r>
      <w:r w:rsidR="00AF6FE6" w:rsidRPr="538EBC61">
        <w:rPr>
          <w:rFonts w:ascii="Times New Roman" w:hAnsi="Times New Roman" w:cs="Times New Roman"/>
          <w:sz w:val="24"/>
          <w:szCs w:val="24"/>
        </w:rPr>
        <w:t>people experiencing unsheltered homelessness</w:t>
      </w:r>
      <w:r w:rsidR="00701AF8" w:rsidRPr="538EBC61">
        <w:rPr>
          <w:rFonts w:ascii="Times New Roman" w:hAnsi="Times New Roman" w:cs="Times New Roman"/>
          <w:sz w:val="24"/>
          <w:szCs w:val="24"/>
        </w:rPr>
        <w:t xml:space="preserve"> </w:t>
      </w:r>
      <w:r w:rsidR="00215836">
        <w:rPr>
          <w:rFonts w:ascii="Times New Roman" w:hAnsi="Times New Roman" w:cs="Times New Roman"/>
          <w:sz w:val="24"/>
          <w:szCs w:val="24"/>
        </w:rPr>
        <w:fldChar w:fldCharType="begin"/>
      </w:r>
      <w:r w:rsidR="00215836">
        <w:rPr>
          <w:rFonts w:ascii="Times New Roman" w:hAnsi="Times New Roman" w:cs="Times New Roman"/>
          <w:sz w:val="24"/>
          <w:szCs w:val="24"/>
        </w:rPr>
        <w:instrText xml:space="preserve"> ADDIN ZOTERO_ITEM CSL_CITATION {"citationID":"3LfrjmjR","properties":{"formattedCitation":"(7)","plainCitation":"(7)","noteIndex":0},"citationItems":[{"id":9283,"uris":["http://zotero.org/groups/4433116/items/BHSCZ9SM"],"uri":["http://zotero.org/groups/4433116/items/BHSCZ9SM"],"itemData":{"id":9283,"type":"article-journal","abstract":"We report the public health response to a COVID-19 outbreak in a San Francisco shelter where 67% of residents and 17% of staff tested positive for SARS-CoV-2. We describe the limited utility of case investigation, person-based contact tracing and symptom screening, and the benefits of mass testing in outbreak response.","container-title":"Clinical Infectious Diseases: An Official Publication of the Infectious Diseases Society of America","DOI":"10.1093/cid/ciaa1071","ISSN":"1058-4838","journalAbbreviation":"Clin Infect Dis","page":"ciaa1071","source":"PubMed Central","title":"Coronavirus Disease 2019 (COVID-19) Outbreak in a San Francisco Homeless Shelter","author":[{"family":"Imbert","given":"Elizabeth"},{"family":"Kinley","given":"Patrick M"},{"family":"Scarborough","given":"Ashley"},{"family":"Cawley","given":"Caroline"},{"family":"Sankaran","given":"Madeline"},{"family":"Cox","given":"Sarah N"},{"family":"Kushel","given":"Margot"},{"family":"Stoltey","given":"Juliet"},{"family":"Cohen","given":"Stephanie"},{"family":"Fuchs","given":"Jonathan D"}],"issued":{"date-parts":[["2020",8,3]]}}}],"schema":"https://github.com/citation-style-language/schema/raw/master/csl-citation.json"} </w:instrText>
      </w:r>
      <w:r w:rsidR="00215836">
        <w:rPr>
          <w:rFonts w:ascii="Times New Roman" w:hAnsi="Times New Roman" w:cs="Times New Roman"/>
          <w:sz w:val="24"/>
          <w:szCs w:val="24"/>
        </w:rPr>
        <w:fldChar w:fldCharType="separate"/>
      </w:r>
      <w:r w:rsidR="00215836" w:rsidRPr="00215836">
        <w:rPr>
          <w:rFonts w:ascii="Times New Roman" w:hAnsi="Times New Roman" w:cs="Times New Roman"/>
          <w:sz w:val="24"/>
        </w:rPr>
        <w:t>(7)</w:t>
      </w:r>
      <w:r w:rsidR="00215836">
        <w:rPr>
          <w:rFonts w:ascii="Times New Roman" w:hAnsi="Times New Roman" w:cs="Times New Roman"/>
          <w:sz w:val="24"/>
          <w:szCs w:val="24"/>
        </w:rPr>
        <w:fldChar w:fldCharType="end"/>
      </w:r>
      <w:r w:rsidR="00701AF8" w:rsidRPr="538EBC61">
        <w:rPr>
          <w:rFonts w:ascii="Times New Roman" w:hAnsi="Times New Roman" w:cs="Times New Roman"/>
          <w:sz w:val="24"/>
          <w:szCs w:val="24"/>
        </w:rPr>
        <w:t xml:space="preserve">. </w:t>
      </w:r>
      <w:bookmarkStart w:id="2" w:name="_Hlk87967334"/>
      <w:r w:rsidR="00701AF8" w:rsidRPr="538EBC61">
        <w:rPr>
          <w:rFonts w:ascii="Times New Roman" w:hAnsi="Times New Roman" w:cs="Times New Roman"/>
          <w:sz w:val="24"/>
          <w:szCs w:val="24"/>
        </w:rPr>
        <w:t xml:space="preserve">The severity of the COVID-19 </w:t>
      </w:r>
      <w:r w:rsidR="00F82992" w:rsidRPr="538EBC61">
        <w:rPr>
          <w:rFonts w:ascii="Times New Roman" w:hAnsi="Times New Roman" w:cs="Times New Roman"/>
          <w:sz w:val="24"/>
          <w:szCs w:val="24"/>
        </w:rPr>
        <w:t>virus</w:t>
      </w:r>
      <w:r w:rsidR="00701AF8" w:rsidRPr="538EBC61">
        <w:rPr>
          <w:rFonts w:ascii="Times New Roman" w:hAnsi="Times New Roman" w:cs="Times New Roman"/>
          <w:sz w:val="24"/>
          <w:szCs w:val="24"/>
        </w:rPr>
        <w:t xml:space="preserve"> is also heightened among PEH </w:t>
      </w:r>
      <w:r w:rsidR="008A6D7C" w:rsidRPr="538EBC61">
        <w:rPr>
          <w:rFonts w:ascii="Times New Roman" w:hAnsi="Times New Roman" w:cs="Times New Roman"/>
          <w:sz w:val="24"/>
          <w:szCs w:val="24"/>
        </w:rPr>
        <w:t xml:space="preserve">as </w:t>
      </w:r>
      <w:r w:rsidR="00701AF8" w:rsidRPr="538EBC61">
        <w:rPr>
          <w:rFonts w:ascii="Times New Roman" w:hAnsi="Times New Roman" w:cs="Times New Roman"/>
          <w:sz w:val="24"/>
          <w:szCs w:val="24"/>
        </w:rPr>
        <w:t xml:space="preserve">the need for critical care from COVID-19 </w:t>
      </w:r>
      <w:r w:rsidRPr="538EBC61">
        <w:rPr>
          <w:rFonts w:ascii="Times New Roman" w:hAnsi="Times New Roman" w:cs="Times New Roman"/>
          <w:sz w:val="24"/>
          <w:szCs w:val="24"/>
        </w:rPr>
        <w:t xml:space="preserve">increases </w:t>
      </w:r>
      <w:r w:rsidR="00701AF8" w:rsidRPr="538EBC61">
        <w:rPr>
          <w:rFonts w:ascii="Times New Roman" w:hAnsi="Times New Roman" w:cs="Times New Roman"/>
          <w:sz w:val="24"/>
          <w:szCs w:val="24"/>
        </w:rPr>
        <w:t xml:space="preserve">ten-fold for PEH compared to the general population </w:t>
      </w:r>
      <w:bookmarkEnd w:id="2"/>
      <w:r w:rsidR="00892505">
        <w:rPr>
          <w:rFonts w:ascii="Times New Roman" w:hAnsi="Times New Roman" w:cs="Times New Roman"/>
          <w:sz w:val="24"/>
          <w:szCs w:val="24"/>
        </w:rPr>
        <w:fldChar w:fldCharType="begin"/>
      </w:r>
      <w:r w:rsidR="00892505">
        <w:rPr>
          <w:rFonts w:ascii="Times New Roman" w:hAnsi="Times New Roman" w:cs="Times New Roman"/>
          <w:sz w:val="24"/>
          <w:szCs w:val="24"/>
        </w:rPr>
        <w:instrText xml:space="preserve"> ADDIN ZOTERO_ITEM CSL_CITATION {"citationID":"ontoOLLU","properties":{"formattedCitation":"(8)","plainCitation":"(8)","noteIndex":0},"citationItems":[{"id":9485,"uris":["http://zotero.org/groups/4433116/items/H6FFY7ID"],"uri":["http://zotero.org/groups/4433116/items/H6FFY7ID"],"itemData":{"id":9485,"type":"article-journal","abstract":"BACKGROUND: People with a recent history of homelessness are believed to be at high risk of infection with severe acute respiratory syndrome coronavirus 2 (SARS-CoV-2) and, when infected, complications of coronavirus disease 2019 (COVID-19). We describe and compare testing for SARS-CoV-2, test positivity and hospital admission, receipt of intensive care and mortality rates related to COVID-19 for people with a recent history of homelessness versus community-dwelling people as of July 31, 2020.\nMETHODS: We conducted a population-based retrospective cohort study in Ontario, Canada, between Jan. 23 and July 31, 2020, using linked health administrative data among people who either had a recent history of homelessness or were dwelling in the community. People were included if they were eligible for provincial health care coverage and not living in an institutionalized facility on Jan. 23, 2020. We examined testing for SARS-CoV-2, test positivity and complication outcomes of COVID-19 (hospital admission, admission to intensive care and death) within 21 days of a positive test result. Extended multivariable Cox proportional hazard models were used to estimate adjusted hazard ratios (HRs) in 3 time periods: preshutdown (Jan. 23-Mar. 13), peak (Mar. 14-June 16) and reopening (June 17-July 31).\nRESULTS: People with a recent history of homelessness (n = 29 407) were more likely to be tested for SARS-CoV-2 in all 3 periods compared with community-dwelling people (n = 14 494 301) (preshutdown adjusted HR 1.61, 95% confidence interval [CI] 1.22-2.11; peak adjusted HR 2.95, 95% CI 2.88-3.03; reopening adjusted HR 1.45, 95% CI 1.39-1.51). They were also more likely to have a positive test result (peak adjusted HR 3.66, 95% CI 3.22-4.16; reopening adjusted HR 1.76, 95% CI 1.15-2.71). In the peak period, people with a recent history of homelessness were over 20 times more likely to be admitted to hospital for COVID-19 (adjusted HR 20.35, 95% CI 16.23-25.53), over 10 times more likely to require intensive care for COVID-19 (adjusted HR 10.20, 95% CI 5.81-17.93) and over 5 times more likely to die within 21 days of their first positive test result (adjusted HR 5.73, 95% CI 3.01-10.91).\nINTERPRETATION: In Ontario, people with a recent history of homelessness were significantly more likely to be tested for SARS-CoV-2, to have a positive test result, to be admitted to hospital for COVID-19, to receive intensive care for COVID-19 and to die of COVID-19 compared with community-dwelling people. People with a recent history of homelessness should continue to be considered particularly vulnerable to SARS-CoV-2 infection and its complications.","container-title":"CMAJ open","DOI":"10.9778/cmajo.20200287","ISSN":"2291-0026","issue":"1","journalAbbreviation":"CMAJ Open","language":"eng","note":"PMID: 33436450\nPMCID: PMC7843074","page":"E1-E9","source":"PubMed","title":"Testing, infection and complication rates of COVID-19 among people with a recent history of homelessness in Ontario, Canada: a retrospective cohort study","title-short":"Testing, infection and complication rates of COVID-19 among people with a recent history of homelessness in Ontario, Canada","volume":"9","author":[{"family":"Richard","given":"Lucie"},{"family":"Booth","given":"Richard"},{"family":"Rayner","given":"Jennifer"},{"family":"Clemens","given":"Kristin K."},{"family":"Forchuk","given":"Cheryl"},{"family":"Shariff","given":"Salimah Z."}],"issued":{"date-parts":[["2021",3]]}}}],"schema":"https://github.com/citation-style-language/schema/raw/master/csl-citation.json"} </w:instrText>
      </w:r>
      <w:r w:rsidR="00892505">
        <w:rPr>
          <w:rFonts w:ascii="Times New Roman" w:hAnsi="Times New Roman" w:cs="Times New Roman"/>
          <w:sz w:val="24"/>
          <w:szCs w:val="24"/>
        </w:rPr>
        <w:fldChar w:fldCharType="separate"/>
      </w:r>
      <w:r w:rsidR="00892505" w:rsidRPr="00892505">
        <w:rPr>
          <w:rFonts w:ascii="Times New Roman" w:hAnsi="Times New Roman" w:cs="Times New Roman"/>
          <w:sz w:val="24"/>
        </w:rPr>
        <w:t>(8)</w:t>
      </w:r>
      <w:r w:rsidR="00892505">
        <w:rPr>
          <w:rFonts w:ascii="Times New Roman" w:hAnsi="Times New Roman" w:cs="Times New Roman"/>
          <w:sz w:val="24"/>
          <w:szCs w:val="24"/>
        </w:rPr>
        <w:fldChar w:fldCharType="end"/>
      </w:r>
      <w:r w:rsidR="00701AF8" w:rsidRPr="538EBC61">
        <w:rPr>
          <w:rFonts w:ascii="Times New Roman" w:hAnsi="Times New Roman" w:cs="Times New Roman"/>
          <w:sz w:val="24"/>
          <w:szCs w:val="24"/>
        </w:rPr>
        <w:t xml:space="preserve">. </w:t>
      </w:r>
    </w:p>
    <w:p w14:paraId="647CD55F" w14:textId="57129683" w:rsidR="00A8475B" w:rsidRPr="00896DD1" w:rsidRDefault="00A8475B" w:rsidP="00A8475B">
      <w:pPr>
        <w:ind w:firstLine="720"/>
        <w:rPr>
          <w:rFonts w:ascii="Times New Roman" w:hAnsi="Times New Roman" w:cs="Times New Roman"/>
          <w:sz w:val="24"/>
          <w:szCs w:val="24"/>
        </w:rPr>
      </w:pPr>
      <w:r w:rsidRPr="6A2B9715">
        <w:rPr>
          <w:rFonts w:ascii="Times New Roman" w:hAnsi="Times New Roman" w:cs="Times New Roman"/>
          <w:sz w:val="24"/>
          <w:szCs w:val="24"/>
        </w:rPr>
        <w:t xml:space="preserve">Emerging literature suggests that PEH who seek temporary accommodation </w:t>
      </w:r>
      <w:commentRangeStart w:id="3"/>
      <w:r w:rsidRPr="6A2B9715">
        <w:rPr>
          <w:rFonts w:ascii="Times New Roman" w:hAnsi="Times New Roman" w:cs="Times New Roman"/>
          <w:sz w:val="24"/>
          <w:szCs w:val="24"/>
        </w:rPr>
        <w:t xml:space="preserve">from </w:t>
      </w:r>
      <w:commentRangeEnd w:id="3"/>
      <w:r w:rsidR="00EA6E43">
        <w:rPr>
          <w:rStyle w:val="CommentReference"/>
        </w:rPr>
        <w:commentReference w:id="3"/>
      </w:r>
      <w:r w:rsidRPr="6A2B9715">
        <w:rPr>
          <w:rFonts w:ascii="Times New Roman" w:hAnsi="Times New Roman" w:cs="Times New Roman"/>
          <w:sz w:val="24"/>
          <w:szCs w:val="24"/>
        </w:rPr>
        <w:t xml:space="preserve">shelters and hostels increase their risk of contracting COVID-19 as the living conditions in these settings are often overcrowded and lack stringent public health measures </w:t>
      </w:r>
      <w:r w:rsidR="00F1567D">
        <w:rPr>
          <w:rFonts w:ascii="Times New Roman" w:hAnsi="Times New Roman" w:cs="Times New Roman"/>
          <w:sz w:val="24"/>
          <w:szCs w:val="24"/>
        </w:rPr>
        <w:fldChar w:fldCharType="begin"/>
      </w:r>
      <w:r w:rsidR="00F1567D">
        <w:rPr>
          <w:rFonts w:ascii="Times New Roman" w:hAnsi="Times New Roman" w:cs="Times New Roman"/>
          <w:sz w:val="24"/>
          <w:szCs w:val="24"/>
        </w:rPr>
        <w:instrText xml:space="preserve"> ADDIN ZOTERO_ITEM CSL_CITATION {"citationID":"miyVGahA","properties":{"formattedCitation":"(9)","plainCitation":"(9)","noteIndex":0},"citationItems":[{"id":9263,"uris":["http://zotero.org/groups/4433116/items/CAUKS5QP"],"uri":["http://zotero.org/groups/4433116/items/CAUKS5QP"],"itemData":{"id":9263,"type":"article-journal","abstract":"Background: Overcrowded housing, as well as inadequate sanitary conditions, contribute to making homeless people particularly vulnerable to the SARS-CoV-2 infection. We aimed to assess the seroprevalence of the SARS-CoV-2 infection among people experiencing homelessness on a large city-wide scale in France, taking into account different community settings. Methods: A consortium of outreach teams in 48 different locations including streets, slums, squats, emergency or transitional shelters and drop-in centres participated in the inclusion process. All participants consented to receive a validated rapid assay for immunoglobulins M (IgM) and G (IgG) antibodies and to answer a questionnaire on medical health conditions, comorbidities, historic of symptoms compatible with COVID-19, with a retrospective calendar of types of accommodation since COVID-19 crisis. Results: From June 01 to August 05, 2020, 1,156 homeless participants were enrolled in the study and tested. Seroprevalence of SARS-CoV-2 IgG/IgM antibodies was 5.6% (95%CI 2.3&amp;ndash;7.0), with a range of 2.2% in people living on the streets to 8.1% in people living in emergency shelters (P=0.009). Around one third of the seropositive participants reported symptoms with COVID-19. Compared to the general population in Marseille (3.6%), the homeless population living in the same urban area experienced an significant increased risk of SARS-CoV-2 infection (|z|=3.65 &amp;gt; 1.96). Conclusion: These results highlight the need for organizing regular screening to prevent clusters forming in homeless accommodations and for providing basic resources for health maintenance.","container-title":"Preprints","DOI":"10.20944/preprints202105.0766.v1","language":"en","source":"www.preprints.org","title":"Seroprevalence of SARS-CoV-2 Antibodies Among Homeless People Living Rough, in Shelters and Squats: A Large Population-Based Study in France","title-short":"Seroprevalence of SARS-CoV-2 Antibodies Among Homeless People Living Rough, in Shelters and Squats","URL":"https://www.preprints.org/manuscript/202105.0766/v1","author":[{"family":"Loubière","given":"Sandrine"},{"family":"Monfardini","given":"Elisabetta"},{"family":"Allaria","given":"Camille"},{"family":"Mosnier","given":"Marine"},{"family":"Allibert","given":"Agathe"},{"family":"Ninove","given":"Laetitia"},{"family":"Bosetti","given":"Thomas"},{"family":"Farnarier","given":"Cyril"},{"family":"Auquier","given":"Pascal"},{"family":"Mosnier","given":"Emilie"},{"family":"Tinland","given":"Aurelie"}],"accessed":{"date-parts":[["2021",9,15]]},"issued":{"date-parts":[["2021",5,31]]}}}],"schema":"https://github.com/citation-style-language/schema/raw/master/csl-citation.json"} </w:instrText>
      </w:r>
      <w:r w:rsidR="00F1567D">
        <w:rPr>
          <w:rFonts w:ascii="Times New Roman" w:hAnsi="Times New Roman" w:cs="Times New Roman"/>
          <w:sz w:val="24"/>
          <w:szCs w:val="24"/>
        </w:rPr>
        <w:fldChar w:fldCharType="separate"/>
      </w:r>
      <w:r w:rsidR="00F1567D" w:rsidRPr="00F1567D">
        <w:rPr>
          <w:rFonts w:ascii="Times New Roman" w:hAnsi="Times New Roman" w:cs="Times New Roman"/>
          <w:sz w:val="24"/>
        </w:rPr>
        <w:t>(9)</w:t>
      </w:r>
      <w:r w:rsidR="00F1567D">
        <w:rPr>
          <w:rFonts w:ascii="Times New Roman" w:hAnsi="Times New Roman" w:cs="Times New Roman"/>
          <w:sz w:val="24"/>
          <w:szCs w:val="24"/>
        </w:rPr>
        <w:fldChar w:fldCharType="end"/>
      </w:r>
      <w:r w:rsidRPr="6A2B9715">
        <w:rPr>
          <w:rFonts w:ascii="Times New Roman" w:hAnsi="Times New Roman" w:cs="Times New Roman"/>
          <w:sz w:val="24"/>
          <w:szCs w:val="24"/>
        </w:rPr>
        <w:t>. Outbreaks of COVID-19 have been recorded in homeless shelters and hostels across the United States, Canada, France, Rome, and the United Kingdom</w:t>
      </w:r>
      <w:r w:rsidR="001D4AFA">
        <w:rPr>
          <w:rFonts w:ascii="Times New Roman" w:hAnsi="Times New Roman" w:cs="Times New Roman"/>
          <w:sz w:val="24"/>
          <w:szCs w:val="24"/>
        </w:rPr>
        <w:t>,</w:t>
      </w:r>
      <w:r w:rsidRPr="6A2B9715">
        <w:rPr>
          <w:rFonts w:ascii="Times New Roman" w:hAnsi="Times New Roman" w:cs="Times New Roman"/>
          <w:sz w:val="24"/>
          <w:szCs w:val="24"/>
        </w:rPr>
        <w:t xml:space="preserve"> with prevalence rates reaching up to 67% among shelter residents and 30% among shelter staff </w:t>
      </w:r>
      <w:r w:rsidR="009021DD">
        <w:rPr>
          <w:rFonts w:ascii="Times New Roman" w:hAnsi="Times New Roman" w:cs="Times New Roman"/>
          <w:sz w:val="24"/>
          <w:szCs w:val="24"/>
        </w:rPr>
        <w:fldChar w:fldCharType="begin"/>
      </w:r>
      <w:r w:rsidR="00B20CA0">
        <w:rPr>
          <w:rFonts w:ascii="Times New Roman" w:hAnsi="Times New Roman" w:cs="Times New Roman"/>
          <w:sz w:val="24"/>
          <w:szCs w:val="24"/>
        </w:rPr>
        <w:instrText xml:space="preserve"> ADDIN ZOTERO_ITEM CSL_CITATION {"citationID":"fcKgctLI","properties":{"formattedCitation":"(7,10\\uc0\\u8211{}15)","plainCitation":"(7,10–15)","noteIndex":0},"citationItems":[{"id":9283,"uris":["http://zotero.org/groups/4433116/items/BHSCZ9SM"],"uri":["http://zotero.org/groups/4433116/items/BHSCZ9SM"],"itemData":{"id":9283,"type":"article-journal","abstract":"We report the public health response to a COVID-19 outbreak in a San Francisco shelter where 67% of residents and 17% of staff tested positive for SARS-CoV-2. We describe the limited utility of case investigation, person-based contact tracing and symptom screening, and the benefits of mass testing in outbreak response.","container-title":"Clinical Infectious Diseases: An Official Publication of the Infectious Diseases Society of America","DOI":"10.1093/cid/ciaa1071","ISSN":"1058-4838","journalAbbreviation":"Clin Infect Dis","page":"ciaa1071","source":"PubMed Central","title":"Coronavirus Disease 2019 (COVID-19) Outbreak in a San Francisco Homeless Shelter","author":[{"family":"Imbert","given":"Elizabeth"},{"family":"Kinley","given":"Patrick M"},{"family":"Scarborough","given":"Ashley"},{"family":"Cawley","given":"Caroline"},{"family":"Sankaran","given":"Madeline"},{"family":"Cox","given":"Sarah N"},{"family":"Kushel","given":"Margot"},{"family":"Stoltey","given":"Juliet"},{"family":"Cohen","given":"Stephanie"},{"family":"Fuchs","given":"Jonathan D"}],"issued":{"date-parts":[["2020",8,3]]}}},{"id":9223,"uris":["http://zotero.org/groups/4433116/items/92WMFT7A"],"uri":["http://zotero.org/groups/4433116/items/92WMFT7A"],"itemData":{"id":9223,"type":"article-journal","abstract":"BACKGROUND: It is unclear what the best strategy is for detecting severe acute respiratory syndrome coronavirus 2 (SARS-CoV-2) among residents of homeless shelters and what individual factors are associated with testing positive for the virus. We sought to evaluate factors associated with testing positive for SARS-CoV-2 among residents of homeless shelters and to evaluate positivity rates in shelters where testing was conducted in response to coronavirus disease 2019 (COVID-19) outbreaks or for surveillance.\nMETHODS: We conducted a retrospective chart audit to obtain repeated cross-sectional data from outreach testing done at homeless shelters between Apr. 1 and July 31, 2020, in Toronto, Ontario, Canada. We compared the SARS-CoV-2 positivity rate for shelters where testing was conducted because of an outbreak (at least 1 known case) with those tested for surveillance (no known cases). A patient-level analysis evaluated differences in demographic, health and behavioural characteristics of residents who did and did not test positive for SARS-CoV-2 at shelters with at least 2 positive cases.\nRESULTS: One thousand nasopharyngeal swabs were done on 872 unique residents at 20 shelter locations. Among the 504 tests done in outbreak settings, 69 (14%) were positive for SARS-CoV-2 and 1 (0.2%) was indeterminate. Among the 496 tests done for surveillance, 11 (2%) were positive and none were indeterminate. Shelter residents who tested positive for SARS-CoV-2 were significantly less likely to have a health insurance card (54% v. 72%, p = 0.03) or to have visited another shelter in the last 14 days (0% v. 18%, p &lt; 0.01). There was no association between SARS-CoV-2 positivity and medical history or symptoms.\nINTERPRETATION: Our findings support testing of asymptomatic shelter residents for SARS-CoV-2 when a positive case is identified at the same shelter. Surveillance testing when there are no known positive cases may detect outbreaks, but further research should identify efficient strategies given scarce testing resources.","container-title":"CMAJ open","DOI":"10.9778/cmajo.20200253","ISSN":"2291-0026","issue":"1","journalAbbreviation":"CMAJ Open","language":"eng","page":"E302-E308","source":"PubMed","title":"Factors associated with SARS-CoV-2 positivity in 20 homeless shelters in Toronto, Canada, from April to July 2020: a repeated cross-sectional study","title-short":"Factors associated with SARS-CoV-2 positivity in 20 homeless shelters in Toronto, Canada, from April to July 2020","volume":"9","author":[{"family":"Kiran","given":"Tara"},{"family":"Craig-Neil","given":"Amy"},{"family":"Das","given":"Paul"},{"family":"Lockwood","given":"Joel"},{"family":"Wang","given":"Ri"},{"family":"Nathanielsz","given":"Nikki"},{"family":"Rosenthal","given":"Esther"},{"family":"Snider","given":"Carolyn"},{"family":"Hwang","given":"Stephen W."}],"issued":{"date-parts":[["2021",3]]}}},{"id":9330,"uris":["http://zotero.org/groups/4433116/items/CNSQNAXR"],"uri":["http://zotero.org/groups/4433116/items/CNSQNAXR"],"itemData":{"id":9330,"type":"article-journal","abstract":"In the United States, 567 715 people were homeless on a single night in January 2019. The congregate nature and hygienic challenges of shelter life create the potential for rapid transmission of severe acute respiratory syndrome coronavirus 2 (SARS-CoV-2) in this vulnerable population.On March 13, 2020, the Boston Health Care for the Homeless Program (BHCHP), in partnership with city and state public health agencies and community partners, rolled out a coronavirus disease 2019 (COVID-19) response strategy that included respiratory symptom screening at shelter front doors, expedited referrals for SARS-CoV-2 testing and isolation for those with respiratory symptoms, dedicated treatment settings for individuals with positive test results, and contact tracing of confirmed COVID-19 cases.","container-title":"JAMA","DOI":"10.1001/jama.2020.6887","ISSN":"0098-7484","issue":"21","journalAbbreviation":"JAMA","page":"2191-2192","source":"Silverchair","title":"Prevalence of SARS-CoV-2 Infection in Residents of a Large Homeless Shelter in Boston","volume":"323","author":[{"family":"Baggett","given":"Travis P."},{"family":"Keyes","given":"Harrison"},{"family":"Sporn","given":"Nora"},{"family":"Gaeta","given":"Jessie M."}],"issued":{"date-parts":[["2020",6,2]]}}},{"id":9275,"uris":["http://zotero.org/groups/4433116/items/FXRZ7XCB"],"uri":["http://zotero.org/groups/4433116/items/FXRZ7XCB"],"itemData":{"id":9275,"type":"article-journal","abstract":"OBJECTIVES: Asymptomatic carriers account for over a third of all Coronavirus Disease 19 (COVID-19) cases and are characterized by the absence of symptoms but the same infectivity as symptomatic infections. The high percentage of asymptomatic COVID-19 patients is significant in settings with specific vulnerabilities, such as homeless shelters, where the consequences of an outbreak may be dramatic. In this work, we briefly report our experience on residents and staff of homeless shelters in the City of Rome, Italy, with a particular focus on asymptomatic transmission, and compare it with the available evidence.\nMETHODS: We performed routine Severe Acute Respiratory Syndrome Coronavirus 2 (SARS-CoV-2) nasopharyngeal swab tests in all residents and staff of homeless shelters managed by the Eleemosynaria Apostolica of the Vatican City State in the city of Rome, Italy, in addition to daily symptom screening, body temperature monitoring, and application of other prevention measures.\nRESULTS: We evaluated 298 persons and identified twelve positive cases (4%). Most of the positive cases (75%) were asymptomatic, while only three patients reported symptoms that included fever, diarrhea, and cough.\nCONCLUSIONS: Our data confirm the importance of early identification of asymptomatic carriers that could, in vulnerable conditions such as homeless shelters, spread the infection and cause outbreaks with severe consequences on individual and public health.","container-title":"International Journal of Infectious Diseases","DOI":"10.1016/j.ijid.2020.12.031","ISSN":"1878-3511","journalAbbreviation":"Int J Infect Dis","language":"eng","page":"243-245","source":"PubMed","title":"Asymptomatic patients as a source of transmission of COVID-19 in homeless shelters","volume":"103","author":[{"family":"Ralli","given":"Massimo"},{"family":"Morrone","given":"Aldo"},{"family":"Arcangeli","given":"Andrea"},{"family":"Ercoli","given":"Lucia"}],"issued":{"date-parts":[["2021",2]]}}},{"id":9286,"uris":["http://zotero.org/groups/4433116/items/97TGFWZN"],"uri":["http://zotero.org/groups/4433116/items/97TGFWZN"],"itemData":{"id":9286,"type":"article-journal","container-title":"The Lancet Respiratory Medicine","DOI":"10.1016/S2213-2600(20)30396-9","ISSN":"2213-2600, 2213-2619","issue":"12","journalAbbreviation":"The Lancet Respiratory Medicine","language":"English","page":"1181-1191","source":"www.thelancet.com","title":"COVID-19 among people experiencing homelessness in England: a modelling study","title-short":"COVID-19 among people experiencing homelessness in England","volume":"8","author":[{"family":"Lewer","given":"Dan"},{"family":"Braithwaite","given":"Isobel"},{"family":"Bullock","given":"Miriam"},{"family":"Eyre","given":"Max T."},{"family":"White","given":"Peter J."},{"family":"Aldridge","given":"Robert W."},{"family":"Story","given":"Alistair"},{"family":"Hayward","given":"Andrew C."}],"issued":{"date-parts":[["2020",12,1]]}}},{"id":9272,"uris":["http://zotero.org/groups/4433116/items/2INHTLZK"],"uri":["http://zotero.org/groups/4433116/items/2INHTLZK"],"itemData":{"id":9272,"type":"article-journal","abstract":"In the United States, approximately 1.4 million persons access emergency shelter or transitional housing each year (1). These settings can pose risks for communicable disease spread. In late March and early April 2020, public health teams responded to clusters (two or more cases in the preceding 2 weeks) of coronavirus disease 2019 (COVID-19) in residents and staff members from five homeless shelters in Boston, Massachusetts (one shelter); San Francisco, California (one); and Seattle, Washington (three). The investigations were performed in coordination with academic partners, health care providers, and homeless service providers. Investigations included reverse transcription-polymerase chain reaction testing at commercial and public health laboratories for SARS-CoV-2, the virus that causes COVID-19, over approximately 1-2 weeks for residents and staff members at the five shelters. During the same period, the team in Seattle, Washington, also tested residents and staff members at 12 shelters where a single case in each had been identified. In Atlanta, Georgia, a team proactively tested residents and staff members at two shelters with no known COVID-19 cases in the preceding 2 weeks. In each city, the objective was to test all shelter residents and staff members at each assessed facility, irrespective of symptoms. Persons who tested positive were transported to hospitals or predesignated community isolation areas.","container-title":"Morbidity and Mortality Weekly Report","DOI":"10.15585/mmwr.mm6917e1","journalAbbreviation":"MMWR. Morbidity and Mortality Weekly Report","source":"ResearchGate","title":"Assessment of SARS-COV-2 infection prevalence in homeless shelters — Four U.S. Cities, March 27–April 15, 2020","volume":"69","author":[{"family":"Mosites","given":"Emily"},{"family":"Parker","given":"Erin"},{"family":"Clarke","given":"Kristie"},{"family":"Gaeta","given":"Jessie"},{"family":"Baggett","given":"Travis"},{"family":"Imbert","given":"Elizabeth"},{"family":"Sankaran","given":"Madeline"},{"family":"Scarborough","given":"Ashley"},{"family":"Huster","given":"Karin"},{"family":"Hanson","given":"Matt"},{"family":"Gonzales","given":"Elysia"},{"family":"Rauch","given":"Jody"},{"family":"Page","given":"Libby"},{"family":"McMichael","given":"Temet"},{"family":"Keating","given":"Ryan"},{"family":"Marx","given":"Grace"},{"family":"Andrews","given":"Tom"},{"family":"Schmit","given":"Kristine"},{"family":"Morris","given":"Sapna"},{"family":"Stoltey","given":"Julie"}],"issued":{"date-parts":[["2020",4,22]]}}},{"id":9269,"uris":["http://zotero.org/groups/4433116/items/I8VE664G"],"uri":["http://zotero.org/groups/4433116/items/I8VE664G"],"itemData":{"id":9269,"type":"article-journal","abstract":"We aimed to compare respiratory pathogen carriage by PCR during three different time periods in 2020 in sheltered homeless people in Marseille, France. The overall prevalence of respiratory pathogen carriage in late March-early April (69.9%) was significantly higher than in late April (42.3%) and mid-July (45.1%). Bacterial carriage significantly decreased between late March-early April and late April. SARS-CoV-2 was detected only in late March-early April samples (20.6%). Measures aiming at mitigating SARS-CoV-2 transmission were effective and also impacted bacterial carriage. Seasonal variations of bacterial carriage between winter and summer in this population were not marked.","container-title":"European Journal of Clinical Microbiology &amp; Infectious Diseases","DOI":"10.1007/s10096-020-04127-9","ISSN":"1435-4373","issue":"7","journalAbbreviation":"Eur J Clin Microbiol Infect Dis","language":"eng","page":"1579-1582","source":"PubMed","title":"Variations in respiratory pathogen carriage among a homeless population in a shelter for men in Marseille, France, March-July 2020: cross-sectional 1-day surveys","title-short":"Variations in respiratory pathogen carriage among a homeless population in a shelter for men in Marseille, France, March-July 2020","volume":"40","author":[{"family":"Ly","given":"Tran Duc Anh"},{"family":"Hoang","given":"Van Thuan"},{"family":"Goumballa","given":"Ndiaw"},{"family":"Louni","given":"Meriem"},{"family":"Canard","given":"Naomie"},{"family":"Dao","given":"Thi Loi"},{"family":"Medkour","given":"Hacene"},{"family":"Borg","given":"Audrey"},{"family":"Bardy","given":"Kevin"},{"family":"Esteves-Vieira","given":"Véra"},{"family":"Filosa","given":"Véronique"},{"family":"Davoust","given":"Bernard"},{"family":"Mediannikov","given":"Oleg"},{"family":"Fournier","given":"Pierre-Edouard"},{"family":"Raoult","given":"Didier"},{"family":"Gautret","given":"Philippe"}],"issued":{"date-parts":[["2021",7]]}}}],"schema":"https://github.com/citation-style-language/schema/raw/master/csl-citation.json"} </w:instrText>
      </w:r>
      <w:r w:rsidR="009021DD">
        <w:rPr>
          <w:rFonts w:ascii="Times New Roman" w:hAnsi="Times New Roman" w:cs="Times New Roman"/>
          <w:sz w:val="24"/>
          <w:szCs w:val="24"/>
        </w:rPr>
        <w:fldChar w:fldCharType="separate"/>
      </w:r>
      <w:r w:rsidR="00B20CA0" w:rsidRPr="00B20CA0">
        <w:rPr>
          <w:rFonts w:ascii="Times New Roman" w:hAnsi="Times New Roman" w:cs="Times New Roman"/>
          <w:sz w:val="24"/>
          <w:szCs w:val="24"/>
        </w:rPr>
        <w:t>(7,10–15)</w:t>
      </w:r>
      <w:r w:rsidR="009021DD">
        <w:rPr>
          <w:rFonts w:ascii="Times New Roman" w:hAnsi="Times New Roman" w:cs="Times New Roman"/>
          <w:sz w:val="24"/>
          <w:szCs w:val="24"/>
        </w:rPr>
        <w:fldChar w:fldCharType="end"/>
      </w:r>
      <w:r w:rsidRPr="6A2B9715">
        <w:rPr>
          <w:rFonts w:ascii="Times New Roman" w:hAnsi="Times New Roman" w:cs="Times New Roman"/>
          <w:sz w:val="24"/>
          <w:szCs w:val="24"/>
        </w:rPr>
        <w:t xml:space="preserve">. </w:t>
      </w:r>
    </w:p>
    <w:p w14:paraId="6EC6B6D4" w14:textId="439CEF65" w:rsidR="00701AF8" w:rsidRPr="00896DD1" w:rsidRDefault="00701AF8" w:rsidP="00701AF8">
      <w:pPr>
        <w:ind w:firstLine="720"/>
        <w:rPr>
          <w:rFonts w:ascii="Times New Roman" w:hAnsi="Times New Roman" w:cs="Times New Roman"/>
          <w:sz w:val="24"/>
          <w:szCs w:val="24"/>
        </w:rPr>
      </w:pPr>
      <w:r w:rsidRPr="6A2B9715">
        <w:rPr>
          <w:rFonts w:ascii="Times New Roman" w:hAnsi="Times New Roman" w:cs="Times New Roman"/>
          <w:sz w:val="24"/>
          <w:szCs w:val="24"/>
        </w:rPr>
        <w:t>Presently, some of the widely recommended infection, prevention</w:t>
      </w:r>
      <w:r w:rsidR="00A13C17" w:rsidRPr="6A2B9715">
        <w:rPr>
          <w:rFonts w:ascii="Times New Roman" w:hAnsi="Times New Roman" w:cs="Times New Roman"/>
          <w:sz w:val="24"/>
          <w:szCs w:val="24"/>
        </w:rPr>
        <w:t>,</w:t>
      </w:r>
      <w:r w:rsidRPr="6A2B9715">
        <w:rPr>
          <w:rFonts w:ascii="Times New Roman" w:hAnsi="Times New Roman" w:cs="Times New Roman"/>
          <w:sz w:val="24"/>
          <w:szCs w:val="24"/>
        </w:rPr>
        <w:t xml:space="preserve"> and control (IPAC) measures for COVID-19 in shelters include physical distancing, isolation and quarantine, symptom screening, environmental cleaning, and testing </w:t>
      </w:r>
      <w:r w:rsidR="00AE7F46">
        <w:rPr>
          <w:rFonts w:ascii="Times New Roman" w:hAnsi="Times New Roman" w:cs="Times New Roman"/>
          <w:sz w:val="24"/>
          <w:szCs w:val="24"/>
        </w:rPr>
        <w:fldChar w:fldCharType="begin"/>
      </w:r>
      <w:r w:rsidR="00AE7F46">
        <w:rPr>
          <w:rFonts w:ascii="Times New Roman" w:hAnsi="Times New Roman" w:cs="Times New Roman"/>
          <w:sz w:val="24"/>
          <w:szCs w:val="24"/>
        </w:rPr>
        <w:instrText xml:space="preserve"> ADDIN ZOTERO_ITEM CSL_CITATION {"citationID":"W3P6VJR3","properties":{"formattedCitation":"(16,17)","plainCitation":"(16,17)","noteIndex":0},"citationItems":[{"id":9356,"uris":["http://zotero.org/groups/4433116/items/33A76Z6I"],"uri":["http://zotero.org/groups/4433116/items/33A76Z6I"],"itemData":{"id":9356,"type":"article-journal","abstract":"COVID-19 outbreaks have occurred in homeless shelters across the US, highlighting an urgent need to identify the most effective infection control strategy to prevent future outbreaks.","container-title":"BMC Medicine","DOI":"10.1186/s12916-021-01965-y","ISSN":"1741-7015","issue":"1","journalAbbreviation":"BMC Medicine","page":"116","source":"BioMed Central","title":"Comparison of infection control strategies to reduce COVID-19 outbreaks in homeless shelters in the United States: a simulation study","title-short":"Comparison of infection control strategies to reduce COVID-19 outbreaks in homeless shelters in the United States","volume":"19","author":[{"family":"Chapman","given":"Lloyd A. C."},{"family":"Kushel","given":"Margot"},{"family":"Cox","given":"Sarah N."},{"family":"Scarborough","given":"Ashley"},{"family":"Cawley","given":"Caroline"},{"family":"Nguyen","given":"Trang Q."},{"family":"Rodriguez-Barraquer","given":"Isabel"},{"family":"Greenhouse","given":"Bryan"},{"family":"Imbert","given":"Elizabeth"},{"family":"Lo","given":"Nathan C."}],"issued":{"date-parts":[["2021",5,7]]}}},{"id":9399,"uris":["http://zotero.org/groups/4433116/items/S3YS8KZC"],"uri":["http://zotero.org/groups/4433116/items/S3YS8KZC"],"itemData":{"id":9399,"type":"report","abstract":"Actions that communities can take to slow the spread of COVID-19.","language":"en-us","publisher":"Centers for Disease Control and Prevention","title":"Snapshot of CDC Guidance for Homeless and Meal Service Providers for Emergency and Day Shelters","URL":"https://www.cdc.gov/coronavirus/2019-ncov/community/homeless-shelters/homeless-service-provider-guidance.html","author":[{"literal":"Centers for Disease Control and Prevention"}],"accessed":{"date-parts":[["2021",9,15]]},"issued":{"date-parts":[["2020",4]]}}}],"schema":"https://github.com/citation-style-language/schema/raw/master/csl-citation.json"} </w:instrText>
      </w:r>
      <w:r w:rsidR="00AE7F46">
        <w:rPr>
          <w:rFonts w:ascii="Times New Roman" w:hAnsi="Times New Roman" w:cs="Times New Roman"/>
          <w:sz w:val="24"/>
          <w:szCs w:val="24"/>
        </w:rPr>
        <w:fldChar w:fldCharType="separate"/>
      </w:r>
      <w:r w:rsidR="00AE7F46" w:rsidRPr="00AE7F46">
        <w:rPr>
          <w:rFonts w:ascii="Times New Roman" w:hAnsi="Times New Roman" w:cs="Times New Roman"/>
          <w:sz w:val="24"/>
        </w:rPr>
        <w:t>(16,17)</w:t>
      </w:r>
      <w:r w:rsidR="00AE7F46">
        <w:rPr>
          <w:rFonts w:ascii="Times New Roman" w:hAnsi="Times New Roman" w:cs="Times New Roman"/>
          <w:sz w:val="24"/>
          <w:szCs w:val="24"/>
        </w:rPr>
        <w:fldChar w:fldCharType="end"/>
      </w:r>
      <w:r w:rsidRPr="6A2B9715">
        <w:rPr>
          <w:rFonts w:ascii="Times New Roman" w:hAnsi="Times New Roman" w:cs="Times New Roman"/>
          <w:sz w:val="24"/>
          <w:szCs w:val="24"/>
        </w:rPr>
        <w:t>. Even with IPAC measures</w:t>
      </w:r>
      <w:r w:rsidR="00367B66" w:rsidRPr="6A2B9715">
        <w:rPr>
          <w:rFonts w:ascii="Times New Roman" w:hAnsi="Times New Roman" w:cs="Times New Roman"/>
          <w:sz w:val="24"/>
          <w:szCs w:val="24"/>
        </w:rPr>
        <w:t>,</w:t>
      </w:r>
      <w:r w:rsidRPr="6A2B9715">
        <w:rPr>
          <w:rFonts w:ascii="Times New Roman" w:hAnsi="Times New Roman" w:cs="Times New Roman"/>
          <w:sz w:val="24"/>
          <w:szCs w:val="24"/>
        </w:rPr>
        <w:t xml:space="preserve"> outbreaks have continued among residents and staff at homeless shelters/hostels</w:t>
      </w:r>
      <w:r w:rsidR="006E666A">
        <w:rPr>
          <w:rFonts w:ascii="Times New Roman" w:hAnsi="Times New Roman" w:cs="Times New Roman"/>
          <w:sz w:val="24"/>
          <w:szCs w:val="24"/>
        </w:rPr>
        <w:t xml:space="preserve">. </w:t>
      </w:r>
      <w:r w:rsidR="00F31596">
        <w:rPr>
          <w:rFonts w:ascii="Times New Roman" w:hAnsi="Times New Roman" w:cs="Times New Roman"/>
          <w:sz w:val="24"/>
          <w:szCs w:val="24"/>
        </w:rPr>
        <w:t>Thus, a</w:t>
      </w:r>
      <w:r w:rsidR="006E666A">
        <w:rPr>
          <w:rFonts w:ascii="Times New Roman" w:hAnsi="Times New Roman" w:cs="Times New Roman"/>
          <w:sz w:val="24"/>
          <w:szCs w:val="24"/>
        </w:rPr>
        <w:t xml:space="preserve"> </w:t>
      </w:r>
      <w:r w:rsidR="00D92F90">
        <w:rPr>
          <w:rFonts w:ascii="Times New Roman" w:hAnsi="Times New Roman" w:cs="Times New Roman"/>
          <w:sz w:val="24"/>
          <w:szCs w:val="24"/>
        </w:rPr>
        <w:t xml:space="preserve">substantial amount of evidence </w:t>
      </w:r>
      <w:r w:rsidR="00F31596">
        <w:rPr>
          <w:rFonts w:ascii="Times New Roman" w:hAnsi="Times New Roman" w:cs="Times New Roman"/>
          <w:sz w:val="24"/>
          <w:szCs w:val="24"/>
        </w:rPr>
        <w:t xml:space="preserve">is available as it relates to </w:t>
      </w:r>
      <w:r w:rsidR="00725AE4">
        <w:rPr>
          <w:rFonts w:ascii="Times New Roman" w:hAnsi="Times New Roman" w:cs="Times New Roman"/>
          <w:sz w:val="24"/>
          <w:szCs w:val="24"/>
        </w:rPr>
        <w:t xml:space="preserve">the </w:t>
      </w:r>
      <w:r w:rsidR="00F31596">
        <w:rPr>
          <w:rFonts w:ascii="Times New Roman" w:hAnsi="Times New Roman" w:cs="Times New Roman"/>
          <w:sz w:val="24"/>
          <w:szCs w:val="24"/>
        </w:rPr>
        <w:t xml:space="preserve">prevalence </w:t>
      </w:r>
      <w:r w:rsidR="008A2315">
        <w:rPr>
          <w:rFonts w:ascii="Times New Roman" w:hAnsi="Times New Roman" w:cs="Times New Roman"/>
          <w:sz w:val="24"/>
          <w:szCs w:val="24"/>
        </w:rPr>
        <w:t xml:space="preserve">and </w:t>
      </w:r>
      <w:r w:rsidR="00781DA2">
        <w:rPr>
          <w:rFonts w:ascii="Times New Roman" w:hAnsi="Times New Roman" w:cs="Times New Roman"/>
          <w:sz w:val="24"/>
          <w:szCs w:val="24"/>
        </w:rPr>
        <w:t xml:space="preserve">infection control of COVID-19 in shelters/hostels. </w:t>
      </w:r>
      <w:r w:rsidRPr="6A2B9715">
        <w:rPr>
          <w:rFonts w:ascii="Times New Roman" w:hAnsi="Times New Roman" w:cs="Times New Roman"/>
          <w:sz w:val="24"/>
          <w:szCs w:val="24"/>
        </w:rPr>
        <w:t xml:space="preserve">Consequently, there is </w:t>
      </w:r>
      <w:r w:rsidR="00A13C17" w:rsidRPr="6A2B9715">
        <w:rPr>
          <w:rFonts w:ascii="Times New Roman" w:hAnsi="Times New Roman" w:cs="Times New Roman"/>
          <w:sz w:val="24"/>
          <w:szCs w:val="24"/>
        </w:rPr>
        <w:t xml:space="preserve">a </w:t>
      </w:r>
      <w:r w:rsidRPr="6A2B9715">
        <w:rPr>
          <w:rFonts w:ascii="Times New Roman" w:hAnsi="Times New Roman" w:cs="Times New Roman"/>
          <w:sz w:val="24"/>
          <w:szCs w:val="24"/>
        </w:rPr>
        <w:t xml:space="preserve">great need to synthesize the available evidence on the spread of COVID-19 and </w:t>
      </w:r>
      <w:r w:rsidR="00725AE4">
        <w:rPr>
          <w:rFonts w:ascii="Times New Roman" w:hAnsi="Times New Roman" w:cs="Times New Roman"/>
          <w:sz w:val="24"/>
          <w:szCs w:val="24"/>
        </w:rPr>
        <w:t xml:space="preserve">the </w:t>
      </w:r>
      <w:r w:rsidR="70C8477E" w:rsidRPr="6A2B9715">
        <w:rPr>
          <w:rFonts w:ascii="Times New Roman" w:hAnsi="Times New Roman" w:cs="Times New Roman"/>
          <w:sz w:val="24"/>
          <w:szCs w:val="24"/>
        </w:rPr>
        <w:t xml:space="preserve">implementation of </w:t>
      </w:r>
      <w:r w:rsidRPr="6A2B9715">
        <w:rPr>
          <w:rFonts w:ascii="Times New Roman" w:hAnsi="Times New Roman" w:cs="Times New Roman"/>
          <w:sz w:val="24"/>
          <w:szCs w:val="24"/>
        </w:rPr>
        <w:t>IPAC measures to enhance the capacity of shelters/hostels to alleviate the rapid spread of COVID-19. IPAC strategies identified in this scoping review also hold potential for preventing other airborne infectious disease outbreaks among PEH residing in congregate living spaces.</w:t>
      </w:r>
    </w:p>
    <w:p w14:paraId="7FFB5290" w14:textId="59318625" w:rsidR="00701AF8" w:rsidRPr="00896DD1" w:rsidRDefault="00701AF8" w:rsidP="007E5B11">
      <w:pPr>
        <w:ind w:firstLine="720"/>
        <w:rPr>
          <w:rFonts w:ascii="Times New Roman" w:hAnsi="Times New Roman" w:cs="Times New Roman"/>
          <w:sz w:val="24"/>
          <w:szCs w:val="24"/>
        </w:rPr>
      </w:pPr>
      <w:r w:rsidRPr="00896DD1">
        <w:rPr>
          <w:rFonts w:ascii="Times New Roman" w:hAnsi="Times New Roman" w:cs="Times New Roman"/>
          <w:sz w:val="24"/>
          <w:szCs w:val="24"/>
        </w:rPr>
        <w:t>To the best of our knowledge, this is the first review of its kind</w:t>
      </w:r>
      <w:r w:rsidR="008E7A46" w:rsidRPr="00896DD1">
        <w:rPr>
          <w:rFonts w:ascii="Times New Roman" w:hAnsi="Times New Roman" w:cs="Times New Roman"/>
          <w:sz w:val="24"/>
          <w:szCs w:val="24"/>
        </w:rPr>
        <w:t>. This scoping review synthesizes a</w:t>
      </w:r>
      <w:r w:rsidRPr="00896DD1">
        <w:rPr>
          <w:rFonts w:ascii="Times New Roman" w:hAnsi="Times New Roman" w:cs="Times New Roman"/>
          <w:sz w:val="24"/>
          <w:szCs w:val="24"/>
        </w:rPr>
        <w:t xml:space="preserve">cademic and grey literature published from March 2020 to July 2021 pertaining to </w:t>
      </w:r>
      <w:r w:rsidR="00340B36" w:rsidRPr="00896DD1">
        <w:rPr>
          <w:rFonts w:ascii="Times New Roman" w:hAnsi="Times New Roman" w:cs="Times New Roman"/>
          <w:sz w:val="24"/>
          <w:szCs w:val="24"/>
        </w:rPr>
        <w:t xml:space="preserve">1) </w:t>
      </w:r>
      <w:r w:rsidRPr="00896DD1">
        <w:rPr>
          <w:rFonts w:ascii="Times New Roman" w:hAnsi="Times New Roman" w:cs="Times New Roman"/>
          <w:sz w:val="24"/>
          <w:szCs w:val="24"/>
        </w:rPr>
        <w:t>the prevalence of COVID-19 among both residents and staff in homeless shelters and hostels in high</w:t>
      </w:r>
      <w:r w:rsidR="000C0534">
        <w:rPr>
          <w:rFonts w:ascii="Times New Roman" w:hAnsi="Times New Roman" w:cs="Times New Roman"/>
          <w:sz w:val="24"/>
          <w:szCs w:val="24"/>
        </w:rPr>
        <w:t>-</w:t>
      </w:r>
      <w:r w:rsidRPr="00896DD1">
        <w:rPr>
          <w:rFonts w:ascii="Times New Roman" w:hAnsi="Times New Roman" w:cs="Times New Roman"/>
          <w:sz w:val="24"/>
          <w:szCs w:val="24"/>
        </w:rPr>
        <w:t>income countries</w:t>
      </w:r>
      <w:r w:rsidR="00340B36" w:rsidRPr="00896DD1">
        <w:rPr>
          <w:rFonts w:ascii="Times New Roman" w:hAnsi="Times New Roman" w:cs="Times New Roman"/>
          <w:sz w:val="24"/>
          <w:szCs w:val="24"/>
        </w:rPr>
        <w:t xml:space="preserve">, and 2) </w:t>
      </w:r>
      <w:r w:rsidRPr="00896DD1">
        <w:rPr>
          <w:rFonts w:ascii="Times New Roman" w:hAnsi="Times New Roman" w:cs="Times New Roman"/>
          <w:sz w:val="24"/>
          <w:szCs w:val="24"/>
        </w:rPr>
        <w:t xml:space="preserve">COVID-19 IPAC strategies applied in these settings. A handful of evidence syntheses and numerous single studies have explored similar topics, all of which focus on outbreaks during the first wave of the pandemic </w:t>
      </w:r>
      <w:r w:rsidR="003613ED">
        <w:rPr>
          <w:rFonts w:ascii="Times New Roman" w:hAnsi="Times New Roman" w:cs="Times New Roman"/>
          <w:sz w:val="24"/>
          <w:szCs w:val="24"/>
        </w:rPr>
        <w:fldChar w:fldCharType="begin"/>
      </w:r>
      <w:r w:rsidR="003613ED">
        <w:rPr>
          <w:rFonts w:ascii="Times New Roman" w:hAnsi="Times New Roman" w:cs="Times New Roman"/>
          <w:sz w:val="24"/>
          <w:szCs w:val="24"/>
        </w:rPr>
        <w:instrText xml:space="preserve"> ADDIN ZOTERO_ITEM CSL_CITATION {"citationID":"T7gXkLt2","properties":{"formattedCitation":"(18,19)","plainCitation":"(18,19)","noteIndex":0},"citationItems":[{"id":9253,"uris":["http://zotero.org/groups/4433116/items/BINQ2W77"],"uri":["http://zotero.org/groups/4433116/items/BINQ2W77"],"itemData":{"id":9253,"type":"article-journal","container-title":"EClinicalMedicine","DOI":"10.1016/j.eclinm.2021.101032","ISSN":"2589-5370","journalAbbreviation":"EClinicalMedicine","language":"English","source":"www.thelancet.com","title":"SARS-Cov-2 prevalence, transmission, health-related outcomes and control strategies in homeless shelters: Systematic review and meta-analysis","title-short":"SARS-Cov-2 prevalence, transmission, health-related outcomes and control strategies in homeless shelters","URL":"https://www.thelancet.com/journals/eclinm/article/PIIS2589-5370(21)00312-6/fulltext","volume":"38","author":[{"family":"Mohsenpour","given":"Amir"},{"family":"Bozorgmehr","given":"Kayvan"},{"family":"Rohleder","given":"Sven"},{"family":"Stratil","given":"Jan"},{"family":"Costa","given":"Diogo"}],"accessed":{"date-parts":[["2021",9,15]]},"issued":{"date-parts":[["2021",7,23]]}}},{"id":8387,"uris":["http://zotero.org/users/6347429/items/BFKDHARX"],"uri":["http://zotero.org/users/6347429/items/BFKDHARX"],"itemData":{"id":8387,"type":"article-journal","container-title":"JAMA Network Open","DOI":"10.1001/jamanetworkopen.2021.0490","ISSN":"2574-3805","issue":"3","journalAbbreviation":"JAMA Netw Open","language":"en","page":"e210490","source":"DOI.org (Crossref)","title":"Assessment of a Hotel-Based COVID-19 Isolation and Quarantine Strategy for Persons Experiencing Homelessness","volume":"4","author":[{"family":"Fuchs","given":"Jonathan D."},{"family":"Carter","given":"Henry Clay"},{"family":"Evans","given":"Jennifer"},{"family":"Graham-Squire","given":"Dave"},{"family":"Imbert","given":"Elizabeth"},{"family":"Bloome","given":"Jessica"},{"family":"Fann","given":"Charles"},{"family":"Skotnes","given":"Tobi"},{"family":"Sears","given":"Jonathan"},{"family":"Pfeifer-Rosenblum","given":"Rebecca"},{"family":"Moughamian","given":"Alice"},{"family":"Eveland","given":"Joanna"},{"family":"Reed","given":"Amber"},{"family":"Borne","given":"Deborah"},{"family":"Lee","given":"Michele"},{"family":"Rosenthal","given":"Molly"},{"family":"Jain","given":"Vivek"},{"family":"Bobba","given":"Naveena"},{"family":"Kushel","given":"Margot"},{"family":"Kanzaria","given":"Hemal K."}],"issued":{"date-parts":[["2021",3,2]]}}}],"schema":"https://github.com/citation-style-language/schema/raw/master/csl-citation.json"} </w:instrText>
      </w:r>
      <w:r w:rsidR="003613ED">
        <w:rPr>
          <w:rFonts w:ascii="Times New Roman" w:hAnsi="Times New Roman" w:cs="Times New Roman"/>
          <w:sz w:val="24"/>
          <w:szCs w:val="24"/>
        </w:rPr>
        <w:fldChar w:fldCharType="separate"/>
      </w:r>
      <w:r w:rsidR="003613ED" w:rsidRPr="003613ED">
        <w:rPr>
          <w:rFonts w:ascii="Times New Roman" w:hAnsi="Times New Roman" w:cs="Times New Roman"/>
          <w:sz w:val="24"/>
        </w:rPr>
        <w:t>(18,19)</w:t>
      </w:r>
      <w:r w:rsidR="003613ED">
        <w:rPr>
          <w:rFonts w:ascii="Times New Roman" w:hAnsi="Times New Roman" w:cs="Times New Roman"/>
          <w:sz w:val="24"/>
          <w:szCs w:val="24"/>
        </w:rPr>
        <w:fldChar w:fldCharType="end"/>
      </w:r>
      <w:r w:rsidRPr="00896DD1">
        <w:rPr>
          <w:rFonts w:ascii="Times New Roman" w:hAnsi="Times New Roman" w:cs="Times New Roman"/>
          <w:sz w:val="24"/>
          <w:szCs w:val="24"/>
        </w:rPr>
        <w:t xml:space="preserve">. </w:t>
      </w:r>
      <w:r w:rsidR="006421EB">
        <w:rPr>
          <w:rFonts w:ascii="Times New Roman" w:hAnsi="Times New Roman" w:cs="Times New Roman"/>
          <w:sz w:val="24"/>
          <w:szCs w:val="24"/>
        </w:rPr>
        <w:t>This r</w:t>
      </w:r>
      <w:r w:rsidR="002D4121">
        <w:rPr>
          <w:rFonts w:ascii="Times New Roman" w:hAnsi="Times New Roman" w:cs="Times New Roman"/>
          <w:sz w:val="24"/>
          <w:szCs w:val="24"/>
        </w:rPr>
        <w:t xml:space="preserve">eview </w:t>
      </w:r>
      <w:r w:rsidR="00D07F5D">
        <w:rPr>
          <w:rFonts w:ascii="Times New Roman" w:hAnsi="Times New Roman" w:cs="Times New Roman"/>
          <w:sz w:val="24"/>
          <w:szCs w:val="24"/>
        </w:rPr>
        <w:t>builds on</w:t>
      </w:r>
      <w:r w:rsidR="004E3E0E">
        <w:rPr>
          <w:rFonts w:ascii="Times New Roman" w:hAnsi="Times New Roman" w:cs="Times New Roman"/>
          <w:sz w:val="24"/>
          <w:szCs w:val="24"/>
        </w:rPr>
        <w:t xml:space="preserve"> </w:t>
      </w:r>
      <w:r w:rsidR="00C372D9">
        <w:rPr>
          <w:rFonts w:ascii="Times New Roman" w:hAnsi="Times New Roman" w:cs="Times New Roman"/>
          <w:sz w:val="24"/>
          <w:szCs w:val="24"/>
        </w:rPr>
        <w:t xml:space="preserve">this existing </w:t>
      </w:r>
      <w:r w:rsidR="004E3E0E">
        <w:rPr>
          <w:rFonts w:ascii="Times New Roman" w:hAnsi="Times New Roman" w:cs="Times New Roman"/>
          <w:sz w:val="24"/>
          <w:szCs w:val="24"/>
        </w:rPr>
        <w:t xml:space="preserve">research while </w:t>
      </w:r>
      <w:r w:rsidR="0007786F">
        <w:rPr>
          <w:rFonts w:ascii="Times New Roman" w:hAnsi="Times New Roman" w:cs="Times New Roman"/>
          <w:sz w:val="24"/>
          <w:szCs w:val="24"/>
        </w:rPr>
        <w:t>generating new kno</w:t>
      </w:r>
      <w:r w:rsidR="00BD5EED">
        <w:rPr>
          <w:rFonts w:ascii="Times New Roman" w:hAnsi="Times New Roman" w:cs="Times New Roman"/>
          <w:sz w:val="24"/>
          <w:szCs w:val="24"/>
        </w:rPr>
        <w:t xml:space="preserve">wledge </w:t>
      </w:r>
      <w:r w:rsidR="007E5B11">
        <w:rPr>
          <w:rFonts w:ascii="Times New Roman" w:hAnsi="Times New Roman" w:cs="Times New Roman"/>
          <w:sz w:val="24"/>
          <w:szCs w:val="24"/>
        </w:rPr>
        <w:t xml:space="preserve">as we sought to </w:t>
      </w:r>
      <w:r w:rsidRPr="00896DD1">
        <w:rPr>
          <w:rFonts w:ascii="Times New Roman" w:hAnsi="Times New Roman" w:cs="Times New Roman"/>
          <w:sz w:val="24"/>
          <w:szCs w:val="24"/>
        </w:rPr>
        <w:t xml:space="preserve">answer the following two research questions: </w:t>
      </w:r>
    </w:p>
    <w:p w14:paraId="679B6DA6" w14:textId="30062C58" w:rsidR="00701AF8" w:rsidRPr="00896DD1" w:rsidRDefault="2037151D" w:rsidP="00701AF8">
      <w:pPr>
        <w:ind w:left="720"/>
        <w:rPr>
          <w:rFonts w:ascii="Times New Roman" w:hAnsi="Times New Roman" w:cs="Times New Roman"/>
          <w:sz w:val="24"/>
          <w:szCs w:val="24"/>
        </w:rPr>
      </w:pPr>
      <w:r w:rsidRPr="7AAEA1D9">
        <w:rPr>
          <w:rFonts w:ascii="Times New Roman" w:hAnsi="Times New Roman" w:cs="Times New Roman"/>
          <w:sz w:val="24"/>
          <w:szCs w:val="24"/>
        </w:rPr>
        <w:t xml:space="preserve">1) What is known about COVID-19 positivity rates among residents of homeless shelters/hostels and staff serving this population, in high-income countries, </w:t>
      </w:r>
      <w:r w:rsidR="008617A7">
        <w:rPr>
          <w:rFonts w:ascii="Times New Roman" w:hAnsi="Times New Roman" w:cs="Times New Roman"/>
          <w:sz w:val="24"/>
          <w:szCs w:val="24"/>
        </w:rPr>
        <w:t>during the</w:t>
      </w:r>
      <w:r w:rsidRPr="7AAEA1D9">
        <w:rPr>
          <w:rFonts w:ascii="Times New Roman" w:hAnsi="Times New Roman" w:cs="Times New Roman"/>
          <w:sz w:val="24"/>
          <w:szCs w:val="24"/>
        </w:rPr>
        <w:t xml:space="preserve"> COVID-19 pandemic from March 2020 to July 2021? </w:t>
      </w:r>
    </w:p>
    <w:p w14:paraId="629AEC68" w14:textId="049B7AE3" w:rsidR="006E04B1" w:rsidRPr="00896DD1" w:rsidRDefault="00701AF8" w:rsidP="00E374E1">
      <w:pPr>
        <w:ind w:left="720"/>
        <w:rPr>
          <w:rFonts w:ascii="Times New Roman" w:hAnsi="Times New Roman" w:cs="Times New Roman"/>
          <w:sz w:val="24"/>
          <w:szCs w:val="24"/>
        </w:rPr>
      </w:pPr>
      <w:r w:rsidRPr="00896DD1">
        <w:rPr>
          <w:rFonts w:ascii="Times New Roman" w:hAnsi="Times New Roman" w:cs="Times New Roman"/>
          <w:sz w:val="24"/>
          <w:szCs w:val="24"/>
        </w:rPr>
        <w:t>2) What infection, prevention, and control measures have been implemented by</w:t>
      </w:r>
      <w:r w:rsidR="00367B66" w:rsidRPr="00896DD1">
        <w:rPr>
          <w:rFonts w:ascii="Times New Roman" w:hAnsi="Times New Roman" w:cs="Times New Roman"/>
          <w:sz w:val="24"/>
          <w:szCs w:val="24"/>
        </w:rPr>
        <w:t>,</w:t>
      </w:r>
      <w:r w:rsidRPr="00896DD1">
        <w:rPr>
          <w:rFonts w:ascii="Times New Roman" w:hAnsi="Times New Roman" w:cs="Times New Roman"/>
          <w:sz w:val="24"/>
          <w:szCs w:val="24"/>
        </w:rPr>
        <w:t xml:space="preserve"> or recommended for</w:t>
      </w:r>
      <w:r w:rsidR="00367B66" w:rsidRPr="00896DD1">
        <w:rPr>
          <w:rFonts w:ascii="Times New Roman" w:hAnsi="Times New Roman" w:cs="Times New Roman"/>
          <w:sz w:val="24"/>
          <w:szCs w:val="24"/>
        </w:rPr>
        <w:t>,</w:t>
      </w:r>
      <w:r w:rsidRPr="00896DD1">
        <w:rPr>
          <w:rFonts w:ascii="Times New Roman" w:hAnsi="Times New Roman" w:cs="Times New Roman"/>
          <w:sz w:val="24"/>
          <w:szCs w:val="24"/>
        </w:rPr>
        <w:t xml:space="preserve"> homeless shelters and hostels of high-income countries to prevent and mitigate COVID-19 outbreaks?</w:t>
      </w:r>
    </w:p>
    <w:p w14:paraId="16404466" w14:textId="75F4F521" w:rsidR="00977416" w:rsidRPr="00896DD1" w:rsidRDefault="005624CC" w:rsidP="00B32921">
      <w:pPr>
        <w:rPr>
          <w:rFonts w:ascii="Times New Roman" w:hAnsi="Times New Roman" w:cs="Times New Roman"/>
          <w:b/>
          <w:bCs/>
          <w:sz w:val="24"/>
          <w:szCs w:val="24"/>
        </w:rPr>
      </w:pPr>
      <w:r w:rsidRPr="00896DD1">
        <w:rPr>
          <w:rFonts w:ascii="Times New Roman" w:hAnsi="Times New Roman" w:cs="Times New Roman"/>
          <w:b/>
          <w:bCs/>
          <w:sz w:val="24"/>
          <w:szCs w:val="24"/>
        </w:rPr>
        <w:t>Methods</w:t>
      </w:r>
    </w:p>
    <w:p w14:paraId="587CBF88" w14:textId="77777777" w:rsidR="00B62B96" w:rsidRPr="00896DD1" w:rsidRDefault="00B62B96" w:rsidP="0087557D">
      <w:pPr>
        <w:rPr>
          <w:rFonts w:ascii="Times New Roman" w:hAnsi="Times New Roman" w:cs="Times New Roman"/>
          <w:i/>
          <w:iCs/>
          <w:sz w:val="24"/>
          <w:szCs w:val="24"/>
        </w:rPr>
      </w:pPr>
      <w:r w:rsidRPr="00896DD1">
        <w:rPr>
          <w:rFonts w:ascii="Times New Roman" w:hAnsi="Times New Roman" w:cs="Times New Roman"/>
          <w:i/>
          <w:iCs/>
          <w:sz w:val="24"/>
          <w:szCs w:val="24"/>
        </w:rPr>
        <w:t>Protocol</w:t>
      </w:r>
    </w:p>
    <w:p w14:paraId="516CF596" w14:textId="5E89D03B" w:rsidR="00D90BB6" w:rsidRPr="00896DD1" w:rsidRDefault="00D90BB6" w:rsidP="009A3275">
      <w:pPr>
        <w:ind w:firstLine="720"/>
        <w:rPr>
          <w:rFonts w:ascii="Times New Roman" w:hAnsi="Times New Roman" w:cs="Times New Roman"/>
          <w:sz w:val="24"/>
          <w:szCs w:val="24"/>
        </w:rPr>
      </w:pPr>
      <w:r w:rsidRPr="00896DD1">
        <w:rPr>
          <w:rFonts w:ascii="Times New Roman" w:hAnsi="Times New Roman" w:cs="Times New Roman"/>
          <w:sz w:val="24"/>
          <w:szCs w:val="24"/>
        </w:rPr>
        <w:lastRenderedPageBreak/>
        <w:t xml:space="preserve">A scoping review </w:t>
      </w:r>
      <w:r w:rsidR="00277A65" w:rsidRPr="00896DD1">
        <w:rPr>
          <w:rFonts w:ascii="Times New Roman" w:hAnsi="Times New Roman" w:cs="Times New Roman"/>
          <w:sz w:val="24"/>
          <w:szCs w:val="24"/>
        </w:rPr>
        <w:t xml:space="preserve">was conducted </w:t>
      </w:r>
      <w:r w:rsidR="00F546B9">
        <w:rPr>
          <w:rFonts w:ascii="Times New Roman" w:hAnsi="Times New Roman" w:cs="Times New Roman"/>
          <w:sz w:val="24"/>
          <w:szCs w:val="24"/>
        </w:rPr>
        <w:t>following</w:t>
      </w:r>
      <w:r w:rsidR="009B6901" w:rsidRPr="00896DD1">
        <w:rPr>
          <w:rFonts w:ascii="Times New Roman" w:hAnsi="Times New Roman" w:cs="Times New Roman"/>
          <w:sz w:val="24"/>
          <w:szCs w:val="24"/>
        </w:rPr>
        <w:t> Arksey and O’Malley’s</w:t>
      </w:r>
      <w:r w:rsidR="00B432D8" w:rsidRPr="00896DD1">
        <w:rPr>
          <w:rFonts w:ascii="Times New Roman" w:hAnsi="Times New Roman" w:cs="Times New Roman"/>
          <w:sz w:val="24"/>
          <w:szCs w:val="24"/>
        </w:rPr>
        <w:t xml:space="preserve"> </w:t>
      </w:r>
      <w:r w:rsidR="003613ED">
        <w:rPr>
          <w:rFonts w:ascii="Times New Roman" w:hAnsi="Times New Roman" w:cs="Times New Roman"/>
          <w:sz w:val="24"/>
          <w:szCs w:val="24"/>
        </w:rPr>
        <w:fldChar w:fldCharType="begin"/>
      </w:r>
      <w:r w:rsidR="003613ED">
        <w:rPr>
          <w:rFonts w:ascii="Times New Roman" w:hAnsi="Times New Roman" w:cs="Times New Roman"/>
          <w:sz w:val="24"/>
          <w:szCs w:val="24"/>
        </w:rPr>
        <w:instrText xml:space="preserve"> ADDIN ZOTERO_ITEM CSL_CITATION {"citationID":"zAajE5hJ","properties":{"formattedCitation":"(20)","plainCitation":"(20)","noteIndex":0},"citationItems":[{"id":9441,"uris":["http://zotero.org/groups/4433116/items/CCJZCWT9"],"uri":["http://zotero.org/groups/4433116/items/CCJZCWT9"],"itemData":{"id":9441,"type":"article-journal","abstract":"This paper focuses on scoping studies, an approach to reviewing the literature which to date has received little attention in the research methods literature. We distinguish between different types of scoping studies and indicate where these stand in relation to full systematic reviews. We outline a framework for conducting a scoping study based on our recent experiences of reviewing the literature on services for carers for people with mental health problems. Where appropriate, our approach to scoping the field is contrasted with the procedures followed in systematic reviews. We emphasize how including a consultation exercise in this sort of study may enhance the results, making them more useful to policy makers, practitioners and service users. Finally, we consider the advantages and limitations of the approach and suggest that a wider debate is called for about the role of the scoping study in relation to other types of literature reviews.","container-title":"International Journal of Social Research Methodology","DOI":"10.1080/1364557032000119616","ISSN":"1364-5579","issue":"1","note":"publisher: Routledge\n_eprint: https://doi.org/10.1080/1364557032000119616","page":"19-32","source":"Taylor and Francis+NEJM","title":"Scoping studies: towards a methodological framework","title-short":"Scoping studies","volume":"8","author":[{"family":"Arksey","given":"Hilary"},{"family":"O'Malley","given":"Lisa"}],"issued":{"date-parts":[["2005",2,1]]}}}],"schema":"https://github.com/citation-style-language/schema/raw/master/csl-citation.json"} </w:instrText>
      </w:r>
      <w:r w:rsidR="003613ED">
        <w:rPr>
          <w:rFonts w:ascii="Times New Roman" w:hAnsi="Times New Roman" w:cs="Times New Roman"/>
          <w:sz w:val="24"/>
          <w:szCs w:val="24"/>
        </w:rPr>
        <w:fldChar w:fldCharType="separate"/>
      </w:r>
      <w:r w:rsidR="003613ED" w:rsidRPr="003613ED">
        <w:rPr>
          <w:rFonts w:ascii="Times New Roman" w:hAnsi="Times New Roman" w:cs="Times New Roman"/>
          <w:sz w:val="24"/>
        </w:rPr>
        <w:t>(20)</w:t>
      </w:r>
      <w:r w:rsidR="003613ED">
        <w:rPr>
          <w:rFonts w:ascii="Times New Roman" w:hAnsi="Times New Roman" w:cs="Times New Roman"/>
          <w:sz w:val="24"/>
          <w:szCs w:val="24"/>
        </w:rPr>
        <w:fldChar w:fldCharType="end"/>
      </w:r>
      <w:r w:rsidR="000A2EA1">
        <w:rPr>
          <w:rFonts w:ascii="Times New Roman" w:hAnsi="Times New Roman" w:cs="Times New Roman"/>
          <w:sz w:val="24"/>
        </w:rPr>
        <w:t xml:space="preserve"> </w:t>
      </w:r>
      <w:r w:rsidR="009B6901" w:rsidRPr="00896DD1">
        <w:rPr>
          <w:rFonts w:ascii="Times New Roman" w:hAnsi="Times New Roman" w:cs="Times New Roman"/>
          <w:sz w:val="24"/>
          <w:szCs w:val="24"/>
        </w:rPr>
        <w:t xml:space="preserve">scoping review framework and </w:t>
      </w:r>
      <w:r w:rsidR="54FC2685" w:rsidRPr="3F692C07">
        <w:rPr>
          <w:rFonts w:ascii="Times New Roman" w:hAnsi="Times New Roman" w:cs="Times New Roman"/>
          <w:sz w:val="24"/>
          <w:szCs w:val="24"/>
        </w:rPr>
        <w:t xml:space="preserve">the </w:t>
      </w:r>
      <w:r w:rsidR="002967DB" w:rsidRPr="00896DD1">
        <w:rPr>
          <w:rFonts w:ascii="Times New Roman" w:hAnsi="Times New Roman" w:cs="Times New Roman"/>
          <w:sz w:val="24"/>
          <w:szCs w:val="24"/>
        </w:rPr>
        <w:t>subsequent</w:t>
      </w:r>
      <w:r w:rsidR="009B6901" w:rsidRPr="00896DD1">
        <w:rPr>
          <w:rFonts w:ascii="Times New Roman" w:hAnsi="Times New Roman" w:cs="Times New Roman"/>
          <w:sz w:val="24"/>
          <w:szCs w:val="24"/>
        </w:rPr>
        <w:t xml:space="preserve"> proposed enhancements</w:t>
      </w:r>
      <w:r w:rsidR="002967DB" w:rsidRPr="00896DD1">
        <w:rPr>
          <w:rFonts w:ascii="Times New Roman" w:hAnsi="Times New Roman" w:cs="Times New Roman"/>
          <w:sz w:val="24"/>
          <w:szCs w:val="24"/>
        </w:rPr>
        <w:t xml:space="preserve"> </w:t>
      </w:r>
      <w:r w:rsidRPr="3F692C07">
        <w:rPr>
          <w:rFonts w:ascii="Times New Roman" w:hAnsi="Times New Roman" w:cs="Times New Roman"/>
          <w:sz w:val="24"/>
          <w:szCs w:val="24"/>
        </w:rPr>
        <w:t xml:space="preserve">from </w:t>
      </w:r>
      <w:proofErr w:type="spellStart"/>
      <w:r w:rsidR="00046AFD" w:rsidRPr="00896DD1">
        <w:rPr>
          <w:rFonts w:ascii="Times New Roman" w:hAnsi="Times New Roman" w:cs="Times New Roman"/>
          <w:sz w:val="24"/>
          <w:szCs w:val="24"/>
        </w:rPr>
        <w:t>Levac</w:t>
      </w:r>
      <w:proofErr w:type="spellEnd"/>
      <w:r w:rsidR="00761EC6" w:rsidRPr="00896DD1">
        <w:rPr>
          <w:rFonts w:ascii="Times New Roman" w:hAnsi="Times New Roman" w:cs="Times New Roman"/>
          <w:sz w:val="24"/>
          <w:szCs w:val="24"/>
        </w:rPr>
        <w:t xml:space="preserve"> et al.</w:t>
      </w:r>
      <w:r w:rsidR="000A2EA1">
        <w:rPr>
          <w:rFonts w:ascii="Times New Roman" w:hAnsi="Times New Roman" w:cs="Times New Roman"/>
          <w:sz w:val="24"/>
          <w:szCs w:val="24"/>
        </w:rPr>
        <w:t xml:space="preserve"> </w:t>
      </w:r>
      <w:r w:rsidR="000A2EA1">
        <w:rPr>
          <w:rFonts w:ascii="Times New Roman" w:hAnsi="Times New Roman" w:cs="Times New Roman"/>
          <w:sz w:val="24"/>
          <w:szCs w:val="24"/>
        </w:rPr>
        <w:fldChar w:fldCharType="begin"/>
      </w:r>
      <w:r w:rsidR="000A2EA1">
        <w:rPr>
          <w:rFonts w:ascii="Times New Roman" w:hAnsi="Times New Roman" w:cs="Times New Roman"/>
          <w:sz w:val="24"/>
          <w:szCs w:val="24"/>
        </w:rPr>
        <w:instrText xml:space="preserve"> ADDIN ZOTERO_ITEM CSL_CITATION {"citationID":"TDVx2MAu","properties":{"formattedCitation":"(21)","plainCitation":"(21)","noteIndex":0},"citationItems":[{"id":9444,"uris":["http://zotero.org/groups/4433116/items/7KVICF6B"],"uri":["http://zotero.org/groups/4433116/items/7KVICF6B"],"itemData":{"id":9444,"type":"article-journal","abstract":"Scoping studies are an increasingly popular approach to reviewing health research evidence. In 2005, Arksey and O'Malley published the first methodological framework for conducting scoping studies. While this framework provides an excellent foundation for scoping study methodology, further clarifying and enhancing this framework will help support the consistency with which authors undertake and report scoping studies and may encourage researchers and clinicians to engage in this process.","container-title":"Implementation Science","DOI":"10.1186/1748-5908-5-69","ISSN":"1748-5908","issue":"1","journalAbbreviation":"Implementation Science","page":"69","source":"BioMed Central","title":"Scoping studies: advancing the methodology","title-short":"Scoping studies","volume":"5","author":[{"family":"Levac","given":"Danielle"},{"family":"Colquhoun","given":"Heather"},{"family":"O'Brien","given":"Kelly K."}],"issued":{"date-parts":[["2010",9,20]]}}}],"schema":"https://github.com/citation-style-language/schema/raw/master/csl-citation.json"} </w:instrText>
      </w:r>
      <w:r w:rsidR="000A2EA1">
        <w:rPr>
          <w:rFonts w:ascii="Times New Roman" w:hAnsi="Times New Roman" w:cs="Times New Roman"/>
          <w:sz w:val="24"/>
          <w:szCs w:val="24"/>
        </w:rPr>
        <w:fldChar w:fldCharType="separate"/>
      </w:r>
      <w:r w:rsidR="000A2EA1" w:rsidRPr="000A2EA1">
        <w:rPr>
          <w:rFonts w:ascii="Times New Roman" w:hAnsi="Times New Roman" w:cs="Times New Roman"/>
          <w:sz w:val="24"/>
        </w:rPr>
        <w:t>(21)</w:t>
      </w:r>
      <w:r w:rsidR="000A2EA1">
        <w:rPr>
          <w:rFonts w:ascii="Times New Roman" w:hAnsi="Times New Roman" w:cs="Times New Roman"/>
          <w:sz w:val="24"/>
          <w:szCs w:val="24"/>
        </w:rPr>
        <w:fldChar w:fldCharType="end"/>
      </w:r>
      <w:r w:rsidR="00761EC6" w:rsidRPr="00896DD1">
        <w:rPr>
          <w:rFonts w:ascii="Times New Roman" w:hAnsi="Times New Roman" w:cs="Times New Roman"/>
          <w:sz w:val="24"/>
          <w:szCs w:val="24"/>
        </w:rPr>
        <w:t xml:space="preserve"> and Peters et al. </w:t>
      </w:r>
      <w:r w:rsidR="000A2EA1">
        <w:rPr>
          <w:rFonts w:ascii="Times New Roman" w:hAnsi="Times New Roman" w:cs="Times New Roman"/>
          <w:sz w:val="24"/>
          <w:szCs w:val="24"/>
        </w:rPr>
        <w:fldChar w:fldCharType="begin"/>
      </w:r>
      <w:r w:rsidR="000A2EA1">
        <w:rPr>
          <w:rFonts w:ascii="Times New Roman" w:hAnsi="Times New Roman" w:cs="Times New Roman"/>
          <w:sz w:val="24"/>
          <w:szCs w:val="24"/>
        </w:rPr>
        <w:instrText xml:space="preserve"> ADDIN ZOTERO_ITEM CSL_CITATION {"citationID":"fSqPv7DQ","properties":{"formattedCitation":"(22)","plainCitation":"(22)","noteIndex":0},"citationItems":[{"id":9449,"uris":["http://zotero.org/groups/4433116/items/9FT5BL44"],"uri":["http://zotero.org/groups/4433116/items/9FT5BL44"],"itemData":{"id":9449,"type":"chapter","container-title":"BI Manual for Evidence Synthesis","title":"Chapter 11: Scoping reviews","URL":"https://synthesismanual.jbi.global/","author":[{"family":"Peters","given":"Micah DJ"},{"family":"Godfrey","given":"Christina"},{"family":"Mcinerney","given":"Patricia"},{"family":"Munn","given":"Zachary"},{"family":"Tricco","given":"Andrea C"},{"family":"Khalil","given":"Hanan"}],"editor":[{"family":"Aromataris","given":"E"},{"family":"Munn","given":"Z"}],"accessed":{"date-parts":[["2021",10,5]]},"issued":{"date-parts":[["2020"]]}}}],"schema":"https://github.com/citation-style-language/schema/raw/master/csl-citation.json"} </w:instrText>
      </w:r>
      <w:r w:rsidR="000A2EA1">
        <w:rPr>
          <w:rFonts w:ascii="Times New Roman" w:hAnsi="Times New Roman" w:cs="Times New Roman"/>
          <w:sz w:val="24"/>
          <w:szCs w:val="24"/>
        </w:rPr>
        <w:fldChar w:fldCharType="separate"/>
      </w:r>
      <w:r w:rsidR="000A2EA1" w:rsidRPr="000A2EA1">
        <w:rPr>
          <w:rFonts w:ascii="Times New Roman" w:hAnsi="Times New Roman" w:cs="Times New Roman"/>
          <w:sz w:val="24"/>
        </w:rPr>
        <w:t>(22)</w:t>
      </w:r>
      <w:r w:rsidR="000A2EA1">
        <w:rPr>
          <w:rFonts w:ascii="Times New Roman" w:hAnsi="Times New Roman" w:cs="Times New Roman"/>
          <w:sz w:val="24"/>
          <w:szCs w:val="24"/>
        </w:rPr>
        <w:fldChar w:fldCharType="end"/>
      </w:r>
      <w:r w:rsidR="002967DB" w:rsidRPr="00896DD1">
        <w:rPr>
          <w:rFonts w:ascii="Times New Roman" w:hAnsi="Times New Roman" w:cs="Times New Roman"/>
          <w:sz w:val="24"/>
          <w:szCs w:val="24"/>
        </w:rPr>
        <w:t xml:space="preserve">. </w:t>
      </w:r>
      <w:r w:rsidR="00543A7A" w:rsidRPr="00896DD1">
        <w:rPr>
          <w:rFonts w:ascii="Times New Roman" w:hAnsi="Times New Roman" w:cs="Times New Roman"/>
          <w:sz w:val="24"/>
          <w:szCs w:val="24"/>
        </w:rPr>
        <w:t xml:space="preserve">The search protocol was </w:t>
      </w:r>
      <w:r w:rsidR="00566FB8" w:rsidRPr="00896DD1">
        <w:rPr>
          <w:rFonts w:ascii="Times New Roman" w:hAnsi="Times New Roman" w:cs="Times New Roman"/>
          <w:sz w:val="24"/>
          <w:szCs w:val="24"/>
        </w:rPr>
        <w:t>informed</w:t>
      </w:r>
      <w:r w:rsidR="00543A7A" w:rsidRPr="00896DD1">
        <w:rPr>
          <w:rFonts w:ascii="Times New Roman" w:hAnsi="Times New Roman" w:cs="Times New Roman"/>
          <w:sz w:val="24"/>
          <w:szCs w:val="24"/>
        </w:rPr>
        <w:t xml:space="preserve"> by the guidelines</w:t>
      </w:r>
      <w:r w:rsidR="106A7E6D" w:rsidRPr="3F692C07">
        <w:rPr>
          <w:rFonts w:ascii="Times New Roman" w:hAnsi="Times New Roman" w:cs="Times New Roman"/>
          <w:sz w:val="24"/>
          <w:szCs w:val="24"/>
        </w:rPr>
        <w:t xml:space="preserve"> of</w:t>
      </w:r>
      <w:r w:rsidR="00543A7A" w:rsidRPr="00896DD1">
        <w:rPr>
          <w:rFonts w:ascii="Times New Roman" w:hAnsi="Times New Roman" w:cs="Times New Roman"/>
          <w:sz w:val="24"/>
          <w:szCs w:val="24"/>
        </w:rPr>
        <w:t xml:space="preserve"> the </w:t>
      </w:r>
      <w:r w:rsidR="004552FB" w:rsidRPr="004552FB">
        <w:rPr>
          <w:rFonts w:ascii="Times New Roman" w:hAnsi="Times New Roman" w:cs="Times New Roman"/>
          <w:sz w:val="24"/>
          <w:szCs w:val="24"/>
          <w:lang w:val="en-CA"/>
        </w:rPr>
        <w:t>Preferred Reporting Items for Systematic Reviews and Meta-Analyses</w:t>
      </w:r>
      <w:r w:rsidR="004552FB" w:rsidRPr="004552FB">
        <w:rPr>
          <w:rFonts w:ascii="Times New Roman" w:hAnsi="Times New Roman" w:cs="Times New Roman"/>
          <w:sz w:val="24"/>
          <w:szCs w:val="24"/>
        </w:rPr>
        <w:t xml:space="preserve"> </w:t>
      </w:r>
      <w:r w:rsidR="002064B0" w:rsidRPr="002064B0">
        <w:rPr>
          <w:rFonts w:ascii="Times New Roman" w:hAnsi="Times New Roman" w:cs="Times New Roman"/>
          <w:sz w:val="24"/>
          <w:szCs w:val="24"/>
        </w:rPr>
        <w:t xml:space="preserve">extension for scoping reviews </w:t>
      </w:r>
      <w:r w:rsidR="002064B0">
        <w:rPr>
          <w:rFonts w:ascii="Times New Roman" w:hAnsi="Times New Roman" w:cs="Times New Roman"/>
          <w:sz w:val="24"/>
          <w:szCs w:val="24"/>
        </w:rPr>
        <w:t>(</w:t>
      </w:r>
      <w:r w:rsidR="00543A7A" w:rsidRPr="00896DD1">
        <w:rPr>
          <w:rFonts w:ascii="Times New Roman" w:hAnsi="Times New Roman" w:cs="Times New Roman"/>
          <w:sz w:val="24"/>
          <w:szCs w:val="24"/>
        </w:rPr>
        <w:t>PRISMA-</w:t>
      </w:r>
      <w:proofErr w:type="spellStart"/>
      <w:r w:rsidR="00543A7A" w:rsidRPr="00896DD1">
        <w:rPr>
          <w:rFonts w:ascii="Times New Roman" w:hAnsi="Times New Roman" w:cs="Times New Roman"/>
          <w:sz w:val="24"/>
          <w:szCs w:val="24"/>
        </w:rPr>
        <w:t>ScR</w:t>
      </w:r>
      <w:proofErr w:type="spellEnd"/>
      <w:r w:rsidR="002064B0">
        <w:rPr>
          <w:rFonts w:ascii="Times New Roman" w:hAnsi="Times New Roman" w:cs="Times New Roman"/>
          <w:sz w:val="24"/>
          <w:szCs w:val="24"/>
        </w:rPr>
        <w:t>)</w:t>
      </w:r>
      <w:r w:rsidR="00D6177C">
        <w:rPr>
          <w:rFonts w:ascii="Times New Roman" w:hAnsi="Times New Roman" w:cs="Times New Roman"/>
          <w:sz w:val="24"/>
          <w:szCs w:val="24"/>
        </w:rPr>
        <w:t xml:space="preserve"> </w:t>
      </w:r>
      <w:r w:rsidR="00D6177C">
        <w:rPr>
          <w:rFonts w:ascii="Times New Roman" w:hAnsi="Times New Roman" w:cs="Times New Roman"/>
          <w:sz w:val="24"/>
          <w:szCs w:val="24"/>
        </w:rPr>
        <w:fldChar w:fldCharType="begin"/>
      </w:r>
      <w:r w:rsidR="00D6177C">
        <w:rPr>
          <w:rFonts w:ascii="Times New Roman" w:hAnsi="Times New Roman" w:cs="Times New Roman"/>
          <w:sz w:val="24"/>
          <w:szCs w:val="24"/>
        </w:rPr>
        <w:instrText xml:space="preserve"> ADDIN ZOTERO_ITEM CSL_CITATION {"citationID":"f0MvmImy","properties":{"formattedCitation":"(23)","plainCitation":"(23)","noteIndex":0},"citationItems":[{"id":9711,"uris":["http://zotero.org/groups/4433116/items/N6IE5V79"],"uri":["http://zotero.org/groups/4433116/items/N6IE5V79"],"itemData":{"id":9711,"type":"article-journal","abstract":"Scoping reviews, a type of knowledge synthesis, follow a systematic approach to map evidence on a topic and identify main concepts, theories, sources, and knowledge gaps. Although more scoping reviews are being done, their methodological and reporting quality need improvement. This document presents the PRISMA-ScR (Preferred Reporting Items for Systematic reviews and Meta-Analyses extension for Scoping Reviews) checklist and explanation. The checklist was developed by a 24-member expert panel and 2 research leads following published guidance from the EQUATOR (Enhancing the QUAlity and Transparency Of health Research) Network. The final checklist contains 20 essential reporting items and 2 optional items. The authors provide a rationale and an example of good reporting for each item. The intent of the PRISMA-ScR is to help readers (including researchers, publishers, commissioners, policymakers, health care providers, guideline developers, and patients or consumers) develop a greater understanding of relevant terminology, core concepts, and key items to report for scoping reviews.","container-title":"Annals of Internal Medicine","DOI":"10.7326/M18-0850","ISSN":"1539-3704","issue":"7","journalAbbreviation":"Ann Intern Med","language":"eng","note":"PMID: 30178033","page":"467-473","source":"PubMed","title":"PRISMA Extension for Scoping Reviews (PRISMA-ScR): Checklist and Explanation","title-short":"PRISMA Extension for Scoping Reviews (PRISMA-ScR)","volume":"169","author":[{"family":"Tricco","given":"Andrea C."},{"family":"Lillie","given":"Erin"},{"family":"Zarin","given":"Wasifa"},{"family":"O'Brien","given":"Kelly K."},{"family":"Colquhoun","given":"Heather"},{"family":"Levac","given":"Danielle"},{"family":"Moher","given":"David"},{"family":"Peters","given":"Micah D. J."},{"family":"Horsley","given":"Tanya"},{"family":"Weeks","given":"Laura"},{"family":"Hempel","given":"Susanne"},{"family":"Akl","given":"Elie A."},{"family":"Chang","given":"Christine"},{"family":"McGowan","given":"Jessie"},{"family":"Stewart","given":"Lesley"},{"family":"Hartling","given":"Lisa"},{"family":"Aldcroft","given":"Adrian"},{"family":"Wilson","given":"Michael G."},{"family":"Garritty","given":"Chantelle"},{"family":"Lewin","given":"Simon"},{"family":"Godfrey","given":"Christina M."},{"family":"Macdonald","given":"Marilyn T."},{"family":"Langlois","given":"Etienne V."},{"family":"Soares-Weiser","given":"Karla"},{"family":"Moriarty","given":"Jo"},{"family":"Clifford","given":"Tammy"},{"family":"Tunçalp","given":"Özge"},{"family":"Straus","given":"Sharon E."}],"issued":{"date-parts":[["2018",10,2]]}}}],"schema":"https://github.com/citation-style-language/schema/raw/master/csl-citation.json"} </w:instrText>
      </w:r>
      <w:r w:rsidR="00D6177C">
        <w:rPr>
          <w:rFonts w:ascii="Times New Roman" w:hAnsi="Times New Roman" w:cs="Times New Roman"/>
          <w:sz w:val="24"/>
          <w:szCs w:val="24"/>
        </w:rPr>
        <w:fldChar w:fldCharType="separate"/>
      </w:r>
      <w:r w:rsidR="00D6177C" w:rsidRPr="00D6177C">
        <w:rPr>
          <w:rFonts w:ascii="Times New Roman" w:hAnsi="Times New Roman" w:cs="Times New Roman"/>
          <w:sz w:val="24"/>
        </w:rPr>
        <w:t>(23)</w:t>
      </w:r>
      <w:r w:rsidR="00D6177C">
        <w:rPr>
          <w:rFonts w:ascii="Times New Roman" w:hAnsi="Times New Roman" w:cs="Times New Roman"/>
          <w:sz w:val="24"/>
          <w:szCs w:val="24"/>
        </w:rPr>
        <w:fldChar w:fldCharType="end"/>
      </w:r>
      <w:r w:rsidR="00543A7A" w:rsidRPr="00896DD1">
        <w:rPr>
          <w:rFonts w:ascii="Times New Roman" w:hAnsi="Times New Roman" w:cs="Times New Roman"/>
          <w:sz w:val="24"/>
          <w:szCs w:val="24"/>
        </w:rPr>
        <w:t>.</w:t>
      </w:r>
      <w:r w:rsidR="00543A7A" w:rsidRPr="00896DD1">
        <w:rPr>
          <w:rFonts w:ascii="Times New Roman" w:hAnsi="Times New Roman" w:cs="Times New Roman"/>
        </w:rPr>
        <w:t xml:space="preserve"> </w:t>
      </w:r>
      <w:r w:rsidR="00CB109A">
        <w:rPr>
          <w:rFonts w:ascii="Times New Roman" w:hAnsi="Times New Roman" w:cs="Times New Roman"/>
          <w:sz w:val="24"/>
          <w:szCs w:val="24"/>
        </w:rPr>
        <w:t xml:space="preserve">See Supplementary File A </w:t>
      </w:r>
      <w:r w:rsidR="00623618">
        <w:rPr>
          <w:rFonts w:ascii="Times New Roman" w:hAnsi="Times New Roman" w:cs="Times New Roman"/>
          <w:sz w:val="24"/>
          <w:szCs w:val="24"/>
        </w:rPr>
        <w:t xml:space="preserve">for the </w:t>
      </w:r>
      <w:r w:rsidR="00CB109A" w:rsidRPr="00896DD1">
        <w:rPr>
          <w:rFonts w:ascii="Times New Roman" w:hAnsi="Times New Roman" w:cs="Times New Roman"/>
          <w:sz w:val="24"/>
          <w:szCs w:val="24"/>
        </w:rPr>
        <w:t>PRISMA-</w:t>
      </w:r>
      <w:proofErr w:type="spellStart"/>
      <w:r w:rsidR="00CB109A" w:rsidRPr="00896DD1">
        <w:rPr>
          <w:rFonts w:ascii="Times New Roman" w:hAnsi="Times New Roman" w:cs="Times New Roman"/>
          <w:sz w:val="24"/>
          <w:szCs w:val="24"/>
        </w:rPr>
        <w:t>ScR</w:t>
      </w:r>
      <w:proofErr w:type="spellEnd"/>
      <w:r w:rsidR="00CB109A">
        <w:rPr>
          <w:rFonts w:ascii="Times New Roman" w:hAnsi="Times New Roman" w:cs="Times New Roman"/>
          <w:sz w:val="24"/>
          <w:szCs w:val="24"/>
        </w:rPr>
        <w:t xml:space="preserve"> </w:t>
      </w:r>
      <w:r w:rsidR="0018204F">
        <w:rPr>
          <w:rFonts w:ascii="Times New Roman" w:hAnsi="Times New Roman" w:cs="Times New Roman"/>
          <w:sz w:val="24"/>
          <w:szCs w:val="24"/>
        </w:rPr>
        <w:t>checklist</w:t>
      </w:r>
      <w:r w:rsidR="00A029D5">
        <w:rPr>
          <w:rFonts w:ascii="Times New Roman" w:hAnsi="Times New Roman" w:cs="Times New Roman"/>
          <w:sz w:val="24"/>
          <w:szCs w:val="24"/>
        </w:rPr>
        <w:t xml:space="preserve">. </w:t>
      </w:r>
      <w:r w:rsidR="00761EC6" w:rsidRPr="00896DD1">
        <w:rPr>
          <w:rFonts w:ascii="Times New Roman" w:hAnsi="Times New Roman" w:cs="Times New Roman"/>
          <w:sz w:val="24"/>
          <w:szCs w:val="24"/>
        </w:rPr>
        <w:t xml:space="preserve">Academic and grey literature published between March 2020 and July 2021 </w:t>
      </w:r>
      <w:r w:rsidR="700C434D" w:rsidRPr="3F692C07">
        <w:rPr>
          <w:rFonts w:ascii="Times New Roman" w:hAnsi="Times New Roman" w:cs="Times New Roman"/>
          <w:sz w:val="24"/>
          <w:szCs w:val="24"/>
        </w:rPr>
        <w:t xml:space="preserve">were </w:t>
      </w:r>
      <w:r w:rsidR="00761EC6" w:rsidRPr="00896DD1">
        <w:rPr>
          <w:rFonts w:ascii="Times New Roman" w:hAnsi="Times New Roman" w:cs="Times New Roman"/>
          <w:sz w:val="24"/>
          <w:szCs w:val="24"/>
        </w:rPr>
        <w:t xml:space="preserve">included in this review. </w:t>
      </w:r>
      <w:r w:rsidR="002463DB" w:rsidRPr="00896DD1">
        <w:rPr>
          <w:rFonts w:ascii="Times New Roman" w:hAnsi="Times New Roman" w:cs="Times New Roman"/>
          <w:sz w:val="24"/>
          <w:szCs w:val="24"/>
        </w:rPr>
        <w:t xml:space="preserve">The protocol for this scoping review </w:t>
      </w:r>
      <w:r w:rsidR="1C941435" w:rsidRPr="3F692C07">
        <w:rPr>
          <w:rFonts w:ascii="Times New Roman" w:hAnsi="Times New Roman" w:cs="Times New Roman"/>
          <w:sz w:val="24"/>
          <w:szCs w:val="24"/>
        </w:rPr>
        <w:t>was</w:t>
      </w:r>
      <w:r w:rsidR="002463DB" w:rsidRPr="00896DD1">
        <w:rPr>
          <w:rFonts w:ascii="Times New Roman" w:hAnsi="Times New Roman" w:cs="Times New Roman"/>
          <w:sz w:val="24"/>
          <w:szCs w:val="24"/>
        </w:rPr>
        <w:t xml:space="preserve"> submitted to </w:t>
      </w:r>
      <w:r w:rsidR="002463DB" w:rsidRPr="544F1BF9">
        <w:rPr>
          <w:rFonts w:ascii="Times New Roman" w:hAnsi="Times New Roman" w:cs="Times New Roman"/>
          <w:i/>
          <w:iCs/>
          <w:sz w:val="24"/>
          <w:szCs w:val="24"/>
        </w:rPr>
        <w:t>BMC Systematic Review</w:t>
      </w:r>
      <w:r w:rsidR="00EA530D" w:rsidRPr="544F1BF9">
        <w:rPr>
          <w:rFonts w:ascii="Times New Roman" w:hAnsi="Times New Roman" w:cs="Times New Roman"/>
          <w:i/>
          <w:iCs/>
          <w:sz w:val="24"/>
          <w:szCs w:val="24"/>
        </w:rPr>
        <w:t>s</w:t>
      </w:r>
      <w:r w:rsidR="002463DB" w:rsidRPr="00896DD1">
        <w:rPr>
          <w:rFonts w:ascii="Times New Roman" w:hAnsi="Times New Roman" w:cs="Times New Roman"/>
          <w:sz w:val="24"/>
          <w:szCs w:val="24"/>
        </w:rPr>
        <w:t xml:space="preserve"> (</w:t>
      </w:r>
      <w:r w:rsidR="00A8475B" w:rsidRPr="00A8475B">
        <w:rPr>
          <w:rFonts w:ascii="Times New Roman" w:hAnsi="Times New Roman" w:cs="Times New Roman"/>
          <w:sz w:val="24"/>
          <w:szCs w:val="24"/>
        </w:rPr>
        <w:t>SYSR-D-21-0073</w:t>
      </w:r>
      <w:r w:rsidR="00A8475B">
        <w:rPr>
          <w:rFonts w:ascii="Times New Roman" w:hAnsi="Times New Roman" w:cs="Times New Roman"/>
          <w:sz w:val="24"/>
          <w:szCs w:val="24"/>
        </w:rPr>
        <w:t>6</w:t>
      </w:r>
      <w:r w:rsidR="002463DB" w:rsidRPr="00896DD1">
        <w:rPr>
          <w:rFonts w:ascii="Times New Roman" w:hAnsi="Times New Roman" w:cs="Times New Roman"/>
          <w:sz w:val="24"/>
          <w:szCs w:val="24"/>
        </w:rPr>
        <w:t xml:space="preserve">). </w:t>
      </w:r>
      <w:r w:rsidR="00242E5A" w:rsidRPr="00896DD1">
        <w:rPr>
          <w:rFonts w:ascii="Times New Roman" w:hAnsi="Times New Roman" w:cs="Times New Roman"/>
          <w:sz w:val="24"/>
          <w:szCs w:val="24"/>
        </w:rPr>
        <w:t xml:space="preserve">This review was completed in five stages: </w:t>
      </w:r>
      <w:r w:rsidR="00242E5A" w:rsidRPr="00896DD1">
        <w:rPr>
          <w:rStyle w:val="normaltextrun"/>
          <w:rFonts w:ascii="Times New Roman" w:hAnsi="Times New Roman" w:cs="Times New Roman"/>
          <w:color w:val="000000"/>
          <w:sz w:val="24"/>
          <w:szCs w:val="24"/>
          <w:shd w:val="clear" w:color="auto" w:fill="FFFFFF"/>
        </w:rPr>
        <w:t>1) identifying the research question; 2) identifying relevant studies; 3) study selection; 4) charting the data</w:t>
      </w:r>
      <w:r w:rsidR="2DCFBD5C" w:rsidRPr="00896DD1">
        <w:rPr>
          <w:rStyle w:val="normaltextrun"/>
          <w:rFonts w:ascii="Times New Roman" w:hAnsi="Times New Roman" w:cs="Times New Roman"/>
          <w:color w:val="000000"/>
          <w:sz w:val="24"/>
          <w:szCs w:val="24"/>
          <w:shd w:val="clear" w:color="auto" w:fill="FFFFFF"/>
        </w:rPr>
        <w:t>;</w:t>
      </w:r>
      <w:r w:rsidR="00242E5A" w:rsidRPr="00896DD1">
        <w:rPr>
          <w:rStyle w:val="normaltextrun"/>
          <w:rFonts w:ascii="Times New Roman" w:hAnsi="Times New Roman" w:cs="Times New Roman"/>
          <w:color w:val="000000"/>
          <w:sz w:val="24"/>
          <w:szCs w:val="24"/>
          <w:shd w:val="clear" w:color="auto" w:fill="FFFFFF"/>
        </w:rPr>
        <w:t xml:space="preserve"> and 5) collating, summarizing, and reporting the results </w:t>
      </w:r>
      <w:r w:rsidR="00D6177C">
        <w:rPr>
          <w:rStyle w:val="normaltextrun"/>
          <w:rFonts w:ascii="Times New Roman" w:hAnsi="Times New Roman" w:cs="Times New Roman"/>
          <w:color w:val="000000"/>
          <w:sz w:val="24"/>
          <w:szCs w:val="24"/>
          <w:shd w:val="clear" w:color="auto" w:fill="FFFFFF"/>
        </w:rPr>
        <w:fldChar w:fldCharType="begin"/>
      </w:r>
      <w:r w:rsidR="00D6177C">
        <w:rPr>
          <w:rStyle w:val="normaltextrun"/>
          <w:rFonts w:ascii="Times New Roman" w:hAnsi="Times New Roman" w:cs="Times New Roman"/>
          <w:color w:val="000000"/>
          <w:sz w:val="24"/>
          <w:szCs w:val="24"/>
          <w:shd w:val="clear" w:color="auto" w:fill="FFFFFF"/>
        </w:rPr>
        <w:instrText xml:space="preserve"> ADDIN ZOTERO_ITEM CSL_CITATION {"citationID":"rg6Xzq0N","properties":{"formattedCitation":"(20)","plainCitation":"(20)","noteIndex":0},"citationItems":[{"id":9441,"uris":["http://zotero.org/groups/4433116/items/CCJZCWT9"],"uri":["http://zotero.org/groups/4433116/items/CCJZCWT9"],"itemData":{"id":9441,"type":"article-journal","abstract":"This paper focuses on scoping studies, an approach to reviewing the literature which to date has received little attention in the research methods literature. We distinguish between different types of scoping studies and indicate where these stand in relation to full systematic reviews. We outline a framework for conducting a scoping study based on our recent experiences of reviewing the literature on services for carers for people with mental health problems. Where appropriate, our approach to scoping the field is contrasted with the procedures followed in systematic reviews. We emphasize how including a consultation exercise in this sort of study may enhance the results, making them more useful to policy makers, practitioners and service users. Finally, we consider the advantages and limitations of the approach and suggest that a wider debate is called for about the role of the scoping study in relation to other types of literature reviews.","container-title":"International Journal of Social Research Methodology","DOI":"10.1080/1364557032000119616","ISSN":"1364-5579","issue":"1","note":"publisher: Routledge\n_eprint: https://doi.org/10.1080/1364557032000119616","page":"19-32","source":"Taylor and Francis+NEJM","title":"Scoping studies: towards a methodological framework","title-short":"Scoping studies","volume":"8","author":[{"family":"Arksey","given":"Hilary"},{"family":"O'Malley","given":"Lisa"}],"issued":{"date-parts":[["2005",2,1]]}}}],"schema":"https://github.com/citation-style-language/schema/raw/master/csl-citation.json"} </w:instrText>
      </w:r>
      <w:r w:rsidR="00D6177C">
        <w:rPr>
          <w:rStyle w:val="normaltextrun"/>
          <w:rFonts w:ascii="Times New Roman" w:hAnsi="Times New Roman" w:cs="Times New Roman"/>
          <w:color w:val="000000"/>
          <w:sz w:val="24"/>
          <w:szCs w:val="24"/>
          <w:shd w:val="clear" w:color="auto" w:fill="FFFFFF"/>
        </w:rPr>
        <w:fldChar w:fldCharType="separate"/>
      </w:r>
      <w:r w:rsidR="00D6177C" w:rsidRPr="00D6177C">
        <w:rPr>
          <w:rFonts w:ascii="Times New Roman" w:hAnsi="Times New Roman" w:cs="Times New Roman"/>
          <w:sz w:val="24"/>
        </w:rPr>
        <w:t>(20)</w:t>
      </w:r>
      <w:r w:rsidR="00D6177C">
        <w:rPr>
          <w:rStyle w:val="normaltextrun"/>
          <w:rFonts w:ascii="Times New Roman" w:hAnsi="Times New Roman" w:cs="Times New Roman"/>
          <w:color w:val="000000"/>
          <w:sz w:val="24"/>
          <w:szCs w:val="24"/>
          <w:shd w:val="clear" w:color="auto" w:fill="FFFFFF"/>
        </w:rPr>
        <w:fldChar w:fldCharType="end"/>
      </w:r>
      <w:r w:rsidR="001E713A" w:rsidRPr="00896DD1">
        <w:rPr>
          <w:rStyle w:val="normaltextrun"/>
          <w:rFonts w:ascii="Times New Roman" w:hAnsi="Times New Roman" w:cs="Times New Roman"/>
          <w:color w:val="000000"/>
          <w:sz w:val="24"/>
          <w:szCs w:val="24"/>
          <w:shd w:val="clear" w:color="auto" w:fill="FFFFFF"/>
        </w:rPr>
        <w:t xml:space="preserve">. </w:t>
      </w:r>
    </w:p>
    <w:p w14:paraId="5144B859" w14:textId="6142D078" w:rsidR="0096237D" w:rsidRPr="00896DD1" w:rsidRDefault="0096237D" w:rsidP="00B32921">
      <w:pPr>
        <w:rPr>
          <w:rFonts w:ascii="Times New Roman" w:hAnsi="Times New Roman" w:cs="Times New Roman"/>
          <w:i/>
          <w:iCs/>
          <w:sz w:val="24"/>
          <w:szCs w:val="24"/>
        </w:rPr>
      </w:pPr>
      <w:r w:rsidRPr="00896DD1">
        <w:rPr>
          <w:rFonts w:ascii="Times New Roman" w:hAnsi="Times New Roman" w:cs="Times New Roman"/>
          <w:i/>
          <w:iCs/>
          <w:sz w:val="24"/>
          <w:szCs w:val="24"/>
        </w:rPr>
        <w:t xml:space="preserve">Search strategy </w:t>
      </w:r>
    </w:p>
    <w:p w14:paraId="5B44686E" w14:textId="4A4D9CDC" w:rsidR="00B23577" w:rsidRPr="00FD7055" w:rsidRDefault="00B23577" w:rsidP="00B32921">
      <w:pPr>
        <w:rPr>
          <w:rStyle w:val="normaltextrun"/>
          <w:rFonts w:ascii="Times New Roman" w:hAnsi="Times New Roman" w:cs="Times New Roman"/>
          <w:sz w:val="24"/>
          <w:szCs w:val="24"/>
        </w:rPr>
      </w:pPr>
      <w:r w:rsidRPr="00896DD1">
        <w:rPr>
          <w:rFonts w:ascii="Times New Roman" w:hAnsi="Times New Roman" w:cs="Times New Roman"/>
          <w:sz w:val="24"/>
          <w:szCs w:val="24"/>
        </w:rPr>
        <w:tab/>
      </w:r>
      <w:r w:rsidR="002C3766" w:rsidRPr="00896DD1">
        <w:rPr>
          <w:rFonts w:ascii="Times New Roman" w:hAnsi="Times New Roman" w:cs="Times New Roman"/>
          <w:sz w:val="24"/>
          <w:szCs w:val="24"/>
        </w:rPr>
        <w:t>An extensive search for a</w:t>
      </w:r>
      <w:r w:rsidR="008C6474" w:rsidRPr="00896DD1">
        <w:rPr>
          <w:rFonts w:ascii="Times New Roman" w:hAnsi="Times New Roman" w:cs="Times New Roman"/>
          <w:sz w:val="24"/>
          <w:szCs w:val="24"/>
        </w:rPr>
        <w:t xml:space="preserve">cademic </w:t>
      </w:r>
      <w:r w:rsidR="007C0CF6" w:rsidRPr="00896DD1">
        <w:rPr>
          <w:rFonts w:ascii="Times New Roman" w:hAnsi="Times New Roman" w:cs="Times New Roman"/>
          <w:sz w:val="24"/>
          <w:szCs w:val="24"/>
        </w:rPr>
        <w:t xml:space="preserve">and grey </w:t>
      </w:r>
      <w:r w:rsidR="008C6474" w:rsidRPr="00896DD1">
        <w:rPr>
          <w:rFonts w:ascii="Times New Roman" w:hAnsi="Times New Roman" w:cs="Times New Roman"/>
          <w:sz w:val="24"/>
          <w:szCs w:val="24"/>
        </w:rPr>
        <w:t xml:space="preserve">literature </w:t>
      </w:r>
      <w:r w:rsidR="002C3766" w:rsidRPr="00896DD1">
        <w:rPr>
          <w:rFonts w:ascii="Times New Roman" w:hAnsi="Times New Roman" w:cs="Times New Roman"/>
          <w:sz w:val="24"/>
          <w:szCs w:val="24"/>
        </w:rPr>
        <w:t>was conducted</w:t>
      </w:r>
      <w:r w:rsidR="008C6474" w:rsidRPr="00896DD1">
        <w:rPr>
          <w:rFonts w:ascii="Times New Roman" w:hAnsi="Times New Roman" w:cs="Times New Roman"/>
          <w:sz w:val="24"/>
          <w:szCs w:val="24"/>
        </w:rPr>
        <w:t xml:space="preserve"> between </w:t>
      </w:r>
      <w:r w:rsidR="00DE13FC" w:rsidRPr="00896DD1">
        <w:rPr>
          <w:rFonts w:ascii="Times New Roman" w:hAnsi="Times New Roman" w:cs="Times New Roman"/>
          <w:sz w:val="24"/>
          <w:szCs w:val="24"/>
        </w:rPr>
        <w:t xml:space="preserve">June </w:t>
      </w:r>
      <w:r w:rsidR="00626859" w:rsidRPr="00896DD1">
        <w:rPr>
          <w:rFonts w:ascii="Times New Roman" w:hAnsi="Times New Roman" w:cs="Times New Roman"/>
          <w:sz w:val="24"/>
          <w:szCs w:val="24"/>
        </w:rPr>
        <w:t>7</w:t>
      </w:r>
      <w:r w:rsidR="00626859" w:rsidRPr="00896DD1">
        <w:rPr>
          <w:rFonts w:ascii="Times New Roman" w:hAnsi="Times New Roman" w:cs="Times New Roman"/>
          <w:sz w:val="24"/>
          <w:szCs w:val="24"/>
          <w:vertAlign w:val="superscript"/>
        </w:rPr>
        <w:t>th</w:t>
      </w:r>
      <w:r w:rsidR="00626859" w:rsidRPr="00896DD1">
        <w:rPr>
          <w:rFonts w:ascii="Times New Roman" w:hAnsi="Times New Roman" w:cs="Times New Roman"/>
          <w:sz w:val="24"/>
          <w:szCs w:val="24"/>
        </w:rPr>
        <w:t xml:space="preserve"> and August 6</w:t>
      </w:r>
      <w:r w:rsidR="00626859" w:rsidRPr="00896DD1">
        <w:rPr>
          <w:rFonts w:ascii="Times New Roman" w:hAnsi="Times New Roman" w:cs="Times New Roman"/>
          <w:sz w:val="24"/>
          <w:szCs w:val="24"/>
          <w:vertAlign w:val="superscript"/>
        </w:rPr>
        <w:t>th</w:t>
      </w:r>
      <w:r w:rsidR="002C3766" w:rsidRPr="00896DD1">
        <w:rPr>
          <w:rFonts w:ascii="Times New Roman" w:hAnsi="Times New Roman" w:cs="Times New Roman"/>
          <w:sz w:val="24"/>
          <w:szCs w:val="24"/>
        </w:rPr>
        <w:t xml:space="preserve">, 2021. </w:t>
      </w:r>
      <w:r w:rsidR="00314B20" w:rsidRPr="00896DD1">
        <w:rPr>
          <w:rFonts w:ascii="Times New Roman" w:hAnsi="Times New Roman" w:cs="Times New Roman"/>
          <w:sz w:val="24"/>
          <w:szCs w:val="24"/>
        </w:rPr>
        <w:t xml:space="preserve">Before </w:t>
      </w:r>
      <w:r w:rsidR="00A84A45">
        <w:rPr>
          <w:rFonts w:ascii="Times New Roman" w:hAnsi="Times New Roman" w:cs="Times New Roman"/>
          <w:sz w:val="24"/>
          <w:szCs w:val="24"/>
        </w:rPr>
        <w:t xml:space="preserve">the </w:t>
      </w:r>
      <w:r w:rsidR="005D6D78" w:rsidRPr="00896DD1">
        <w:rPr>
          <w:rFonts w:ascii="Times New Roman" w:hAnsi="Times New Roman" w:cs="Times New Roman"/>
          <w:sz w:val="24"/>
          <w:szCs w:val="24"/>
        </w:rPr>
        <w:t>literature</w:t>
      </w:r>
      <w:r w:rsidR="008B5E44" w:rsidRPr="00896DD1">
        <w:rPr>
          <w:rFonts w:ascii="Times New Roman" w:hAnsi="Times New Roman" w:cs="Times New Roman"/>
          <w:sz w:val="24"/>
          <w:szCs w:val="24"/>
        </w:rPr>
        <w:t xml:space="preserve"> search began</w:t>
      </w:r>
      <w:r w:rsidR="005D6D78" w:rsidRPr="00896DD1">
        <w:rPr>
          <w:rFonts w:ascii="Times New Roman" w:hAnsi="Times New Roman" w:cs="Times New Roman"/>
          <w:sz w:val="24"/>
          <w:szCs w:val="24"/>
        </w:rPr>
        <w:t xml:space="preserve">, we </w:t>
      </w:r>
      <w:r w:rsidR="00314B20" w:rsidRPr="00896DD1">
        <w:rPr>
          <w:rFonts w:ascii="Times New Roman" w:hAnsi="Times New Roman" w:cs="Times New Roman"/>
          <w:sz w:val="24"/>
          <w:szCs w:val="24"/>
        </w:rPr>
        <w:t xml:space="preserve">met with a research librarian </w:t>
      </w:r>
      <w:r w:rsidR="005D6D78" w:rsidRPr="00896DD1">
        <w:rPr>
          <w:rFonts w:ascii="Times New Roman" w:hAnsi="Times New Roman" w:cs="Times New Roman"/>
          <w:sz w:val="24"/>
          <w:szCs w:val="24"/>
        </w:rPr>
        <w:t xml:space="preserve">at York University to refine our search strategy. </w:t>
      </w:r>
      <w:r w:rsidR="00DF367A" w:rsidRPr="00896DD1">
        <w:rPr>
          <w:rFonts w:ascii="Times New Roman" w:hAnsi="Times New Roman" w:cs="Times New Roman"/>
          <w:sz w:val="24"/>
          <w:szCs w:val="24"/>
        </w:rPr>
        <w:t>Nine databases were then searched for academic literature including</w:t>
      </w:r>
      <w:r w:rsidRPr="00896DD1">
        <w:rPr>
          <w:rFonts w:ascii="Times New Roman" w:hAnsi="Times New Roman" w:cs="Times New Roman"/>
          <w:sz w:val="24"/>
          <w:szCs w:val="24"/>
        </w:rPr>
        <w:t xml:space="preserve"> </w:t>
      </w:r>
      <w:r w:rsidR="00CD6DFD" w:rsidRPr="00896DD1">
        <w:rPr>
          <w:rFonts w:ascii="Times New Roman" w:hAnsi="Times New Roman" w:cs="Times New Roman"/>
          <w:sz w:val="24"/>
          <w:szCs w:val="24"/>
        </w:rPr>
        <w:t xml:space="preserve">MEDLINE </w:t>
      </w:r>
      <w:r w:rsidR="00E8557A" w:rsidRPr="00896DD1">
        <w:rPr>
          <w:rFonts w:ascii="Times New Roman" w:hAnsi="Times New Roman" w:cs="Times New Roman"/>
          <w:sz w:val="24"/>
          <w:szCs w:val="24"/>
        </w:rPr>
        <w:t xml:space="preserve">and </w:t>
      </w:r>
      <w:proofErr w:type="spellStart"/>
      <w:r w:rsidR="00E8557A" w:rsidRPr="00896DD1">
        <w:rPr>
          <w:rFonts w:ascii="Times New Roman" w:hAnsi="Times New Roman" w:cs="Times New Roman"/>
          <w:sz w:val="24"/>
          <w:szCs w:val="24"/>
        </w:rPr>
        <w:t>PsycInfo</w:t>
      </w:r>
      <w:proofErr w:type="spellEnd"/>
      <w:r w:rsidR="00E8557A" w:rsidRPr="00896DD1">
        <w:rPr>
          <w:rFonts w:ascii="Times New Roman" w:hAnsi="Times New Roman" w:cs="Times New Roman"/>
          <w:sz w:val="24"/>
          <w:szCs w:val="24"/>
        </w:rPr>
        <w:t xml:space="preserve"> via OVID, </w:t>
      </w:r>
      <w:r w:rsidR="006043EB" w:rsidRPr="00896DD1">
        <w:rPr>
          <w:rFonts w:ascii="Times New Roman" w:hAnsi="Times New Roman" w:cs="Times New Roman"/>
          <w:sz w:val="24"/>
          <w:szCs w:val="24"/>
        </w:rPr>
        <w:t xml:space="preserve">Scopus, CINAHL, Social Sciences Abstracts, </w:t>
      </w:r>
      <w:proofErr w:type="spellStart"/>
      <w:r w:rsidR="00FA3E40" w:rsidRPr="00896DD1">
        <w:rPr>
          <w:rFonts w:ascii="Times New Roman" w:hAnsi="Times New Roman" w:cs="Times New Roman"/>
          <w:sz w:val="24"/>
          <w:szCs w:val="24"/>
        </w:rPr>
        <w:t>medRxiv</w:t>
      </w:r>
      <w:proofErr w:type="spellEnd"/>
      <w:r w:rsidR="00375868" w:rsidRPr="00896DD1">
        <w:rPr>
          <w:rFonts w:ascii="Times New Roman" w:hAnsi="Times New Roman" w:cs="Times New Roman"/>
          <w:sz w:val="24"/>
          <w:szCs w:val="24"/>
        </w:rPr>
        <w:t>, ProQuest, Google Scholar</w:t>
      </w:r>
      <w:r w:rsidR="009109C7" w:rsidRPr="00896DD1">
        <w:rPr>
          <w:rFonts w:ascii="Times New Roman" w:hAnsi="Times New Roman" w:cs="Times New Roman"/>
          <w:sz w:val="24"/>
          <w:szCs w:val="24"/>
        </w:rPr>
        <w:t xml:space="preserve">, </w:t>
      </w:r>
      <w:r w:rsidR="00375868" w:rsidRPr="00896DD1">
        <w:rPr>
          <w:rFonts w:ascii="Times New Roman" w:hAnsi="Times New Roman" w:cs="Times New Roman"/>
          <w:sz w:val="24"/>
          <w:szCs w:val="24"/>
        </w:rPr>
        <w:t xml:space="preserve">and </w:t>
      </w:r>
      <w:bookmarkStart w:id="4" w:name="_Hlk88739053"/>
      <w:r w:rsidR="00375868" w:rsidRPr="00896DD1">
        <w:rPr>
          <w:rFonts w:ascii="Times New Roman" w:hAnsi="Times New Roman" w:cs="Times New Roman"/>
          <w:sz w:val="24"/>
          <w:szCs w:val="24"/>
        </w:rPr>
        <w:t xml:space="preserve">the </w:t>
      </w:r>
      <w:r w:rsidR="009109C7" w:rsidRPr="00896DD1">
        <w:rPr>
          <w:rFonts w:ascii="Times New Roman" w:hAnsi="Times New Roman" w:cs="Times New Roman"/>
          <w:sz w:val="24"/>
          <w:szCs w:val="24"/>
        </w:rPr>
        <w:t>WHO’</w:t>
      </w:r>
      <w:r w:rsidR="00375868" w:rsidRPr="00896DD1">
        <w:rPr>
          <w:rFonts w:ascii="Times New Roman" w:hAnsi="Times New Roman" w:cs="Times New Roman"/>
          <w:sz w:val="24"/>
          <w:szCs w:val="24"/>
        </w:rPr>
        <w:t>s COVID-19 Global Health Portal</w:t>
      </w:r>
      <w:bookmarkEnd w:id="4"/>
      <w:r w:rsidR="00DF367A" w:rsidRPr="00896DD1">
        <w:rPr>
          <w:rFonts w:ascii="Times New Roman" w:hAnsi="Times New Roman" w:cs="Times New Roman"/>
          <w:sz w:val="24"/>
          <w:szCs w:val="24"/>
        </w:rPr>
        <w:t>.</w:t>
      </w:r>
      <w:r w:rsidR="00375868" w:rsidRPr="00896DD1">
        <w:rPr>
          <w:rFonts w:ascii="Times New Roman" w:hAnsi="Times New Roman" w:cs="Times New Roman"/>
          <w:sz w:val="24"/>
          <w:szCs w:val="24"/>
        </w:rPr>
        <w:t xml:space="preserve"> </w:t>
      </w:r>
      <w:r w:rsidR="00C23292" w:rsidRPr="00896DD1">
        <w:rPr>
          <w:rFonts w:ascii="Times New Roman" w:hAnsi="Times New Roman" w:cs="Times New Roman"/>
          <w:sz w:val="24"/>
          <w:szCs w:val="24"/>
        </w:rPr>
        <w:t>A search for relevant grey literature was then conducted using the following databases and webpages: United Nations Database; </w:t>
      </w:r>
      <w:proofErr w:type="spellStart"/>
      <w:r w:rsidR="00C23292" w:rsidRPr="00896DD1">
        <w:rPr>
          <w:rFonts w:ascii="Times New Roman" w:hAnsi="Times New Roman" w:cs="Times New Roman"/>
          <w:sz w:val="24"/>
          <w:szCs w:val="24"/>
        </w:rPr>
        <w:t>OpenGrey</w:t>
      </w:r>
      <w:proofErr w:type="spellEnd"/>
      <w:r w:rsidR="00C23292" w:rsidRPr="00896DD1">
        <w:rPr>
          <w:rFonts w:ascii="Times New Roman" w:hAnsi="Times New Roman" w:cs="Times New Roman"/>
          <w:sz w:val="24"/>
          <w:szCs w:val="24"/>
        </w:rPr>
        <w:t>; </w:t>
      </w:r>
      <w:proofErr w:type="spellStart"/>
      <w:r w:rsidR="00C23292" w:rsidRPr="00896DD1">
        <w:rPr>
          <w:rFonts w:ascii="Times New Roman" w:hAnsi="Times New Roman" w:cs="Times New Roman"/>
          <w:sz w:val="24"/>
          <w:szCs w:val="24"/>
        </w:rPr>
        <w:t>WorldCat</w:t>
      </w:r>
      <w:proofErr w:type="spellEnd"/>
      <w:r w:rsidR="00C23292" w:rsidRPr="00896DD1">
        <w:rPr>
          <w:rFonts w:ascii="Times New Roman" w:hAnsi="Times New Roman" w:cs="Times New Roman"/>
          <w:sz w:val="24"/>
          <w:szCs w:val="24"/>
        </w:rPr>
        <w:t>; CADTH COVID-19 Grey Literature</w:t>
      </w:r>
      <w:r w:rsidR="00FD42EC" w:rsidRPr="00896DD1">
        <w:rPr>
          <w:rFonts w:ascii="Times New Roman" w:hAnsi="Times New Roman" w:cs="Times New Roman"/>
          <w:sz w:val="24"/>
          <w:szCs w:val="24"/>
        </w:rPr>
        <w:t xml:space="preserve"> </w:t>
      </w:r>
      <w:r w:rsidR="00C23292" w:rsidRPr="00896DD1">
        <w:rPr>
          <w:rFonts w:ascii="Times New Roman" w:hAnsi="Times New Roman" w:cs="Times New Roman"/>
          <w:sz w:val="24"/>
          <w:szCs w:val="24"/>
        </w:rPr>
        <w:t>Resources; </w:t>
      </w:r>
      <w:proofErr w:type="spellStart"/>
      <w:r w:rsidR="00C23292" w:rsidRPr="00896DD1">
        <w:rPr>
          <w:rFonts w:ascii="Times New Roman" w:hAnsi="Times New Roman" w:cs="Times New Roman"/>
          <w:sz w:val="24"/>
          <w:szCs w:val="24"/>
        </w:rPr>
        <w:t>Dahdaleh</w:t>
      </w:r>
      <w:proofErr w:type="spellEnd"/>
      <w:r w:rsidR="00C23292" w:rsidRPr="00896DD1">
        <w:rPr>
          <w:rFonts w:ascii="Times New Roman" w:hAnsi="Times New Roman" w:cs="Times New Roman"/>
          <w:sz w:val="24"/>
          <w:szCs w:val="24"/>
        </w:rPr>
        <w:t> COVID-19 portal; Canadian and European Observatories on Homelessness publications; </w:t>
      </w:r>
      <w:r w:rsidR="00FD7055" w:rsidRPr="00FD7055">
        <w:rPr>
          <w:rFonts w:ascii="Times New Roman" w:hAnsi="Times New Roman" w:cs="Times New Roman"/>
          <w:sz w:val="24"/>
          <w:szCs w:val="24"/>
        </w:rPr>
        <w:t>Centers for Disease Control and Prevention</w:t>
      </w:r>
      <w:r w:rsidR="00FD7055">
        <w:rPr>
          <w:rFonts w:ascii="Times New Roman" w:hAnsi="Times New Roman" w:cs="Times New Roman"/>
          <w:sz w:val="24"/>
          <w:szCs w:val="24"/>
        </w:rPr>
        <w:t xml:space="preserve"> (CDC); </w:t>
      </w:r>
      <w:r w:rsidR="00FD7055" w:rsidRPr="00FD7055">
        <w:rPr>
          <w:rFonts w:ascii="Times New Roman" w:hAnsi="Times New Roman" w:cs="Times New Roman"/>
          <w:sz w:val="24"/>
          <w:szCs w:val="24"/>
        </w:rPr>
        <w:t>National Health Care for the Homeless Council</w:t>
      </w:r>
      <w:r w:rsidR="00FD7055">
        <w:rPr>
          <w:rFonts w:ascii="Times New Roman" w:hAnsi="Times New Roman" w:cs="Times New Roman"/>
          <w:sz w:val="24"/>
          <w:szCs w:val="24"/>
        </w:rPr>
        <w:t xml:space="preserve"> (NHCHC); </w:t>
      </w:r>
      <w:r w:rsidR="00FD7055" w:rsidRPr="00FD7055">
        <w:rPr>
          <w:rFonts w:ascii="Times New Roman" w:hAnsi="Times New Roman" w:cs="Times New Roman"/>
          <w:sz w:val="24"/>
          <w:szCs w:val="24"/>
        </w:rPr>
        <w:t>Public Health Agency of Canada</w:t>
      </w:r>
      <w:r w:rsidR="00FD7055">
        <w:rPr>
          <w:rFonts w:ascii="Times New Roman" w:hAnsi="Times New Roman" w:cs="Times New Roman"/>
          <w:sz w:val="24"/>
          <w:szCs w:val="24"/>
        </w:rPr>
        <w:t xml:space="preserve"> (PHAC); </w:t>
      </w:r>
      <w:r w:rsidR="00FD7055" w:rsidRPr="00FD7055">
        <w:rPr>
          <w:rFonts w:ascii="Times New Roman" w:hAnsi="Times New Roman" w:cs="Times New Roman"/>
          <w:sz w:val="24"/>
          <w:szCs w:val="24"/>
        </w:rPr>
        <w:t>Canadian Network for the Health and Housing of People Experiencing Homelessness</w:t>
      </w:r>
      <w:r w:rsidR="00FD7055">
        <w:rPr>
          <w:rFonts w:ascii="Times New Roman" w:hAnsi="Times New Roman" w:cs="Times New Roman"/>
          <w:sz w:val="24"/>
          <w:szCs w:val="24"/>
        </w:rPr>
        <w:t xml:space="preserve"> (CNH3)</w:t>
      </w:r>
      <w:r w:rsidR="009109C7" w:rsidRPr="00896DD1">
        <w:rPr>
          <w:rFonts w:ascii="Times New Roman" w:hAnsi="Times New Roman" w:cs="Times New Roman"/>
          <w:sz w:val="24"/>
          <w:szCs w:val="24"/>
        </w:rPr>
        <w:t xml:space="preserve"> and </w:t>
      </w:r>
      <w:r w:rsidR="00C23292" w:rsidRPr="00896DD1">
        <w:rPr>
          <w:rFonts w:ascii="Times New Roman" w:hAnsi="Times New Roman" w:cs="Times New Roman"/>
          <w:sz w:val="24"/>
          <w:szCs w:val="24"/>
        </w:rPr>
        <w:t>Healthy London.</w:t>
      </w:r>
      <w:r w:rsidR="00DF367A" w:rsidRPr="00896DD1">
        <w:rPr>
          <w:rFonts w:ascii="Times New Roman" w:hAnsi="Times New Roman" w:cs="Times New Roman"/>
          <w:sz w:val="24"/>
          <w:szCs w:val="24"/>
        </w:rPr>
        <w:t xml:space="preserve"> </w:t>
      </w:r>
      <w:r w:rsidRPr="7A4E9FDB">
        <w:rPr>
          <w:rFonts w:ascii="Times New Roman" w:hAnsi="Times New Roman" w:cs="Times New Roman"/>
          <w:sz w:val="24"/>
          <w:szCs w:val="24"/>
        </w:rPr>
        <w:t>Concurrently</w:t>
      </w:r>
      <w:r w:rsidR="008728F4">
        <w:rPr>
          <w:rFonts w:ascii="Times New Roman" w:hAnsi="Times New Roman" w:cs="Times New Roman"/>
          <w:sz w:val="24"/>
          <w:szCs w:val="24"/>
        </w:rPr>
        <w:t>,</w:t>
      </w:r>
      <w:r w:rsidRPr="7A4E9FDB">
        <w:rPr>
          <w:rFonts w:ascii="Times New Roman" w:hAnsi="Times New Roman" w:cs="Times New Roman"/>
          <w:sz w:val="24"/>
          <w:szCs w:val="24"/>
        </w:rPr>
        <w:t xml:space="preserve"> while searching for literature </w:t>
      </w:r>
      <w:r w:rsidRPr="7A4E9FDB">
        <w:rPr>
          <w:rStyle w:val="normaltextrun"/>
          <w:rFonts w:ascii="Times New Roman" w:hAnsi="Times New Roman" w:cs="Times New Roman"/>
          <w:color w:val="000000" w:themeColor="text1"/>
          <w:sz w:val="24"/>
          <w:szCs w:val="24"/>
        </w:rPr>
        <w:t>t</w:t>
      </w:r>
      <w:r w:rsidR="00DF367A" w:rsidRPr="00896DD1">
        <w:rPr>
          <w:rStyle w:val="normaltextrun"/>
          <w:rFonts w:ascii="Times New Roman" w:hAnsi="Times New Roman" w:cs="Times New Roman"/>
          <w:color w:val="000000"/>
          <w:sz w:val="24"/>
          <w:szCs w:val="24"/>
          <w:shd w:val="clear" w:color="auto" w:fill="FFFFFF"/>
        </w:rPr>
        <w:t>he review team contacted experts and researchers in the field to identify</w:t>
      </w:r>
      <w:r w:rsidR="00C12D9D" w:rsidRPr="00896DD1">
        <w:rPr>
          <w:rStyle w:val="normaltextrun"/>
          <w:rFonts w:ascii="Times New Roman" w:hAnsi="Times New Roman" w:cs="Times New Roman"/>
          <w:color w:val="000000"/>
          <w:sz w:val="24"/>
          <w:szCs w:val="24"/>
          <w:shd w:val="clear" w:color="auto" w:fill="FFFFFF"/>
        </w:rPr>
        <w:t xml:space="preserve"> </w:t>
      </w:r>
      <w:r w:rsidR="00A8475B">
        <w:rPr>
          <w:rStyle w:val="normaltextrun"/>
          <w:rFonts w:ascii="Times New Roman" w:hAnsi="Times New Roman" w:cs="Times New Roman"/>
          <w:color w:val="000000"/>
          <w:sz w:val="24"/>
          <w:szCs w:val="24"/>
          <w:shd w:val="clear" w:color="auto" w:fill="FFFFFF"/>
        </w:rPr>
        <w:t xml:space="preserve">additional </w:t>
      </w:r>
      <w:r w:rsidR="00DF367A" w:rsidRPr="00896DD1">
        <w:rPr>
          <w:rStyle w:val="normaltextrun"/>
          <w:rFonts w:ascii="Times New Roman" w:hAnsi="Times New Roman" w:cs="Times New Roman"/>
          <w:color w:val="000000"/>
          <w:sz w:val="24"/>
          <w:szCs w:val="24"/>
          <w:shd w:val="clear" w:color="auto" w:fill="FFFFFF"/>
        </w:rPr>
        <w:t>relevant</w:t>
      </w:r>
      <w:r w:rsidR="00A8475B">
        <w:rPr>
          <w:rStyle w:val="normaltextrun"/>
          <w:rFonts w:ascii="Times New Roman" w:hAnsi="Times New Roman" w:cs="Times New Roman"/>
          <w:color w:val="000000"/>
          <w:sz w:val="24"/>
          <w:szCs w:val="24"/>
          <w:shd w:val="clear" w:color="auto" w:fill="FFFFFF"/>
        </w:rPr>
        <w:t xml:space="preserve"> literature</w:t>
      </w:r>
      <w:r w:rsidR="0020686C" w:rsidRPr="00896DD1">
        <w:rPr>
          <w:rStyle w:val="normaltextrun"/>
          <w:rFonts w:ascii="Times New Roman" w:hAnsi="Times New Roman" w:cs="Times New Roman"/>
          <w:color w:val="000000"/>
          <w:sz w:val="24"/>
          <w:szCs w:val="24"/>
          <w:shd w:val="clear" w:color="auto" w:fill="FFFFFF"/>
        </w:rPr>
        <w:t xml:space="preserve">. </w:t>
      </w:r>
      <w:r w:rsidR="005A7A38" w:rsidRPr="00896DD1">
        <w:rPr>
          <w:rStyle w:val="normaltextrun"/>
          <w:rFonts w:ascii="Times New Roman" w:hAnsi="Times New Roman" w:cs="Times New Roman"/>
          <w:color w:val="000000"/>
          <w:sz w:val="24"/>
          <w:szCs w:val="24"/>
          <w:shd w:val="clear" w:color="auto" w:fill="FFFFFF"/>
        </w:rPr>
        <w:t xml:space="preserve">The search strategy concluded with a scan of </w:t>
      </w:r>
      <w:r w:rsidR="358861D4" w:rsidRPr="00896DD1">
        <w:rPr>
          <w:rStyle w:val="normaltextrun"/>
          <w:rFonts w:ascii="Times New Roman" w:hAnsi="Times New Roman" w:cs="Times New Roman"/>
          <w:color w:val="000000"/>
          <w:sz w:val="24"/>
          <w:szCs w:val="24"/>
          <w:shd w:val="clear" w:color="auto" w:fill="FFFFFF"/>
        </w:rPr>
        <w:t xml:space="preserve">the </w:t>
      </w:r>
      <w:r w:rsidR="005A7A38" w:rsidRPr="00896DD1">
        <w:rPr>
          <w:rStyle w:val="normaltextrun"/>
          <w:rFonts w:ascii="Times New Roman" w:hAnsi="Times New Roman" w:cs="Times New Roman"/>
          <w:color w:val="000000"/>
          <w:sz w:val="24"/>
          <w:szCs w:val="24"/>
          <w:shd w:val="clear" w:color="auto" w:fill="FFFFFF"/>
        </w:rPr>
        <w:t>r</w:t>
      </w:r>
      <w:r w:rsidR="008E7037" w:rsidRPr="00896DD1">
        <w:rPr>
          <w:rStyle w:val="normaltextrun"/>
          <w:rFonts w:ascii="Times New Roman" w:hAnsi="Times New Roman" w:cs="Times New Roman"/>
          <w:color w:val="000000"/>
          <w:sz w:val="24"/>
          <w:szCs w:val="24"/>
          <w:shd w:val="clear" w:color="auto" w:fill="FFFFFF"/>
        </w:rPr>
        <w:t xml:space="preserve">eference lists </w:t>
      </w:r>
      <w:r w:rsidR="000564AA" w:rsidRPr="00896DD1">
        <w:rPr>
          <w:rStyle w:val="normaltextrun"/>
          <w:rFonts w:ascii="Times New Roman" w:hAnsi="Times New Roman" w:cs="Times New Roman"/>
          <w:color w:val="000000"/>
          <w:sz w:val="24"/>
          <w:szCs w:val="24"/>
          <w:shd w:val="clear" w:color="auto" w:fill="FFFFFF"/>
        </w:rPr>
        <w:t xml:space="preserve">of </w:t>
      </w:r>
      <w:r w:rsidR="2874BC32" w:rsidRPr="00896DD1">
        <w:rPr>
          <w:rStyle w:val="normaltextrun"/>
          <w:rFonts w:ascii="Times New Roman" w:hAnsi="Times New Roman" w:cs="Times New Roman"/>
          <w:color w:val="000000"/>
          <w:sz w:val="24"/>
          <w:szCs w:val="24"/>
          <w:shd w:val="clear" w:color="auto" w:fill="FFFFFF"/>
        </w:rPr>
        <w:t xml:space="preserve">the </w:t>
      </w:r>
      <w:r w:rsidR="00324D2B">
        <w:rPr>
          <w:rStyle w:val="normaltextrun"/>
          <w:rFonts w:ascii="Times New Roman" w:hAnsi="Times New Roman" w:cs="Times New Roman"/>
          <w:color w:val="000000"/>
          <w:sz w:val="24"/>
          <w:szCs w:val="24"/>
          <w:shd w:val="clear" w:color="auto" w:fill="FFFFFF"/>
        </w:rPr>
        <w:t xml:space="preserve">documents </w:t>
      </w:r>
      <w:r w:rsidR="007A7FF4" w:rsidRPr="00896DD1">
        <w:rPr>
          <w:rStyle w:val="normaltextrun"/>
          <w:rFonts w:ascii="Times New Roman" w:hAnsi="Times New Roman" w:cs="Times New Roman"/>
          <w:color w:val="000000"/>
          <w:sz w:val="24"/>
          <w:szCs w:val="24"/>
          <w:shd w:val="clear" w:color="auto" w:fill="FFFFFF"/>
        </w:rPr>
        <w:t xml:space="preserve">included in the full-text review stage </w:t>
      </w:r>
      <w:r w:rsidR="003D29BC" w:rsidRPr="00896DD1">
        <w:rPr>
          <w:rStyle w:val="normaltextrun"/>
          <w:rFonts w:ascii="Times New Roman" w:hAnsi="Times New Roman" w:cs="Times New Roman"/>
          <w:color w:val="000000"/>
          <w:sz w:val="24"/>
          <w:szCs w:val="24"/>
          <w:shd w:val="clear" w:color="auto" w:fill="FFFFFF"/>
        </w:rPr>
        <w:t xml:space="preserve">(See </w:t>
      </w:r>
      <w:r w:rsidR="00A46BA3">
        <w:rPr>
          <w:rStyle w:val="normaltextrun"/>
          <w:rFonts w:ascii="Times New Roman" w:hAnsi="Times New Roman" w:cs="Times New Roman"/>
          <w:color w:val="000000"/>
          <w:sz w:val="24"/>
          <w:szCs w:val="24"/>
          <w:shd w:val="clear" w:color="auto" w:fill="FFFFFF"/>
        </w:rPr>
        <w:t xml:space="preserve">Supplementary </w:t>
      </w:r>
      <w:r w:rsidR="003D29BC" w:rsidRPr="00896DD1">
        <w:rPr>
          <w:rStyle w:val="normaltextrun"/>
          <w:rFonts w:ascii="Times New Roman" w:hAnsi="Times New Roman" w:cs="Times New Roman"/>
          <w:color w:val="000000"/>
          <w:sz w:val="24"/>
          <w:szCs w:val="24"/>
          <w:shd w:val="clear" w:color="auto" w:fill="FFFFFF"/>
        </w:rPr>
        <w:t xml:space="preserve">File </w:t>
      </w:r>
      <w:r w:rsidR="00264F7A">
        <w:rPr>
          <w:rStyle w:val="normaltextrun"/>
          <w:rFonts w:ascii="Times New Roman" w:hAnsi="Times New Roman" w:cs="Times New Roman"/>
          <w:color w:val="000000"/>
          <w:sz w:val="24"/>
          <w:szCs w:val="24"/>
          <w:shd w:val="clear" w:color="auto" w:fill="FFFFFF"/>
        </w:rPr>
        <w:t>B</w:t>
      </w:r>
      <w:r w:rsidR="003D29BC" w:rsidRPr="00896DD1">
        <w:rPr>
          <w:rStyle w:val="normaltextrun"/>
          <w:rFonts w:ascii="Times New Roman" w:hAnsi="Times New Roman" w:cs="Times New Roman"/>
          <w:color w:val="000000"/>
          <w:sz w:val="24"/>
          <w:szCs w:val="24"/>
          <w:shd w:val="clear" w:color="auto" w:fill="FFFFFF"/>
        </w:rPr>
        <w:t xml:space="preserve"> for </w:t>
      </w:r>
      <w:r w:rsidR="00324D2B">
        <w:rPr>
          <w:rStyle w:val="normaltextrun"/>
          <w:rFonts w:ascii="Times New Roman" w:hAnsi="Times New Roman" w:cs="Times New Roman"/>
          <w:color w:val="000000"/>
          <w:sz w:val="24"/>
          <w:szCs w:val="24"/>
          <w:shd w:val="clear" w:color="auto" w:fill="FFFFFF"/>
        </w:rPr>
        <w:t xml:space="preserve">documents </w:t>
      </w:r>
      <w:r w:rsidR="003D29BC" w:rsidRPr="00896DD1">
        <w:rPr>
          <w:rStyle w:val="normaltextrun"/>
          <w:rFonts w:ascii="Times New Roman" w:hAnsi="Times New Roman" w:cs="Times New Roman"/>
          <w:color w:val="000000"/>
          <w:sz w:val="24"/>
          <w:szCs w:val="24"/>
          <w:shd w:val="clear" w:color="auto" w:fill="FFFFFF"/>
        </w:rPr>
        <w:t xml:space="preserve">scanned for references). </w:t>
      </w:r>
      <w:r w:rsidR="007A7FF4" w:rsidRPr="00896DD1">
        <w:rPr>
          <w:rStyle w:val="normaltextrun"/>
          <w:rFonts w:ascii="Times New Roman" w:hAnsi="Times New Roman" w:cs="Times New Roman"/>
          <w:color w:val="000000"/>
          <w:sz w:val="24"/>
          <w:szCs w:val="24"/>
          <w:shd w:val="clear" w:color="auto" w:fill="FFFFFF"/>
        </w:rPr>
        <w:t xml:space="preserve"> </w:t>
      </w:r>
    </w:p>
    <w:p w14:paraId="431C29C7" w14:textId="43DD4A0A" w:rsidR="004D4A6E" w:rsidRPr="00896DD1" w:rsidRDefault="004D4A6E" w:rsidP="3F692C07">
      <w:pPr>
        <w:rPr>
          <w:rFonts w:ascii="Times New Roman" w:eastAsia="Times New Roman" w:hAnsi="Times New Roman" w:cs="Times New Roman"/>
          <w:sz w:val="24"/>
          <w:szCs w:val="24"/>
          <w:lang w:val="en-CA" w:eastAsia="en-CA"/>
        </w:rPr>
      </w:pPr>
      <w:r w:rsidRPr="00896DD1">
        <w:rPr>
          <w:rStyle w:val="normaltextrun"/>
          <w:rFonts w:ascii="Times New Roman" w:hAnsi="Times New Roman" w:cs="Times New Roman"/>
          <w:color w:val="000000"/>
          <w:sz w:val="24"/>
          <w:szCs w:val="24"/>
          <w:shd w:val="clear" w:color="auto" w:fill="FFFFFF"/>
        </w:rPr>
        <w:tab/>
        <w:t>The following terms were used to search all databases</w:t>
      </w:r>
      <w:r w:rsidR="548A5736" w:rsidRPr="3F692C07">
        <w:rPr>
          <w:rStyle w:val="normaltextrun"/>
          <w:rFonts w:ascii="Times New Roman" w:hAnsi="Times New Roman" w:cs="Times New Roman"/>
          <w:color w:val="000000" w:themeColor="text1"/>
          <w:sz w:val="24"/>
          <w:szCs w:val="24"/>
        </w:rPr>
        <w:t>, organized by population, concept, and context of interest:</w:t>
      </w:r>
      <w:r w:rsidR="1273AC85" w:rsidRPr="3F692C07">
        <w:rPr>
          <w:rStyle w:val="normaltextrun"/>
          <w:rFonts w:ascii="Times New Roman" w:hAnsi="Times New Roman" w:cs="Times New Roman"/>
          <w:color w:val="000000" w:themeColor="text1"/>
          <w:sz w:val="24"/>
          <w:szCs w:val="24"/>
        </w:rPr>
        <w:t xml:space="preserve"> </w:t>
      </w:r>
    </w:p>
    <w:p w14:paraId="3C259EAD" w14:textId="70E08C20" w:rsidR="004D4A6E" w:rsidRPr="00896DD1" w:rsidRDefault="2CBAA388" w:rsidP="3F692C07">
      <w:pPr>
        <w:ind w:firstLine="720"/>
        <w:rPr>
          <w:rFonts w:ascii="Times New Roman" w:eastAsia="Times New Roman" w:hAnsi="Times New Roman" w:cs="Times New Roman"/>
          <w:sz w:val="24"/>
          <w:szCs w:val="24"/>
          <w:lang w:val="en-CA" w:eastAsia="en-CA"/>
        </w:rPr>
      </w:pPr>
      <w:r w:rsidRPr="3F692C07">
        <w:rPr>
          <w:rStyle w:val="normaltextrun"/>
          <w:rFonts w:ascii="Times New Roman" w:hAnsi="Times New Roman" w:cs="Times New Roman"/>
          <w:color w:val="000000" w:themeColor="text1"/>
          <w:sz w:val="24"/>
          <w:szCs w:val="24"/>
        </w:rPr>
        <w:t>(</w:t>
      </w:r>
      <w:r w:rsidR="009D5E95" w:rsidRPr="00896DD1">
        <w:rPr>
          <w:rStyle w:val="normaltextrun"/>
          <w:rFonts w:ascii="Times New Roman" w:hAnsi="Times New Roman" w:cs="Times New Roman"/>
          <w:color w:val="000000"/>
          <w:sz w:val="24"/>
          <w:szCs w:val="24"/>
          <w:shd w:val="clear" w:color="auto" w:fill="FFFFFF"/>
        </w:rPr>
        <w:t>“</w:t>
      </w:r>
      <w:r w:rsidR="004D4A6E" w:rsidRPr="3F692C07">
        <w:rPr>
          <w:rFonts w:ascii="Times New Roman" w:eastAsia="Times New Roman" w:hAnsi="Times New Roman" w:cs="Times New Roman"/>
          <w:i/>
          <w:iCs/>
          <w:sz w:val="24"/>
          <w:szCs w:val="24"/>
          <w:lang w:val="en-CA" w:eastAsia="en-CA"/>
        </w:rPr>
        <w:t>Homeless persons</w:t>
      </w:r>
      <w:r w:rsidR="009D5E95" w:rsidRPr="00896DD1">
        <w:rPr>
          <w:rFonts w:ascii="Times New Roman" w:eastAsia="Times New Roman" w:hAnsi="Times New Roman" w:cs="Times New Roman"/>
          <w:sz w:val="24"/>
          <w:szCs w:val="24"/>
          <w:lang w:val="en-CA" w:eastAsia="en-CA"/>
        </w:rPr>
        <w:t xml:space="preserve">” </w:t>
      </w:r>
      <w:r w:rsidR="004D4A6E" w:rsidRPr="00896DD1">
        <w:rPr>
          <w:rFonts w:ascii="Times New Roman" w:eastAsia="Times New Roman" w:hAnsi="Times New Roman" w:cs="Times New Roman"/>
          <w:sz w:val="24"/>
          <w:szCs w:val="24"/>
          <w:lang w:val="en-CA" w:eastAsia="en-CA"/>
        </w:rPr>
        <w:t xml:space="preserve">OR </w:t>
      </w:r>
      <w:r w:rsidR="009D5E95" w:rsidRPr="00896DD1">
        <w:rPr>
          <w:rFonts w:ascii="Times New Roman" w:eastAsia="Times New Roman" w:hAnsi="Times New Roman" w:cs="Times New Roman"/>
          <w:sz w:val="24"/>
          <w:szCs w:val="24"/>
          <w:lang w:val="en-CA" w:eastAsia="en-CA"/>
        </w:rPr>
        <w:t>“</w:t>
      </w:r>
      <w:r w:rsidR="004D4A6E" w:rsidRPr="3F692C07">
        <w:rPr>
          <w:rFonts w:ascii="Times New Roman" w:eastAsia="Times New Roman" w:hAnsi="Times New Roman" w:cs="Times New Roman"/>
          <w:i/>
          <w:iCs/>
          <w:sz w:val="24"/>
          <w:szCs w:val="24"/>
          <w:lang w:val="en-CA" w:eastAsia="en-CA"/>
        </w:rPr>
        <w:t>Homeless people</w:t>
      </w:r>
      <w:r w:rsidR="009D5E95" w:rsidRPr="00896DD1">
        <w:rPr>
          <w:rFonts w:ascii="Times New Roman" w:eastAsia="Times New Roman" w:hAnsi="Times New Roman" w:cs="Times New Roman"/>
          <w:sz w:val="24"/>
          <w:szCs w:val="24"/>
          <w:lang w:val="en-CA" w:eastAsia="en-CA"/>
        </w:rPr>
        <w:t>”</w:t>
      </w:r>
      <w:r w:rsidR="004D4A6E" w:rsidRPr="00896DD1">
        <w:rPr>
          <w:rFonts w:ascii="Times New Roman" w:eastAsia="Times New Roman" w:hAnsi="Times New Roman" w:cs="Times New Roman"/>
          <w:sz w:val="24"/>
          <w:szCs w:val="24"/>
          <w:lang w:val="en-CA" w:eastAsia="en-CA"/>
        </w:rPr>
        <w:t xml:space="preserve"> OR </w:t>
      </w:r>
      <w:r w:rsidR="009D5E95" w:rsidRPr="00896DD1">
        <w:rPr>
          <w:rFonts w:ascii="Times New Roman" w:eastAsia="Times New Roman" w:hAnsi="Times New Roman" w:cs="Times New Roman"/>
          <w:sz w:val="24"/>
          <w:szCs w:val="24"/>
          <w:lang w:val="en-CA" w:eastAsia="en-CA"/>
        </w:rPr>
        <w:t>“</w:t>
      </w:r>
      <w:r w:rsidR="004D4A6E" w:rsidRPr="3F692C07">
        <w:rPr>
          <w:rFonts w:ascii="Times New Roman" w:eastAsia="Times New Roman" w:hAnsi="Times New Roman" w:cs="Times New Roman"/>
          <w:i/>
          <w:iCs/>
          <w:sz w:val="24"/>
          <w:szCs w:val="24"/>
          <w:lang w:val="en-CA" w:eastAsia="en-CA"/>
        </w:rPr>
        <w:t>Homeless youth</w:t>
      </w:r>
      <w:r w:rsidR="009D5E95" w:rsidRPr="00896DD1">
        <w:rPr>
          <w:rFonts w:ascii="Times New Roman" w:eastAsia="Times New Roman" w:hAnsi="Times New Roman" w:cs="Times New Roman"/>
          <w:sz w:val="24"/>
          <w:szCs w:val="24"/>
          <w:lang w:val="en-CA" w:eastAsia="en-CA"/>
        </w:rPr>
        <w:t>”</w:t>
      </w:r>
      <w:r w:rsidR="004D4A6E" w:rsidRPr="00896DD1">
        <w:rPr>
          <w:rFonts w:ascii="Times New Roman" w:eastAsia="Times New Roman" w:hAnsi="Times New Roman" w:cs="Times New Roman"/>
          <w:sz w:val="24"/>
          <w:szCs w:val="24"/>
          <w:lang w:val="en-CA" w:eastAsia="en-CA"/>
        </w:rPr>
        <w:t xml:space="preserve"> OR </w:t>
      </w:r>
      <w:r w:rsidR="009D5E95" w:rsidRPr="00896DD1">
        <w:rPr>
          <w:rFonts w:ascii="Times New Roman" w:eastAsia="Times New Roman" w:hAnsi="Times New Roman" w:cs="Times New Roman"/>
          <w:sz w:val="24"/>
          <w:szCs w:val="24"/>
          <w:lang w:val="en-CA" w:eastAsia="en-CA"/>
        </w:rPr>
        <w:t>“</w:t>
      </w:r>
      <w:r w:rsidR="004D4A6E" w:rsidRPr="3F692C07">
        <w:rPr>
          <w:rFonts w:ascii="Times New Roman" w:eastAsia="Times New Roman" w:hAnsi="Times New Roman" w:cs="Times New Roman"/>
          <w:i/>
          <w:iCs/>
          <w:sz w:val="24"/>
          <w:szCs w:val="24"/>
          <w:lang w:val="en-CA" w:eastAsia="en-CA"/>
        </w:rPr>
        <w:t xml:space="preserve">Homeless </w:t>
      </w:r>
      <w:r w:rsidR="004D4A6E">
        <w:tab/>
      </w:r>
      <w:r w:rsidR="004D4A6E" w:rsidRPr="3F692C07">
        <w:rPr>
          <w:rFonts w:ascii="Times New Roman" w:eastAsia="Times New Roman" w:hAnsi="Times New Roman" w:cs="Times New Roman"/>
          <w:i/>
          <w:iCs/>
          <w:sz w:val="24"/>
          <w:szCs w:val="24"/>
          <w:lang w:val="en-CA" w:eastAsia="en-CA"/>
        </w:rPr>
        <w:t>adults</w:t>
      </w:r>
      <w:r w:rsidR="009D5E95" w:rsidRPr="00896DD1">
        <w:rPr>
          <w:rFonts w:ascii="Times New Roman" w:eastAsia="Times New Roman" w:hAnsi="Times New Roman" w:cs="Times New Roman"/>
          <w:sz w:val="24"/>
          <w:szCs w:val="24"/>
          <w:lang w:val="en-CA" w:eastAsia="en-CA"/>
        </w:rPr>
        <w:t xml:space="preserve">” </w:t>
      </w:r>
      <w:r w:rsidR="004D4A6E" w:rsidRPr="00896DD1">
        <w:rPr>
          <w:rFonts w:ascii="Times New Roman" w:eastAsia="Times New Roman" w:hAnsi="Times New Roman" w:cs="Times New Roman"/>
          <w:sz w:val="24"/>
          <w:szCs w:val="24"/>
          <w:lang w:val="en-CA" w:eastAsia="en-CA"/>
        </w:rPr>
        <w:t xml:space="preserve">OR </w:t>
      </w:r>
      <w:r w:rsidR="009D5E95" w:rsidRPr="00896DD1">
        <w:rPr>
          <w:rFonts w:ascii="Times New Roman" w:eastAsia="Times New Roman" w:hAnsi="Times New Roman" w:cs="Times New Roman"/>
          <w:sz w:val="24"/>
          <w:szCs w:val="24"/>
          <w:lang w:val="en-CA" w:eastAsia="en-CA"/>
        </w:rPr>
        <w:t>“</w:t>
      </w:r>
      <w:r w:rsidR="004D4A6E" w:rsidRPr="3F692C07">
        <w:rPr>
          <w:rFonts w:ascii="Times New Roman" w:eastAsia="Times New Roman" w:hAnsi="Times New Roman" w:cs="Times New Roman"/>
          <w:i/>
          <w:iCs/>
          <w:sz w:val="24"/>
          <w:szCs w:val="24"/>
          <w:lang w:val="en-CA" w:eastAsia="en-CA"/>
        </w:rPr>
        <w:t>People experiencing homelessness</w:t>
      </w:r>
      <w:r w:rsidR="009D5E95" w:rsidRPr="00896DD1">
        <w:rPr>
          <w:rFonts w:ascii="Times New Roman" w:eastAsia="Times New Roman" w:hAnsi="Times New Roman" w:cs="Times New Roman"/>
          <w:sz w:val="24"/>
          <w:szCs w:val="24"/>
          <w:lang w:val="en-CA" w:eastAsia="en-CA"/>
        </w:rPr>
        <w:t>”</w:t>
      </w:r>
      <w:r w:rsidR="004D4A6E" w:rsidRPr="00896DD1">
        <w:rPr>
          <w:rFonts w:ascii="Times New Roman" w:eastAsia="Times New Roman" w:hAnsi="Times New Roman" w:cs="Times New Roman"/>
          <w:sz w:val="24"/>
          <w:szCs w:val="24"/>
          <w:lang w:val="en-CA" w:eastAsia="en-CA"/>
        </w:rPr>
        <w:t xml:space="preserve"> OR </w:t>
      </w:r>
      <w:r w:rsidR="009D5E95" w:rsidRPr="00896DD1">
        <w:rPr>
          <w:rFonts w:ascii="Times New Roman" w:eastAsia="Times New Roman" w:hAnsi="Times New Roman" w:cs="Times New Roman"/>
          <w:sz w:val="24"/>
          <w:szCs w:val="24"/>
          <w:lang w:val="en-CA" w:eastAsia="en-CA"/>
        </w:rPr>
        <w:t>“</w:t>
      </w:r>
      <w:r w:rsidR="004D4A6E" w:rsidRPr="3F692C07">
        <w:rPr>
          <w:rFonts w:ascii="Times New Roman" w:eastAsia="Times New Roman" w:hAnsi="Times New Roman" w:cs="Times New Roman"/>
          <w:i/>
          <w:iCs/>
          <w:sz w:val="24"/>
          <w:szCs w:val="24"/>
          <w:lang w:val="en-CA" w:eastAsia="en-CA"/>
        </w:rPr>
        <w:t>Homelessness</w:t>
      </w:r>
      <w:r w:rsidR="009D5E95" w:rsidRPr="00896DD1">
        <w:rPr>
          <w:rFonts w:ascii="Times New Roman" w:eastAsia="Times New Roman" w:hAnsi="Times New Roman" w:cs="Times New Roman"/>
          <w:sz w:val="24"/>
          <w:szCs w:val="24"/>
          <w:lang w:val="en-CA" w:eastAsia="en-CA"/>
        </w:rPr>
        <w:t>”</w:t>
      </w:r>
      <w:r w:rsidR="49F31C0D" w:rsidRPr="3F692C07">
        <w:rPr>
          <w:rFonts w:ascii="Times New Roman" w:eastAsia="Times New Roman" w:hAnsi="Times New Roman" w:cs="Times New Roman"/>
          <w:sz w:val="24"/>
          <w:szCs w:val="24"/>
          <w:lang w:val="en-CA" w:eastAsia="en-CA"/>
        </w:rPr>
        <w:t>)</w:t>
      </w:r>
      <w:r w:rsidR="007B73A1" w:rsidRPr="00896DD1">
        <w:rPr>
          <w:rFonts w:ascii="Times New Roman" w:eastAsia="Times New Roman" w:hAnsi="Times New Roman" w:cs="Times New Roman"/>
          <w:sz w:val="24"/>
          <w:szCs w:val="24"/>
          <w:lang w:val="en-CA" w:eastAsia="en-CA"/>
        </w:rPr>
        <w:t xml:space="preserve"> </w:t>
      </w:r>
    </w:p>
    <w:p w14:paraId="6C69808D" w14:textId="74FC0828" w:rsidR="004D4A6E" w:rsidRPr="00896DD1" w:rsidRDefault="76B68BB5" w:rsidP="00A8475B">
      <w:pPr>
        <w:ind w:firstLine="720"/>
        <w:jc w:val="center"/>
        <w:rPr>
          <w:rFonts w:ascii="Times New Roman" w:eastAsia="Times New Roman" w:hAnsi="Times New Roman" w:cs="Times New Roman"/>
          <w:sz w:val="24"/>
          <w:szCs w:val="24"/>
          <w:lang w:val="en-CA" w:eastAsia="en-CA"/>
        </w:rPr>
      </w:pPr>
      <w:r w:rsidRPr="3F692C07">
        <w:rPr>
          <w:rFonts w:ascii="Times New Roman" w:eastAsia="Times New Roman" w:hAnsi="Times New Roman" w:cs="Times New Roman"/>
          <w:sz w:val="24"/>
          <w:szCs w:val="24"/>
          <w:lang w:val="en-CA" w:eastAsia="en-CA"/>
        </w:rPr>
        <w:t>AND</w:t>
      </w:r>
    </w:p>
    <w:p w14:paraId="2739BA8B" w14:textId="716C8CDA" w:rsidR="004D4A6E" w:rsidRPr="00896DD1" w:rsidRDefault="76B68BB5" w:rsidP="3F692C07">
      <w:pPr>
        <w:ind w:firstLine="720"/>
        <w:rPr>
          <w:rFonts w:ascii="Times New Roman" w:eastAsia="Times New Roman" w:hAnsi="Times New Roman" w:cs="Times New Roman"/>
          <w:sz w:val="24"/>
          <w:szCs w:val="24"/>
          <w:lang w:val="en-CA" w:eastAsia="en-CA"/>
        </w:rPr>
      </w:pPr>
      <w:r w:rsidRPr="3F692C07">
        <w:rPr>
          <w:rFonts w:ascii="Times New Roman" w:eastAsia="Times New Roman" w:hAnsi="Times New Roman" w:cs="Times New Roman"/>
          <w:sz w:val="24"/>
          <w:szCs w:val="24"/>
          <w:lang w:val="en-CA" w:eastAsia="en-CA"/>
        </w:rPr>
        <w:t>(</w:t>
      </w:r>
      <w:r w:rsidR="00DA612C" w:rsidRPr="00896DD1">
        <w:rPr>
          <w:rFonts w:ascii="Times New Roman" w:eastAsia="Times New Roman" w:hAnsi="Times New Roman" w:cs="Times New Roman"/>
          <w:sz w:val="24"/>
          <w:szCs w:val="24"/>
          <w:lang w:val="en-CA" w:eastAsia="en-CA"/>
        </w:rPr>
        <w:t>“</w:t>
      </w:r>
      <w:r w:rsidR="00DA612C" w:rsidRPr="3F692C07">
        <w:rPr>
          <w:rFonts w:ascii="Times New Roman" w:eastAsia="Times New Roman" w:hAnsi="Times New Roman" w:cs="Times New Roman"/>
          <w:i/>
          <w:iCs/>
          <w:sz w:val="24"/>
          <w:szCs w:val="24"/>
          <w:lang w:val="en-CA" w:eastAsia="en-CA"/>
        </w:rPr>
        <w:t>COVID-19</w:t>
      </w:r>
      <w:r w:rsidR="00DA612C" w:rsidRPr="00896DD1">
        <w:rPr>
          <w:rFonts w:ascii="Times New Roman" w:eastAsia="Times New Roman" w:hAnsi="Times New Roman" w:cs="Times New Roman"/>
          <w:sz w:val="24"/>
          <w:szCs w:val="24"/>
          <w:lang w:val="en-CA" w:eastAsia="en-CA"/>
        </w:rPr>
        <w:t>” OR “</w:t>
      </w:r>
      <w:r w:rsidR="00DA612C" w:rsidRPr="3F692C07">
        <w:rPr>
          <w:rFonts w:ascii="Times New Roman" w:eastAsia="Times New Roman" w:hAnsi="Times New Roman" w:cs="Times New Roman"/>
          <w:i/>
          <w:iCs/>
          <w:sz w:val="24"/>
          <w:szCs w:val="24"/>
          <w:lang w:val="en-CA" w:eastAsia="en-CA"/>
        </w:rPr>
        <w:t>SARS-CoV-2</w:t>
      </w:r>
      <w:r w:rsidR="00DA612C" w:rsidRPr="00896DD1">
        <w:rPr>
          <w:rFonts w:ascii="Times New Roman" w:eastAsia="Times New Roman" w:hAnsi="Times New Roman" w:cs="Times New Roman"/>
          <w:sz w:val="24"/>
          <w:szCs w:val="24"/>
          <w:lang w:val="en-CA" w:eastAsia="en-CA"/>
        </w:rPr>
        <w:t>” OR “</w:t>
      </w:r>
      <w:r w:rsidR="00DA612C" w:rsidRPr="3F692C07">
        <w:rPr>
          <w:rFonts w:ascii="Times New Roman" w:eastAsia="Times New Roman" w:hAnsi="Times New Roman" w:cs="Times New Roman"/>
          <w:i/>
          <w:iCs/>
          <w:sz w:val="24"/>
          <w:szCs w:val="24"/>
          <w:lang w:val="en-CA" w:eastAsia="en-CA"/>
        </w:rPr>
        <w:t>Coronavirus</w:t>
      </w:r>
      <w:r w:rsidR="00DA612C" w:rsidRPr="00896DD1">
        <w:rPr>
          <w:rFonts w:ascii="Times New Roman" w:eastAsia="Times New Roman" w:hAnsi="Times New Roman" w:cs="Times New Roman"/>
          <w:sz w:val="24"/>
          <w:szCs w:val="24"/>
          <w:lang w:val="en-CA" w:eastAsia="en-CA"/>
        </w:rPr>
        <w:t>” OR “</w:t>
      </w:r>
      <w:r w:rsidR="00DA612C" w:rsidRPr="3F692C07">
        <w:rPr>
          <w:rFonts w:ascii="Times New Roman" w:eastAsia="Times New Roman" w:hAnsi="Times New Roman" w:cs="Times New Roman"/>
          <w:i/>
          <w:iCs/>
          <w:sz w:val="24"/>
          <w:szCs w:val="24"/>
          <w:lang w:val="en-CA" w:eastAsia="en-CA"/>
        </w:rPr>
        <w:t>Coronavirus Disease</w:t>
      </w:r>
      <w:r w:rsidR="00DA612C" w:rsidRPr="00896DD1">
        <w:rPr>
          <w:rFonts w:ascii="Times New Roman" w:eastAsia="Times New Roman" w:hAnsi="Times New Roman" w:cs="Times New Roman"/>
          <w:sz w:val="24"/>
          <w:szCs w:val="24"/>
          <w:lang w:val="en-CA" w:eastAsia="en-CA"/>
        </w:rPr>
        <w:t xml:space="preserve">” OR </w:t>
      </w:r>
      <w:r w:rsidR="004D4A6E">
        <w:tab/>
      </w:r>
      <w:r w:rsidR="00DA612C" w:rsidRPr="00896DD1">
        <w:rPr>
          <w:rFonts w:ascii="Times New Roman" w:eastAsia="Times New Roman" w:hAnsi="Times New Roman" w:cs="Times New Roman"/>
          <w:sz w:val="24"/>
          <w:szCs w:val="24"/>
          <w:lang w:val="en-CA" w:eastAsia="en-CA"/>
        </w:rPr>
        <w:t>“</w:t>
      </w:r>
      <w:r w:rsidR="00DA612C" w:rsidRPr="3F692C07">
        <w:rPr>
          <w:rFonts w:ascii="Times New Roman" w:eastAsia="Times New Roman" w:hAnsi="Times New Roman" w:cs="Times New Roman"/>
          <w:i/>
          <w:iCs/>
          <w:sz w:val="24"/>
          <w:szCs w:val="24"/>
          <w:lang w:val="en-CA" w:eastAsia="en-CA"/>
        </w:rPr>
        <w:t>Coronavirus Disease 2019</w:t>
      </w:r>
      <w:r w:rsidR="00DA612C" w:rsidRPr="00896DD1">
        <w:rPr>
          <w:rFonts w:ascii="Times New Roman" w:eastAsia="Times New Roman" w:hAnsi="Times New Roman" w:cs="Times New Roman"/>
          <w:sz w:val="24"/>
          <w:szCs w:val="24"/>
          <w:lang w:val="en-CA" w:eastAsia="en-CA"/>
        </w:rPr>
        <w:t>”</w:t>
      </w:r>
      <w:r w:rsidR="21C3555B" w:rsidRPr="3F692C07">
        <w:rPr>
          <w:rFonts w:ascii="Times New Roman" w:eastAsia="Times New Roman" w:hAnsi="Times New Roman" w:cs="Times New Roman"/>
          <w:sz w:val="24"/>
          <w:szCs w:val="24"/>
          <w:lang w:val="en-CA" w:eastAsia="en-CA"/>
        </w:rPr>
        <w:t>)</w:t>
      </w:r>
      <w:r w:rsidR="00DA612C" w:rsidRPr="00896DD1">
        <w:rPr>
          <w:rFonts w:ascii="Times New Roman" w:eastAsia="Times New Roman" w:hAnsi="Times New Roman" w:cs="Times New Roman"/>
          <w:sz w:val="24"/>
          <w:szCs w:val="24"/>
          <w:lang w:val="en-CA" w:eastAsia="en-CA"/>
        </w:rPr>
        <w:t xml:space="preserve"> </w:t>
      </w:r>
    </w:p>
    <w:p w14:paraId="4D161058" w14:textId="03D1E491" w:rsidR="004D4A6E" w:rsidRPr="00896DD1" w:rsidRDefault="7D8AE7A1" w:rsidP="00A8475B">
      <w:pPr>
        <w:ind w:firstLine="720"/>
        <w:jc w:val="center"/>
        <w:rPr>
          <w:rFonts w:ascii="Times New Roman" w:eastAsia="Times New Roman" w:hAnsi="Times New Roman" w:cs="Times New Roman"/>
          <w:sz w:val="24"/>
          <w:szCs w:val="24"/>
          <w:lang w:val="en-CA" w:eastAsia="en-CA"/>
        </w:rPr>
      </w:pPr>
      <w:r w:rsidRPr="3F692C07">
        <w:rPr>
          <w:rFonts w:ascii="Times New Roman" w:eastAsia="Times New Roman" w:hAnsi="Times New Roman" w:cs="Times New Roman"/>
          <w:sz w:val="24"/>
          <w:szCs w:val="24"/>
          <w:lang w:val="en-CA" w:eastAsia="en-CA"/>
        </w:rPr>
        <w:t>AND</w:t>
      </w:r>
    </w:p>
    <w:p w14:paraId="1DB8B49A" w14:textId="2A6D4BC1" w:rsidR="004D4A6E" w:rsidRPr="00896DD1" w:rsidRDefault="7D8AE7A1" w:rsidP="3F692C07">
      <w:pPr>
        <w:ind w:firstLine="720"/>
        <w:rPr>
          <w:rFonts w:ascii="Times New Roman" w:eastAsia="Times New Roman" w:hAnsi="Times New Roman" w:cs="Times New Roman"/>
          <w:sz w:val="24"/>
          <w:szCs w:val="24"/>
          <w:lang w:val="en-CA" w:eastAsia="en-CA"/>
        </w:rPr>
      </w:pPr>
      <w:r w:rsidRPr="3F692C07">
        <w:rPr>
          <w:rFonts w:ascii="Times New Roman" w:eastAsia="Times New Roman" w:hAnsi="Times New Roman" w:cs="Times New Roman"/>
          <w:sz w:val="24"/>
          <w:szCs w:val="24"/>
          <w:lang w:val="en-CA" w:eastAsia="en-CA"/>
        </w:rPr>
        <w:t>(</w:t>
      </w:r>
      <w:r w:rsidR="00DA612C" w:rsidRPr="00896DD1">
        <w:rPr>
          <w:rFonts w:ascii="Times New Roman" w:eastAsia="Times New Roman" w:hAnsi="Times New Roman" w:cs="Times New Roman"/>
          <w:sz w:val="24"/>
          <w:szCs w:val="24"/>
          <w:lang w:val="en-CA" w:eastAsia="en-CA"/>
        </w:rPr>
        <w:t>“</w:t>
      </w:r>
      <w:r w:rsidR="00DA612C" w:rsidRPr="3F692C07">
        <w:rPr>
          <w:rFonts w:ascii="Times New Roman" w:eastAsia="Times New Roman" w:hAnsi="Times New Roman" w:cs="Times New Roman"/>
          <w:i/>
          <w:iCs/>
          <w:sz w:val="24"/>
          <w:szCs w:val="24"/>
          <w:lang w:val="en-CA" w:eastAsia="en-CA"/>
        </w:rPr>
        <w:t>Homeless shelter</w:t>
      </w:r>
      <w:r w:rsidR="00DA612C" w:rsidRPr="00896DD1">
        <w:rPr>
          <w:rFonts w:ascii="Times New Roman" w:eastAsia="Times New Roman" w:hAnsi="Times New Roman" w:cs="Times New Roman"/>
          <w:sz w:val="24"/>
          <w:szCs w:val="24"/>
          <w:lang w:val="en-CA" w:eastAsia="en-CA"/>
        </w:rPr>
        <w:t>” OR “</w:t>
      </w:r>
      <w:r w:rsidR="00DA612C" w:rsidRPr="3F692C07">
        <w:rPr>
          <w:rFonts w:ascii="Times New Roman" w:eastAsia="Times New Roman" w:hAnsi="Times New Roman" w:cs="Times New Roman"/>
          <w:i/>
          <w:iCs/>
          <w:sz w:val="24"/>
          <w:szCs w:val="24"/>
          <w:lang w:val="en-CA" w:eastAsia="en-CA"/>
        </w:rPr>
        <w:t>Emergency shelter</w:t>
      </w:r>
      <w:r w:rsidR="00DA612C" w:rsidRPr="00896DD1">
        <w:rPr>
          <w:rFonts w:ascii="Times New Roman" w:eastAsia="Times New Roman" w:hAnsi="Times New Roman" w:cs="Times New Roman"/>
          <w:sz w:val="24"/>
          <w:szCs w:val="24"/>
          <w:lang w:val="en-CA" w:eastAsia="en-CA"/>
        </w:rPr>
        <w:t>” OR “</w:t>
      </w:r>
      <w:r w:rsidR="00DA612C" w:rsidRPr="3F692C07">
        <w:rPr>
          <w:rFonts w:ascii="Times New Roman" w:eastAsia="Times New Roman" w:hAnsi="Times New Roman" w:cs="Times New Roman"/>
          <w:i/>
          <w:iCs/>
          <w:sz w:val="24"/>
          <w:szCs w:val="24"/>
          <w:lang w:val="en-CA" w:eastAsia="en-CA"/>
        </w:rPr>
        <w:t>Homeless hostel</w:t>
      </w:r>
      <w:r w:rsidR="00DA612C" w:rsidRPr="00896DD1">
        <w:rPr>
          <w:rFonts w:ascii="Times New Roman" w:eastAsia="Times New Roman" w:hAnsi="Times New Roman" w:cs="Times New Roman"/>
          <w:sz w:val="24"/>
          <w:szCs w:val="24"/>
          <w:lang w:val="en-CA" w:eastAsia="en-CA"/>
        </w:rPr>
        <w:t>” OR “</w:t>
      </w:r>
      <w:r w:rsidR="00DA612C" w:rsidRPr="3F692C07">
        <w:rPr>
          <w:rFonts w:ascii="Times New Roman" w:eastAsia="Times New Roman" w:hAnsi="Times New Roman" w:cs="Times New Roman"/>
          <w:i/>
          <w:iCs/>
          <w:sz w:val="24"/>
          <w:szCs w:val="24"/>
          <w:lang w:val="en-CA" w:eastAsia="en-CA"/>
        </w:rPr>
        <w:t>Hostel</w:t>
      </w:r>
      <w:r w:rsidR="00DA612C" w:rsidRPr="00896DD1">
        <w:rPr>
          <w:rFonts w:ascii="Times New Roman" w:eastAsia="Times New Roman" w:hAnsi="Times New Roman" w:cs="Times New Roman"/>
          <w:sz w:val="24"/>
          <w:szCs w:val="24"/>
          <w:lang w:val="en-CA" w:eastAsia="en-CA"/>
        </w:rPr>
        <w:t xml:space="preserve">” </w:t>
      </w:r>
      <w:r w:rsidR="004D4A6E">
        <w:tab/>
      </w:r>
      <w:r w:rsidR="00DA612C" w:rsidRPr="00896DD1">
        <w:rPr>
          <w:rFonts w:ascii="Times New Roman" w:eastAsia="Times New Roman" w:hAnsi="Times New Roman" w:cs="Times New Roman"/>
          <w:sz w:val="24"/>
          <w:szCs w:val="24"/>
          <w:lang w:val="en-CA" w:eastAsia="en-CA"/>
        </w:rPr>
        <w:t>OR “</w:t>
      </w:r>
      <w:r w:rsidR="00DA612C" w:rsidRPr="3F692C07">
        <w:rPr>
          <w:rFonts w:ascii="Times New Roman" w:eastAsia="Times New Roman" w:hAnsi="Times New Roman" w:cs="Times New Roman"/>
          <w:i/>
          <w:iCs/>
          <w:sz w:val="24"/>
          <w:szCs w:val="24"/>
          <w:lang w:val="en-CA" w:eastAsia="en-CA"/>
        </w:rPr>
        <w:t>Warming center</w:t>
      </w:r>
      <w:r w:rsidR="00DA612C" w:rsidRPr="00896DD1">
        <w:rPr>
          <w:rFonts w:ascii="Times New Roman" w:eastAsia="Times New Roman" w:hAnsi="Times New Roman" w:cs="Times New Roman"/>
          <w:sz w:val="24"/>
          <w:szCs w:val="24"/>
          <w:lang w:val="en-CA" w:eastAsia="en-CA"/>
        </w:rPr>
        <w:t>” OR “</w:t>
      </w:r>
      <w:r w:rsidR="00DA612C" w:rsidRPr="3F692C07">
        <w:rPr>
          <w:rFonts w:ascii="Times New Roman" w:eastAsia="Times New Roman" w:hAnsi="Times New Roman" w:cs="Times New Roman"/>
          <w:i/>
          <w:iCs/>
          <w:sz w:val="24"/>
          <w:szCs w:val="24"/>
          <w:lang w:val="en-CA" w:eastAsia="en-CA"/>
        </w:rPr>
        <w:t>Family violence shelter</w:t>
      </w:r>
      <w:r w:rsidR="00DA612C" w:rsidRPr="00896DD1">
        <w:rPr>
          <w:rFonts w:ascii="Times New Roman" w:eastAsia="Times New Roman" w:hAnsi="Times New Roman" w:cs="Times New Roman"/>
          <w:sz w:val="24"/>
          <w:szCs w:val="24"/>
          <w:lang w:val="en-CA" w:eastAsia="en-CA"/>
        </w:rPr>
        <w:t>”</w:t>
      </w:r>
      <w:r w:rsidR="3771D9FB" w:rsidRPr="3F692C07">
        <w:rPr>
          <w:rFonts w:ascii="Times New Roman" w:eastAsia="Times New Roman" w:hAnsi="Times New Roman" w:cs="Times New Roman"/>
          <w:sz w:val="24"/>
          <w:szCs w:val="24"/>
          <w:lang w:val="en-CA" w:eastAsia="en-CA"/>
        </w:rPr>
        <w:t>)</w:t>
      </w:r>
      <w:r w:rsidR="00693F38" w:rsidRPr="00896DD1">
        <w:rPr>
          <w:rFonts w:ascii="Times New Roman" w:eastAsia="Times New Roman" w:hAnsi="Times New Roman" w:cs="Times New Roman"/>
          <w:sz w:val="24"/>
          <w:szCs w:val="24"/>
          <w:lang w:val="en-CA" w:eastAsia="en-CA"/>
        </w:rPr>
        <w:t xml:space="preserve">. </w:t>
      </w:r>
    </w:p>
    <w:p w14:paraId="1077986B" w14:textId="7A2E542F" w:rsidR="004D4A6E" w:rsidRPr="00896DD1" w:rsidRDefault="005255D7" w:rsidP="00A8475B">
      <w:pPr>
        <w:ind w:firstLine="720"/>
        <w:rPr>
          <w:rFonts w:ascii="Times New Roman" w:eastAsia="Times New Roman" w:hAnsi="Times New Roman" w:cs="Times New Roman"/>
          <w:sz w:val="24"/>
          <w:szCs w:val="24"/>
          <w:lang w:val="en-CA" w:eastAsia="en-CA"/>
        </w:rPr>
      </w:pPr>
      <w:r w:rsidRPr="00896DD1">
        <w:rPr>
          <w:rFonts w:ascii="Times New Roman" w:eastAsia="Times New Roman" w:hAnsi="Times New Roman" w:cs="Times New Roman"/>
          <w:sz w:val="24"/>
          <w:szCs w:val="24"/>
          <w:lang w:val="en-CA" w:eastAsia="en-CA"/>
        </w:rPr>
        <w:t xml:space="preserve">Terms </w:t>
      </w:r>
      <w:r w:rsidR="007B73A1" w:rsidRPr="00896DD1">
        <w:rPr>
          <w:rFonts w:ascii="Times New Roman" w:eastAsia="Times New Roman" w:hAnsi="Times New Roman" w:cs="Times New Roman"/>
          <w:sz w:val="24"/>
          <w:szCs w:val="24"/>
          <w:lang w:val="en-CA" w:eastAsia="en-CA"/>
        </w:rPr>
        <w:t xml:space="preserve">were used either individually or in combination across the databases. </w:t>
      </w:r>
      <w:r w:rsidR="0037377C">
        <w:rPr>
          <w:rFonts w:ascii="Times New Roman" w:eastAsia="Times New Roman" w:hAnsi="Times New Roman" w:cs="Times New Roman"/>
          <w:sz w:val="24"/>
          <w:szCs w:val="24"/>
          <w:lang w:val="en-CA" w:eastAsia="en-CA"/>
        </w:rPr>
        <w:t xml:space="preserve">A full electronic </w:t>
      </w:r>
      <w:r w:rsidR="00247B03">
        <w:rPr>
          <w:rFonts w:ascii="Times New Roman" w:eastAsia="Times New Roman" w:hAnsi="Times New Roman" w:cs="Times New Roman"/>
          <w:sz w:val="24"/>
          <w:szCs w:val="24"/>
          <w:lang w:val="en-CA" w:eastAsia="en-CA"/>
        </w:rPr>
        <w:t xml:space="preserve">strategy for MEDLINE is provided in Supplementary File </w:t>
      </w:r>
      <w:r w:rsidR="00264F7A">
        <w:rPr>
          <w:rFonts w:ascii="Times New Roman" w:eastAsia="Times New Roman" w:hAnsi="Times New Roman" w:cs="Times New Roman"/>
          <w:sz w:val="24"/>
          <w:szCs w:val="24"/>
          <w:lang w:val="en-CA" w:eastAsia="en-CA"/>
        </w:rPr>
        <w:t>C</w:t>
      </w:r>
      <w:r w:rsidR="00247B03">
        <w:rPr>
          <w:rFonts w:ascii="Times New Roman" w:eastAsia="Times New Roman" w:hAnsi="Times New Roman" w:cs="Times New Roman"/>
          <w:sz w:val="24"/>
          <w:szCs w:val="24"/>
          <w:lang w:val="en-CA" w:eastAsia="en-CA"/>
        </w:rPr>
        <w:t xml:space="preserve">. </w:t>
      </w:r>
      <w:r w:rsidR="00B32529" w:rsidRPr="00896DD1">
        <w:rPr>
          <w:rFonts w:ascii="Times New Roman" w:eastAsia="Times New Roman" w:hAnsi="Times New Roman" w:cs="Times New Roman"/>
          <w:sz w:val="24"/>
          <w:szCs w:val="24"/>
          <w:lang w:val="en-CA" w:eastAsia="en-CA"/>
        </w:rPr>
        <w:t xml:space="preserve">Using this search </w:t>
      </w:r>
      <w:r w:rsidR="00B32529" w:rsidRPr="00896DD1">
        <w:rPr>
          <w:rFonts w:ascii="Times New Roman" w:eastAsia="Times New Roman" w:hAnsi="Times New Roman" w:cs="Times New Roman"/>
          <w:sz w:val="24"/>
          <w:szCs w:val="24"/>
          <w:lang w:val="en-CA" w:eastAsia="en-CA"/>
        </w:rPr>
        <w:lastRenderedPageBreak/>
        <w:t>strategy</w:t>
      </w:r>
      <w:r w:rsidR="2E051A49" w:rsidRPr="3F692C07">
        <w:rPr>
          <w:rFonts w:ascii="Times New Roman" w:eastAsia="Times New Roman" w:hAnsi="Times New Roman" w:cs="Times New Roman"/>
          <w:sz w:val="24"/>
          <w:szCs w:val="24"/>
          <w:lang w:val="en-CA" w:eastAsia="en-CA"/>
        </w:rPr>
        <w:t>,</w:t>
      </w:r>
      <w:r w:rsidR="00B32529" w:rsidRPr="00896DD1">
        <w:rPr>
          <w:rFonts w:ascii="Times New Roman" w:eastAsia="Times New Roman" w:hAnsi="Times New Roman" w:cs="Times New Roman"/>
          <w:sz w:val="24"/>
          <w:szCs w:val="24"/>
          <w:lang w:val="en-CA" w:eastAsia="en-CA"/>
        </w:rPr>
        <w:t xml:space="preserve"> </w:t>
      </w:r>
      <w:r w:rsidR="0037021E" w:rsidRPr="00896DD1">
        <w:rPr>
          <w:rFonts w:ascii="Times New Roman" w:eastAsia="Times New Roman" w:hAnsi="Times New Roman" w:cs="Times New Roman"/>
          <w:sz w:val="24"/>
          <w:szCs w:val="24"/>
          <w:lang w:val="en-CA" w:eastAsia="en-CA"/>
        </w:rPr>
        <w:t>1,390 documents were identified</w:t>
      </w:r>
      <w:r w:rsidR="00EB2064" w:rsidRPr="00896DD1">
        <w:rPr>
          <w:rFonts w:ascii="Times New Roman" w:eastAsia="Times New Roman" w:hAnsi="Times New Roman" w:cs="Times New Roman"/>
          <w:sz w:val="24"/>
          <w:szCs w:val="24"/>
          <w:lang w:val="en-CA" w:eastAsia="en-CA"/>
        </w:rPr>
        <w:t xml:space="preserve"> and uploaded in Covidence, a systematic review management platform</w:t>
      </w:r>
      <w:r w:rsidR="0037021E" w:rsidRPr="00896DD1">
        <w:rPr>
          <w:rFonts w:ascii="Times New Roman" w:eastAsia="Times New Roman" w:hAnsi="Times New Roman" w:cs="Times New Roman"/>
          <w:sz w:val="24"/>
          <w:szCs w:val="24"/>
          <w:lang w:val="en-CA" w:eastAsia="en-CA"/>
        </w:rPr>
        <w:t>.</w:t>
      </w:r>
      <w:r w:rsidR="00EB2064" w:rsidRPr="00896DD1">
        <w:rPr>
          <w:rFonts w:ascii="Times New Roman" w:eastAsia="Times New Roman" w:hAnsi="Times New Roman" w:cs="Times New Roman"/>
          <w:sz w:val="24"/>
          <w:szCs w:val="24"/>
          <w:lang w:val="en-CA" w:eastAsia="en-CA"/>
        </w:rPr>
        <w:t xml:space="preserve"> </w:t>
      </w:r>
    </w:p>
    <w:p w14:paraId="5DDBEADA" w14:textId="484ECCD2" w:rsidR="00363D83" w:rsidRPr="00896DD1" w:rsidRDefault="0096237D" w:rsidP="004F5F61">
      <w:pPr>
        <w:rPr>
          <w:rFonts w:ascii="Times New Roman" w:hAnsi="Times New Roman" w:cs="Times New Roman"/>
          <w:i/>
          <w:iCs/>
          <w:sz w:val="24"/>
          <w:szCs w:val="24"/>
        </w:rPr>
      </w:pPr>
      <w:r w:rsidRPr="00896DD1">
        <w:rPr>
          <w:rFonts w:ascii="Times New Roman" w:hAnsi="Times New Roman" w:cs="Times New Roman"/>
          <w:i/>
          <w:iCs/>
          <w:sz w:val="24"/>
          <w:szCs w:val="24"/>
        </w:rPr>
        <w:t>Inclusion and exclusion criteria</w:t>
      </w:r>
    </w:p>
    <w:p w14:paraId="37C6469B" w14:textId="3126641E" w:rsidR="00606ACA" w:rsidRPr="00896DD1" w:rsidRDefault="6FC752F4" w:rsidP="7A4E9FDB">
      <w:pPr>
        <w:ind w:firstLine="720"/>
        <w:rPr>
          <w:rFonts w:ascii="Times New Roman" w:hAnsi="Times New Roman" w:cs="Times New Roman"/>
          <w:sz w:val="24"/>
          <w:szCs w:val="24"/>
          <w:lang w:val="en-CA"/>
        </w:rPr>
      </w:pPr>
      <w:r w:rsidRPr="6A2B9715">
        <w:rPr>
          <w:rFonts w:ascii="Times New Roman" w:hAnsi="Times New Roman" w:cs="Times New Roman"/>
          <w:sz w:val="24"/>
          <w:szCs w:val="24"/>
          <w:lang w:val="en-CA"/>
        </w:rPr>
        <w:t>The</w:t>
      </w:r>
      <w:r w:rsidR="01977E10" w:rsidRPr="6A2B9715">
        <w:rPr>
          <w:rFonts w:ascii="Times New Roman" w:hAnsi="Times New Roman" w:cs="Times New Roman"/>
          <w:sz w:val="24"/>
          <w:szCs w:val="24"/>
          <w:lang w:val="en-CA"/>
        </w:rPr>
        <w:t xml:space="preserve"> population, concept, and context (PCC) framework </w:t>
      </w:r>
      <w:r w:rsidRPr="6A2B9715">
        <w:rPr>
          <w:rFonts w:ascii="Times New Roman" w:hAnsi="Times New Roman" w:cs="Times New Roman"/>
          <w:sz w:val="24"/>
          <w:szCs w:val="24"/>
          <w:lang w:val="en-CA"/>
        </w:rPr>
        <w:t xml:space="preserve">informed the eligibility criteria for this scoping review </w:t>
      </w:r>
      <w:r w:rsidR="005A1294">
        <w:rPr>
          <w:rFonts w:ascii="Times New Roman" w:hAnsi="Times New Roman" w:cs="Times New Roman"/>
          <w:sz w:val="24"/>
          <w:szCs w:val="24"/>
          <w:lang w:val="en-CA"/>
        </w:rPr>
        <w:fldChar w:fldCharType="begin"/>
      </w:r>
      <w:r w:rsidR="005A1294">
        <w:rPr>
          <w:rFonts w:ascii="Times New Roman" w:hAnsi="Times New Roman" w:cs="Times New Roman"/>
          <w:sz w:val="24"/>
          <w:szCs w:val="24"/>
          <w:lang w:val="en-CA"/>
        </w:rPr>
        <w:instrText xml:space="preserve"> ADDIN ZOTERO_ITEM CSL_CITATION {"citationID":"lSbKRL3e","properties":{"formattedCitation":"(22)","plainCitation":"(22)","noteIndex":0},"citationItems":[{"id":9449,"uris":["http://zotero.org/groups/4433116/items/9FT5BL44"],"uri":["http://zotero.org/groups/4433116/items/9FT5BL44"],"itemData":{"id":9449,"type":"chapter","container-title":"BI Manual for Evidence Synthesis","title":"Chapter 11: Scoping reviews","URL":"https://synthesismanual.jbi.global/","author":[{"family":"Peters","given":"Micah DJ"},{"family":"Godfrey","given":"Christina"},{"family":"Mcinerney","given":"Patricia"},{"family":"Munn","given":"Zachary"},{"family":"Tricco","given":"Andrea C"},{"family":"Khalil","given":"Hanan"}],"editor":[{"family":"Aromataris","given":"E"},{"family":"Munn","given":"Z"}],"accessed":{"date-parts":[["2021",10,5]]},"issued":{"date-parts":[["2020"]]}}}],"schema":"https://github.com/citation-style-language/schema/raw/master/csl-citation.json"} </w:instrText>
      </w:r>
      <w:r w:rsidR="005A1294">
        <w:rPr>
          <w:rFonts w:ascii="Times New Roman" w:hAnsi="Times New Roman" w:cs="Times New Roman"/>
          <w:sz w:val="24"/>
          <w:szCs w:val="24"/>
          <w:lang w:val="en-CA"/>
        </w:rPr>
        <w:fldChar w:fldCharType="separate"/>
      </w:r>
      <w:r w:rsidR="005A1294" w:rsidRPr="005A1294">
        <w:rPr>
          <w:rFonts w:ascii="Times New Roman" w:hAnsi="Times New Roman" w:cs="Times New Roman"/>
          <w:sz w:val="24"/>
        </w:rPr>
        <w:t>(22)</w:t>
      </w:r>
      <w:r w:rsidR="005A1294">
        <w:rPr>
          <w:rFonts w:ascii="Times New Roman" w:hAnsi="Times New Roman" w:cs="Times New Roman"/>
          <w:sz w:val="24"/>
          <w:szCs w:val="24"/>
          <w:lang w:val="en-CA"/>
        </w:rPr>
        <w:fldChar w:fldCharType="end"/>
      </w:r>
      <w:r w:rsidR="01977E10" w:rsidRPr="6A2B9715">
        <w:rPr>
          <w:rFonts w:ascii="Times New Roman" w:hAnsi="Times New Roman" w:cs="Times New Roman"/>
          <w:sz w:val="24"/>
          <w:szCs w:val="24"/>
          <w:lang w:val="en-CA"/>
        </w:rPr>
        <w:t>. The population</w:t>
      </w:r>
      <w:r w:rsidR="2BE99BCE" w:rsidRPr="6A2B9715">
        <w:rPr>
          <w:rFonts w:ascii="Times New Roman" w:hAnsi="Times New Roman" w:cs="Times New Roman"/>
          <w:sz w:val="24"/>
          <w:szCs w:val="24"/>
          <w:lang w:val="en-CA"/>
        </w:rPr>
        <w:t>s</w:t>
      </w:r>
      <w:r w:rsidR="01977E10" w:rsidRPr="6A2B9715">
        <w:rPr>
          <w:rFonts w:ascii="Times New Roman" w:hAnsi="Times New Roman" w:cs="Times New Roman"/>
          <w:sz w:val="24"/>
          <w:szCs w:val="24"/>
          <w:lang w:val="en-CA"/>
        </w:rPr>
        <w:t xml:space="preserve"> of interest </w:t>
      </w:r>
      <w:r w:rsidR="04DB2DCD" w:rsidRPr="6A2B9715">
        <w:rPr>
          <w:rFonts w:ascii="Times New Roman" w:hAnsi="Times New Roman" w:cs="Times New Roman"/>
          <w:sz w:val="24"/>
          <w:szCs w:val="24"/>
          <w:lang w:val="en-CA"/>
        </w:rPr>
        <w:t>were</w:t>
      </w:r>
      <w:r w:rsidR="2BE99BCE" w:rsidRPr="6A2B9715">
        <w:rPr>
          <w:rFonts w:ascii="Times New Roman" w:hAnsi="Times New Roman" w:cs="Times New Roman"/>
          <w:sz w:val="24"/>
          <w:szCs w:val="24"/>
          <w:lang w:val="en-CA"/>
        </w:rPr>
        <w:t xml:space="preserve"> PESH and </w:t>
      </w:r>
      <w:r w:rsidR="01977E10" w:rsidRPr="6A2B9715">
        <w:rPr>
          <w:rFonts w:ascii="Times New Roman" w:hAnsi="Times New Roman" w:cs="Times New Roman"/>
          <w:sz w:val="24"/>
          <w:szCs w:val="24"/>
          <w:lang w:val="en-CA"/>
        </w:rPr>
        <w:t xml:space="preserve">staff at homeless shelters </w:t>
      </w:r>
      <w:r w:rsidR="2BE99BCE" w:rsidRPr="6A2B9715">
        <w:rPr>
          <w:rFonts w:ascii="Times New Roman" w:hAnsi="Times New Roman" w:cs="Times New Roman"/>
          <w:sz w:val="24"/>
          <w:szCs w:val="24"/>
          <w:lang w:val="en-CA"/>
        </w:rPr>
        <w:t xml:space="preserve">and/or </w:t>
      </w:r>
      <w:r w:rsidR="01977E10" w:rsidRPr="6A2B9715">
        <w:rPr>
          <w:rFonts w:ascii="Times New Roman" w:hAnsi="Times New Roman" w:cs="Times New Roman"/>
          <w:sz w:val="24"/>
          <w:szCs w:val="24"/>
          <w:lang w:val="en-CA"/>
        </w:rPr>
        <w:t xml:space="preserve">hostels. No age </w:t>
      </w:r>
      <w:r w:rsidR="69CCD8A2" w:rsidRPr="6A2B9715">
        <w:rPr>
          <w:rFonts w:ascii="Times New Roman" w:hAnsi="Times New Roman" w:cs="Times New Roman"/>
          <w:sz w:val="24"/>
          <w:szCs w:val="24"/>
          <w:lang w:val="en-CA"/>
        </w:rPr>
        <w:t xml:space="preserve">restrictions </w:t>
      </w:r>
      <w:r w:rsidR="04DB2DCD" w:rsidRPr="6A2B9715">
        <w:rPr>
          <w:rFonts w:ascii="Times New Roman" w:hAnsi="Times New Roman" w:cs="Times New Roman"/>
          <w:sz w:val="24"/>
          <w:szCs w:val="24"/>
          <w:lang w:val="en-CA"/>
        </w:rPr>
        <w:t>were</w:t>
      </w:r>
      <w:r w:rsidR="01977E10" w:rsidRPr="6A2B9715">
        <w:rPr>
          <w:rFonts w:ascii="Times New Roman" w:hAnsi="Times New Roman" w:cs="Times New Roman"/>
          <w:sz w:val="24"/>
          <w:szCs w:val="24"/>
          <w:lang w:val="en-CA"/>
        </w:rPr>
        <w:t xml:space="preserve"> applied to the populations of interest. The concepts investigated </w:t>
      </w:r>
      <w:r w:rsidR="69CCD8A2" w:rsidRPr="6A2B9715">
        <w:rPr>
          <w:rFonts w:ascii="Times New Roman" w:hAnsi="Times New Roman" w:cs="Times New Roman"/>
          <w:sz w:val="24"/>
          <w:szCs w:val="24"/>
          <w:lang w:val="en-CA"/>
        </w:rPr>
        <w:t xml:space="preserve">in this review included </w:t>
      </w:r>
      <w:r w:rsidR="01977E10" w:rsidRPr="6A2B9715">
        <w:rPr>
          <w:rFonts w:ascii="Times New Roman" w:hAnsi="Times New Roman" w:cs="Times New Roman"/>
          <w:sz w:val="24"/>
          <w:szCs w:val="24"/>
          <w:lang w:val="en-CA"/>
        </w:rPr>
        <w:t xml:space="preserve">point and/or period prevalence </w:t>
      </w:r>
      <w:r w:rsidR="69CCD8A2" w:rsidRPr="6A2B9715">
        <w:rPr>
          <w:rFonts w:ascii="Times New Roman" w:hAnsi="Times New Roman" w:cs="Times New Roman"/>
          <w:sz w:val="24"/>
          <w:szCs w:val="24"/>
          <w:lang w:val="en-CA"/>
        </w:rPr>
        <w:t>as</w:t>
      </w:r>
      <w:r w:rsidR="01977E10" w:rsidRPr="6A2B9715">
        <w:rPr>
          <w:rFonts w:ascii="Times New Roman" w:hAnsi="Times New Roman" w:cs="Times New Roman"/>
          <w:sz w:val="24"/>
          <w:szCs w:val="24"/>
          <w:lang w:val="en-CA"/>
        </w:rPr>
        <w:t> indicated by COVID-19 test positivity rate</w:t>
      </w:r>
      <w:r w:rsidR="69CCD8A2" w:rsidRPr="6A2B9715">
        <w:rPr>
          <w:rFonts w:ascii="Times New Roman" w:hAnsi="Times New Roman" w:cs="Times New Roman"/>
          <w:sz w:val="24"/>
          <w:szCs w:val="24"/>
          <w:lang w:val="en-CA"/>
        </w:rPr>
        <w:t>s,</w:t>
      </w:r>
      <w:r w:rsidR="01977E10" w:rsidRPr="6A2B9715">
        <w:rPr>
          <w:rFonts w:ascii="Times New Roman" w:hAnsi="Times New Roman" w:cs="Times New Roman"/>
          <w:sz w:val="24"/>
          <w:szCs w:val="24"/>
          <w:lang w:val="en-CA"/>
        </w:rPr>
        <w:t xml:space="preserve"> </w:t>
      </w:r>
      <w:r w:rsidR="69CCD8A2" w:rsidRPr="6A2B9715">
        <w:rPr>
          <w:rFonts w:ascii="Times New Roman" w:hAnsi="Times New Roman" w:cs="Times New Roman"/>
          <w:sz w:val="24"/>
          <w:szCs w:val="24"/>
          <w:lang w:val="en-CA"/>
        </w:rPr>
        <w:t>and</w:t>
      </w:r>
      <w:r w:rsidR="3B563D96" w:rsidRPr="6A2B9715">
        <w:rPr>
          <w:rFonts w:ascii="Times New Roman" w:hAnsi="Times New Roman" w:cs="Times New Roman"/>
          <w:sz w:val="24"/>
          <w:szCs w:val="24"/>
          <w:lang w:val="en-CA"/>
        </w:rPr>
        <w:t xml:space="preserve"> any</w:t>
      </w:r>
      <w:r w:rsidR="69CCD8A2" w:rsidRPr="6A2B9715">
        <w:rPr>
          <w:rFonts w:ascii="Times New Roman" w:hAnsi="Times New Roman" w:cs="Times New Roman"/>
          <w:sz w:val="24"/>
          <w:szCs w:val="24"/>
          <w:lang w:val="en-CA"/>
        </w:rPr>
        <w:t xml:space="preserve"> i</w:t>
      </w:r>
      <w:r w:rsidR="01977E10" w:rsidRPr="6A2B9715">
        <w:rPr>
          <w:rFonts w:ascii="Times New Roman" w:hAnsi="Times New Roman" w:cs="Times New Roman"/>
          <w:sz w:val="24"/>
          <w:szCs w:val="24"/>
          <w:lang w:val="en-CA"/>
        </w:rPr>
        <w:t xml:space="preserve">nfection control </w:t>
      </w:r>
      <w:r w:rsidR="69CCD8A2" w:rsidRPr="6A2B9715">
        <w:rPr>
          <w:rFonts w:ascii="Times New Roman" w:hAnsi="Times New Roman" w:cs="Times New Roman"/>
          <w:sz w:val="24"/>
          <w:szCs w:val="24"/>
          <w:lang w:val="en-CA"/>
        </w:rPr>
        <w:t xml:space="preserve">measures </w:t>
      </w:r>
      <w:r w:rsidR="01977E10" w:rsidRPr="6A2B9715">
        <w:rPr>
          <w:rFonts w:ascii="Times New Roman" w:hAnsi="Times New Roman" w:cs="Times New Roman"/>
          <w:sz w:val="24"/>
          <w:szCs w:val="24"/>
          <w:lang w:val="en-CA"/>
        </w:rPr>
        <w:t>implemented or recommended to prevent or slow the spread of airborne and respiratory diseases. For COVID-19, this include</w:t>
      </w:r>
      <w:r w:rsidR="04DB2DCD" w:rsidRPr="6A2B9715">
        <w:rPr>
          <w:rFonts w:ascii="Times New Roman" w:hAnsi="Times New Roman" w:cs="Times New Roman"/>
          <w:sz w:val="24"/>
          <w:szCs w:val="24"/>
          <w:lang w:val="en-CA"/>
        </w:rPr>
        <w:t xml:space="preserve">d </w:t>
      </w:r>
      <w:r w:rsidR="01977E10" w:rsidRPr="6A2B9715">
        <w:rPr>
          <w:rFonts w:ascii="Times New Roman" w:hAnsi="Times New Roman" w:cs="Times New Roman"/>
          <w:sz w:val="24"/>
          <w:szCs w:val="24"/>
          <w:lang w:val="en-CA"/>
        </w:rPr>
        <w:t xml:space="preserve">hand </w:t>
      </w:r>
      <w:r w:rsidR="69CCD8A2" w:rsidRPr="6A2B9715">
        <w:rPr>
          <w:rFonts w:ascii="Times New Roman" w:hAnsi="Times New Roman" w:cs="Times New Roman"/>
          <w:sz w:val="24"/>
          <w:szCs w:val="24"/>
          <w:lang w:val="en-CA"/>
        </w:rPr>
        <w:t>and respiratory</w:t>
      </w:r>
      <w:r w:rsidR="218C4857" w:rsidRPr="6A2B9715">
        <w:rPr>
          <w:rFonts w:ascii="Times New Roman" w:hAnsi="Times New Roman" w:cs="Times New Roman"/>
          <w:sz w:val="24"/>
          <w:szCs w:val="24"/>
          <w:lang w:val="en-CA"/>
        </w:rPr>
        <w:t xml:space="preserve"> </w:t>
      </w:r>
      <w:r w:rsidR="69CCD8A2" w:rsidRPr="6A2B9715">
        <w:rPr>
          <w:rFonts w:ascii="Times New Roman" w:hAnsi="Times New Roman" w:cs="Times New Roman"/>
          <w:sz w:val="24"/>
          <w:szCs w:val="24"/>
          <w:lang w:val="en-CA"/>
        </w:rPr>
        <w:t>etiquette</w:t>
      </w:r>
      <w:r w:rsidR="01977E10" w:rsidRPr="6A2B9715">
        <w:rPr>
          <w:rFonts w:ascii="Times New Roman" w:hAnsi="Times New Roman" w:cs="Times New Roman"/>
          <w:sz w:val="24"/>
          <w:szCs w:val="24"/>
          <w:lang w:val="en-CA"/>
        </w:rPr>
        <w:t>, physical</w:t>
      </w:r>
      <w:r w:rsidR="34DB745C" w:rsidRPr="6A2B9715">
        <w:rPr>
          <w:rFonts w:ascii="Times New Roman" w:hAnsi="Times New Roman" w:cs="Times New Roman"/>
          <w:sz w:val="24"/>
          <w:szCs w:val="24"/>
          <w:lang w:val="en-CA"/>
        </w:rPr>
        <w:t xml:space="preserve"> </w:t>
      </w:r>
      <w:r w:rsidR="01977E10" w:rsidRPr="6A2B9715">
        <w:rPr>
          <w:rFonts w:ascii="Times New Roman" w:hAnsi="Times New Roman" w:cs="Times New Roman"/>
          <w:sz w:val="24"/>
          <w:szCs w:val="24"/>
          <w:lang w:val="en-CA"/>
        </w:rPr>
        <w:t>distancing, screening, and</w:t>
      </w:r>
      <w:r w:rsidR="6453D329" w:rsidRPr="6A2B9715">
        <w:rPr>
          <w:rFonts w:ascii="Times New Roman" w:hAnsi="Times New Roman" w:cs="Times New Roman"/>
          <w:sz w:val="24"/>
          <w:szCs w:val="24"/>
          <w:lang w:val="en-CA"/>
        </w:rPr>
        <w:t xml:space="preserve"> </w:t>
      </w:r>
      <w:r w:rsidR="01977E10" w:rsidRPr="6A2B9715">
        <w:rPr>
          <w:rFonts w:ascii="Times New Roman" w:hAnsi="Times New Roman" w:cs="Times New Roman"/>
          <w:sz w:val="24"/>
          <w:szCs w:val="24"/>
          <w:lang w:val="en-CA"/>
        </w:rPr>
        <w:t>testing, environmental cleaning,</w:t>
      </w:r>
      <w:r w:rsidR="69CCD8A2" w:rsidRPr="6A2B9715">
        <w:rPr>
          <w:rFonts w:ascii="Times New Roman" w:hAnsi="Times New Roman" w:cs="Times New Roman"/>
          <w:sz w:val="24"/>
          <w:szCs w:val="24"/>
          <w:lang w:val="en-CA"/>
        </w:rPr>
        <w:t xml:space="preserve"> and</w:t>
      </w:r>
      <w:r w:rsidR="01977E10" w:rsidRPr="6A2B9715">
        <w:rPr>
          <w:rFonts w:ascii="Times New Roman" w:hAnsi="Times New Roman" w:cs="Times New Roman"/>
          <w:sz w:val="24"/>
          <w:szCs w:val="24"/>
          <w:lang w:val="en-CA"/>
        </w:rPr>
        <w:t> isolation</w:t>
      </w:r>
      <w:r w:rsidR="69CCD8A2" w:rsidRPr="6A2B9715">
        <w:rPr>
          <w:rFonts w:ascii="Times New Roman" w:hAnsi="Times New Roman" w:cs="Times New Roman"/>
          <w:sz w:val="24"/>
          <w:szCs w:val="24"/>
          <w:lang w:val="en-CA"/>
        </w:rPr>
        <w:t xml:space="preserve"> or </w:t>
      </w:r>
      <w:r w:rsidR="01977E10" w:rsidRPr="6A2B9715">
        <w:rPr>
          <w:rFonts w:ascii="Times New Roman" w:hAnsi="Times New Roman" w:cs="Times New Roman"/>
          <w:sz w:val="24"/>
          <w:szCs w:val="24"/>
          <w:lang w:val="en-CA"/>
        </w:rPr>
        <w:t>quarantine</w:t>
      </w:r>
      <w:r w:rsidR="69CCD8A2" w:rsidRPr="6A2B9715">
        <w:rPr>
          <w:rFonts w:ascii="Times New Roman" w:hAnsi="Times New Roman" w:cs="Times New Roman"/>
          <w:sz w:val="24"/>
          <w:szCs w:val="24"/>
          <w:lang w:val="en-CA"/>
        </w:rPr>
        <w:t>.</w:t>
      </w:r>
    </w:p>
    <w:p w14:paraId="26E6B5C6" w14:textId="4D9880B3" w:rsidR="00606ACA" w:rsidRPr="00896DD1" w:rsidRDefault="6456E3E4" w:rsidP="004D2FE0">
      <w:pPr>
        <w:ind w:firstLine="720"/>
        <w:rPr>
          <w:rFonts w:ascii="Times New Roman" w:hAnsi="Times New Roman" w:cs="Times New Roman"/>
          <w:sz w:val="24"/>
          <w:szCs w:val="24"/>
          <w:lang w:val="en-CA"/>
        </w:rPr>
      </w:pPr>
      <w:r w:rsidRPr="5DC99D05">
        <w:rPr>
          <w:rFonts w:ascii="Times New Roman" w:hAnsi="Times New Roman" w:cs="Times New Roman"/>
          <w:sz w:val="24"/>
          <w:szCs w:val="24"/>
          <w:lang w:val="en-CA"/>
        </w:rPr>
        <w:t>Academic literature</w:t>
      </w:r>
      <w:r w:rsidR="65D60435" w:rsidRPr="5DC99D05">
        <w:rPr>
          <w:rFonts w:ascii="Times New Roman" w:hAnsi="Times New Roman" w:cs="Times New Roman"/>
          <w:sz w:val="24"/>
          <w:szCs w:val="24"/>
          <w:lang w:val="en-CA"/>
        </w:rPr>
        <w:t xml:space="preserve"> </w:t>
      </w:r>
      <w:r w:rsidR="4F021580" w:rsidRPr="5DC99D05">
        <w:rPr>
          <w:rFonts w:ascii="Times New Roman" w:hAnsi="Times New Roman" w:cs="Times New Roman"/>
          <w:sz w:val="24"/>
          <w:szCs w:val="24"/>
          <w:lang w:val="en-CA"/>
        </w:rPr>
        <w:t xml:space="preserve">eligible for inclusion in this review </w:t>
      </w:r>
      <w:r w:rsidR="65D60435" w:rsidRPr="5DC99D05">
        <w:rPr>
          <w:rFonts w:ascii="Times New Roman" w:hAnsi="Times New Roman" w:cs="Times New Roman"/>
          <w:sz w:val="24"/>
          <w:szCs w:val="24"/>
          <w:lang w:val="en-CA"/>
        </w:rPr>
        <w:t>includ</w:t>
      </w:r>
      <w:r w:rsidR="4F021580" w:rsidRPr="5DC99D05">
        <w:rPr>
          <w:rFonts w:ascii="Times New Roman" w:hAnsi="Times New Roman" w:cs="Times New Roman"/>
          <w:sz w:val="24"/>
          <w:szCs w:val="24"/>
          <w:lang w:val="en-CA"/>
        </w:rPr>
        <w:t>ed</w:t>
      </w:r>
      <w:r w:rsidR="65D60435" w:rsidRPr="5DC99D05">
        <w:rPr>
          <w:rFonts w:ascii="Times New Roman" w:hAnsi="Times New Roman" w:cs="Times New Roman"/>
          <w:sz w:val="24"/>
          <w:szCs w:val="24"/>
          <w:lang w:val="en-CA"/>
        </w:rPr>
        <w:t xml:space="preserve"> research studies</w:t>
      </w:r>
      <w:r w:rsidR="1DB472A0" w:rsidRPr="5DC99D05">
        <w:rPr>
          <w:rFonts w:ascii="Times New Roman" w:hAnsi="Times New Roman" w:cs="Times New Roman"/>
          <w:sz w:val="24"/>
          <w:szCs w:val="24"/>
          <w:lang w:val="en-CA"/>
        </w:rPr>
        <w:t xml:space="preserve">, </w:t>
      </w:r>
      <w:r w:rsidR="65D60435" w:rsidRPr="5DC99D05">
        <w:rPr>
          <w:rFonts w:ascii="Times New Roman" w:hAnsi="Times New Roman" w:cs="Times New Roman"/>
          <w:sz w:val="24"/>
          <w:szCs w:val="24"/>
          <w:lang w:val="en-CA"/>
        </w:rPr>
        <w:t>commentaries</w:t>
      </w:r>
      <w:r w:rsidR="45DCAA72" w:rsidRPr="5DC99D05">
        <w:rPr>
          <w:rFonts w:ascii="Times New Roman" w:hAnsi="Times New Roman" w:cs="Times New Roman"/>
          <w:sz w:val="24"/>
          <w:szCs w:val="24"/>
          <w:lang w:val="en-CA"/>
        </w:rPr>
        <w:t>,</w:t>
      </w:r>
      <w:r w:rsidR="4F021580" w:rsidRPr="5DC99D05">
        <w:rPr>
          <w:rFonts w:ascii="Times New Roman" w:hAnsi="Times New Roman" w:cs="Times New Roman"/>
          <w:sz w:val="24"/>
          <w:szCs w:val="24"/>
          <w:lang w:val="en-CA"/>
        </w:rPr>
        <w:t xml:space="preserve"> </w:t>
      </w:r>
      <w:r w:rsidR="45DCAA72" w:rsidRPr="5DC99D05">
        <w:rPr>
          <w:rFonts w:ascii="Times New Roman" w:hAnsi="Times New Roman" w:cs="Times New Roman"/>
          <w:sz w:val="24"/>
          <w:szCs w:val="24"/>
          <w:lang w:val="en-CA"/>
        </w:rPr>
        <w:t>preprints</w:t>
      </w:r>
      <w:r w:rsidR="4F021580" w:rsidRPr="5DC99D05">
        <w:rPr>
          <w:rFonts w:ascii="Times New Roman" w:hAnsi="Times New Roman" w:cs="Times New Roman"/>
          <w:sz w:val="24"/>
          <w:szCs w:val="24"/>
          <w:lang w:val="en-CA"/>
        </w:rPr>
        <w:t>, dissertations, and theses</w:t>
      </w:r>
      <w:r w:rsidR="7A6A60C4" w:rsidRPr="5DC99D05">
        <w:rPr>
          <w:rFonts w:ascii="Times New Roman" w:hAnsi="Times New Roman" w:cs="Times New Roman"/>
          <w:sz w:val="24"/>
          <w:szCs w:val="24"/>
          <w:lang w:val="en-CA"/>
        </w:rPr>
        <w:t>,</w:t>
      </w:r>
      <w:r w:rsidR="4F021580" w:rsidRPr="5DC99D05">
        <w:rPr>
          <w:rFonts w:ascii="Times New Roman" w:hAnsi="Times New Roman" w:cs="Times New Roman"/>
          <w:sz w:val="24"/>
          <w:szCs w:val="24"/>
          <w:lang w:val="en-CA"/>
        </w:rPr>
        <w:t xml:space="preserve"> while </w:t>
      </w:r>
      <w:r w:rsidR="1DB472A0" w:rsidRPr="5DC99D05">
        <w:rPr>
          <w:rFonts w:ascii="Times New Roman" w:hAnsi="Times New Roman" w:cs="Times New Roman"/>
          <w:sz w:val="24"/>
          <w:szCs w:val="24"/>
          <w:lang w:val="en-CA"/>
        </w:rPr>
        <w:t xml:space="preserve">grey literature </w:t>
      </w:r>
      <w:r w:rsidR="28515A0F" w:rsidRPr="5DC99D05">
        <w:rPr>
          <w:rFonts w:ascii="Times New Roman" w:hAnsi="Times New Roman" w:cs="Times New Roman"/>
          <w:sz w:val="24"/>
          <w:szCs w:val="24"/>
          <w:lang w:val="en-CA"/>
        </w:rPr>
        <w:t xml:space="preserve">included </w:t>
      </w:r>
      <w:r w:rsidR="65D60435" w:rsidRPr="5DC99D05">
        <w:rPr>
          <w:rFonts w:ascii="Times New Roman" w:hAnsi="Times New Roman" w:cs="Times New Roman"/>
          <w:sz w:val="24"/>
          <w:szCs w:val="24"/>
          <w:lang w:val="en-CA"/>
        </w:rPr>
        <w:t>organization documents, government document</w:t>
      </w:r>
      <w:r w:rsidR="28515A0F" w:rsidRPr="5DC99D05">
        <w:rPr>
          <w:rFonts w:ascii="Times New Roman" w:hAnsi="Times New Roman" w:cs="Times New Roman"/>
          <w:sz w:val="24"/>
          <w:szCs w:val="24"/>
          <w:lang w:val="en-CA"/>
        </w:rPr>
        <w:t xml:space="preserve">s, </w:t>
      </w:r>
      <w:r w:rsidR="4F021580" w:rsidRPr="5DC99D05">
        <w:rPr>
          <w:rFonts w:ascii="Times New Roman" w:hAnsi="Times New Roman" w:cs="Times New Roman"/>
          <w:sz w:val="24"/>
          <w:szCs w:val="24"/>
          <w:lang w:val="en-CA"/>
        </w:rPr>
        <w:t xml:space="preserve">and </w:t>
      </w:r>
      <w:r w:rsidR="65D60435" w:rsidRPr="5DC99D05">
        <w:rPr>
          <w:rFonts w:ascii="Times New Roman" w:hAnsi="Times New Roman" w:cs="Times New Roman"/>
          <w:sz w:val="24"/>
          <w:szCs w:val="24"/>
          <w:lang w:val="en-CA"/>
        </w:rPr>
        <w:t>policy papers</w:t>
      </w:r>
      <w:r w:rsidR="4F021580" w:rsidRPr="5DC99D05">
        <w:rPr>
          <w:rFonts w:ascii="Times New Roman" w:hAnsi="Times New Roman" w:cs="Times New Roman"/>
          <w:sz w:val="24"/>
          <w:szCs w:val="24"/>
          <w:lang w:val="en-CA"/>
        </w:rPr>
        <w:t xml:space="preserve">. </w:t>
      </w:r>
      <w:r w:rsidR="28515A0F" w:rsidRPr="5DC99D05">
        <w:rPr>
          <w:rFonts w:ascii="Times New Roman" w:hAnsi="Times New Roman" w:cs="Times New Roman"/>
          <w:sz w:val="24"/>
          <w:szCs w:val="24"/>
          <w:lang w:val="en-CA"/>
        </w:rPr>
        <w:t>Newspaper articles</w:t>
      </w:r>
      <w:r w:rsidR="63234B73" w:rsidRPr="5DC99D05">
        <w:rPr>
          <w:rFonts w:ascii="Times New Roman" w:hAnsi="Times New Roman" w:cs="Times New Roman"/>
          <w:sz w:val="24"/>
          <w:szCs w:val="24"/>
          <w:lang w:val="en-CA"/>
        </w:rPr>
        <w:t>, press releases, and magazine articles w</w:t>
      </w:r>
      <w:r w:rsidR="0C59D6DB" w:rsidRPr="5DC99D05">
        <w:rPr>
          <w:rFonts w:ascii="Times New Roman" w:hAnsi="Times New Roman" w:cs="Times New Roman"/>
          <w:sz w:val="24"/>
          <w:szCs w:val="24"/>
          <w:lang w:val="en-CA"/>
        </w:rPr>
        <w:t>ere</w:t>
      </w:r>
      <w:r w:rsidR="63234B73" w:rsidRPr="5DC99D05">
        <w:rPr>
          <w:rFonts w:ascii="Times New Roman" w:hAnsi="Times New Roman" w:cs="Times New Roman"/>
          <w:sz w:val="24"/>
          <w:szCs w:val="24"/>
          <w:lang w:val="en-CA"/>
        </w:rPr>
        <w:t xml:space="preserve"> excluded. </w:t>
      </w:r>
      <w:r w:rsidR="0C59D6DB" w:rsidRPr="5DC99D05">
        <w:rPr>
          <w:rFonts w:ascii="Times New Roman" w:hAnsi="Times New Roman" w:cs="Times New Roman"/>
          <w:sz w:val="24"/>
          <w:szCs w:val="24"/>
          <w:lang w:val="en-CA"/>
        </w:rPr>
        <w:t>All documents neede</w:t>
      </w:r>
      <w:r w:rsidR="6ECB7CEA" w:rsidRPr="5DC99D05">
        <w:rPr>
          <w:rFonts w:ascii="Times New Roman" w:hAnsi="Times New Roman" w:cs="Times New Roman"/>
          <w:sz w:val="24"/>
          <w:szCs w:val="24"/>
          <w:lang w:val="en-CA"/>
        </w:rPr>
        <w:t>d</w:t>
      </w:r>
      <w:r w:rsidR="0C59D6DB" w:rsidRPr="5DC99D05">
        <w:rPr>
          <w:rFonts w:ascii="Times New Roman" w:hAnsi="Times New Roman" w:cs="Times New Roman"/>
          <w:sz w:val="24"/>
          <w:szCs w:val="24"/>
          <w:lang w:val="en-CA"/>
        </w:rPr>
        <w:t xml:space="preserve"> to be written in English to be included</w:t>
      </w:r>
      <w:r w:rsidR="63234B73" w:rsidRPr="5DC99D05">
        <w:rPr>
          <w:rFonts w:ascii="Times New Roman" w:hAnsi="Times New Roman" w:cs="Times New Roman"/>
          <w:sz w:val="24"/>
          <w:szCs w:val="24"/>
          <w:lang w:val="en-CA"/>
        </w:rPr>
        <w:t>. Literature that report</w:t>
      </w:r>
      <w:r w:rsidR="0C59D6DB" w:rsidRPr="5DC99D05">
        <w:rPr>
          <w:rFonts w:ascii="Times New Roman" w:hAnsi="Times New Roman" w:cs="Times New Roman"/>
          <w:sz w:val="24"/>
          <w:szCs w:val="24"/>
          <w:lang w:val="en-CA"/>
        </w:rPr>
        <w:t>ed</w:t>
      </w:r>
      <w:r w:rsidR="63234B73" w:rsidRPr="5DC99D05">
        <w:rPr>
          <w:rFonts w:ascii="Times New Roman" w:hAnsi="Times New Roman" w:cs="Times New Roman"/>
          <w:sz w:val="24"/>
          <w:szCs w:val="24"/>
          <w:lang w:val="en-CA"/>
        </w:rPr>
        <w:t xml:space="preserve"> COVID-19 data amongst people experiencing unsheltered, hidden, or provisionally accommodated homelessness (e.g., sleeping rough, couch-surfing, living in other types of housing), or outbreaks </w:t>
      </w:r>
      <w:r w:rsidR="2EDF9638" w:rsidRPr="5DC99D05">
        <w:rPr>
          <w:rFonts w:ascii="Times New Roman" w:hAnsi="Times New Roman" w:cs="Times New Roman"/>
          <w:sz w:val="24"/>
          <w:szCs w:val="24"/>
          <w:lang w:val="en-CA"/>
        </w:rPr>
        <w:t>exclusively</w:t>
      </w:r>
      <w:r w:rsidR="0C59D6DB" w:rsidRPr="5DC99D05">
        <w:rPr>
          <w:rFonts w:ascii="Times New Roman" w:hAnsi="Times New Roman" w:cs="Times New Roman"/>
          <w:sz w:val="24"/>
          <w:szCs w:val="24"/>
          <w:lang w:val="en-CA"/>
        </w:rPr>
        <w:t xml:space="preserve"> in </w:t>
      </w:r>
      <w:r w:rsidR="63234B73" w:rsidRPr="5DC99D05">
        <w:rPr>
          <w:rFonts w:ascii="Times New Roman" w:hAnsi="Times New Roman" w:cs="Times New Roman"/>
          <w:sz w:val="24"/>
          <w:szCs w:val="24"/>
          <w:lang w:val="en-CA"/>
        </w:rPr>
        <w:t xml:space="preserve">other homeless service sites </w:t>
      </w:r>
      <w:r w:rsidR="0C59D6DB" w:rsidRPr="5DC99D05">
        <w:rPr>
          <w:rFonts w:ascii="Times New Roman" w:hAnsi="Times New Roman" w:cs="Times New Roman"/>
          <w:sz w:val="24"/>
          <w:szCs w:val="24"/>
          <w:lang w:val="en-CA"/>
        </w:rPr>
        <w:t xml:space="preserve">(e.g., </w:t>
      </w:r>
      <w:r w:rsidR="63234B73" w:rsidRPr="5DC99D05">
        <w:rPr>
          <w:rFonts w:ascii="Times New Roman" w:hAnsi="Times New Roman" w:cs="Times New Roman"/>
          <w:sz w:val="24"/>
          <w:szCs w:val="24"/>
          <w:lang w:val="en-CA"/>
        </w:rPr>
        <w:t>encampments</w:t>
      </w:r>
      <w:r w:rsidR="0C59D6DB" w:rsidRPr="5DC99D05">
        <w:rPr>
          <w:rFonts w:ascii="Times New Roman" w:hAnsi="Times New Roman" w:cs="Times New Roman"/>
          <w:sz w:val="24"/>
          <w:szCs w:val="24"/>
          <w:lang w:val="en-CA"/>
        </w:rPr>
        <w:t>)</w:t>
      </w:r>
      <w:r w:rsidR="63234B73" w:rsidRPr="5DC99D05">
        <w:rPr>
          <w:rFonts w:ascii="Times New Roman" w:hAnsi="Times New Roman" w:cs="Times New Roman"/>
          <w:sz w:val="24"/>
          <w:szCs w:val="24"/>
          <w:lang w:val="en-CA"/>
        </w:rPr>
        <w:t> </w:t>
      </w:r>
      <w:r w:rsidR="0C59D6DB" w:rsidRPr="5DC99D05">
        <w:rPr>
          <w:rFonts w:ascii="Times New Roman" w:hAnsi="Times New Roman" w:cs="Times New Roman"/>
          <w:sz w:val="24"/>
          <w:szCs w:val="24"/>
          <w:lang w:val="en-CA"/>
        </w:rPr>
        <w:t>were excluded</w:t>
      </w:r>
      <w:r w:rsidR="63234B73" w:rsidRPr="5DC99D05">
        <w:rPr>
          <w:rFonts w:ascii="Times New Roman" w:hAnsi="Times New Roman" w:cs="Times New Roman"/>
          <w:sz w:val="24"/>
          <w:szCs w:val="24"/>
          <w:lang w:val="en-CA"/>
        </w:rPr>
        <w:t>. Literature from middle and low-income countries</w:t>
      </w:r>
      <w:r w:rsidR="7C5C352D" w:rsidRPr="5DC99D05">
        <w:rPr>
          <w:rFonts w:ascii="Times New Roman" w:hAnsi="Times New Roman" w:cs="Times New Roman"/>
          <w:sz w:val="24"/>
          <w:szCs w:val="24"/>
          <w:lang w:val="en-CA"/>
        </w:rPr>
        <w:t>, as measured by the World Bank</w:t>
      </w:r>
      <w:r w:rsidR="00A8475B">
        <w:rPr>
          <w:rFonts w:ascii="Times New Roman" w:hAnsi="Times New Roman" w:cs="Times New Roman"/>
          <w:sz w:val="24"/>
          <w:szCs w:val="24"/>
          <w:lang w:val="en-CA"/>
        </w:rPr>
        <w:t xml:space="preserve"> </w:t>
      </w:r>
      <w:r w:rsidR="0039417E" w:rsidRPr="0039417E">
        <w:rPr>
          <w:rFonts w:ascii="Times New Roman" w:hAnsi="Times New Roman" w:cs="Times New Roman"/>
          <w:sz w:val="24"/>
        </w:rPr>
        <w:t>(24)</w:t>
      </w:r>
      <w:r w:rsidR="7C5C352D" w:rsidRPr="5DC99D05">
        <w:rPr>
          <w:rFonts w:ascii="Times New Roman" w:hAnsi="Times New Roman" w:cs="Times New Roman"/>
          <w:sz w:val="24"/>
          <w:szCs w:val="24"/>
          <w:lang w:val="en-CA"/>
        </w:rPr>
        <w:t>,</w:t>
      </w:r>
      <w:r w:rsidR="63234B73" w:rsidRPr="5DC99D05">
        <w:rPr>
          <w:rFonts w:ascii="Times New Roman" w:hAnsi="Times New Roman" w:cs="Times New Roman"/>
          <w:sz w:val="24"/>
          <w:szCs w:val="24"/>
          <w:lang w:val="en-CA"/>
        </w:rPr>
        <w:t xml:space="preserve"> </w:t>
      </w:r>
      <w:r w:rsidR="0C59D6DB" w:rsidRPr="5DC99D05">
        <w:rPr>
          <w:rFonts w:ascii="Times New Roman" w:hAnsi="Times New Roman" w:cs="Times New Roman"/>
          <w:sz w:val="24"/>
          <w:szCs w:val="24"/>
          <w:lang w:val="en-CA"/>
        </w:rPr>
        <w:t>w</w:t>
      </w:r>
      <w:r w:rsidR="6E24042D" w:rsidRPr="5DC99D05">
        <w:rPr>
          <w:rFonts w:ascii="Times New Roman" w:hAnsi="Times New Roman" w:cs="Times New Roman"/>
          <w:sz w:val="24"/>
          <w:szCs w:val="24"/>
          <w:lang w:val="en-CA"/>
        </w:rPr>
        <w:t>as</w:t>
      </w:r>
      <w:r w:rsidR="0C59D6DB" w:rsidRPr="5DC99D05">
        <w:rPr>
          <w:rFonts w:ascii="Times New Roman" w:hAnsi="Times New Roman" w:cs="Times New Roman"/>
          <w:sz w:val="24"/>
          <w:szCs w:val="24"/>
          <w:lang w:val="en-CA"/>
        </w:rPr>
        <w:t xml:space="preserve"> excluded</w:t>
      </w:r>
      <w:r w:rsidR="63234B73" w:rsidRPr="5DC99D05">
        <w:rPr>
          <w:rFonts w:ascii="Times New Roman" w:hAnsi="Times New Roman" w:cs="Times New Roman"/>
          <w:sz w:val="24"/>
          <w:szCs w:val="24"/>
          <w:lang w:val="en-CA"/>
        </w:rPr>
        <w:t>. Studies and documents that discuss</w:t>
      </w:r>
      <w:r w:rsidR="2EDF9638" w:rsidRPr="5DC99D05">
        <w:rPr>
          <w:rFonts w:ascii="Times New Roman" w:hAnsi="Times New Roman" w:cs="Times New Roman"/>
          <w:sz w:val="24"/>
          <w:szCs w:val="24"/>
          <w:lang w:val="en-CA"/>
        </w:rPr>
        <w:t>ed</w:t>
      </w:r>
      <w:r w:rsidR="63234B73" w:rsidRPr="5DC99D05">
        <w:rPr>
          <w:rFonts w:ascii="Times New Roman" w:hAnsi="Times New Roman" w:cs="Times New Roman"/>
          <w:sz w:val="24"/>
          <w:szCs w:val="24"/>
          <w:lang w:val="en-CA"/>
        </w:rPr>
        <w:t xml:space="preserve"> other epidemiological measures of COVID-19 (e.g., standardized mortality rate), or epidemiological and infection control measures for diseases other than COVID-19</w:t>
      </w:r>
      <w:r w:rsidR="190497A6" w:rsidRPr="5DC99D05">
        <w:rPr>
          <w:rFonts w:ascii="Times New Roman" w:hAnsi="Times New Roman" w:cs="Times New Roman"/>
          <w:sz w:val="24"/>
          <w:szCs w:val="24"/>
          <w:lang w:val="en-CA"/>
        </w:rPr>
        <w:t xml:space="preserve"> (e.g., influenza) were</w:t>
      </w:r>
      <w:r w:rsidR="63234B73" w:rsidRPr="5DC99D05">
        <w:rPr>
          <w:rFonts w:ascii="Times New Roman" w:hAnsi="Times New Roman" w:cs="Times New Roman"/>
          <w:sz w:val="24"/>
          <w:szCs w:val="24"/>
          <w:lang w:val="en-CA"/>
        </w:rPr>
        <w:t xml:space="preserve"> excluded.  </w:t>
      </w:r>
    </w:p>
    <w:p w14:paraId="53F3592F" w14:textId="74D3FFCA" w:rsidR="0096237D" w:rsidRDefault="005C4432" w:rsidP="00B32921">
      <w:pPr>
        <w:rPr>
          <w:rFonts w:ascii="Times New Roman" w:hAnsi="Times New Roman" w:cs="Times New Roman"/>
          <w:i/>
          <w:iCs/>
          <w:sz w:val="24"/>
          <w:szCs w:val="24"/>
        </w:rPr>
      </w:pPr>
      <w:r w:rsidRPr="00896DD1">
        <w:rPr>
          <w:rFonts w:ascii="Times New Roman" w:hAnsi="Times New Roman" w:cs="Times New Roman"/>
          <w:i/>
          <w:iCs/>
          <w:sz w:val="24"/>
          <w:szCs w:val="24"/>
        </w:rPr>
        <w:t>Article selection</w:t>
      </w:r>
    </w:p>
    <w:p w14:paraId="0408EEE2" w14:textId="5A293020" w:rsidR="003D617B" w:rsidRPr="003D617B" w:rsidRDefault="003D617B" w:rsidP="003D617B">
      <w:pPr>
        <w:ind w:firstLine="720"/>
        <w:rPr>
          <w:rFonts w:ascii="Times New Roman" w:hAnsi="Times New Roman" w:cs="Times New Roman"/>
          <w:sz w:val="24"/>
          <w:szCs w:val="24"/>
        </w:rPr>
      </w:pPr>
      <w:r w:rsidRPr="7A4E9FDB">
        <w:rPr>
          <w:rFonts w:ascii="Times New Roman" w:hAnsi="Times New Roman" w:cs="Times New Roman"/>
          <w:sz w:val="24"/>
          <w:szCs w:val="24"/>
        </w:rPr>
        <w:t xml:space="preserve">All reviewers piloted the inclusion and exclusion criteria to ensure there was a shared understanding of the criteria. Using Covidence, two reviewers (NL and SJ) </w:t>
      </w:r>
      <w:r w:rsidR="6BEEED50" w:rsidRPr="7A4E9FDB">
        <w:rPr>
          <w:rFonts w:ascii="Times New Roman" w:hAnsi="Times New Roman" w:cs="Times New Roman"/>
          <w:sz w:val="24"/>
          <w:szCs w:val="24"/>
        </w:rPr>
        <w:t xml:space="preserve">independently </w:t>
      </w:r>
      <w:r w:rsidRPr="7A4E9FDB">
        <w:rPr>
          <w:rFonts w:ascii="Times New Roman" w:hAnsi="Times New Roman" w:cs="Times New Roman"/>
          <w:sz w:val="24"/>
          <w:szCs w:val="24"/>
        </w:rPr>
        <w:t>screened titles and abstracts/executive summaries, and</w:t>
      </w:r>
      <w:r w:rsidR="6F981DB9" w:rsidRPr="7A4E9FDB">
        <w:rPr>
          <w:rFonts w:ascii="Times New Roman" w:hAnsi="Times New Roman" w:cs="Times New Roman"/>
          <w:sz w:val="24"/>
          <w:szCs w:val="24"/>
        </w:rPr>
        <w:t xml:space="preserve"> then</w:t>
      </w:r>
      <w:r w:rsidR="3DB5C6DE" w:rsidRPr="7A4E9FDB">
        <w:rPr>
          <w:rFonts w:ascii="Times New Roman" w:hAnsi="Times New Roman" w:cs="Times New Roman"/>
          <w:sz w:val="24"/>
          <w:szCs w:val="24"/>
        </w:rPr>
        <w:t xml:space="preserve"> </w:t>
      </w:r>
      <w:r w:rsidRPr="7A4E9FDB">
        <w:rPr>
          <w:rFonts w:ascii="Times New Roman" w:hAnsi="Times New Roman" w:cs="Times New Roman"/>
          <w:sz w:val="24"/>
          <w:szCs w:val="24"/>
        </w:rPr>
        <w:t>full texts</w:t>
      </w:r>
      <w:r w:rsidR="471F1C01" w:rsidRPr="7A4E9FDB">
        <w:rPr>
          <w:rFonts w:ascii="Times New Roman" w:hAnsi="Times New Roman" w:cs="Times New Roman"/>
          <w:sz w:val="24"/>
          <w:szCs w:val="24"/>
        </w:rPr>
        <w:t>,</w:t>
      </w:r>
      <w:r w:rsidRPr="7A4E9FDB">
        <w:rPr>
          <w:rFonts w:ascii="Times New Roman" w:hAnsi="Times New Roman" w:cs="Times New Roman"/>
          <w:sz w:val="24"/>
          <w:szCs w:val="24"/>
        </w:rPr>
        <w:t xml:space="preserve"> consult</w:t>
      </w:r>
      <w:r w:rsidR="08E8B764" w:rsidRPr="7A4E9FDB">
        <w:rPr>
          <w:rFonts w:ascii="Times New Roman" w:hAnsi="Times New Roman" w:cs="Times New Roman"/>
          <w:sz w:val="24"/>
          <w:szCs w:val="24"/>
        </w:rPr>
        <w:t>ing</w:t>
      </w:r>
      <w:r w:rsidRPr="7A4E9FDB">
        <w:rPr>
          <w:rFonts w:ascii="Times New Roman" w:hAnsi="Times New Roman" w:cs="Times New Roman"/>
          <w:sz w:val="24"/>
          <w:szCs w:val="24"/>
        </w:rPr>
        <w:t xml:space="preserve"> with a third reviewer (JL) to resolve disagreements. Most duplicates were </w:t>
      </w:r>
      <w:r w:rsidR="00A8475B">
        <w:rPr>
          <w:rFonts w:ascii="Times New Roman" w:hAnsi="Times New Roman" w:cs="Times New Roman"/>
          <w:sz w:val="24"/>
          <w:szCs w:val="24"/>
        </w:rPr>
        <w:t xml:space="preserve">automatically </w:t>
      </w:r>
      <w:r w:rsidRPr="7A4E9FDB">
        <w:rPr>
          <w:rFonts w:ascii="Times New Roman" w:hAnsi="Times New Roman" w:cs="Times New Roman"/>
          <w:sz w:val="24"/>
          <w:szCs w:val="24"/>
        </w:rPr>
        <w:t xml:space="preserve">removed through </w:t>
      </w:r>
      <w:r w:rsidR="00E72321" w:rsidRPr="7A4E9FDB">
        <w:rPr>
          <w:rFonts w:ascii="Times New Roman" w:hAnsi="Times New Roman" w:cs="Times New Roman"/>
          <w:sz w:val="24"/>
          <w:szCs w:val="24"/>
        </w:rPr>
        <w:t>Covidence,</w:t>
      </w:r>
      <w:r w:rsidR="00A8475B">
        <w:rPr>
          <w:rFonts w:ascii="Times New Roman" w:hAnsi="Times New Roman" w:cs="Times New Roman"/>
          <w:sz w:val="24"/>
          <w:szCs w:val="24"/>
        </w:rPr>
        <w:t xml:space="preserve"> and</w:t>
      </w:r>
      <w:r w:rsidR="005F5378">
        <w:rPr>
          <w:rFonts w:ascii="Times New Roman" w:hAnsi="Times New Roman" w:cs="Times New Roman"/>
          <w:sz w:val="24"/>
          <w:szCs w:val="24"/>
        </w:rPr>
        <w:t xml:space="preserve"> the</w:t>
      </w:r>
      <w:r w:rsidR="00A8475B">
        <w:rPr>
          <w:rFonts w:ascii="Times New Roman" w:hAnsi="Times New Roman" w:cs="Times New Roman"/>
          <w:sz w:val="24"/>
          <w:szCs w:val="24"/>
        </w:rPr>
        <w:t xml:space="preserve"> remaining duplicates were </w:t>
      </w:r>
      <w:r w:rsidRPr="7A4E9FDB">
        <w:rPr>
          <w:rFonts w:ascii="Times New Roman" w:hAnsi="Times New Roman" w:cs="Times New Roman"/>
          <w:sz w:val="24"/>
          <w:szCs w:val="24"/>
        </w:rPr>
        <w:t>manually</w:t>
      </w:r>
      <w:r w:rsidR="00A8475B">
        <w:rPr>
          <w:rFonts w:ascii="Times New Roman" w:hAnsi="Times New Roman" w:cs="Times New Roman"/>
          <w:sz w:val="24"/>
          <w:szCs w:val="24"/>
        </w:rPr>
        <w:t xml:space="preserve"> removed</w:t>
      </w:r>
      <w:r w:rsidRPr="7A4E9FDB">
        <w:rPr>
          <w:rFonts w:ascii="Times New Roman" w:hAnsi="Times New Roman" w:cs="Times New Roman"/>
          <w:sz w:val="24"/>
          <w:szCs w:val="24"/>
        </w:rPr>
        <w:t xml:space="preserve"> by the reviewers when necessary. A total of 77 documents were included in this analysis. </w:t>
      </w:r>
      <w:r w:rsidRPr="7A4E9FDB">
        <w:rPr>
          <w:rFonts w:ascii="Times New Roman" w:hAnsi="Times New Roman" w:cs="Times New Roman"/>
          <w:sz w:val="24"/>
          <w:szCs w:val="24"/>
          <w:lang w:val="en-CA"/>
        </w:rPr>
        <w:t>A PRISMA</w:t>
      </w:r>
      <w:r w:rsidR="00055521">
        <w:rPr>
          <w:rFonts w:ascii="Times New Roman" w:hAnsi="Times New Roman" w:cs="Times New Roman"/>
          <w:sz w:val="24"/>
          <w:szCs w:val="24"/>
          <w:lang w:val="en-CA"/>
        </w:rPr>
        <w:t xml:space="preserve"> </w:t>
      </w:r>
      <w:r w:rsidRPr="7A4E9FDB">
        <w:rPr>
          <w:rFonts w:ascii="Times New Roman" w:hAnsi="Times New Roman" w:cs="Times New Roman"/>
          <w:sz w:val="24"/>
          <w:szCs w:val="24"/>
          <w:lang w:val="en-CA"/>
        </w:rPr>
        <w:t xml:space="preserve">flow diagram is presented in Figure </w:t>
      </w:r>
      <w:r w:rsidR="00ED019F">
        <w:rPr>
          <w:rFonts w:ascii="Times New Roman" w:hAnsi="Times New Roman" w:cs="Times New Roman"/>
          <w:sz w:val="24"/>
          <w:szCs w:val="24"/>
          <w:lang w:val="en-CA"/>
        </w:rPr>
        <w:t>1</w:t>
      </w:r>
      <w:r w:rsidRPr="7A4E9FDB">
        <w:rPr>
          <w:rFonts w:ascii="Times New Roman" w:hAnsi="Times New Roman" w:cs="Times New Roman"/>
          <w:sz w:val="24"/>
          <w:szCs w:val="24"/>
          <w:lang w:val="en-CA"/>
        </w:rPr>
        <w:t xml:space="preserve"> to demonstrate the searching and screening process utilized in this review.</w:t>
      </w:r>
    </w:p>
    <w:p w14:paraId="44375CDE" w14:textId="3E521744" w:rsidR="005C4432" w:rsidRPr="003D617B" w:rsidRDefault="005C4432" w:rsidP="00B32921">
      <w:pPr>
        <w:rPr>
          <w:rFonts w:ascii="Times New Roman" w:hAnsi="Times New Roman" w:cs="Times New Roman"/>
          <w:sz w:val="24"/>
          <w:szCs w:val="24"/>
        </w:rPr>
      </w:pPr>
      <w:r w:rsidRPr="7AAEA1D9">
        <w:rPr>
          <w:rFonts w:ascii="Times New Roman" w:hAnsi="Times New Roman" w:cs="Times New Roman"/>
          <w:i/>
          <w:iCs/>
          <w:sz w:val="24"/>
          <w:szCs w:val="24"/>
        </w:rPr>
        <w:t>Data extraction</w:t>
      </w:r>
    </w:p>
    <w:p w14:paraId="11516F1C" w14:textId="71AC278E" w:rsidR="00195ED3" w:rsidRDefault="000F1938" w:rsidP="009B3346">
      <w:pPr>
        <w:rPr>
          <w:rFonts w:ascii="Times New Roman" w:hAnsi="Times New Roman" w:cs="Times New Roman"/>
          <w:sz w:val="24"/>
          <w:szCs w:val="24"/>
        </w:rPr>
      </w:pPr>
      <w:r w:rsidRPr="00896DD1">
        <w:rPr>
          <w:rFonts w:ascii="Times New Roman" w:hAnsi="Times New Roman" w:cs="Times New Roman"/>
          <w:i/>
          <w:iCs/>
          <w:sz w:val="24"/>
          <w:szCs w:val="24"/>
        </w:rPr>
        <w:tab/>
      </w:r>
      <w:r w:rsidR="005B2F2E" w:rsidRPr="00896DD1">
        <w:rPr>
          <w:rFonts w:ascii="Times New Roman" w:hAnsi="Times New Roman" w:cs="Times New Roman"/>
          <w:sz w:val="24"/>
          <w:szCs w:val="24"/>
        </w:rPr>
        <w:t>A</w:t>
      </w:r>
      <w:r w:rsidRPr="00896DD1">
        <w:rPr>
          <w:rFonts w:ascii="Times New Roman" w:hAnsi="Times New Roman" w:cs="Times New Roman"/>
          <w:sz w:val="24"/>
          <w:szCs w:val="24"/>
        </w:rPr>
        <w:t xml:space="preserve"> data extraction tool was</w:t>
      </w:r>
      <w:r w:rsidR="005B2F2E" w:rsidRPr="00896DD1">
        <w:rPr>
          <w:rFonts w:ascii="Times New Roman" w:hAnsi="Times New Roman" w:cs="Times New Roman"/>
          <w:sz w:val="24"/>
          <w:szCs w:val="24"/>
        </w:rPr>
        <w:t xml:space="preserve"> developed using the sample extraction instrument provided by Peters et al. </w:t>
      </w:r>
      <w:r w:rsidR="005A1294">
        <w:rPr>
          <w:rFonts w:ascii="Times New Roman" w:hAnsi="Times New Roman" w:cs="Times New Roman"/>
          <w:sz w:val="24"/>
          <w:szCs w:val="24"/>
        </w:rPr>
        <w:fldChar w:fldCharType="begin"/>
      </w:r>
      <w:r w:rsidR="005A1294">
        <w:rPr>
          <w:rFonts w:ascii="Times New Roman" w:hAnsi="Times New Roman" w:cs="Times New Roman"/>
          <w:sz w:val="24"/>
          <w:szCs w:val="24"/>
        </w:rPr>
        <w:instrText xml:space="preserve"> ADDIN ZOTERO_ITEM CSL_CITATION {"citationID":"U53GssT9","properties":{"formattedCitation":"(22)","plainCitation":"(22)","noteIndex":0},"citationItems":[{"id":9449,"uris":["http://zotero.org/groups/4433116/items/9FT5BL44"],"uri":["http://zotero.org/groups/4433116/items/9FT5BL44"],"itemData":{"id":9449,"type":"chapter","container-title":"BI Manual for Evidence Synthesis","title":"Chapter 11: Scoping reviews","URL":"https://synthesismanual.jbi.global/","author":[{"family":"Peters","given":"Micah DJ"},{"family":"Godfrey","given":"Christina"},{"family":"Mcinerney","given":"Patricia"},{"family":"Munn","given":"Zachary"},{"family":"Tricco","given":"Andrea C"},{"family":"Khalil","given":"Hanan"}],"editor":[{"family":"Aromataris","given":"E"},{"family":"Munn","given":"Z"}],"accessed":{"date-parts":[["2021",10,5]]},"issued":{"date-parts":[["2020"]]}}}],"schema":"https://github.com/citation-style-language/schema/raw/master/csl-citation.json"} </w:instrText>
      </w:r>
      <w:r w:rsidR="005A1294">
        <w:rPr>
          <w:rFonts w:ascii="Times New Roman" w:hAnsi="Times New Roman" w:cs="Times New Roman"/>
          <w:sz w:val="24"/>
          <w:szCs w:val="24"/>
        </w:rPr>
        <w:fldChar w:fldCharType="separate"/>
      </w:r>
      <w:r w:rsidR="005A1294" w:rsidRPr="005A1294">
        <w:rPr>
          <w:rFonts w:ascii="Times New Roman" w:hAnsi="Times New Roman" w:cs="Times New Roman"/>
          <w:sz w:val="24"/>
        </w:rPr>
        <w:t>(22)</w:t>
      </w:r>
      <w:r w:rsidR="005A1294">
        <w:rPr>
          <w:rFonts w:ascii="Times New Roman" w:hAnsi="Times New Roman" w:cs="Times New Roman"/>
          <w:sz w:val="24"/>
          <w:szCs w:val="24"/>
        </w:rPr>
        <w:fldChar w:fldCharType="end"/>
      </w:r>
      <w:r w:rsidR="00E0587C">
        <w:rPr>
          <w:rFonts w:ascii="Times New Roman" w:hAnsi="Times New Roman" w:cs="Times New Roman"/>
          <w:sz w:val="24"/>
          <w:szCs w:val="24"/>
        </w:rPr>
        <w:t xml:space="preserve"> </w:t>
      </w:r>
      <w:r w:rsidR="005B2F2E" w:rsidRPr="00896DD1">
        <w:rPr>
          <w:rFonts w:ascii="Times New Roman" w:hAnsi="Times New Roman" w:cs="Times New Roman"/>
          <w:sz w:val="24"/>
          <w:szCs w:val="24"/>
        </w:rPr>
        <w:t xml:space="preserve">and </w:t>
      </w:r>
      <w:r w:rsidR="005617ED" w:rsidRPr="00896DD1">
        <w:rPr>
          <w:rFonts w:ascii="Times New Roman" w:hAnsi="Times New Roman" w:cs="Times New Roman"/>
          <w:sz w:val="24"/>
          <w:szCs w:val="24"/>
        </w:rPr>
        <w:t>converted to an</w:t>
      </w:r>
      <w:r w:rsidR="005B2F2E" w:rsidRPr="00896DD1">
        <w:rPr>
          <w:rFonts w:ascii="Times New Roman" w:hAnsi="Times New Roman" w:cs="Times New Roman"/>
          <w:sz w:val="24"/>
          <w:szCs w:val="24"/>
        </w:rPr>
        <w:t xml:space="preserve"> Excel</w:t>
      </w:r>
      <w:r w:rsidR="005617ED" w:rsidRPr="00896DD1">
        <w:rPr>
          <w:rFonts w:ascii="Times New Roman" w:hAnsi="Times New Roman" w:cs="Times New Roman"/>
          <w:sz w:val="24"/>
          <w:szCs w:val="24"/>
        </w:rPr>
        <w:t xml:space="preserve"> spreadsheet</w:t>
      </w:r>
      <w:r w:rsidRPr="00896DD1">
        <w:rPr>
          <w:rFonts w:ascii="Times New Roman" w:hAnsi="Times New Roman" w:cs="Times New Roman"/>
          <w:sz w:val="24"/>
          <w:szCs w:val="24"/>
        </w:rPr>
        <w:t>.</w:t>
      </w:r>
      <w:r w:rsidR="00A61DF9" w:rsidRPr="00896DD1">
        <w:rPr>
          <w:rFonts w:ascii="Times New Roman" w:hAnsi="Times New Roman" w:cs="Times New Roman"/>
          <w:sz w:val="24"/>
          <w:szCs w:val="24"/>
        </w:rPr>
        <w:t xml:space="preserve"> </w:t>
      </w:r>
      <w:r w:rsidR="00D35B29" w:rsidRPr="00896DD1">
        <w:rPr>
          <w:rFonts w:ascii="Times New Roman" w:hAnsi="Times New Roman" w:cs="Times New Roman"/>
          <w:sz w:val="24"/>
          <w:szCs w:val="24"/>
        </w:rPr>
        <w:t xml:space="preserve">The data extraction tool is attached as </w:t>
      </w:r>
      <w:r w:rsidR="00543A7A" w:rsidRPr="00896DD1">
        <w:rPr>
          <w:rFonts w:ascii="Times New Roman" w:hAnsi="Times New Roman" w:cs="Times New Roman"/>
          <w:sz w:val="24"/>
          <w:szCs w:val="24"/>
        </w:rPr>
        <w:t xml:space="preserve">Supplementary File </w:t>
      </w:r>
      <w:r w:rsidR="00264F7A">
        <w:rPr>
          <w:rFonts w:ascii="Times New Roman" w:hAnsi="Times New Roman" w:cs="Times New Roman"/>
          <w:sz w:val="24"/>
          <w:szCs w:val="24"/>
        </w:rPr>
        <w:t>D</w:t>
      </w:r>
      <w:r w:rsidR="00D35B29" w:rsidRPr="00896DD1">
        <w:rPr>
          <w:rFonts w:ascii="Times New Roman" w:hAnsi="Times New Roman" w:cs="Times New Roman"/>
          <w:sz w:val="24"/>
          <w:szCs w:val="24"/>
        </w:rPr>
        <w:t xml:space="preserve">. </w:t>
      </w:r>
      <w:r w:rsidR="00607E64" w:rsidRPr="00896DD1">
        <w:rPr>
          <w:rFonts w:ascii="Times New Roman" w:hAnsi="Times New Roman" w:cs="Times New Roman"/>
          <w:sz w:val="24"/>
          <w:szCs w:val="24"/>
        </w:rPr>
        <w:t>All reviewers</w:t>
      </w:r>
      <w:r w:rsidR="00313AC2" w:rsidRPr="00896DD1">
        <w:rPr>
          <w:rFonts w:ascii="Times New Roman" w:hAnsi="Times New Roman" w:cs="Times New Roman"/>
          <w:sz w:val="24"/>
          <w:szCs w:val="24"/>
        </w:rPr>
        <w:t xml:space="preserve"> piloted the data extraction tool to </w:t>
      </w:r>
      <w:r w:rsidRPr="00896DD1">
        <w:rPr>
          <w:rFonts w:ascii="Times New Roman" w:hAnsi="Times New Roman" w:cs="Times New Roman"/>
          <w:sz w:val="24"/>
          <w:szCs w:val="24"/>
        </w:rPr>
        <w:t xml:space="preserve">ensure that </w:t>
      </w:r>
      <w:r w:rsidR="00620329" w:rsidRPr="00896DD1">
        <w:rPr>
          <w:rFonts w:ascii="Times New Roman" w:hAnsi="Times New Roman" w:cs="Times New Roman"/>
          <w:sz w:val="24"/>
          <w:szCs w:val="24"/>
        </w:rPr>
        <w:t>data extraction w</w:t>
      </w:r>
      <w:r w:rsidR="009D0A49" w:rsidRPr="00896DD1">
        <w:rPr>
          <w:rFonts w:ascii="Times New Roman" w:hAnsi="Times New Roman" w:cs="Times New Roman"/>
          <w:sz w:val="24"/>
          <w:szCs w:val="24"/>
        </w:rPr>
        <w:t>as consistent</w:t>
      </w:r>
      <w:r w:rsidRPr="00896DD1">
        <w:rPr>
          <w:rFonts w:ascii="Times New Roman" w:hAnsi="Times New Roman" w:cs="Times New Roman"/>
          <w:sz w:val="24"/>
          <w:szCs w:val="24"/>
        </w:rPr>
        <w:t>.</w:t>
      </w:r>
      <w:r w:rsidR="009D0A49" w:rsidRPr="00896DD1">
        <w:rPr>
          <w:rFonts w:ascii="Times New Roman" w:hAnsi="Times New Roman" w:cs="Times New Roman"/>
          <w:sz w:val="24"/>
          <w:szCs w:val="24"/>
        </w:rPr>
        <w:t xml:space="preserve"> </w:t>
      </w:r>
      <w:r w:rsidR="00157868" w:rsidRPr="00896DD1">
        <w:rPr>
          <w:rFonts w:ascii="Times New Roman" w:hAnsi="Times New Roman" w:cs="Times New Roman"/>
          <w:sz w:val="24"/>
          <w:szCs w:val="24"/>
        </w:rPr>
        <w:t>Four reviewers (JL, NL, SJ, and DP) extracted data independently.</w:t>
      </w:r>
      <w:r w:rsidRPr="00896DD1">
        <w:rPr>
          <w:rFonts w:ascii="Times New Roman" w:hAnsi="Times New Roman" w:cs="Times New Roman"/>
          <w:sz w:val="24"/>
          <w:szCs w:val="24"/>
        </w:rPr>
        <w:t> </w:t>
      </w:r>
      <w:r w:rsidR="00915709" w:rsidRPr="00896DD1">
        <w:rPr>
          <w:rFonts w:ascii="Times New Roman" w:hAnsi="Times New Roman" w:cs="Times New Roman"/>
          <w:sz w:val="24"/>
          <w:szCs w:val="24"/>
        </w:rPr>
        <w:t xml:space="preserve">The data extracted included </w:t>
      </w:r>
      <w:r w:rsidRPr="00896DD1">
        <w:rPr>
          <w:rFonts w:ascii="Times New Roman" w:hAnsi="Times New Roman" w:cs="Times New Roman"/>
          <w:sz w:val="24"/>
          <w:szCs w:val="24"/>
        </w:rPr>
        <w:t>author(s)</w:t>
      </w:r>
      <w:r w:rsidR="00727D0C" w:rsidRPr="00896DD1">
        <w:rPr>
          <w:rFonts w:ascii="Times New Roman" w:hAnsi="Times New Roman" w:cs="Times New Roman"/>
          <w:sz w:val="24"/>
          <w:szCs w:val="24"/>
        </w:rPr>
        <w:t>;</w:t>
      </w:r>
      <w:r w:rsidR="008754D7" w:rsidRPr="00896DD1">
        <w:rPr>
          <w:rFonts w:ascii="Times New Roman" w:hAnsi="Times New Roman" w:cs="Times New Roman"/>
          <w:sz w:val="24"/>
          <w:szCs w:val="24"/>
        </w:rPr>
        <w:t xml:space="preserve"> </w:t>
      </w:r>
      <w:r w:rsidRPr="00896DD1">
        <w:rPr>
          <w:rFonts w:ascii="Times New Roman" w:hAnsi="Times New Roman" w:cs="Times New Roman"/>
          <w:sz w:val="24"/>
          <w:szCs w:val="24"/>
        </w:rPr>
        <w:t>date of publication</w:t>
      </w:r>
      <w:r w:rsidR="00727D0C" w:rsidRPr="00896DD1">
        <w:rPr>
          <w:rFonts w:ascii="Times New Roman" w:hAnsi="Times New Roman" w:cs="Times New Roman"/>
          <w:sz w:val="24"/>
          <w:szCs w:val="24"/>
        </w:rPr>
        <w:t xml:space="preserve">; </w:t>
      </w:r>
      <w:r w:rsidR="00127E37" w:rsidRPr="00896DD1">
        <w:rPr>
          <w:rFonts w:ascii="Times New Roman" w:hAnsi="Times New Roman" w:cs="Times New Roman"/>
          <w:sz w:val="24"/>
          <w:szCs w:val="24"/>
        </w:rPr>
        <w:t>document type</w:t>
      </w:r>
      <w:r w:rsidR="1C530A52" w:rsidRPr="00896DD1">
        <w:rPr>
          <w:rFonts w:ascii="Times New Roman" w:hAnsi="Times New Roman" w:cs="Times New Roman"/>
          <w:sz w:val="24"/>
          <w:szCs w:val="24"/>
        </w:rPr>
        <w:t>;</w:t>
      </w:r>
      <w:r w:rsidR="00127E37" w:rsidRPr="00896DD1">
        <w:rPr>
          <w:rFonts w:ascii="Times New Roman" w:hAnsi="Times New Roman" w:cs="Times New Roman"/>
          <w:sz w:val="24"/>
          <w:szCs w:val="24"/>
        </w:rPr>
        <w:t xml:space="preserve"> </w:t>
      </w:r>
      <w:r w:rsidR="00727D0C" w:rsidRPr="00896DD1">
        <w:rPr>
          <w:rFonts w:ascii="Times New Roman" w:hAnsi="Times New Roman" w:cs="Times New Roman"/>
          <w:sz w:val="24"/>
          <w:szCs w:val="24"/>
        </w:rPr>
        <w:t xml:space="preserve">population </w:t>
      </w:r>
      <w:r w:rsidR="00127E37" w:rsidRPr="00896DD1">
        <w:rPr>
          <w:rFonts w:ascii="Times New Roman" w:hAnsi="Times New Roman" w:cs="Times New Roman"/>
          <w:sz w:val="24"/>
          <w:szCs w:val="24"/>
        </w:rPr>
        <w:t>of interest (</w:t>
      </w:r>
      <w:r w:rsidR="00696C55" w:rsidRPr="00896DD1">
        <w:rPr>
          <w:rFonts w:ascii="Times New Roman" w:hAnsi="Times New Roman" w:cs="Times New Roman"/>
          <w:sz w:val="24"/>
          <w:szCs w:val="24"/>
        </w:rPr>
        <w:t>PESH or staff</w:t>
      </w:r>
      <w:r w:rsidR="00127E37" w:rsidRPr="00896DD1">
        <w:rPr>
          <w:rFonts w:ascii="Times New Roman" w:hAnsi="Times New Roman" w:cs="Times New Roman"/>
          <w:sz w:val="24"/>
          <w:szCs w:val="24"/>
        </w:rPr>
        <w:t>);</w:t>
      </w:r>
      <w:r w:rsidR="00915709" w:rsidRPr="00896DD1">
        <w:rPr>
          <w:rFonts w:ascii="Times New Roman" w:hAnsi="Times New Roman" w:cs="Times New Roman"/>
          <w:sz w:val="24"/>
          <w:szCs w:val="24"/>
        </w:rPr>
        <w:t xml:space="preserve"> </w:t>
      </w:r>
      <w:r w:rsidR="00127E37" w:rsidRPr="00896DD1">
        <w:rPr>
          <w:rFonts w:ascii="Times New Roman" w:hAnsi="Times New Roman" w:cs="Times New Roman"/>
          <w:sz w:val="24"/>
          <w:szCs w:val="24"/>
        </w:rPr>
        <w:t>context (shelter/hostel/both)</w:t>
      </w:r>
      <w:r w:rsidR="00915709" w:rsidRPr="00896DD1">
        <w:rPr>
          <w:rFonts w:ascii="Times New Roman" w:hAnsi="Times New Roman" w:cs="Times New Roman"/>
          <w:sz w:val="24"/>
          <w:szCs w:val="24"/>
        </w:rPr>
        <w:t xml:space="preserve">; </w:t>
      </w:r>
      <w:r w:rsidR="004E4F0A" w:rsidRPr="00896DD1">
        <w:rPr>
          <w:rFonts w:ascii="Times New Roman" w:hAnsi="Times New Roman" w:cs="Times New Roman"/>
          <w:sz w:val="24"/>
          <w:szCs w:val="24"/>
        </w:rPr>
        <w:t>location</w:t>
      </w:r>
      <w:r w:rsidR="00363D85" w:rsidRPr="00896DD1">
        <w:rPr>
          <w:rFonts w:ascii="Times New Roman" w:hAnsi="Times New Roman" w:cs="Times New Roman"/>
          <w:sz w:val="24"/>
          <w:szCs w:val="24"/>
        </w:rPr>
        <w:t xml:space="preserve"> (city, province/state</w:t>
      </w:r>
      <w:r w:rsidR="008C778B">
        <w:rPr>
          <w:rFonts w:ascii="Times New Roman" w:hAnsi="Times New Roman" w:cs="Times New Roman"/>
          <w:sz w:val="24"/>
          <w:szCs w:val="24"/>
        </w:rPr>
        <w:t>,</w:t>
      </w:r>
      <w:r w:rsidR="00363D85" w:rsidRPr="00896DD1">
        <w:rPr>
          <w:rFonts w:ascii="Times New Roman" w:hAnsi="Times New Roman" w:cs="Times New Roman"/>
          <w:sz w:val="24"/>
          <w:szCs w:val="24"/>
        </w:rPr>
        <w:t xml:space="preserve"> and country)</w:t>
      </w:r>
      <w:r w:rsidR="004E4F0A" w:rsidRPr="00896DD1">
        <w:rPr>
          <w:rFonts w:ascii="Times New Roman" w:hAnsi="Times New Roman" w:cs="Times New Roman"/>
          <w:sz w:val="24"/>
          <w:szCs w:val="24"/>
        </w:rPr>
        <w:t xml:space="preserve">; </w:t>
      </w:r>
      <w:r w:rsidR="00363D85" w:rsidRPr="00896DD1">
        <w:rPr>
          <w:rFonts w:ascii="Times New Roman" w:hAnsi="Times New Roman" w:cs="Times New Roman"/>
          <w:sz w:val="24"/>
          <w:szCs w:val="24"/>
        </w:rPr>
        <w:t>type of environment (e.g., urban, rural, remote</w:t>
      </w:r>
      <w:r w:rsidR="00915709" w:rsidRPr="00896DD1">
        <w:rPr>
          <w:rFonts w:ascii="Times New Roman" w:hAnsi="Times New Roman" w:cs="Times New Roman"/>
          <w:sz w:val="24"/>
          <w:szCs w:val="24"/>
        </w:rPr>
        <w:t>)</w:t>
      </w:r>
      <w:r w:rsidR="004E4F0A" w:rsidRPr="00896DD1">
        <w:rPr>
          <w:rFonts w:ascii="Times New Roman" w:hAnsi="Times New Roman" w:cs="Times New Roman"/>
          <w:sz w:val="24"/>
          <w:szCs w:val="24"/>
        </w:rPr>
        <w:t xml:space="preserve">; participant demographics; </w:t>
      </w:r>
      <w:r w:rsidR="00C60354" w:rsidRPr="00896DD1">
        <w:rPr>
          <w:rFonts w:ascii="Times New Roman" w:hAnsi="Times New Roman" w:cs="Times New Roman"/>
          <w:sz w:val="24"/>
          <w:szCs w:val="24"/>
        </w:rPr>
        <w:t>testing date(s)</w:t>
      </w:r>
      <w:r w:rsidRPr="00896DD1">
        <w:rPr>
          <w:rFonts w:ascii="Times New Roman" w:hAnsi="Times New Roman" w:cs="Times New Roman"/>
          <w:sz w:val="24"/>
          <w:szCs w:val="24"/>
        </w:rPr>
        <w:t xml:space="preserve">; </w:t>
      </w:r>
      <w:r w:rsidR="00FC4200">
        <w:rPr>
          <w:rFonts w:ascii="Times New Roman" w:hAnsi="Times New Roman" w:cs="Times New Roman"/>
          <w:sz w:val="24"/>
          <w:szCs w:val="24"/>
        </w:rPr>
        <w:t xml:space="preserve">the </w:t>
      </w:r>
      <w:r w:rsidR="00363D85" w:rsidRPr="00896DD1">
        <w:rPr>
          <w:rFonts w:ascii="Times New Roman" w:hAnsi="Times New Roman" w:cs="Times New Roman"/>
          <w:sz w:val="24"/>
          <w:szCs w:val="24"/>
        </w:rPr>
        <w:t xml:space="preserve">number of testing sites; </w:t>
      </w:r>
      <w:r w:rsidRPr="00896DD1">
        <w:rPr>
          <w:rFonts w:ascii="Times New Roman" w:hAnsi="Times New Roman" w:cs="Times New Roman"/>
          <w:sz w:val="24"/>
          <w:szCs w:val="24"/>
        </w:rPr>
        <w:t>COVID-19 positivity rate</w:t>
      </w:r>
      <w:r w:rsidR="00363D85" w:rsidRPr="00896DD1">
        <w:rPr>
          <w:rFonts w:ascii="Times New Roman" w:hAnsi="Times New Roman" w:cs="Times New Roman"/>
          <w:sz w:val="24"/>
          <w:szCs w:val="24"/>
        </w:rPr>
        <w:t xml:space="preserve"> among PESH</w:t>
      </w:r>
      <w:r w:rsidR="00845D50" w:rsidRPr="00896DD1">
        <w:rPr>
          <w:rFonts w:ascii="Times New Roman" w:hAnsi="Times New Roman" w:cs="Times New Roman"/>
          <w:sz w:val="24"/>
          <w:szCs w:val="24"/>
        </w:rPr>
        <w:t xml:space="preserve"> and staff</w:t>
      </w:r>
      <w:r w:rsidRPr="00896DD1">
        <w:rPr>
          <w:rFonts w:ascii="Times New Roman" w:hAnsi="Times New Roman" w:cs="Times New Roman"/>
          <w:sz w:val="24"/>
          <w:szCs w:val="24"/>
        </w:rPr>
        <w:t>;</w:t>
      </w:r>
      <w:r w:rsidR="00915709" w:rsidRPr="00896DD1">
        <w:rPr>
          <w:rFonts w:ascii="Times New Roman" w:hAnsi="Times New Roman" w:cs="Times New Roman"/>
          <w:sz w:val="24"/>
          <w:szCs w:val="24"/>
        </w:rPr>
        <w:t xml:space="preserve"> and </w:t>
      </w:r>
      <w:r w:rsidR="00915709" w:rsidRPr="00896DD1">
        <w:rPr>
          <w:rFonts w:ascii="Times New Roman" w:hAnsi="Times New Roman" w:cs="Times New Roman"/>
          <w:sz w:val="24"/>
          <w:szCs w:val="24"/>
        </w:rPr>
        <w:lastRenderedPageBreak/>
        <w:t xml:space="preserve">instructions for </w:t>
      </w:r>
      <w:r w:rsidRPr="00896DD1">
        <w:rPr>
          <w:rFonts w:ascii="Times New Roman" w:hAnsi="Times New Roman" w:cs="Times New Roman"/>
          <w:sz w:val="24"/>
          <w:szCs w:val="24"/>
        </w:rPr>
        <w:t>specific infection, prevention, and control strategies</w:t>
      </w:r>
      <w:r w:rsidR="006D5038" w:rsidRPr="00896DD1">
        <w:rPr>
          <w:rFonts w:ascii="Times New Roman" w:hAnsi="Times New Roman" w:cs="Times New Roman"/>
          <w:sz w:val="24"/>
          <w:szCs w:val="24"/>
        </w:rPr>
        <w:t xml:space="preserve"> (e.g., screening, testing, physical distancing</w:t>
      </w:r>
      <w:r w:rsidR="00FC4200">
        <w:rPr>
          <w:rFonts w:ascii="Times New Roman" w:hAnsi="Times New Roman" w:cs="Times New Roman"/>
          <w:sz w:val="24"/>
          <w:szCs w:val="24"/>
        </w:rPr>
        <w:t>,</w:t>
      </w:r>
      <w:r w:rsidR="006D5038" w:rsidRPr="00896DD1">
        <w:rPr>
          <w:rFonts w:ascii="Times New Roman" w:hAnsi="Times New Roman" w:cs="Times New Roman"/>
          <w:sz w:val="24"/>
          <w:szCs w:val="24"/>
        </w:rPr>
        <w:t xml:space="preserve"> and </w:t>
      </w:r>
      <w:r w:rsidR="009B3346" w:rsidRPr="00896DD1">
        <w:rPr>
          <w:rFonts w:ascii="Times New Roman" w:hAnsi="Times New Roman" w:cs="Times New Roman"/>
          <w:sz w:val="24"/>
          <w:szCs w:val="24"/>
        </w:rPr>
        <w:t>food safety)</w:t>
      </w:r>
      <w:r w:rsidR="00915709" w:rsidRPr="00896DD1">
        <w:rPr>
          <w:rFonts w:ascii="Times New Roman" w:hAnsi="Times New Roman" w:cs="Times New Roman"/>
          <w:sz w:val="24"/>
          <w:szCs w:val="24"/>
        </w:rPr>
        <w:t xml:space="preserve">. </w:t>
      </w:r>
      <w:r w:rsidR="00607E64" w:rsidRPr="00896DD1">
        <w:rPr>
          <w:rFonts w:ascii="Times New Roman" w:hAnsi="Times New Roman" w:cs="Times New Roman"/>
          <w:sz w:val="24"/>
          <w:szCs w:val="24"/>
        </w:rPr>
        <w:t xml:space="preserve">See </w:t>
      </w:r>
      <w:r w:rsidR="00543A7A" w:rsidRPr="00896DD1">
        <w:rPr>
          <w:rFonts w:ascii="Times New Roman" w:hAnsi="Times New Roman" w:cs="Times New Roman"/>
          <w:sz w:val="24"/>
          <w:szCs w:val="24"/>
        </w:rPr>
        <w:t>Supplementary File</w:t>
      </w:r>
      <w:r w:rsidR="00607E64" w:rsidRPr="00896DD1">
        <w:rPr>
          <w:rFonts w:ascii="Times New Roman" w:hAnsi="Times New Roman" w:cs="Times New Roman"/>
          <w:sz w:val="24"/>
          <w:szCs w:val="24"/>
        </w:rPr>
        <w:t xml:space="preserve"> </w:t>
      </w:r>
      <w:r w:rsidR="009A6470">
        <w:rPr>
          <w:rFonts w:ascii="Times New Roman" w:hAnsi="Times New Roman" w:cs="Times New Roman"/>
          <w:sz w:val="24"/>
          <w:szCs w:val="24"/>
        </w:rPr>
        <w:t>E</w:t>
      </w:r>
      <w:r w:rsidR="00A46BA3">
        <w:rPr>
          <w:rFonts w:ascii="Times New Roman" w:hAnsi="Times New Roman" w:cs="Times New Roman"/>
          <w:sz w:val="24"/>
          <w:szCs w:val="24"/>
        </w:rPr>
        <w:t xml:space="preserve"> </w:t>
      </w:r>
      <w:r w:rsidR="00607E64" w:rsidRPr="00896DD1">
        <w:rPr>
          <w:rFonts w:ascii="Times New Roman" w:hAnsi="Times New Roman" w:cs="Times New Roman"/>
          <w:sz w:val="24"/>
          <w:szCs w:val="24"/>
        </w:rPr>
        <w:t xml:space="preserve">for </w:t>
      </w:r>
      <w:r w:rsidR="003A198B" w:rsidRPr="00896DD1">
        <w:rPr>
          <w:rFonts w:ascii="Times New Roman" w:hAnsi="Times New Roman" w:cs="Times New Roman"/>
          <w:sz w:val="24"/>
          <w:szCs w:val="24"/>
        </w:rPr>
        <w:t xml:space="preserve">a </w:t>
      </w:r>
      <w:r w:rsidR="00607E64" w:rsidRPr="00896DD1">
        <w:rPr>
          <w:rFonts w:ascii="Times New Roman" w:hAnsi="Times New Roman" w:cs="Times New Roman"/>
          <w:sz w:val="24"/>
          <w:szCs w:val="24"/>
        </w:rPr>
        <w:t xml:space="preserve">condensed version of the data repository from </w:t>
      </w:r>
      <w:r w:rsidR="002D5279">
        <w:rPr>
          <w:rFonts w:ascii="Times New Roman" w:hAnsi="Times New Roman" w:cs="Times New Roman"/>
          <w:noProof/>
          <w:color w:val="2B579A"/>
          <w:shd w:val="clear" w:color="auto" w:fill="E6E6E6"/>
        </w:rPr>
        <w:drawing>
          <wp:anchor distT="0" distB="0" distL="114300" distR="114300" simplePos="0" relativeHeight="251691008" behindDoc="0" locked="0" layoutInCell="1" allowOverlap="1" wp14:anchorId="5EE71677" wp14:editId="0BB2A09A">
            <wp:simplePos x="0" y="0"/>
            <wp:positionH relativeFrom="column">
              <wp:posOffset>-95885</wp:posOffset>
            </wp:positionH>
            <wp:positionV relativeFrom="paragraph">
              <wp:posOffset>466090</wp:posOffset>
            </wp:positionV>
            <wp:extent cx="6324600" cy="6372225"/>
            <wp:effectExtent l="0" t="0" r="0" b="9525"/>
            <wp:wrapSquare wrapText="bothSides"/>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rotWithShape="1">
                    <a:blip r:embed="rId20" cstate="print">
                      <a:extLst>
                        <a:ext uri="{28A0092B-C50C-407E-A947-70E740481C1C}">
                          <a14:useLocalDpi xmlns:a14="http://schemas.microsoft.com/office/drawing/2010/main" val="0"/>
                        </a:ext>
                      </a:extLst>
                    </a:blip>
                    <a:srcRect l="5371" t="5696" b="20622"/>
                    <a:stretch/>
                  </pic:blipFill>
                  <pic:spPr bwMode="auto">
                    <a:xfrm>
                      <a:off x="0" y="0"/>
                      <a:ext cx="6324600" cy="63722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07E64" w:rsidRPr="00896DD1">
        <w:rPr>
          <w:rFonts w:ascii="Times New Roman" w:hAnsi="Times New Roman" w:cs="Times New Roman"/>
          <w:sz w:val="24"/>
          <w:szCs w:val="24"/>
        </w:rPr>
        <w:t>all 77 documents</w:t>
      </w:r>
      <w:r w:rsidR="00C11782">
        <w:rPr>
          <w:rFonts w:ascii="Times New Roman" w:hAnsi="Times New Roman" w:cs="Times New Roman"/>
          <w:sz w:val="24"/>
          <w:szCs w:val="24"/>
        </w:rPr>
        <w:t xml:space="preserve"> and Table 1 for a summary of key data extracted from all documents</w:t>
      </w:r>
      <w:r w:rsidR="00127770" w:rsidRPr="00896DD1">
        <w:rPr>
          <w:rFonts w:ascii="Times New Roman" w:hAnsi="Times New Roman" w:cs="Times New Roman"/>
          <w:sz w:val="24"/>
          <w:szCs w:val="24"/>
        </w:rPr>
        <w:t xml:space="preserve">. </w:t>
      </w:r>
    </w:p>
    <w:p w14:paraId="7FE2A66D" w14:textId="57260CD5" w:rsidR="00324D2B" w:rsidRPr="00896DD1" w:rsidRDefault="002D5279" w:rsidP="009B3346">
      <w:pPr>
        <w:rPr>
          <w:rFonts w:ascii="Times New Roman" w:hAnsi="Times New Roman" w:cs="Times New Roman"/>
          <w:sz w:val="24"/>
          <w:szCs w:val="24"/>
        </w:rPr>
      </w:pPr>
      <w:r w:rsidRPr="00896DD1">
        <w:rPr>
          <w:rFonts w:ascii="Times New Roman" w:hAnsi="Times New Roman" w:cs="Times New Roman"/>
          <w:noProof/>
          <w:color w:val="2B579A"/>
          <w:shd w:val="clear" w:color="auto" w:fill="E6E6E6"/>
        </w:rPr>
        <mc:AlternateContent>
          <mc:Choice Requires="wps">
            <w:drawing>
              <wp:anchor distT="0" distB="0" distL="114300" distR="114300" simplePos="0" relativeHeight="251676672" behindDoc="0" locked="0" layoutInCell="1" allowOverlap="1" wp14:anchorId="7684AFCE" wp14:editId="4391BC01">
                <wp:simplePos x="0" y="0"/>
                <wp:positionH relativeFrom="column">
                  <wp:posOffset>-98425</wp:posOffset>
                </wp:positionH>
                <wp:positionV relativeFrom="paragraph">
                  <wp:posOffset>6551295</wp:posOffset>
                </wp:positionV>
                <wp:extent cx="5597525" cy="635"/>
                <wp:effectExtent l="0" t="0" r="0" b="0"/>
                <wp:wrapTopAndBottom/>
                <wp:docPr id="1" name="Text Box 1"/>
                <wp:cNvGraphicFramePr/>
                <a:graphic xmlns:a="http://schemas.openxmlformats.org/drawingml/2006/main">
                  <a:graphicData uri="http://schemas.microsoft.com/office/word/2010/wordprocessingShape">
                    <wps:wsp>
                      <wps:cNvSpPr txBox="1"/>
                      <wps:spPr>
                        <a:xfrm>
                          <a:off x="0" y="0"/>
                          <a:ext cx="5597525" cy="635"/>
                        </a:xfrm>
                        <a:prstGeom prst="rect">
                          <a:avLst/>
                        </a:prstGeom>
                        <a:solidFill>
                          <a:prstClr val="white"/>
                        </a:solidFill>
                        <a:ln>
                          <a:noFill/>
                        </a:ln>
                      </wps:spPr>
                      <wps:txbx>
                        <w:txbxContent>
                          <w:p w14:paraId="3990B772" w14:textId="6C5F4FC7" w:rsidR="00324D2B" w:rsidRPr="008F6BAB" w:rsidRDefault="00324D2B" w:rsidP="00324D2B">
                            <w:pPr>
                              <w:pStyle w:val="Caption"/>
                              <w:rPr>
                                <w:rFonts w:ascii="Times New Roman" w:hAnsi="Times New Roman" w:cs="Times New Roman"/>
                                <w:noProof/>
                                <w:color w:val="auto"/>
                                <w:sz w:val="28"/>
                                <w:szCs w:val="28"/>
                              </w:rPr>
                            </w:pPr>
                            <w:r w:rsidRPr="001E542A">
                              <w:rPr>
                                <w:rFonts w:ascii="Times New Roman" w:hAnsi="Times New Roman" w:cs="Times New Roman"/>
                                <w:color w:val="auto"/>
                              </w:rPr>
                              <w:t xml:space="preserve">Figure </w:t>
                            </w:r>
                            <w:r w:rsidRPr="001E542A">
                              <w:rPr>
                                <w:rFonts w:ascii="Times New Roman" w:hAnsi="Times New Roman" w:cs="Times New Roman"/>
                                <w:color w:val="auto"/>
                              </w:rPr>
                              <w:fldChar w:fldCharType="begin"/>
                            </w:r>
                            <w:r w:rsidRPr="001E542A">
                              <w:rPr>
                                <w:rFonts w:ascii="Times New Roman" w:hAnsi="Times New Roman" w:cs="Times New Roman"/>
                                <w:color w:val="auto"/>
                              </w:rPr>
                              <w:instrText xml:space="preserve"> SEQ Figure \* ARABIC </w:instrText>
                            </w:r>
                            <w:r w:rsidRPr="001E542A">
                              <w:rPr>
                                <w:rFonts w:ascii="Times New Roman" w:hAnsi="Times New Roman" w:cs="Times New Roman"/>
                                <w:color w:val="auto"/>
                              </w:rPr>
                              <w:fldChar w:fldCharType="separate"/>
                            </w:r>
                            <w:r w:rsidRPr="001E542A">
                              <w:rPr>
                                <w:rFonts w:ascii="Times New Roman" w:hAnsi="Times New Roman" w:cs="Times New Roman"/>
                                <w:noProof/>
                                <w:color w:val="auto"/>
                              </w:rPr>
                              <w:t>1</w:t>
                            </w:r>
                            <w:r w:rsidRPr="001E542A">
                              <w:rPr>
                                <w:rFonts w:ascii="Times New Roman" w:hAnsi="Times New Roman" w:cs="Times New Roman"/>
                                <w:noProof/>
                                <w:color w:val="auto"/>
                              </w:rPr>
                              <w:fldChar w:fldCharType="end"/>
                            </w:r>
                            <w:r w:rsidR="008F6BAB" w:rsidRPr="001E542A">
                              <w:rPr>
                                <w:rFonts w:ascii="Times New Roman" w:hAnsi="Times New Roman" w:cs="Times New Roman"/>
                                <w:noProof/>
                                <w:color w:val="auto"/>
                              </w:rPr>
                              <w:t xml:space="preserve">: </w:t>
                            </w:r>
                            <w:r w:rsidR="00ED019F" w:rsidRPr="001E542A">
                              <w:rPr>
                                <w:rFonts w:ascii="Times New Roman" w:hAnsi="Times New Roman" w:cs="Times New Roman"/>
                                <w:noProof/>
                                <w:color w:val="auto"/>
                              </w:rPr>
                              <w:t>PRISMA</w:t>
                            </w:r>
                            <w:r w:rsidR="00ED019F">
                              <w:rPr>
                                <w:rFonts w:ascii="Times New Roman" w:hAnsi="Times New Roman" w:cs="Times New Roman"/>
                                <w:noProof/>
                                <w:color w:val="auto"/>
                              </w:rPr>
                              <w:t xml:space="preserve"> diagram for article selection.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7684AFCE" id="_x0000_t202" coordsize="21600,21600" o:spt="202" path="m,l,21600r21600,l21600,xe">
                <v:stroke joinstyle="miter"/>
                <v:path gradientshapeok="t" o:connecttype="rect"/>
              </v:shapetype>
              <v:shape id="Text Box 1" o:spid="_x0000_s1026" type="#_x0000_t202" style="position:absolute;margin-left:-7.75pt;margin-top:515.85pt;width:440.75pt;height:.0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" stroked="f">
                <v:textbox style="mso-fit-shape-to-text:t" inset="0,0,0,0">
                  <w:txbxContent>
                    <w:p w14:paraId="3990B772" w14:textId="6C5F4FC7" w:rsidR="00324D2B" w:rsidRPr="008F6BAB" w:rsidRDefault="00324D2B" w:rsidP="00324D2B">
                      <w:pPr>
                        <w:pStyle w:val="Caption"/>
                        <w:rPr>
                          <w:rFonts w:ascii="Times New Roman" w:hAnsi="Times New Roman" w:cs="Times New Roman"/>
                          <w:noProof/>
                          <w:color w:val="auto"/>
                          <w:sz w:val="28"/>
                          <w:szCs w:val="28"/>
                        </w:rPr>
                      </w:pPr>
                      <w:r w:rsidRPr="001E542A">
                        <w:rPr>
                          <w:rFonts w:ascii="Times New Roman" w:hAnsi="Times New Roman" w:cs="Times New Roman"/>
                          <w:color w:val="auto"/>
                        </w:rPr>
                        <w:t xml:space="preserve">Figure </w:t>
                      </w:r>
                      <w:r w:rsidRPr="001E542A">
                        <w:rPr>
                          <w:rFonts w:ascii="Times New Roman" w:hAnsi="Times New Roman" w:cs="Times New Roman"/>
                          <w:color w:val="auto"/>
                        </w:rPr>
                        <w:fldChar w:fldCharType="begin"/>
                      </w:r>
                      <w:r w:rsidRPr="001E542A">
                        <w:rPr>
                          <w:rFonts w:ascii="Times New Roman" w:hAnsi="Times New Roman" w:cs="Times New Roman"/>
                          <w:color w:val="auto"/>
                        </w:rPr>
                        <w:instrText xml:space="preserve"> SEQ Figure \* ARABIC </w:instrText>
                      </w:r>
                      <w:r w:rsidRPr="001E542A">
                        <w:rPr>
                          <w:rFonts w:ascii="Times New Roman" w:hAnsi="Times New Roman" w:cs="Times New Roman"/>
                          <w:color w:val="auto"/>
                        </w:rPr>
                        <w:fldChar w:fldCharType="separate"/>
                      </w:r>
                      <w:r w:rsidRPr="001E542A">
                        <w:rPr>
                          <w:rFonts w:ascii="Times New Roman" w:hAnsi="Times New Roman" w:cs="Times New Roman"/>
                          <w:noProof/>
                          <w:color w:val="auto"/>
                        </w:rPr>
                        <w:t>1</w:t>
                      </w:r>
                      <w:r w:rsidRPr="001E542A">
                        <w:rPr>
                          <w:rFonts w:ascii="Times New Roman" w:hAnsi="Times New Roman" w:cs="Times New Roman"/>
                          <w:noProof/>
                          <w:color w:val="auto"/>
                        </w:rPr>
                        <w:fldChar w:fldCharType="end"/>
                      </w:r>
                      <w:r w:rsidR="008F6BAB" w:rsidRPr="001E542A">
                        <w:rPr>
                          <w:rFonts w:ascii="Times New Roman" w:hAnsi="Times New Roman" w:cs="Times New Roman"/>
                          <w:noProof/>
                          <w:color w:val="auto"/>
                        </w:rPr>
                        <w:t xml:space="preserve">: </w:t>
                      </w:r>
                      <w:r w:rsidR="00ED019F" w:rsidRPr="001E542A">
                        <w:rPr>
                          <w:rFonts w:ascii="Times New Roman" w:hAnsi="Times New Roman" w:cs="Times New Roman"/>
                          <w:noProof/>
                          <w:color w:val="auto"/>
                        </w:rPr>
                        <w:t>PRISMA</w:t>
                      </w:r>
                      <w:r w:rsidR="00ED019F">
                        <w:rPr>
                          <w:rFonts w:ascii="Times New Roman" w:hAnsi="Times New Roman" w:cs="Times New Roman"/>
                          <w:noProof/>
                          <w:color w:val="auto"/>
                        </w:rPr>
                        <w:t xml:space="preserve"> diagram for article selection.</w:t>
                      </w:r>
                    </w:p>
                  </w:txbxContent>
                </v:textbox>
                <w10:wrap type="topAndBottom"/>
              </v:shape>
            </w:pict>
          </mc:Fallback>
        </mc:AlternateContent>
      </w:r>
    </w:p>
    <w:p w14:paraId="35EEC149" w14:textId="6BAC96E7" w:rsidR="009B4A88" w:rsidRPr="00896DD1" w:rsidRDefault="00195ED3" w:rsidP="009B3346">
      <w:pPr>
        <w:rPr>
          <w:rFonts w:ascii="Times New Roman" w:hAnsi="Times New Roman" w:cs="Times New Roman"/>
          <w:i/>
          <w:iCs/>
          <w:sz w:val="24"/>
          <w:szCs w:val="24"/>
        </w:rPr>
      </w:pPr>
      <w:r w:rsidRPr="00896DD1">
        <w:rPr>
          <w:rFonts w:ascii="Times New Roman" w:hAnsi="Times New Roman" w:cs="Times New Roman"/>
          <w:i/>
          <w:iCs/>
          <w:sz w:val="24"/>
          <w:szCs w:val="24"/>
        </w:rPr>
        <w:t>Data synthesis</w:t>
      </w:r>
      <w:r w:rsidR="003D617B" w:rsidRPr="003D617B">
        <w:rPr>
          <w:rFonts w:ascii="Times New Roman" w:hAnsi="Times New Roman" w:cs="Times New Roman"/>
          <w:noProof/>
        </w:rPr>
        <w:t xml:space="preserve"> </w:t>
      </w:r>
    </w:p>
    <w:p w14:paraId="0317A991" w14:textId="747660F4" w:rsidR="009B4A88" w:rsidRPr="00896DD1" w:rsidRDefault="00195ED3" w:rsidP="009B3346">
      <w:pPr>
        <w:rPr>
          <w:rFonts w:ascii="Times New Roman" w:hAnsi="Times New Roman" w:cs="Times New Roman"/>
          <w:sz w:val="24"/>
          <w:szCs w:val="24"/>
        </w:rPr>
      </w:pPr>
      <w:r w:rsidRPr="00896DD1">
        <w:rPr>
          <w:rFonts w:ascii="Times New Roman" w:hAnsi="Times New Roman" w:cs="Times New Roman"/>
          <w:i/>
          <w:iCs/>
          <w:sz w:val="24"/>
          <w:szCs w:val="24"/>
        </w:rPr>
        <w:lastRenderedPageBreak/>
        <w:tab/>
      </w:r>
      <w:r w:rsidR="003C7CC6" w:rsidRPr="00896DD1">
        <w:rPr>
          <w:rFonts w:ascii="Times New Roman" w:hAnsi="Times New Roman" w:cs="Times New Roman"/>
          <w:sz w:val="24"/>
          <w:szCs w:val="24"/>
        </w:rPr>
        <w:t>We produce</w:t>
      </w:r>
      <w:r w:rsidR="00F86346" w:rsidRPr="00896DD1">
        <w:rPr>
          <w:rFonts w:ascii="Times New Roman" w:hAnsi="Times New Roman" w:cs="Times New Roman"/>
          <w:sz w:val="24"/>
          <w:szCs w:val="24"/>
        </w:rPr>
        <w:t>d</w:t>
      </w:r>
      <w:r w:rsidR="003C7CC6" w:rsidRPr="00896DD1">
        <w:rPr>
          <w:rFonts w:ascii="Times New Roman" w:hAnsi="Times New Roman" w:cs="Times New Roman"/>
          <w:sz w:val="24"/>
          <w:szCs w:val="24"/>
        </w:rPr>
        <w:t xml:space="preserve"> descriptive statistics </w:t>
      </w:r>
      <w:r w:rsidR="00157D73" w:rsidRPr="00896DD1">
        <w:rPr>
          <w:rFonts w:ascii="Times New Roman" w:hAnsi="Times New Roman" w:cs="Times New Roman"/>
          <w:sz w:val="24"/>
          <w:szCs w:val="24"/>
        </w:rPr>
        <w:t>related to the characteristics of the literature, geographic distribution</w:t>
      </w:r>
      <w:r w:rsidR="00F86346" w:rsidRPr="00896DD1">
        <w:rPr>
          <w:rFonts w:ascii="Times New Roman" w:hAnsi="Times New Roman" w:cs="Times New Roman"/>
          <w:sz w:val="24"/>
          <w:szCs w:val="24"/>
        </w:rPr>
        <w:t xml:space="preserve">, </w:t>
      </w:r>
      <w:r w:rsidR="00157D73" w:rsidRPr="00896DD1">
        <w:rPr>
          <w:rFonts w:ascii="Times New Roman" w:hAnsi="Times New Roman" w:cs="Times New Roman"/>
          <w:sz w:val="24"/>
          <w:szCs w:val="24"/>
        </w:rPr>
        <w:t xml:space="preserve">and </w:t>
      </w:r>
      <w:r w:rsidR="00F86346" w:rsidRPr="00896DD1">
        <w:rPr>
          <w:rFonts w:ascii="Times New Roman" w:hAnsi="Times New Roman" w:cs="Times New Roman"/>
          <w:sz w:val="24"/>
          <w:szCs w:val="24"/>
        </w:rPr>
        <w:t xml:space="preserve">concepts of interest (e.g., prevalence and infection control) for this scoping review. </w:t>
      </w:r>
      <w:r w:rsidR="009669BC" w:rsidRPr="00896DD1">
        <w:rPr>
          <w:rFonts w:ascii="Times New Roman" w:hAnsi="Times New Roman" w:cs="Times New Roman"/>
          <w:sz w:val="24"/>
          <w:szCs w:val="24"/>
        </w:rPr>
        <w:t>All reviewers track</w:t>
      </w:r>
      <w:r w:rsidR="00FE6653" w:rsidRPr="00896DD1">
        <w:rPr>
          <w:rFonts w:ascii="Times New Roman" w:hAnsi="Times New Roman" w:cs="Times New Roman"/>
          <w:sz w:val="24"/>
          <w:szCs w:val="24"/>
        </w:rPr>
        <w:t xml:space="preserve">ed </w:t>
      </w:r>
      <w:r w:rsidR="009669BC" w:rsidRPr="00896DD1">
        <w:rPr>
          <w:rFonts w:ascii="Times New Roman" w:hAnsi="Times New Roman" w:cs="Times New Roman"/>
          <w:sz w:val="24"/>
          <w:szCs w:val="24"/>
        </w:rPr>
        <w:t xml:space="preserve">preliminary patterns </w:t>
      </w:r>
      <w:r w:rsidR="00F41F29" w:rsidRPr="00896DD1">
        <w:rPr>
          <w:rFonts w:ascii="Times New Roman" w:hAnsi="Times New Roman" w:cs="Times New Roman"/>
          <w:sz w:val="24"/>
          <w:szCs w:val="24"/>
        </w:rPr>
        <w:t xml:space="preserve">observed while extracting data. Fourteen preliminary patterns were identified </w:t>
      </w:r>
      <w:r w:rsidR="00FE6653" w:rsidRPr="00896DD1">
        <w:rPr>
          <w:rFonts w:ascii="Times New Roman" w:hAnsi="Times New Roman" w:cs="Times New Roman"/>
          <w:sz w:val="24"/>
          <w:szCs w:val="24"/>
        </w:rPr>
        <w:t xml:space="preserve">and organized </w:t>
      </w:r>
      <w:r w:rsidR="64F15B02" w:rsidRPr="00896DD1">
        <w:rPr>
          <w:rFonts w:ascii="Times New Roman" w:hAnsi="Times New Roman" w:cs="Times New Roman"/>
          <w:sz w:val="24"/>
          <w:szCs w:val="24"/>
        </w:rPr>
        <w:t>in relation</w:t>
      </w:r>
      <w:r w:rsidR="00BE70E9" w:rsidRPr="00896DD1">
        <w:rPr>
          <w:rFonts w:ascii="Times New Roman" w:hAnsi="Times New Roman" w:cs="Times New Roman"/>
          <w:sz w:val="24"/>
          <w:szCs w:val="24"/>
        </w:rPr>
        <w:t xml:space="preserve"> to </w:t>
      </w:r>
      <w:r w:rsidR="00FC4200">
        <w:rPr>
          <w:rFonts w:ascii="Times New Roman" w:hAnsi="Times New Roman" w:cs="Times New Roman"/>
          <w:sz w:val="24"/>
          <w:szCs w:val="24"/>
        </w:rPr>
        <w:t xml:space="preserve">the </w:t>
      </w:r>
      <w:r w:rsidR="00CC72E1" w:rsidRPr="00896DD1">
        <w:rPr>
          <w:rFonts w:ascii="Times New Roman" w:hAnsi="Times New Roman" w:cs="Times New Roman"/>
          <w:sz w:val="24"/>
          <w:szCs w:val="24"/>
        </w:rPr>
        <w:t xml:space="preserve">prevalence </w:t>
      </w:r>
      <w:r w:rsidR="00BE70E9" w:rsidRPr="00896DD1">
        <w:rPr>
          <w:rFonts w:ascii="Times New Roman" w:hAnsi="Times New Roman" w:cs="Times New Roman"/>
          <w:sz w:val="24"/>
          <w:szCs w:val="24"/>
        </w:rPr>
        <w:t xml:space="preserve">and/or </w:t>
      </w:r>
      <w:r w:rsidR="00CC72E1" w:rsidRPr="00896DD1">
        <w:rPr>
          <w:rFonts w:ascii="Times New Roman" w:hAnsi="Times New Roman" w:cs="Times New Roman"/>
          <w:sz w:val="24"/>
          <w:szCs w:val="24"/>
        </w:rPr>
        <w:t xml:space="preserve">infection control. </w:t>
      </w:r>
      <w:r w:rsidR="00224EDD" w:rsidRPr="00896DD1">
        <w:rPr>
          <w:rFonts w:ascii="Times New Roman" w:hAnsi="Times New Roman" w:cs="Times New Roman"/>
          <w:sz w:val="24"/>
          <w:szCs w:val="24"/>
        </w:rPr>
        <w:t>Documents</w:t>
      </w:r>
      <w:r w:rsidR="00463637" w:rsidRPr="00896DD1">
        <w:rPr>
          <w:rFonts w:ascii="Times New Roman" w:hAnsi="Times New Roman" w:cs="Times New Roman"/>
          <w:sz w:val="24"/>
          <w:szCs w:val="24"/>
        </w:rPr>
        <w:t xml:space="preserve"> </w:t>
      </w:r>
      <w:r w:rsidR="00BE70E9" w:rsidRPr="00896DD1">
        <w:rPr>
          <w:rFonts w:ascii="Times New Roman" w:hAnsi="Times New Roman" w:cs="Times New Roman"/>
          <w:sz w:val="24"/>
          <w:szCs w:val="24"/>
        </w:rPr>
        <w:t xml:space="preserve">were </w:t>
      </w:r>
      <w:r w:rsidR="00463637" w:rsidRPr="00896DD1">
        <w:rPr>
          <w:rFonts w:ascii="Times New Roman" w:hAnsi="Times New Roman" w:cs="Times New Roman"/>
          <w:sz w:val="24"/>
          <w:szCs w:val="24"/>
        </w:rPr>
        <w:t>grouped in the condensed data repository according to the concep</w:t>
      </w:r>
      <w:r w:rsidR="00224EDD" w:rsidRPr="00896DD1">
        <w:rPr>
          <w:rFonts w:ascii="Times New Roman" w:hAnsi="Times New Roman" w:cs="Times New Roman"/>
          <w:sz w:val="24"/>
          <w:szCs w:val="24"/>
        </w:rPr>
        <w:t xml:space="preserve">t that </w:t>
      </w:r>
      <w:r w:rsidR="6CD5CDDC" w:rsidRPr="00896DD1">
        <w:rPr>
          <w:rFonts w:ascii="Times New Roman" w:hAnsi="Times New Roman" w:cs="Times New Roman"/>
          <w:sz w:val="24"/>
          <w:szCs w:val="24"/>
        </w:rPr>
        <w:t xml:space="preserve">was </w:t>
      </w:r>
      <w:r w:rsidR="00224EDD" w:rsidRPr="00896DD1">
        <w:rPr>
          <w:rFonts w:ascii="Times New Roman" w:hAnsi="Times New Roman" w:cs="Times New Roman"/>
          <w:sz w:val="24"/>
          <w:szCs w:val="24"/>
        </w:rPr>
        <w:t xml:space="preserve">central to </w:t>
      </w:r>
      <w:r w:rsidR="17921063" w:rsidRPr="00896DD1">
        <w:rPr>
          <w:rFonts w:ascii="Times New Roman" w:hAnsi="Times New Roman" w:cs="Times New Roman"/>
          <w:sz w:val="24"/>
          <w:szCs w:val="24"/>
        </w:rPr>
        <w:t xml:space="preserve">each </w:t>
      </w:r>
      <w:r w:rsidR="00224EDD" w:rsidRPr="00896DD1">
        <w:rPr>
          <w:rFonts w:ascii="Times New Roman" w:hAnsi="Times New Roman" w:cs="Times New Roman"/>
          <w:sz w:val="24"/>
          <w:szCs w:val="24"/>
        </w:rPr>
        <w:t>document (e.g., prevalence, infection control</w:t>
      </w:r>
      <w:r w:rsidR="46A556A5" w:rsidRPr="00896DD1">
        <w:rPr>
          <w:rFonts w:ascii="Times New Roman" w:hAnsi="Times New Roman" w:cs="Times New Roman"/>
          <w:sz w:val="24"/>
          <w:szCs w:val="24"/>
        </w:rPr>
        <w:t>,</w:t>
      </w:r>
      <w:r w:rsidR="00224EDD" w:rsidRPr="00896DD1">
        <w:rPr>
          <w:rFonts w:ascii="Times New Roman" w:hAnsi="Times New Roman" w:cs="Times New Roman"/>
          <w:sz w:val="24"/>
          <w:szCs w:val="24"/>
        </w:rPr>
        <w:t xml:space="preserve"> or both). </w:t>
      </w:r>
      <w:r w:rsidR="004A7283" w:rsidRPr="00896DD1">
        <w:rPr>
          <w:rFonts w:ascii="Times New Roman" w:hAnsi="Times New Roman" w:cs="Times New Roman"/>
          <w:sz w:val="24"/>
          <w:szCs w:val="24"/>
        </w:rPr>
        <w:t xml:space="preserve">Three reviewers (JL, JB, </w:t>
      </w:r>
      <w:r w:rsidR="00BE70E9" w:rsidRPr="00896DD1">
        <w:rPr>
          <w:rFonts w:ascii="Times New Roman" w:hAnsi="Times New Roman" w:cs="Times New Roman"/>
          <w:sz w:val="24"/>
          <w:szCs w:val="24"/>
        </w:rPr>
        <w:t>and</w:t>
      </w:r>
      <w:r w:rsidR="004A7283" w:rsidRPr="00896DD1">
        <w:rPr>
          <w:rFonts w:ascii="Times New Roman" w:hAnsi="Times New Roman" w:cs="Times New Roman"/>
          <w:sz w:val="24"/>
          <w:szCs w:val="24"/>
        </w:rPr>
        <w:t xml:space="preserve"> NL) conducted </w:t>
      </w:r>
      <w:r w:rsidR="00CC72E1" w:rsidRPr="00896DD1">
        <w:rPr>
          <w:rFonts w:ascii="Times New Roman" w:hAnsi="Times New Roman" w:cs="Times New Roman"/>
          <w:sz w:val="24"/>
          <w:szCs w:val="24"/>
        </w:rPr>
        <w:t xml:space="preserve">further </w:t>
      </w:r>
      <w:r w:rsidR="004A7283" w:rsidRPr="00896DD1">
        <w:rPr>
          <w:rFonts w:ascii="Times New Roman" w:hAnsi="Times New Roman" w:cs="Times New Roman"/>
          <w:sz w:val="24"/>
          <w:szCs w:val="24"/>
        </w:rPr>
        <w:t>thematic analysis of the data extracted from the 77 documents</w:t>
      </w:r>
      <w:r w:rsidR="00CC72E1" w:rsidRPr="00896DD1">
        <w:rPr>
          <w:rFonts w:ascii="Times New Roman" w:hAnsi="Times New Roman" w:cs="Times New Roman"/>
          <w:sz w:val="24"/>
          <w:szCs w:val="24"/>
        </w:rPr>
        <w:t xml:space="preserve"> and collapsed the 14 preliminary patterns into </w:t>
      </w:r>
      <w:r w:rsidR="00B01F66" w:rsidRPr="00896DD1">
        <w:rPr>
          <w:rFonts w:ascii="Times New Roman" w:hAnsi="Times New Roman" w:cs="Times New Roman"/>
          <w:sz w:val="24"/>
          <w:szCs w:val="24"/>
        </w:rPr>
        <w:t>five</w:t>
      </w:r>
      <w:r w:rsidR="00A22FF8" w:rsidRPr="00896DD1">
        <w:rPr>
          <w:rFonts w:ascii="Times New Roman" w:hAnsi="Times New Roman" w:cs="Times New Roman"/>
          <w:sz w:val="24"/>
          <w:szCs w:val="24"/>
        </w:rPr>
        <w:t xml:space="preserve"> overarching themes</w:t>
      </w:r>
      <w:r w:rsidR="00CC72E1" w:rsidRPr="00896DD1">
        <w:rPr>
          <w:rFonts w:ascii="Times New Roman" w:hAnsi="Times New Roman" w:cs="Times New Roman"/>
          <w:sz w:val="24"/>
          <w:szCs w:val="24"/>
        </w:rPr>
        <w:t xml:space="preserve">. </w:t>
      </w:r>
    </w:p>
    <w:p w14:paraId="5AB57106" w14:textId="2B25806F" w:rsidR="00257206" w:rsidRPr="00896DD1" w:rsidRDefault="005624CC" w:rsidP="00B32921">
      <w:pPr>
        <w:rPr>
          <w:rFonts w:ascii="Times New Roman" w:hAnsi="Times New Roman" w:cs="Times New Roman"/>
          <w:b/>
          <w:bCs/>
          <w:sz w:val="24"/>
          <w:szCs w:val="24"/>
        </w:rPr>
      </w:pPr>
      <w:r w:rsidRPr="00896DD1">
        <w:rPr>
          <w:rFonts w:ascii="Times New Roman" w:hAnsi="Times New Roman" w:cs="Times New Roman"/>
          <w:b/>
          <w:bCs/>
          <w:sz w:val="24"/>
          <w:szCs w:val="24"/>
        </w:rPr>
        <w:t>Results</w:t>
      </w:r>
    </w:p>
    <w:p w14:paraId="4EA4B060" w14:textId="7A9C1D3E" w:rsidR="007C10B6" w:rsidRPr="00896DD1" w:rsidRDefault="007C10B6" w:rsidP="7A4E9FDB">
      <w:pPr>
        <w:rPr>
          <w:rFonts w:ascii="Times New Roman" w:hAnsi="Times New Roman" w:cs="Times New Roman"/>
          <w:i/>
          <w:iCs/>
          <w:sz w:val="24"/>
          <w:szCs w:val="24"/>
        </w:rPr>
      </w:pPr>
      <w:r w:rsidRPr="7A4E9FDB">
        <w:rPr>
          <w:rFonts w:ascii="Times New Roman" w:hAnsi="Times New Roman" w:cs="Times New Roman"/>
          <w:i/>
          <w:iCs/>
          <w:sz w:val="24"/>
          <w:szCs w:val="24"/>
        </w:rPr>
        <w:t>Quantitative</w:t>
      </w:r>
      <w:r w:rsidR="00257206" w:rsidRPr="00896DD1">
        <w:rPr>
          <w:rFonts w:ascii="Times New Roman" w:hAnsi="Times New Roman" w:cs="Times New Roman"/>
          <w:i/>
          <w:iCs/>
          <w:sz w:val="24"/>
          <w:szCs w:val="24"/>
        </w:rPr>
        <w:tab/>
      </w:r>
    </w:p>
    <w:p w14:paraId="54D9FE97" w14:textId="4C9C47D4" w:rsidR="00257206" w:rsidRPr="00896DD1" w:rsidRDefault="008F1244" w:rsidP="00F82992">
      <w:pPr>
        <w:ind w:firstLine="720"/>
        <w:rPr>
          <w:rFonts w:ascii="Times New Roman" w:hAnsi="Times New Roman" w:cs="Times New Roman"/>
          <w:sz w:val="24"/>
          <w:szCs w:val="24"/>
        </w:rPr>
      </w:pPr>
      <w:r>
        <w:rPr>
          <w:noProof/>
          <w:color w:val="2B579A"/>
          <w:shd w:val="clear" w:color="auto" w:fill="E6E6E6"/>
        </w:rPr>
        <w:drawing>
          <wp:anchor distT="0" distB="0" distL="114300" distR="114300" simplePos="0" relativeHeight="251636736" behindDoc="0" locked="0" layoutInCell="1" allowOverlap="1" wp14:anchorId="3594609D" wp14:editId="6648F919">
            <wp:simplePos x="0" y="0"/>
            <wp:positionH relativeFrom="column">
              <wp:posOffset>457200</wp:posOffset>
            </wp:positionH>
            <wp:positionV relativeFrom="paragraph">
              <wp:posOffset>1046480</wp:posOffset>
            </wp:positionV>
            <wp:extent cx="4876800" cy="3019425"/>
            <wp:effectExtent l="0" t="0" r="0" b="9525"/>
            <wp:wrapTopAndBottom/>
            <wp:docPr id="9" name="Chart 9">
              <a:extLst xmlns:a="http://schemas.openxmlformats.org/drawingml/2006/main">
                <a:ext uri="{FF2B5EF4-FFF2-40B4-BE49-F238E27FC236}">
                  <a16:creationId xmlns:a16="http://schemas.microsoft.com/office/drawing/2014/main" id="{78339B2D-AC1A-4E71-9C75-55D39E68756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margin">
              <wp14:pctWidth>0</wp14:pctWidth>
            </wp14:sizeRelH>
            <wp14:sizeRelV relativeFrom="margin">
              <wp14:pctHeight>0</wp14:pctHeight>
            </wp14:sizeRelV>
          </wp:anchor>
        </w:drawing>
      </w:r>
      <w:r w:rsidR="5C82B4C7" w:rsidRPr="00896DD1">
        <w:rPr>
          <w:rFonts w:ascii="Times New Roman" w:hAnsi="Times New Roman" w:cs="Times New Roman"/>
          <w:sz w:val="24"/>
          <w:szCs w:val="24"/>
        </w:rPr>
        <w:t>In total,</w:t>
      </w:r>
      <w:r w:rsidR="24F61946" w:rsidRPr="00896DD1">
        <w:rPr>
          <w:rFonts w:ascii="Times New Roman" w:hAnsi="Times New Roman" w:cs="Times New Roman"/>
          <w:sz w:val="24"/>
          <w:szCs w:val="24"/>
        </w:rPr>
        <w:t xml:space="preserve"> 77 </w:t>
      </w:r>
      <w:r w:rsidR="4B061127" w:rsidRPr="00896DD1">
        <w:rPr>
          <w:rFonts w:ascii="Times New Roman" w:hAnsi="Times New Roman" w:cs="Times New Roman"/>
          <w:sz w:val="24"/>
          <w:szCs w:val="24"/>
        </w:rPr>
        <w:t xml:space="preserve">of the 1,390 </w:t>
      </w:r>
      <w:r w:rsidR="2D373E57" w:rsidRPr="00896DD1">
        <w:rPr>
          <w:rFonts w:ascii="Times New Roman" w:hAnsi="Times New Roman" w:cs="Times New Roman"/>
          <w:sz w:val="24"/>
          <w:szCs w:val="24"/>
        </w:rPr>
        <w:t xml:space="preserve">identified </w:t>
      </w:r>
      <w:r w:rsidR="23B5E89C" w:rsidRPr="00896DD1">
        <w:rPr>
          <w:rFonts w:ascii="Times New Roman" w:hAnsi="Times New Roman" w:cs="Times New Roman"/>
          <w:sz w:val="24"/>
          <w:szCs w:val="24"/>
        </w:rPr>
        <w:t>documents</w:t>
      </w:r>
      <w:r w:rsidR="2760D4AD" w:rsidRPr="00896DD1">
        <w:rPr>
          <w:rFonts w:ascii="Times New Roman" w:hAnsi="Times New Roman" w:cs="Times New Roman"/>
          <w:sz w:val="24"/>
          <w:szCs w:val="24"/>
        </w:rPr>
        <w:t xml:space="preserve"> met the selection criteria of this review</w:t>
      </w:r>
      <w:r w:rsidR="5F78C6F7" w:rsidRPr="00896DD1">
        <w:rPr>
          <w:rFonts w:ascii="Times New Roman" w:hAnsi="Times New Roman" w:cs="Times New Roman"/>
          <w:sz w:val="24"/>
          <w:szCs w:val="24"/>
        </w:rPr>
        <w:t>. Among these</w:t>
      </w:r>
      <w:r w:rsidR="0D6EAB22" w:rsidRPr="00896DD1">
        <w:rPr>
          <w:rFonts w:ascii="Times New Roman" w:hAnsi="Times New Roman" w:cs="Times New Roman"/>
          <w:sz w:val="24"/>
          <w:szCs w:val="24"/>
        </w:rPr>
        <w:t>,</w:t>
      </w:r>
      <w:r w:rsidR="5F78C6F7" w:rsidRPr="00896DD1">
        <w:rPr>
          <w:rFonts w:ascii="Times New Roman" w:hAnsi="Times New Roman" w:cs="Times New Roman"/>
          <w:sz w:val="24"/>
          <w:szCs w:val="24"/>
        </w:rPr>
        <w:t xml:space="preserve"> </w:t>
      </w:r>
      <w:r w:rsidR="00333628" w:rsidRPr="00896DD1">
        <w:rPr>
          <w:rFonts w:ascii="Times New Roman" w:hAnsi="Times New Roman" w:cs="Times New Roman"/>
          <w:sz w:val="24"/>
          <w:szCs w:val="24"/>
        </w:rPr>
        <w:t xml:space="preserve">37 (48%) </w:t>
      </w:r>
      <w:r w:rsidR="28B7B5CE" w:rsidRPr="00896DD1">
        <w:rPr>
          <w:rFonts w:ascii="Times New Roman" w:hAnsi="Times New Roman" w:cs="Times New Roman"/>
          <w:sz w:val="24"/>
          <w:szCs w:val="24"/>
        </w:rPr>
        <w:t>were peer-review</w:t>
      </w:r>
      <w:r w:rsidR="31F008EC" w:rsidRPr="00896DD1">
        <w:rPr>
          <w:rFonts w:ascii="Times New Roman" w:hAnsi="Times New Roman" w:cs="Times New Roman"/>
          <w:sz w:val="24"/>
          <w:szCs w:val="24"/>
        </w:rPr>
        <w:t>ed</w:t>
      </w:r>
      <w:r w:rsidR="28B7B5CE" w:rsidRPr="00896DD1">
        <w:rPr>
          <w:rFonts w:ascii="Times New Roman" w:hAnsi="Times New Roman" w:cs="Times New Roman"/>
          <w:sz w:val="24"/>
          <w:szCs w:val="24"/>
        </w:rPr>
        <w:t xml:space="preserve"> </w:t>
      </w:r>
      <w:r w:rsidR="63897DCC" w:rsidRPr="00896DD1">
        <w:rPr>
          <w:rFonts w:ascii="Times New Roman" w:hAnsi="Times New Roman" w:cs="Times New Roman"/>
          <w:sz w:val="24"/>
          <w:szCs w:val="24"/>
        </w:rPr>
        <w:t>literature</w:t>
      </w:r>
      <w:r w:rsidR="60CEF0B9" w:rsidRPr="00896DD1">
        <w:rPr>
          <w:rFonts w:ascii="Times New Roman" w:hAnsi="Times New Roman" w:cs="Times New Roman"/>
          <w:sz w:val="24"/>
          <w:szCs w:val="24"/>
        </w:rPr>
        <w:t xml:space="preserve"> </w:t>
      </w:r>
      <w:r w:rsidR="13CD79E7" w:rsidRPr="00896DD1">
        <w:rPr>
          <w:rFonts w:ascii="Times New Roman" w:hAnsi="Times New Roman" w:cs="Times New Roman"/>
          <w:sz w:val="24"/>
          <w:szCs w:val="24"/>
        </w:rPr>
        <w:t>including commentaries and research papers,</w:t>
      </w:r>
      <w:r w:rsidR="28B7B5CE" w:rsidRPr="00896DD1">
        <w:rPr>
          <w:rFonts w:ascii="Times New Roman" w:hAnsi="Times New Roman" w:cs="Times New Roman"/>
          <w:sz w:val="24"/>
          <w:szCs w:val="24"/>
        </w:rPr>
        <w:t xml:space="preserve"> </w:t>
      </w:r>
      <w:r w:rsidR="00333628" w:rsidRPr="00896DD1">
        <w:rPr>
          <w:rFonts w:ascii="Times New Roman" w:hAnsi="Times New Roman" w:cs="Times New Roman"/>
          <w:sz w:val="24"/>
          <w:szCs w:val="24"/>
        </w:rPr>
        <w:t xml:space="preserve">and 40 (52%) </w:t>
      </w:r>
      <w:r w:rsidR="13CD79E7" w:rsidRPr="00896DD1">
        <w:rPr>
          <w:rFonts w:ascii="Times New Roman" w:hAnsi="Times New Roman" w:cs="Times New Roman"/>
          <w:sz w:val="24"/>
          <w:szCs w:val="24"/>
        </w:rPr>
        <w:t xml:space="preserve">were </w:t>
      </w:r>
      <w:r w:rsidR="24F61946" w:rsidRPr="00896DD1">
        <w:rPr>
          <w:rFonts w:ascii="Times New Roman" w:hAnsi="Times New Roman" w:cs="Times New Roman"/>
          <w:sz w:val="24"/>
          <w:szCs w:val="24"/>
        </w:rPr>
        <w:t>grey literature</w:t>
      </w:r>
      <w:r w:rsidR="5794BD89" w:rsidRPr="00896DD1">
        <w:rPr>
          <w:rFonts w:ascii="Times New Roman" w:hAnsi="Times New Roman" w:cs="Times New Roman"/>
          <w:sz w:val="24"/>
          <w:szCs w:val="24"/>
        </w:rPr>
        <w:t xml:space="preserve"> </w:t>
      </w:r>
      <w:r w:rsidR="2760D4AD" w:rsidRPr="00896DD1">
        <w:rPr>
          <w:rFonts w:ascii="Times New Roman" w:hAnsi="Times New Roman" w:cs="Times New Roman"/>
          <w:sz w:val="24"/>
          <w:szCs w:val="24"/>
        </w:rPr>
        <w:t xml:space="preserve">documents </w:t>
      </w:r>
      <w:r w:rsidR="17C5F8EE" w:rsidRPr="00896DD1">
        <w:rPr>
          <w:rFonts w:ascii="Times New Roman" w:hAnsi="Times New Roman" w:cs="Times New Roman"/>
          <w:sz w:val="24"/>
          <w:szCs w:val="24"/>
        </w:rPr>
        <w:t>such as</w:t>
      </w:r>
      <w:r w:rsidR="24F61946" w:rsidRPr="00896DD1">
        <w:rPr>
          <w:rFonts w:ascii="Times New Roman" w:hAnsi="Times New Roman" w:cs="Times New Roman"/>
          <w:sz w:val="24"/>
          <w:szCs w:val="24"/>
        </w:rPr>
        <w:t xml:space="preserve"> government documents</w:t>
      </w:r>
      <w:r w:rsidR="13CD79E7" w:rsidRPr="00896DD1">
        <w:rPr>
          <w:rFonts w:ascii="Times New Roman" w:hAnsi="Times New Roman" w:cs="Times New Roman"/>
          <w:sz w:val="24"/>
          <w:szCs w:val="24"/>
        </w:rPr>
        <w:t xml:space="preserve"> and </w:t>
      </w:r>
      <w:r w:rsidR="24F61946" w:rsidRPr="00896DD1">
        <w:rPr>
          <w:rFonts w:ascii="Times New Roman" w:hAnsi="Times New Roman" w:cs="Times New Roman"/>
          <w:sz w:val="24"/>
          <w:szCs w:val="24"/>
        </w:rPr>
        <w:t>policy papers.</w:t>
      </w:r>
      <w:r w:rsidR="008F3381" w:rsidRPr="7A4E9FDB">
        <w:rPr>
          <w:rFonts w:ascii="Times New Roman" w:hAnsi="Times New Roman" w:cs="Times New Roman"/>
          <w:sz w:val="24"/>
          <w:szCs w:val="24"/>
        </w:rPr>
        <w:t xml:space="preserve"> Nearly two-thirds (</w:t>
      </w:r>
      <w:r w:rsidR="24F61946" w:rsidRPr="00896DD1">
        <w:rPr>
          <w:rFonts w:ascii="Times New Roman" w:hAnsi="Times New Roman" w:cs="Times New Roman"/>
          <w:sz w:val="24"/>
          <w:szCs w:val="24"/>
        </w:rPr>
        <w:t>62.3%</w:t>
      </w:r>
      <w:r w:rsidR="008F3381" w:rsidRPr="7A4E9FDB">
        <w:rPr>
          <w:rFonts w:ascii="Times New Roman" w:hAnsi="Times New Roman" w:cs="Times New Roman"/>
          <w:sz w:val="24"/>
          <w:szCs w:val="24"/>
        </w:rPr>
        <w:t>)</w:t>
      </w:r>
      <w:r w:rsidR="24F61946" w:rsidRPr="00896DD1">
        <w:rPr>
          <w:rFonts w:ascii="Times New Roman" w:hAnsi="Times New Roman" w:cs="Times New Roman"/>
          <w:sz w:val="24"/>
          <w:szCs w:val="24"/>
        </w:rPr>
        <w:t xml:space="preserve"> of </w:t>
      </w:r>
      <w:r w:rsidR="60210A3F" w:rsidRPr="00896DD1">
        <w:rPr>
          <w:rFonts w:ascii="Times New Roman" w:hAnsi="Times New Roman" w:cs="Times New Roman"/>
          <w:sz w:val="24"/>
          <w:szCs w:val="24"/>
        </w:rPr>
        <w:t>these documents</w:t>
      </w:r>
      <w:r w:rsidR="17C5F8EE" w:rsidRPr="00896DD1">
        <w:rPr>
          <w:rFonts w:ascii="Times New Roman" w:hAnsi="Times New Roman" w:cs="Times New Roman"/>
          <w:sz w:val="24"/>
          <w:szCs w:val="24"/>
        </w:rPr>
        <w:t xml:space="preserve"> </w:t>
      </w:r>
      <w:r w:rsidR="7F230969" w:rsidRPr="00896DD1">
        <w:rPr>
          <w:rFonts w:ascii="Times New Roman" w:hAnsi="Times New Roman" w:cs="Times New Roman"/>
          <w:sz w:val="24"/>
          <w:szCs w:val="24"/>
        </w:rPr>
        <w:t>were</w:t>
      </w:r>
      <w:r w:rsidR="24F61946" w:rsidRPr="00896DD1">
        <w:rPr>
          <w:rFonts w:ascii="Times New Roman" w:hAnsi="Times New Roman" w:cs="Times New Roman"/>
          <w:sz w:val="24"/>
          <w:szCs w:val="24"/>
        </w:rPr>
        <w:t xml:space="preserve"> published in 2020</w:t>
      </w:r>
      <w:r w:rsidR="64FA8CA3" w:rsidRPr="00896DD1">
        <w:rPr>
          <w:rFonts w:ascii="Times New Roman" w:hAnsi="Times New Roman" w:cs="Times New Roman"/>
          <w:sz w:val="24"/>
          <w:szCs w:val="24"/>
        </w:rPr>
        <w:t>,</w:t>
      </w:r>
      <w:r w:rsidR="24F61946" w:rsidRPr="00896DD1">
        <w:rPr>
          <w:rFonts w:ascii="Times New Roman" w:hAnsi="Times New Roman" w:cs="Times New Roman"/>
          <w:sz w:val="24"/>
          <w:szCs w:val="24"/>
        </w:rPr>
        <w:t xml:space="preserve"> 37.7% in 2021</w:t>
      </w:r>
      <w:r w:rsidR="00A8475B">
        <w:rPr>
          <w:rFonts w:ascii="Times New Roman" w:hAnsi="Times New Roman" w:cs="Times New Roman"/>
          <w:sz w:val="24"/>
          <w:szCs w:val="24"/>
        </w:rPr>
        <w:t xml:space="preserve"> (Figure 2)</w:t>
      </w:r>
      <w:r w:rsidR="318E50B0" w:rsidRPr="00896DD1">
        <w:rPr>
          <w:rFonts w:ascii="Times New Roman" w:hAnsi="Times New Roman" w:cs="Times New Roman"/>
          <w:sz w:val="24"/>
          <w:szCs w:val="24"/>
        </w:rPr>
        <w:t>.</w:t>
      </w:r>
    </w:p>
    <w:p w14:paraId="42FD6895" w14:textId="46592E10" w:rsidR="008F3381" w:rsidRPr="00A8475B" w:rsidRDefault="008F1244" w:rsidP="00A8475B">
      <w:pPr>
        <w:keepNext/>
        <w:rPr>
          <w:rFonts w:ascii="Times New Roman" w:hAnsi="Times New Roman" w:cs="Times New Roman"/>
        </w:rPr>
      </w:pPr>
      <w:r w:rsidRPr="00896DD1">
        <w:rPr>
          <w:rFonts w:ascii="Times New Roman" w:hAnsi="Times New Roman" w:cs="Times New Roman"/>
          <w:i/>
          <w:iCs/>
          <w:noProof/>
          <w:color w:val="2B579A"/>
          <w:shd w:val="clear" w:color="auto" w:fill="E6E6E6"/>
        </w:rPr>
        <mc:AlternateContent>
          <mc:Choice Requires="wps">
            <w:drawing>
              <wp:anchor distT="0" distB="0" distL="114300" distR="114300" simplePos="0" relativeHeight="251599872" behindDoc="0" locked="0" layoutInCell="1" allowOverlap="1" wp14:anchorId="53740880" wp14:editId="2AD56615">
                <wp:simplePos x="0" y="0"/>
                <wp:positionH relativeFrom="column">
                  <wp:posOffset>457200</wp:posOffset>
                </wp:positionH>
                <wp:positionV relativeFrom="paragraph">
                  <wp:posOffset>3152775</wp:posOffset>
                </wp:positionV>
                <wp:extent cx="5086350" cy="371475"/>
                <wp:effectExtent l="0" t="0" r="0" b="9525"/>
                <wp:wrapSquare wrapText="bothSides"/>
                <wp:docPr id="6" name="Text Box 6"/>
                <wp:cNvGraphicFramePr/>
                <a:graphic xmlns:a="http://schemas.openxmlformats.org/drawingml/2006/main">
                  <a:graphicData uri="http://schemas.microsoft.com/office/word/2010/wordprocessingShape">
                    <wps:wsp>
                      <wps:cNvSpPr txBox="1"/>
                      <wps:spPr>
                        <a:xfrm>
                          <a:off x="0" y="0"/>
                          <a:ext cx="5086350" cy="371475"/>
                        </a:xfrm>
                        <a:prstGeom prst="rect">
                          <a:avLst/>
                        </a:prstGeom>
                        <a:solidFill>
                          <a:prstClr val="white"/>
                        </a:solidFill>
                        <a:ln>
                          <a:noFill/>
                        </a:ln>
                      </wps:spPr>
                      <wps:txbx>
                        <w:txbxContent>
                          <w:p w14:paraId="133227FF" w14:textId="3CCC8D00" w:rsidR="000F1232" w:rsidRPr="00A8475B" w:rsidRDefault="000F1232" w:rsidP="000F1232">
                            <w:pPr>
                              <w:pStyle w:val="Caption"/>
                              <w:rPr>
                                <w:rFonts w:ascii="Times New Roman" w:hAnsi="Times New Roman" w:cs="Times New Roman"/>
                                <w:noProof/>
                                <w:color w:val="auto"/>
                              </w:rPr>
                            </w:pPr>
                            <w:r w:rsidRPr="00A8475B">
                              <w:rPr>
                                <w:rFonts w:ascii="Times New Roman" w:hAnsi="Times New Roman" w:cs="Times New Roman"/>
                                <w:color w:val="auto"/>
                              </w:rPr>
                              <w:t xml:space="preserve">Figure </w:t>
                            </w:r>
                            <w:r w:rsidR="008A1802" w:rsidRPr="00A8475B">
                              <w:rPr>
                                <w:rFonts w:ascii="Times New Roman" w:hAnsi="Times New Roman" w:cs="Times New Roman"/>
                                <w:color w:val="auto"/>
                                <w:shd w:val="clear" w:color="auto" w:fill="E6E6E6"/>
                              </w:rPr>
                              <w:fldChar w:fldCharType="begin"/>
                            </w:r>
                            <w:r w:rsidR="008A1802" w:rsidRPr="00A8475B">
                              <w:rPr>
                                <w:rFonts w:ascii="Times New Roman" w:hAnsi="Times New Roman" w:cs="Times New Roman"/>
                                <w:color w:val="auto"/>
                              </w:rPr>
                              <w:instrText xml:space="preserve"> SEQ Figure \* ARABIC </w:instrText>
                            </w:r>
                            <w:r w:rsidR="008A1802" w:rsidRPr="00A8475B">
                              <w:rPr>
                                <w:rFonts w:ascii="Times New Roman" w:hAnsi="Times New Roman" w:cs="Times New Roman"/>
                                <w:color w:val="auto"/>
                                <w:shd w:val="clear" w:color="auto" w:fill="E6E6E6"/>
                              </w:rPr>
                              <w:fldChar w:fldCharType="separate"/>
                            </w:r>
                            <w:r w:rsidR="00A8475B">
                              <w:rPr>
                                <w:rFonts w:ascii="Times New Roman" w:hAnsi="Times New Roman" w:cs="Times New Roman"/>
                                <w:noProof/>
                                <w:color w:val="auto"/>
                              </w:rPr>
                              <w:t>2</w:t>
                            </w:r>
                            <w:r w:rsidR="008A1802" w:rsidRPr="00A8475B">
                              <w:rPr>
                                <w:rFonts w:ascii="Times New Roman" w:hAnsi="Times New Roman" w:cs="Times New Roman"/>
                                <w:noProof/>
                                <w:color w:val="auto"/>
                                <w:shd w:val="clear" w:color="auto" w:fill="E6E6E6"/>
                              </w:rPr>
                              <w:fldChar w:fldCharType="end"/>
                            </w:r>
                            <w:r w:rsidRPr="00A8475B">
                              <w:rPr>
                                <w:rFonts w:ascii="Times New Roman" w:hAnsi="Times New Roman" w:cs="Times New Roman"/>
                                <w:color w:val="auto"/>
                              </w:rPr>
                              <w:t>:</w:t>
                            </w:r>
                            <w:r w:rsidR="00A8475B" w:rsidRPr="00A8475B">
                              <w:rPr>
                                <w:rFonts w:ascii="Times New Roman" w:hAnsi="Times New Roman" w:cs="Times New Roman"/>
                                <w:color w:val="auto"/>
                              </w:rPr>
                              <w:t xml:space="preserve"> Publication of literature by month and year.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740880" id="Text Box 6" o:spid="_x0000_s1027" type="#_x0000_t202" style="position:absolute;margin-left:36pt;margin-top:248.25pt;width:400.5pt;height:29.25pt;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" stroked="f">
                <v:textbox inset="0,0,0,0">
                  <w:txbxContent>
                    <w:p w14:paraId="133227FF" w14:textId="3CCC8D00" w:rsidR="000F1232" w:rsidRPr="00A8475B" w:rsidRDefault="000F1232" w:rsidP="000F1232">
                      <w:pPr>
                        <w:pStyle w:val="Caption"/>
                        <w:rPr>
                          <w:rFonts w:ascii="Times New Roman" w:hAnsi="Times New Roman" w:cs="Times New Roman"/>
                          <w:noProof/>
                          <w:color w:val="auto"/>
                        </w:rPr>
                      </w:pPr>
                      <w:r w:rsidRPr="00A8475B">
                        <w:rPr>
                          <w:rFonts w:ascii="Times New Roman" w:hAnsi="Times New Roman" w:cs="Times New Roman"/>
                          <w:color w:val="auto"/>
                        </w:rPr>
                        <w:t xml:space="preserve">Figure </w:t>
                      </w:r>
                      <w:r w:rsidR="008A1802" w:rsidRPr="00A8475B">
                        <w:rPr>
                          <w:rFonts w:ascii="Times New Roman" w:hAnsi="Times New Roman" w:cs="Times New Roman"/>
                          <w:color w:val="auto"/>
                          <w:shd w:val="clear" w:color="auto" w:fill="E6E6E6"/>
                        </w:rPr>
                        <w:fldChar w:fldCharType="begin"/>
                      </w:r>
                      <w:r w:rsidR="008A1802" w:rsidRPr="00A8475B">
                        <w:rPr>
                          <w:rFonts w:ascii="Times New Roman" w:hAnsi="Times New Roman" w:cs="Times New Roman"/>
                          <w:color w:val="auto"/>
                        </w:rPr>
                        <w:instrText xml:space="preserve"> SEQ Figure \* ARABIC </w:instrText>
                      </w:r>
                      <w:r w:rsidR="008A1802" w:rsidRPr="00A8475B">
                        <w:rPr>
                          <w:rFonts w:ascii="Times New Roman" w:hAnsi="Times New Roman" w:cs="Times New Roman"/>
                          <w:color w:val="auto"/>
                          <w:shd w:val="clear" w:color="auto" w:fill="E6E6E6"/>
                        </w:rPr>
                        <w:fldChar w:fldCharType="separate"/>
                      </w:r>
                      <w:r w:rsidR="00A8475B">
                        <w:rPr>
                          <w:rFonts w:ascii="Times New Roman" w:hAnsi="Times New Roman" w:cs="Times New Roman"/>
                          <w:noProof/>
                          <w:color w:val="auto"/>
                        </w:rPr>
                        <w:t>2</w:t>
                      </w:r>
                      <w:r w:rsidR="008A1802" w:rsidRPr="00A8475B">
                        <w:rPr>
                          <w:rFonts w:ascii="Times New Roman" w:hAnsi="Times New Roman" w:cs="Times New Roman"/>
                          <w:noProof/>
                          <w:color w:val="auto"/>
                          <w:shd w:val="clear" w:color="auto" w:fill="E6E6E6"/>
                        </w:rPr>
                        <w:fldChar w:fldCharType="end"/>
                      </w:r>
                      <w:r w:rsidRPr="00A8475B">
                        <w:rPr>
                          <w:rFonts w:ascii="Times New Roman" w:hAnsi="Times New Roman" w:cs="Times New Roman"/>
                          <w:color w:val="auto"/>
                        </w:rPr>
                        <w:t>:</w:t>
                      </w:r>
                      <w:r w:rsidR="00A8475B" w:rsidRPr="00A8475B">
                        <w:rPr>
                          <w:rFonts w:ascii="Times New Roman" w:hAnsi="Times New Roman" w:cs="Times New Roman"/>
                          <w:color w:val="auto"/>
                        </w:rPr>
                        <w:t xml:space="preserve"> Publication of literature by month and year.  </w:t>
                      </w:r>
                    </w:p>
                  </w:txbxContent>
                </v:textbox>
                <w10:wrap type="square"/>
              </v:shape>
            </w:pict>
          </mc:Fallback>
        </mc:AlternateContent>
      </w:r>
    </w:p>
    <w:p w14:paraId="4AE77811" w14:textId="536D3625" w:rsidR="0049010C" w:rsidRPr="000B54C0" w:rsidRDefault="00A74E08" w:rsidP="000B54C0">
      <w:pPr>
        <w:ind w:firstLine="720"/>
        <w:rPr>
          <w:rFonts w:ascii="Times New Roman" w:hAnsi="Times New Roman" w:cs="Times New Roman"/>
          <w:sz w:val="24"/>
          <w:szCs w:val="24"/>
          <w:lang w:val="en-CA"/>
        </w:rPr>
      </w:pPr>
      <w:r w:rsidRPr="6A2B9715">
        <w:rPr>
          <w:rFonts w:ascii="Times New Roman" w:hAnsi="Times New Roman" w:cs="Times New Roman"/>
          <w:sz w:val="24"/>
          <w:szCs w:val="24"/>
        </w:rPr>
        <w:t xml:space="preserve">More than half of the documents in this review (53.2%) were based in the United States followed by Canada (24.7%), France (5.2%), the United Kingdom (3.9%), Italy (2.6%), Germany (1.3%) and Belgium (1.3%). Six (7.8%) of the documents contained information from multiple countries and were classified as international documents (Figure </w:t>
      </w:r>
      <w:r w:rsidR="00A8475B">
        <w:rPr>
          <w:rFonts w:ascii="Times New Roman" w:hAnsi="Times New Roman" w:cs="Times New Roman"/>
          <w:sz w:val="24"/>
          <w:szCs w:val="24"/>
        </w:rPr>
        <w:t>3</w:t>
      </w:r>
      <w:r w:rsidRPr="6A2B9715">
        <w:rPr>
          <w:rFonts w:ascii="Times New Roman" w:hAnsi="Times New Roman" w:cs="Times New Roman"/>
          <w:sz w:val="24"/>
          <w:szCs w:val="24"/>
        </w:rPr>
        <w:t>). In total, 44 (57.1%) documents in this review reported infection control</w:t>
      </w:r>
      <w:r w:rsidR="008F3381" w:rsidRPr="6A2B9715">
        <w:rPr>
          <w:rFonts w:ascii="Times New Roman" w:hAnsi="Times New Roman" w:cs="Times New Roman"/>
          <w:sz w:val="24"/>
          <w:szCs w:val="24"/>
        </w:rPr>
        <w:t>-</w:t>
      </w:r>
      <w:r w:rsidRPr="6A2B9715">
        <w:rPr>
          <w:rFonts w:ascii="Times New Roman" w:hAnsi="Times New Roman" w:cs="Times New Roman"/>
          <w:sz w:val="24"/>
          <w:szCs w:val="24"/>
        </w:rPr>
        <w:t>focused data, 17 (22.1%) reported prevalence</w:t>
      </w:r>
      <w:r w:rsidR="008F3381" w:rsidRPr="6A2B9715">
        <w:rPr>
          <w:rFonts w:ascii="Times New Roman" w:hAnsi="Times New Roman" w:cs="Times New Roman"/>
          <w:sz w:val="24"/>
          <w:szCs w:val="24"/>
        </w:rPr>
        <w:t>-</w:t>
      </w:r>
      <w:r w:rsidRPr="6A2B9715">
        <w:rPr>
          <w:rFonts w:ascii="Times New Roman" w:hAnsi="Times New Roman" w:cs="Times New Roman"/>
          <w:sz w:val="24"/>
          <w:szCs w:val="24"/>
        </w:rPr>
        <w:t>focused data, and 16 (20.8%) reported information on both prevalence rates and infection control measures in shelters/hostels.</w:t>
      </w:r>
      <w:r w:rsidR="00B01F66" w:rsidRPr="6A2B9715">
        <w:rPr>
          <w:rFonts w:ascii="Times New Roman" w:hAnsi="Times New Roman" w:cs="Times New Roman"/>
          <w:sz w:val="24"/>
          <w:szCs w:val="24"/>
        </w:rPr>
        <w:t xml:space="preserve"> The majority (62.3%) of the documents considered </w:t>
      </w:r>
      <w:r w:rsidR="00B01F66" w:rsidRPr="6A2B9715">
        <w:rPr>
          <w:rFonts w:ascii="Times New Roman" w:hAnsi="Times New Roman" w:cs="Times New Roman"/>
          <w:sz w:val="24"/>
          <w:szCs w:val="24"/>
        </w:rPr>
        <w:lastRenderedPageBreak/>
        <w:t xml:space="preserve">both residents and staff at homeless shelters/hostels while 28 (36.5%) focused solely on residents </w:t>
      </w:r>
      <w:r w:rsidR="00A8475B">
        <w:rPr>
          <w:noProof/>
          <w:color w:val="2B579A"/>
          <w:shd w:val="clear" w:color="auto" w:fill="E6E6E6"/>
        </w:rPr>
        <mc:AlternateContent>
          <mc:Choice Requires="wps">
            <w:drawing>
              <wp:anchor distT="0" distB="0" distL="114300" distR="114300" simplePos="0" relativeHeight="251655168" behindDoc="0" locked="0" layoutInCell="1" allowOverlap="1" wp14:anchorId="167EFEC8" wp14:editId="35067555">
                <wp:simplePos x="0" y="0"/>
                <wp:positionH relativeFrom="column">
                  <wp:posOffset>-47625</wp:posOffset>
                </wp:positionH>
                <wp:positionV relativeFrom="paragraph">
                  <wp:posOffset>3590925</wp:posOffset>
                </wp:positionV>
                <wp:extent cx="5943600" cy="371475"/>
                <wp:effectExtent l="0" t="0" r="0" b="9525"/>
                <wp:wrapSquare wrapText="bothSides"/>
                <wp:docPr id="11" name="Text Box 11"/>
                <wp:cNvGraphicFramePr/>
                <a:graphic xmlns:a="http://schemas.openxmlformats.org/drawingml/2006/main">
                  <a:graphicData uri="http://schemas.microsoft.com/office/word/2010/wordprocessingShape">
                    <wps:wsp>
                      <wps:cNvSpPr txBox="1"/>
                      <wps:spPr>
                        <a:xfrm>
                          <a:off x="0" y="0"/>
                          <a:ext cx="5943600" cy="371475"/>
                        </a:xfrm>
                        <a:prstGeom prst="rect">
                          <a:avLst/>
                        </a:prstGeom>
                        <a:solidFill>
                          <a:prstClr val="white"/>
                        </a:solidFill>
                        <a:ln>
                          <a:noFill/>
                        </a:ln>
                      </wps:spPr>
                      <wps:txbx>
                        <w:txbxContent>
                          <w:p w14:paraId="5A94D6F8" w14:textId="53B5A605" w:rsidR="00A8475B" w:rsidRPr="00A8475B" w:rsidRDefault="00A8475B" w:rsidP="00A8475B">
                            <w:pPr>
                              <w:pStyle w:val="Caption"/>
                              <w:rPr>
                                <w:rFonts w:ascii="Times New Roman" w:hAnsi="Times New Roman" w:cs="Times New Roman"/>
                                <w:color w:val="auto"/>
                                <w:sz w:val="24"/>
                                <w:szCs w:val="24"/>
                              </w:rPr>
                            </w:pPr>
                            <w:r w:rsidRPr="00A8475B">
                              <w:rPr>
                                <w:rFonts w:ascii="Times New Roman" w:hAnsi="Times New Roman" w:cs="Times New Roman"/>
                                <w:color w:val="auto"/>
                              </w:rPr>
                              <w:t xml:space="preserve">Figure </w:t>
                            </w:r>
                            <w:r w:rsidRPr="00A8475B">
                              <w:rPr>
                                <w:rFonts w:ascii="Times New Roman" w:hAnsi="Times New Roman" w:cs="Times New Roman"/>
                                <w:color w:val="auto"/>
                                <w:shd w:val="clear" w:color="auto" w:fill="E6E6E6"/>
                              </w:rPr>
                              <w:fldChar w:fldCharType="begin"/>
                            </w:r>
                            <w:r w:rsidRPr="00A8475B">
                              <w:rPr>
                                <w:rFonts w:ascii="Times New Roman" w:hAnsi="Times New Roman" w:cs="Times New Roman"/>
                                <w:color w:val="auto"/>
                              </w:rPr>
                              <w:instrText xml:space="preserve"> SEQ Figure \* ARABIC </w:instrText>
                            </w:r>
                            <w:r w:rsidRPr="00A8475B">
                              <w:rPr>
                                <w:rFonts w:ascii="Times New Roman" w:hAnsi="Times New Roman" w:cs="Times New Roman"/>
                                <w:color w:val="auto"/>
                                <w:shd w:val="clear" w:color="auto" w:fill="E6E6E6"/>
                              </w:rPr>
                              <w:fldChar w:fldCharType="separate"/>
                            </w:r>
                            <w:r w:rsidRPr="00A8475B">
                              <w:rPr>
                                <w:rFonts w:ascii="Times New Roman" w:hAnsi="Times New Roman" w:cs="Times New Roman"/>
                                <w:noProof/>
                                <w:color w:val="auto"/>
                              </w:rPr>
                              <w:t>3</w:t>
                            </w:r>
                            <w:r w:rsidRPr="00A8475B">
                              <w:rPr>
                                <w:rFonts w:ascii="Times New Roman" w:hAnsi="Times New Roman" w:cs="Times New Roman"/>
                                <w:color w:val="auto"/>
                                <w:shd w:val="clear" w:color="auto" w:fill="E6E6E6"/>
                              </w:rPr>
                              <w:fldChar w:fldCharType="end"/>
                            </w:r>
                            <w:r w:rsidRPr="00A8475B">
                              <w:rPr>
                                <w:rFonts w:ascii="Times New Roman" w:hAnsi="Times New Roman" w:cs="Times New Roman"/>
                                <w:color w:val="auto"/>
                              </w:rPr>
                              <w:t>: Distribution of literature by country.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67EFEC8" id="Text Box 11" o:spid="_x0000_s1028" type="#_x0000_t202" style="position:absolute;left:0;text-align:left;margin-left:-3.75pt;margin-top:282.75pt;width:468pt;height:29.25pt;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" stroked="f">
                <v:textbox inset="0,0,0,0">
                  <w:txbxContent>
                    <w:p w14:paraId="5A94D6F8" w14:textId="53B5A605" w:rsidR="00A8475B" w:rsidRPr="00A8475B" w:rsidRDefault="00A8475B" w:rsidP="00A8475B">
                      <w:pPr>
                        <w:pStyle w:val="Caption"/>
                        <w:rPr>
                          <w:rFonts w:ascii="Times New Roman" w:hAnsi="Times New Roman" w:cs="Times New Roman"/>
                          <w:color w:val="auto"/>
                          <w:sz w:val="24"/>
                          <w:szCs w:val="24"/>
                        </w:rPr>
                      </w:pPr>
                      <w:r w:rsidRPr="00A8475B">
                        <w:rPr>
                          <w:rFonts w:ascii="Times New Roman" w:hAnsi="Times New Roman" w:cs="Times New Roman"/>
                          <w:color w:val="auto"/>
                        </w:rPr>
                        <w:t xml:space="preserve">Figure </w:t>
                      </w:r>
                      <w:r w:rsidRPr="00A8475B">
                        <w:rPr>
                          <w:rFonts w:ascii="Times New Roman" w:hAnsi="Times New Roman" w:cs="Times New Roman"/>
                          <w:color w:val="auto"/>
                          <w:shd w:val="clear" w:color="auto" w:fill="E6E6E6"/>
                        </w:rPr>
                        <w:fldChar w:fldCharType="begin"/>
                      </w:r>
                      <w:r w:rsidRPr="00A8475B">
                        <w:rPr>
                          <w:rFonts w:ascii="Times New Roman" w:hAnsi="Times New Roman" w:cs="Times New Roman"/>
                          <w:color w:val="auto"/>
                        </w:rPr>
                        <w:instrText xml:space="preserve"> SEQ Figure \* ARABIC </w:instrText>
                      </w:r>
                      <w:r w:rsidRPr="00A8475B">
                        <w:rPr>
                          <w:rFonts w:ascii="Times New Roman" w:hAnsi="Times New Roman" w:cs="Times New Roman"/>
                          <w:color w:val="auto"/>
                          <w:shd w:val="clear" w:color="auto" w:fill="E6E6E6"/>
                        </w:rPr>
                        <w:fldChar w:fldCharType="separate"/>
                      </w:r>
                      <w:r w:rsidRPr="00A8475B">
                        <w:rPr>
                          <w:rFonts w:ascii="Times New Roman" w:hAnsi="Times New Roman" w:cs="Times New Roman"/>
                          <w:noProof/>
                          <w:color w:val="auto"/>
                        </w:rPr>
                        <w:t>3</w:t>
                      </w:r>
                      <w:r w:rsidRPr="00A8475B">
                        <w:rPr>
                          <w:rFonts w:ascii="Times New Roman" w:hAnsi="Times New Roman" w:cs="Times New Roman"/>
                          <w:color w:val="auto"/>
                          <w:shd w:val="clear" w:color="auto" w:fill="E6E6E6"/>
                        </w:rPr>
                        <w:fldChar w:fldCharType="end"/>
                      </w:r>
                      <w:r w:rsidRPr="00A8475B">
                        <w:rPr>
                          <w:rFonts w:ascii="Times New Roman" w:hAnsi="Times New Roman" w:cs="Times New Roman"/>
                          <w:color w:val="auto"/>
                        </w:rPr>
                        <w:t>: Distribution of literature by country.</w:t>
                      </w:r>
                    </w:p>
                  </w:txbxContent>
                </v:textbox>
                <w10:wrap type="square"/>
              </v:shape>
            </w:pict>
          </mc:Fallback>
        </mc:AlternateContent>
      </w:r>
      <w:r w:rsidR="00A8475B">
        <w:rPr>
          <w:noProof/>
          <w:color w:val="2B579A"/>
          <w:shd w:val="clear" w:color="auto" w:fill="E6E6E6"/>
        </w:rPr>
        <w:drawing>
          <wp:anchor distT="0" distB="0" distL="114300" distR="114300" simplePos="0" relativeHeight="251645952" behindDoc="0" locked="0" layoutInCell="1" allowOverlap="1" wp14:anchorId="7E7004D2" wp14:editId="3BCA021D">
            <wp:simplePos x="0" y="0"/>
            <wp:positionH relativeFrom="column">
              <wp:posOffset>-47625</wp:posOffset>
            </wp:positionH>
            <wp:positionV relativeFrom="paragraph">
              <wp:posOffset>485775</wp:posOffset>
            </wp:positionV>
            <wp:extent cx="5943600" cy="3047365"/>
            <wp:effectExtent l="0" t="0" r="0" b="635"/>
            <wp:wrapSquare wrapText="bothSides"/>
            <wp:docPr id="10" name="Chart 10">
              <a:extLst xmlns:a="http://schemas.openxmlformats.org/drawingml/2006/main">
                <a:ext uri="{FF2B5EF4-FFF2-40B4-BE49-F238E27FC236}">
                  <a16:creationId xmlns:a16="http://schemas.microsoft.com/office/drawing/2014/main" id="{C7504345-0DA5-4EA9-9ADE-A5655579B28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anchor>
        </w:drawing>
      </w:r>
      <w:r w:rsidR="00B01F66" w:rsidRPr="6A2B9715">
        <w:rPr>
          <w:rFonts w:ascii="Times New Roman" w:hAnsi="Times New Roman" w:cs="Times New Roman"/>
          <w:sz w:val="24"/>
          <w:szCs w:val="24"/>
        </w:rPr>
        <w:t>at shelters/hostels and one (1.2%) solely on staff at shelters/hostels.</w:t>
      </w:r>
    </w:p>
    <w:p w14:paraId="07D6B636" w14:textId="35336BBE" w:rsidR="00A8475B" w:rsidRDefault="6DA705FD" w:rsidP="7AAEA1D9">
      <w:pPr>
        <w:rPr>
          <w:rFonts w:ascii="Times New Roman" w:hAnsi="Times New Roman" w:cs="Times New Roman"/>
          <w:sz w:val="24"/>
          <w:szCs w:val="24"/>
        </w:rPr>
      </w:pPr>
      <w:r w:rsidRPr="6A2B9715">
        <w:rPr>
          <w:rFonts w:ascii="Times New Roman" w:hAnsi="Times New Roman" w:cs="Times New Roman"/>
          <w:b/>
          <w:bCs/>
          <w:i/>
          <w:iCs/>
          <w:sz w:val="24"/>
          <w:szCs w:val="24"/>
        </w:rPr>
        <w:t>Point Prevalence Range</w:t>
      </w:r>
      <w:r w:rsidRPr="6A2B9715">
        <w:rPr>
          <w:rFonts w:ascii="Times New Roman" w:hAnsi="Times New Roman" w:cs="Times New Roman"/>
          <w:i/>
          <w:iCs/>
          <w:sz w:val="24"/>
          <w:szCs w:val="24"/>
        </w:rPr>
        <w:t xml:space="preserve">: </w:t>
      </w:r>
      <w:r w:rsidR="00A8475B" w:rsidRPr="6A2B9715">
        <w:rPr>
          <w:rFonts w:ascii="Times New Roman" w:hAnsi="Times New Roman" w:cs="Times New Roman"/>
          <w:sz w:val="24"/>
          <w:szCs w:val="24"/>
        </w:rPr>
        <w:t xml:space="preserve">The reported COVID-19 positivity rates among residents of homeless shelters/hostels ranged from 0% to 67% </w:t>
      </w:r>
      <w:r w:rsidR="00CD727C">
        <w:rPr>
          <w:rFonts w:ascii="Times New Roman" w:hAnsi="Times New Roman" w:cs="Times New Roman"/>
          <w:sz w:val="24"/>
          <w:szCs w:val="24"/>
        </w:rPr>
        <w:fldChar w:fldCharType="begin"/>
      </w:r>
      <w:r w:rsidR="00CD727C">
        <w:rPr>
          <w:rFonts w:ascii="Times New Roman" w:hAnsi="Times New Roman" w:cs="Times New Roman"/>
          <w:sz w:val="24"/>
          <w:szCs w:val="24"/>
        </w:rPr>
        <w:instrText xml:space="preserve"> ADDIN ZOTERO_ITEM CSL_CITATION {"citationID":"5xMSfsKR","properties":{"formattedCitation":"(7,14,18,24\\uc0\\u8211{}26)","plainCitation":"(7,14,18,24–26)","noteIndex":0},"citationItems":[{"id":9283,"uris":["http://zotero.org/groups/4433116/items/BHSCZ9SM"],"uri":["http://zotero.org/groups/4433116/items/BHSCZ9SM"],"itemData":{"id":9283,"type":"article-journal","abstract":"We report the public health response to a COVID-19 outbreak in a San Francisco shelter where 67% of residents and 17% of staff tested positive for SARS-CoV-2. We describe the limited utility of case investigation, person-based contact tracing and symptom screening, and the benefits of mass testing in outbreak response.","container-title":"Clinical Infectious Diseases: An Official Publication of the Infectious Diseases Society of America","DOI":"10.1093/cid/ciaa1071","ISSN":"1058-4838","journalAbbreviation":"Clin Infect Dis","page":"ciaa1071","source":"PubMed Central","title":"Coronavirus Disease 2019 (COVID-19) Outbreak in a San Francisco Homeless Shelter","author":[{"family":"Imbert","given":"Elizabeth"},{"family":"Kinley","given":"Patrick M"},{"family":"Scarborough","given":"Ashley"},{"family":"Cawley","given":"Caroline"},{"family":"Sankaran","given":"Madeline"},{"family":"Cox","given":"Sarah N"},{"family":"Kushel","given":"Margot"},{"family":"Stoltey","given":"Juliet"},{"family":"Cohen","given":"Stephanie"},{"family":"Fuchs","given":"Jonathan D"}],"issued":{"date-parts":[["2020",8,3]]}}},{"id":9272,"uris":["http://zotero.org/groups/4433116/items/2INHTLZK"],"uri":["http://zotero.org/groups/4433116/items/2INHTLZK"],"itemData":{"id":9272,"type":"article-journal","abstract":"In the United States, approximately 1.4 million persons access emergency shelter or transitional housing each year (1). These settings can pose risks for communicable disease spread. In late March and early April 2020, public health teams responded to clusters (two or more cases in the preceding 2 weeks) of coronavirus disease 2019 (COVID-19) in residents and staff members from five homeless shelters in Boston, Massachusetts (one shelter); San Francisco, California (one); and Seattle, Washington (three). The investigations were performed in coordination with academic partners, health care providers, and homeless service providers. Investigations included reverse transcription-polymerase chain reaction testing at commercial and public health laboratories for SARS-CoV-2, the virus that causes COVID-19, over approximately 1-2 weeks for residents and staff members at the five shelters. During the same period, the team in Seattle, Washington, also tested residents and staff members at 12 shelters where a single case in each had been identified. In Atlanta, Georgia, a team proactively tested residents and staff members at two shelters with no known COVID-19 cases in the preceding 2 weeks. In each city, the objective was to test all shelter residents and staff members at each assessed facility, irrespective of symptoms. Persons who tested positive were transported to hospitals or predesignated community isolation areas.","container-title":"Morbidity and Mortality Weekly Report","DOI":"10.15585/mmwr.mm6917e1","journalAbbreviation":"MMWR. Morbidity and Mortality Weekly Report","source":"ResearchGate","title":"Assessment of SARS-COV-2 infection prevalence in homeless shelters — Four U.S. Cities, March 27–April 15, 2020","volume":"69","author":[{"family":"Mosites","given":"Emily"},{"family":"Parker","given":"Erin"},{"family":"Clarke","given":"Kristie"},{"family":"Gaeta","given":"Jessie"},{"family":"Baggett","given":"Travis"},{"family":"Imbert","given":"Elizabeth"},{"family":"Sankaran","given":"Madeline"},{"family":"Scarborough","given":"Ashley"},{"family":"Huster","given":"Karin"},{"family":"Hanson","given":"Matt"},{"family":"Gonzales","given":"Elysia"},{"family":"Rauch","given":"Jody"},{"family":"Page","given":"Libby"},{"family":"McMichael","given":"Temet"},{"family":"Keating","given":"Ryan"},{"family":"Marx","given":"Grace"},{"family":"Andrews","given":"Tom"},{"family":"Schmit","given":"Kristine"},{"family":"Morris","given":"Sapna"},{"family":"Stoltey","given":"Julie"}],"issued":{"date-parts":[["2020",4,22]]}}},{"id":9253,"uris":["http://zotero.org/groups/4433116/items/BINQ2W77"],"uri":["http://zotero.org/groups/4433116/items/BINQ2W77"],"itemData":{"id":9253,"type":"article-journal","container-title":"EClinicalMedicine","DOI":"10.1016/j.eclinm.2021.101032","ISSN":"2589-5370","journalAbbreviation":"EClinicalMedicine","language":"English","source":"www.thelancet.com","title":"SARS-Cov-2 prevalence, transmission, health-related outcomes and control strategies in homeless shelters: Systematic review and meta-analysis","title-short":"SARS-Cov-2 prevalence, transmission, health-related outcomes and control strategies in homeless shelters","URL":"https://www.thelancet.com/journals/eclinm/article/PIIS2589-5370(21)00312-6/fulltext","volume":"38","author":[{"family":"Mohsenpour","given":"Amir"},{"family":"Bozorgmehr","given":"Kayvan"},{"family":"Rohleder","given":"Sven"},{"family":"Stratil","given":"Jan"},{"family":"Costa","given":"Diogo"}],"accessed":{"date-parts":[["2021",9,15]]},"issued":{"date-parts":[["2021",7,23]]}}},{"id":9250,"uris":["http://zotero.org/groups/4433116/items/WWTWSXUY"],"uri":["http://zotero.org/groups/4433116/items/WWTWSXUY"],"itemData":{"id":9250,"type":"article-journal","abstract":"Background Living conditions in homeless shelters may facilitate the transmission of COVID-19. Social determinants and pre-existing health conditions place homeless people at increased risk of severe disease. Described outbreaks in homeless shelters resulted in high proportions of infected residents and staff members. In addition to other infection prevention strategies, regular shelter-wide (universal) testing for COVID-19 may be valuable, depending on the level of community transmission and when resources permit.\nMethods This was a prospective feasibility cohort study to evaluate universal testing for COVID-19 at a homeless shelter with 106 beds in Berlin, Germany. Co-researchers were recruited from the shelter staff. A PCR analysis of saliva or self-collected nasal/oral swab was performed weekly over a period of 3 weeks in July 2020. Acceptability and implementation barriers were analyzed by process evaluation using mixed methods including evaluation sheets, focus group discussion and a structured questionnaire.\nResults Ninety-three out of 124 (75%) residents were approached to participate in the study. Fifty-one out of the 93 residents (54.8%) gave written informed consent. High retention rates (88.9% – 93.6%) of a weekly respiratory specimen were reached, but repeated collection attempts, as well as assistance were required. A self-collected nasal/oral swab was considered easier and more hygienic to collect than a saliva specimen. No resident was tested positive. Language barriers were the main reason for non-participation. Flexibility of sample collection schedules, the use of video and audio materials, and concise written information were the main recommendations of the co-researchers for future implementation.\nConclusion Voluntary universal testing for COVID-19 is feasible in homeless shelters. Universal testing of high-risk facilities will require flexible approaches, considering the level of the community transmission, the available resources, and the local recommendations. Lack of human resources and laboratory capacity may be a major barrier for implementation of universal testing, requiring adapted approaches compared to standard individual testing. Assisted self-collection of specimens and barrier free communication may facilitate implementation in homeless shelters. Program planning must consider homeless people’s needs and life situation, and guarantee confidentiality and autonomy.","container-title":"medRxiv","language":"en","page":"2020.10.04.20205401","source":"medRxiv","title":"Monitoring for COVID-19 by universal testing in a homeless shelter in Germany: a prospective feasibility cohort study","title-short":"Monitoring for COVID-19 by universal testing in a homeless shelter in Germany","author":[{"family":"Lindner","given":"Andreas K."},{"family":"Sarma","given":"Navina"},{"family":"Rust","given":"Luise Marie"},{"family":"Hellmund","given":"Theresa"},{"family":"Krasovski-Nikiforovs","given":"Svetlana"},{"family":"Wintel","given":"Mia"},{"family":"Klaes","given":"Sarah M."},{"family":"Hoerig","given":"Merle"},{"family":"Monert","given":"Sophia"},{"family":"Schwarzer","given":"Rolf"},{"family":"Edelmann","given":"Anke"},{"family":"Martinez","given":"Gabriela Equihua"},{"family":"Mockenhaupt","given":"Frank P."},{"family":"Kurth","given":"Tobias"},{"family":"Seybold","given":"Joachim"}],"issued":{"date-parts":[["2020",10,6]]}}},{"id":9431,"uris":["http://zotero.org/groups/4433116/items/3J3JYZJC"],"uri":["http://zotero.org/groups/4433116/items/3J3JYZJC"],"itemData":{"id":9431,"type":"article-journal","abstract":"The circumstances of homelessness create the potential for rapid transmission of SARS-CoV-2 in this vulnerable population. Upon observing a cluster of COVID-19 cases from a single large homeless shelter in Boston, Boston Health Care for the Homeless Program conducted symptom assessments and polymerase chain reaction (PCR) testing for SARS-CoV-2 among all guests residing at the shelter over a 2-day period. Of 408 participants, 147 (36.0%) were PCR-positive for SARS-CoV-2. COVID-positive individuals were more likely to be male (p&lt;0.001) but did not differ significantly from COVID-negative individuals with respect to other demographic and clinical characteristics. Cough (7.5%), shortness of breath (1.4%), and fever (0.7%) were all uncommon among COVID-positive individuals. Our findings illustrate the rapidity with which COVID-19 can be widely transmitted in a homeless shelter setting and suggest that universal PCR testing, rather than a symptom triggered approach, may be a better strategy for identifying and mitigating COVID-19 among people experiencing homelessness.","container-title":"medRxiv","language":"en","page":"2020.04.12.20059618","source":"medRxiv","title":"COVID-19 outbreak at a large homeless shelter in Boston: Implications for universal testing","title-short":"COVID-19 outbreak at a large homeless shelter in Boston","author":[{"family":"Baggett","given":"Travis P."},{"family":"Keyes","given":"Harrison"},{"family":"Sporn","given":"Nora"},{"family":"Gaeta","given":"Jessie M."}],"issued":{"date-parts":[["2020",4,15]]}}},{"id":9335,"uris":["http://zotero.org/groups/4433116/items/TD8EKQ2X"],"uri":["http://zotero.org/groups/4433116/items/TD8EKQ2X"],"itemData":{"id":9335,"type":"article-journal","container-title":"The Lancet Public Health","DOI":"10.1016/S2468-2667(21)00001-3","ISSN":"2468-2667","issue":"4","journalAbbreviation":"The Lancet Public Health","language":"English","page":"e202-e209","source":"www.thelancet.com","title":"Seroprevalence and risk factors of exposure to COVID-19 in homeless people in Paris, France: a cross-sectional study","title-short":"Seroprevalence and risk factors of exposure to COVID-19 in homeless people in Paris, France","volume":"6","author":[{"family":"Roederer","given":"Thomas"},{"family":"Mollo","given":"Bastien"},{"family":"Vincent","given":"Charline"},{"family":"Nikolay","given":"Birgit"},{"family":"Llosa","given":"Augusto E."},{"family":"Nesbitt","given":"Robin"},{"family":"Vanhomwegen","given":"Jessica"},{"family":"Rose","given":"Thierry"},{"family":"Goyard","given":"Sophie"},{"family":"Anna","given":"François"},{"family":"Torre","given":"Corinne"},{"family":"Fourrey","given":"Emilie"},{"family":"Simons","given":"Erica"},{"family":"Hennequin","given":"William"},{"family":"Mills","given":"Clair"},{"family":"Luquero","given":"Francisco J."}],"issued":{"date-parts":[["2021",4,1]]}}}],"schema":"https://github.com/citation-style-language/schema/raw/master/csl-citation.json"} </w:instrText>
      </w:r>
      <w:r w:rsidR="00CD727C">
        <w:rPr>
          <w:rFonts w:ascii="Times New Roman" w:hAnsi="Times New Roman" w:cs="Times New Roman"/>
          <w:sz w:val="24"/>
          <w:szCs w:val="24"/>
        </w:rPr>
        <w:fldChar w:fldCharType="separate"/>
      </w:r>
      <w:r w:rsidR="00CD727C" w:rsidRPr="00CD727C">
        <w:rPr>
          <w:rFonts w:ascii="Times New Roman" w:hAnsi="Times New Roman" w:cs="Times New Roman"/>
          <w:sz w:val="24"/>
          <w:szCs w:val="24"/>
        </w:rPr>
        <w:t>(7,14,18,24–26)</w:t>
      </w:r>
      <w:r w:rsidR="00CD727C">
        <w:rPr>
          <w:rFonts w:ascii="Times New Roman" w:hAnsi="Times New Roman" w:cs="Times New Roman"/>
          <w:sz w:val="24"/>
          <w:szCs w:val="24"/>
        </w:rPr>
        <w:fldChar w:fldCharType="end"/>
      </w:r>
      <w:r w:rsidR="00A8475B" w:rsidRPr="6A2B9715">
        <w:rPr>
          <w:rFonts w:ascii="Times New Roman" w:hAnsi="Times New Roman" w:cs="Times New Roman"/>
          <w:sz w:val="24"/>
          <w:szCs w:val="24"/>
        </w:rPr>
        <w:t xml:space="preserve">. The lowest positivity rate of 0% was recorded among shelter residents in Germany during July 2020 </w:t>
      </w:r>
      <w:r w:rsidR="00086FCA">
        <w:rPr>
          <w:rFonts w:ascii="Times New Roman" w:hAnsi="Times New Roman" w:cs="Times New Roman"/>
          <w:sz w:val="24"/>
          <w:szCs w:val="24"/>
        </w:rPr>
        <w:fldChar w:fldCharType="begin"/>
      </w:r>
      <w:r w:rsidR="00086FCA">
        <w:rPr>
          <w:rFonts w:ascii="Times New Roman" w:hAnsi="Times New Roman" w:cs="Times New Roman"/>
          <w:sz w:val="24"/>
          <w:szCs w:val="24"/>
        </w:rPr>
        <w:instrText xml:space="preserve"> ADDIN ZOTERO_ITEM CSL_CITATION {"citationID":"F6bIud3L","properties":{"formattedCitation":"(24)","plainCitation":"(24)","noteIndex":0},"citationItems":[{"id":9250,"uris":["http://zotero.org/groups/4433116/items/WWTWSXUY"],"uri":["http://zotero.org/groups/4433116/items/WWTWSXUY"],"itemData":{"id":9250,"type":"article-journal","abstract":"Background Living conditions in homeless shelters may facilitate the transmission of COVID-19. Social determinants and pre-existing health conditions place homeless people at increased risk of severe disease. Described outbreaks in homeless shelters resulted in high proportions of infected residents and staff members. In addition to other infection prevention strategies, regular shelter-wide (universal) testing for COVID-19 may be valuable, depending on the level of community transmission and when resources permit.\nMethods This was a prospective feasibility cohort study to evaluate universal testing for COVID-19 at a homeless shelter with 106 beds in Berlin, Germany. Co-researchers were recruited from the shelter staff. A PCR analysis of saliva or self-collected nasal/oral swab was performed weekly over a period of 3 weeks in July 2020. Acceptability and implementation barriers were analyzed by process evaluation using mixed methods including evaluation sheets, focus group discussion and a structured questionnaire.\nResults Ninety-three out of 124 (75%) residents were approached to participate in the study. Fifty-one out of the 93 residents (54.8%) gave written informed consent. High retention rates (88.9% – 93.6%) of a weekly respiratory specimen were reached, but repeated collection attempts, as well as assistance were required. A self-collected nasal/oral swab was considered easier and more hygienic to collect than a saliva specimen. No resident was tested positive. Language barriers were the main reason for non-participation. Flexibility of sample collection schedules, the use of video and audio materials, and concise written information were the main recommendations of the co-researchers for future implementation.\nConclusion Voluntary universal testing for COVID-19 is feasible in homeless shelters. Universal testing of high-risk facilities will require flexible approaches, considering the level of the community transmission, the available resources, and the local recommendations. Lack of human resources and laboratory capacity may be a major barrier for implementation of universal testing, requiring adapted approaches compared to standard individual testing. Assisted self-collection of specimens and barrier free communication may facilitate implementation in homeless shelters. Program planning must consider homeless people’s needs and life situation, and guarantee confidentiality and autonomy.","container-title":"medRxiv","language":"en","page":"2020.10.04.20205401","source":"medRxiv","title":"Monitoring for COVID-19 by universal testing in a homeless shelter in Germany: a prospective feasibility cohort study","title-short":"Monitoring for COVID-19 by universal testing in a homeless shelter in Germany","author":[{"family":"Lindner","given":"Andreas K."},{"family":"Sarma","given":"Navina"},{"family":"Rust","given":"Luise Marie"},{"family":"Hellmund","given":"Theresa"},{"family":"Krasovski-Nikiforovs","given":"Svetlana"},{"family":"Wintel","given":"Mia"},{"family":"Klaes","given":"Sarah M."},{"family":"Hoerig","given":"Merle"},{"family":"Monert","given":"Sophia"},{"family":"Schwarzer","given":"Rolf"},{"family":"Edelmann","given":"Anke"},{"family":"Martinez","given":"Gabriela Equihua"},{"family":"Mockenhaupt","given":"Frank P."},{"family":"Kurth","given":"Tobias"},{"family":"Seybold","given":"Joachim"}],"issued":{"date-parts":[["2020",10,6]]}}}],"schema":"https://github.com/citation-style-language/schema/raw/master/csl-citation.json"} </w:instrText>
      </w:r>
      <w:r w:rsidR="00086FCA">
        <w:rPr>
          <w:rFonts w:ascii="Times New Roman" w:hAnsi="Times New Roman" w:cs="Times New Roman"/>
          <w:sz w:val="24"/>
          <w:szCs w:val="24"/>
        </w:rPr>
        <w:fldChar w:fldCharType="separate"/>
      </w:r>
      <w:r w:rsidR="00086FCA" w:rsidRPr="00086FCA">
        <w:rPr>
          <w:rFonts w:ascii="Times New Roman" w:hAnsi="Times New Roman" w:cs="Times New Roman"/>
          <w:sz w:val="24"/>
        </w:rPr>
        <w:t>(24)</w:t>
      </w:r>
      <w:r w:rsidR="00086FCA">
        <w:rPr>
          <w:rFonts w:ascii="Times New Roman" w:hAnsi="Times New Roman" w:cs="Times New Roman"/>
          <w:sz w:val="24"/>
          <w:szCs w:val="24"/>
        </w:rPr>
        <w:fldChar w:fldCharType="end"/>
      </w:r>
      <w:r w:rsidR="00086FCA">
        <w:rPr>
          <w:rFonts w:ascii="Times New Roman" w:hAnsi="Times New Roman" w:cs="Times New Roman"/>
          <w:sz w:val="24"/>
          <w:szCs w:val="24"/>
        </w:rPr>
        <w:t xml:space="preserve"> </w:t>
      </w:r>
      <w:r w:rsidR="00A8475B" w:rsidRPr="6A2B9715">
        <w:rPr>
          <w:rFonts w:ascii="Times New Roman" w:hAnsi="Times New Roman" w:cs="Times New Roman"/>
          <w:sz w:val="24"/>
          <w:szCs w:val="24"/>
        </w:rPr>
        <w:t xml:space="preserve">and the highest positivity rate of 67% was recorded among shelter residents in the United States during April 2020 </w:t>
      </w:r>
      <w:r w:rsidR="00453A96">
        <w:rPr>
          <w:rFonts w:ascii="Times New Roman" w:hAnsi="Times New Roman" w:cs="Times New Roman"/>
          <w:sz w:val="24"/>
          <w:szCs w:val="24"/>
        </w:rPr>
        <w:fldChar w:fldCharType="begin"/>
      </w:r>
      <w:r w:rsidR="00453A96">
        <w:rPr>
          <w:rFonts w:ascii="Times New Roman" w:hAnsi="Times New Roman" w:cs="Times New Roman"/>
          <w:sz w:val="24"/>
          <w:szCs w:val="24"/>
        </w:rPr>
        <w:instrText xml:space="preserve"> ADDIN ZOTERO_ITEM CSL_CITATION {"citationID":"VWDVVIob","properties":{"formattedCitation":"(7)","plainCitation":"(7)","noteIndex":0},"citationItems":[{"id":9283,"uris":["http://zotero.org/groups/4433116/items/BHSCZ9SM"],"uri":["http://zotero.org/groups/4433116/items/BHSCZ9SM"],"itemData":{"id":9283,"type":"article-journal","abstract":"We report the public health response to a COVID-19 outbreak in a San Francisco shelter where 67% of residents and 17% of staff tested positive for SARS-CoV-2. We describe the limited utility of case investigation, person-based contact tracing and symptom screening, and the benefits of mass testing in outbreak response.","container-title":"Clinical Infectious Diseases: An Official Publication of the Infectious Diseases Society of America","DOI":"10.1093/cid/ciaa1071","ISSN":"1058-4838","journalAbbreviation":"Clin Infect Dis","page":"ciaa1071","source":"PubMed Central","title":"Coronavirus Disease 2019 (COVID-19) Outbreak in a San Francisco Homeless Shelter","author":[{"family":"Imbert","given":"Elizabeth"},{"family":"Kinley","given":"Patrick M"},{"family":"Scarborough","given":"Ashley"},{"family":"Cawley","given":"Caroline"},{"family":"Sankaran","given":"Madeline"},{"family":"Cox","given":"Sarah N"},{"family":"Kushel","given":"Margot"},{"family":"Stoltey","given":"Juliet"},{"family":"Cohen","given":"Stephanie"},{"family":"Fuchs","given":"Jonathan D"}],"issued":{"date-parts":[["2020",8,3]]}}}],"schema":"https://github.com/citation-style-language/schema/raw/master/csl-citation.json"} </w:instrText>
      </w:r>
      <w:r w:rsidR="00453A96">
        <w:rPr>
          <w:rFonts w:ascii="Times New Roman" w:hAnsi="Times New Roman" w:cs="Times New Roman"/>
          <w:sz w:val="24"/>
          <w:szCs w:val="24"/>
        </w:rPr>
        <w:fldChar w:fldCharType="separate"/>
      </w:r>
      <w:r w:rsidR="00453A96" w:rsidRPr="00453A96">
        <w:rPr>
          <w:rFonts w:ascii="Times New Roman" w:hAnsi="Times New Roman" w:cs="Times New Roman"/>
          <w:sz w:val="24"/>
        </w:rPr>
        <w:t>(7)</w:t>
      </w:r>
      <w:r w:rsidR="00453A96">
        <w:rPr>
          <w:rFonts w:ascii="Times New Roman" w:hAnsi="Times New Roman" w:cs="Times New Roman"/>
          <w:sz w:val="24"/>
          <w:szCs w:val="24"/>
        </w:rPr>
        <w:fldChar w:fldCharType="end"/>
      </w:r>
      <w:r w:rsidR="00A8475B" w:rsidRPr="6A2B9715">
        <w:rPr>
          <w:rFonts w:ascii="Times New Roman" w:hAnsi="Times New Roman" w:cs="Times New Roman"/>
          <w:sz w:val="24"/>
          <w:szCs w:val="24"/>
        </w:rPr>
        <w:t>. Similarly, COVID-19 positivity rates among the staff of shelters/hostels ranged from 1% to 30%</w:t>
      </w:r>
      <w:r w:rsidR="00A8475B">
        <w:rPr>
          <w:rFonts w:ascii="Times New Roman" w:hAnsi="Times New Roman" w:cs="Times New Roman"/>
          <w:sz w:val="24"/>
          <w:szCs w:val="24"/>
        </w:rPr>
        <w:t xml:space="preserve"> </w:t>
      </w:r>
      <w:r w:rsidR="00577226">
        <w:rPr>
          <w:rFonts w:ascii="Times New Roman" w:hAnsi="Times New Roman" w:cs="Times New Roman"/>
          <w:sz w:val="24"/>
          <w:szCs w:val="24"/>
        </w:rPr>
        <w:fldChar w:fldCharType="begin"/>
      </w:r>
      <w:r w:rsidR="006D73B6">
        <w:rPr>
          <w:rFonts w:ascii="Times New Roman" w:hAnsi="Times New Roman" w:cs="Times New Roman"/>
          <w:sz w:val="24"/>
          <w:szCs w:val="24"/>
        </w:rPr>
        <w:instrText xml:space="preserve"> ADDIN ZOTERO_ITEM CSL_CITATION {"citationID":"Pndvep6e","properties":{"formattedCitation":"(7,14,18,27\\uc0\\u8211{}30)","plainCitation":"(7,14,18,27–30)","noteIndex":0},"citationItems":[{"id":9283,"uris":["http://zotero.org/groups/4433116/items/BHSCZ9SM"],"uri":["http://zotero.org/groups/4433116/items/BHSCZ9SM"],"itemData":{"id":9283,"type":"article-journal","abstract":"We report the public health response to a COVID-19 outbreak in a San Francisco shelter where 67% of residents and 17% of staff tested positive for SARS-CoV-2. We describe the limited utility of case investigation, person-based contact tracing and symptom screening, and the benefits of mass testing in outbreak response.","container-title":"Clinical Infectious Diseases: An Official Publication of the Infectious Diseases Society of America","DOI":"10.1093/cid/ciaa1071","ISSN":"1058-4838","journalAbbreviation":"Clin Infect Dis","page":"ciaa1071","source":"PubMed Central","title":"Coronavirus Disease 2019 (COVID-19) Outbreak in a San Francisco Homeless Shelter","author":[{"family":"Imbert","given":"Elizabeth"},{"family":"Kinley","given":"Patrick M"},{"family":"Scarborough","given":"Ashley"},{"family":"Cawley","given":"Caroline"},{"family":"Sankaran","given":"Madeline"},{"family":"Cox","given":"Sarah N"},{"family":"Kushel","given":"Margot"},{"family":"Stoltey","given":"Juliet"},{"family":"Cohen","given":"Stephanie"},{"family":"Fuchs","given":"Jonathan D"}],"issued":{"date-parts":[["2020",8,3]]}}},{"id":9272,"uris":["http://zotero.org/groups/4433116/items/2INHTLZK"],"uri":["http://zotero.org/groups/4433116/items/2INHTLZK"],"itemData":{"id":9272,"type":"article-journal","abstract":"In the United States, approximately 1.4 million persons access emergency shelter or transitional housing each year (1). These settings can pose risks for communicable disease spread. In late March and early April 2020, public health teams responded to clusters (two or more cases in the preceding 2 weeks) of coronavirus disease 2019 (COVID-19) in residents and staff members from five homeless shelters in Boston, Massachusetts (one shelter); San Francisco, California (one); and Seattle, Washington (three). The investigations were performed in coordination with academic partners, health care providers, and homeless service providers. Investigations included reverse transcription-polymerase chain reaction testing at commercial and public health laboratories for SARS-CoV-2, the virus that causes COVID-19, over approximately 1-2 weeks for residents and staff members at the five shelters. During the same period, the team in Seattle, Washington, also tested residents and staff members at 12 shelters where a single case in each had been identified. In Atlanta, Georgia, a team proactively tested residents and staff members at two shelters with no known COVID-19 cases in the preceding 2 weeks. In each city, the objective was to test all shelter residents and staff members at each assessed facility, irrespective of symptoms. Persons who tested positive were transported to hospitals or predesignated community isolation areas.","container-title":"Morbidity and Mortality Weekly Report","DOI":"10.15585/mmwr.mm6917e1","journalAbbreviation":"MMWR. Morbidity and Mortality Weekly Report","source":"ResearchGate","title":"Assessment of SARS-COV-2 infection prevalence in homeless shelters — Four U.S. Cities, March 27–April 15, 2020","volume":"69","author":[{"family":"Mosites","given":"Emily"},{"family":"Parker","given":"Erin"},{"family":"Clarke","given":"Kristie"},{"family":"Gaeta","given":"Jessie"},{"family":"Baggett","given":"Travis"},{"family":"Imbert","given":"Elizabeth"},{"family":"Sankaran","given":"Madeline"},{"family":"Scarborough","given":"Ashley"},{"family":"Huster","given":"Karin"},{"family":"Hanson","given":"Matt"},{"family":"Gonzales","given":"Elysia"},{"family":"Rauch","given":"Jody"},{"family":"Page","given":"Libby"},{"family":"McMichael","given":"Temet"},{"family":"Keating","given":"Ryan"},{"family":"Marx","given":"Grace"},{"family":"Andrews","given":"Tom"},{"family":"Schmit","given":"Kristine"},{"family":"Morris","given":"Sapna"},{"family":"Stoltey","given":"Julie"}],"issued":{"date-parts":[["2020",4,22]]}}},{"id":9253,"uris":["http://zotero.org/groups/4433116/items/BINQ2W77"],"uri":["http://zotero.org/groups/4433116/items/BINQ2W77"],"itemData":{"id":9253,"type":"article-journal","container-title":"EClinicalMedicine","DOI":"10.1016/j.eclinm.2021.101032","ISSN":"2589-5370","journalAbbreviation":"EClinicalMedicine","language":"English","source":"www.thelancet.com","title":"SARS-Cov-2 prevalence, transmission, health-related outcomes and control strategies in homeless shelters: Systematic review and meta-analysis","title-short":"SARS-Cov-2 prevalence, transmission, health-related outcomes and control strategies in homeless shelters","URL":"https://www.thelancet.com/journals/eclinm/article/PIIS2589-5370(21)00312-6/fulltext","volume":"38","author":[{"family":"Mohsenpour","given":"Amir"},{"family":"Bozorgmehr","given":"Kayvan"},{"family":"Rohleder","given":"Sven"},{"family":"Stratil","given":"Jan"},{"family":"Costa","given":"Diogo"}],"accessed":{"date-parts":[["2021",9,15]]},"issued":{"date-parts":[["2021",7,23]]}}},{"id":9278,"uris":["http://zotero.org/groups/4433116/items/FCXSG78I"],"uri":["http://zotero.org/groups/4433116/items/FCXSG78I"],"itemData":{"id":9278,"type":"article-journal","abstract":"BACKGROUND: Homeless shelters are a high-risk setting for severe acute respiratory syndrome coronavirus 2 (SARS-CoV-2) transmission because of crowding and shared hygiene facilities.\nOBJECTIVE: To investigate SARS-CoV-2 case counts across several adult and family homeless shelters in a major metropolitan area.\nDESIGN: Cross-sectional, community-based surveillance study. (ClinicalTrials.gov: NCT04141917).\nSETTING: 14 homeless shelters in King County, Washington.\nPARTICIPANTS: A total of 1434 study encounters were done in shelter residents and staff, regardless of symptoms.\nINTERVENTION: 2 strategies were used for SARS-CoV-2 testing: routine surveillance and contact tracing (\"surge testing\") events.\nMEASUREMENTS: The primary outcome measure was test positivity rate of SARS-CoV-2 infection at shelters, determined by dividing the number of positive cases by the total number of participant encounters, regardless of symptoms. Sociodemographic, clinical, and virologic variables were assessed as correlates of viral positivity.\nRESULTS: Among 1434 encounters, 29 (2% [95% CI, 1.4% to 2.9%]) cases of SARS-CoV-2 infection were detected across 5 shelters. Most (n = 21 [72.4%]) were detected during surge testing events rather than routine surveillance, and most (n = 21 [72.4% {CI, 52.8% to 87.3%}]) were asymptomatic at the time of sample collection. Persons who were positive for SARS-CoV-2 were more frequently aged 60 years or older than those without SARS-CoV-2 (44.8% vs. 15.9%). Eighty-six percent of persons with positive test results slept in a communal space rather than in a private or shared room.\nLIMITATION: Selection bias due to voluntary participation and a relatively small case count.\nCONCLUSION: Active surveillance and surge testing were used to detect multiple cases of asymptomatic and symptomatic SARS-CoV-2 infection in homeless shelters. The findings suggest an unmet need for routine viral testing outside of clinical settings for homeless populations.\nPRIMARY FUNDING SOURCE: Gates Ventures.","container-title":"Annals of Internal Medicine","DOI":"10.7326/M20-3799","ISSN":"1539-3704","issue":"1","journalAbbreviation":"Ann Intern Med","language":"eng","page":"42-49","source":"PubMed","title":"Characteristics of COVID-19 in Homeless Shelters : A Community-Based Surveillance Study","title-short":"Characteristics of COVID-19 in Homeless Shelters","volume":"174","author":[{"family":"Rogers","given":"Julia H."},{"family":"Link","given":"Amy C."},{"family":"McCulloch","given":"Denise"},{"family":"Brandstetter","given":"Elisabeth"},{"family":"Newman","given":"Kira L."},{"family":"Jackson","given":"Michael L."},{"family":"Hughes","given":"James P."},{"family":"Englund","given":"Janet A."},{"family":"Boeckh","given":"Michael"},{"family":"Sugg","given":"Nancy"},{"family":"Ilcisin","given":"Misja"},{"family":"Sibley","given":"Thomas R."},{"family":"Fay","given":"Kairsten"},{"family":"Lee","given":"Jover"},{"family":"Han","given":"Peter"},{"family":"Truong","given":"Melissa"},{"family":"Richardson","given":"Matthew"},{"family":"Nickerson","given":"Deborah A."},{"family":"Starita","given":"Lea M."},{"family":"Bedford","given":"Trevor"},{"family":"Chu","given":"Helen Y."},{"literal":"Seattle Flu Study Investigators"}],"issued":{"date-parts":[["2021",1]]}}},{"id":9324,"uris":["http://zotero.org/groups/4433116/items/7NXSUWKG"],"uri":["http://zotero.org/groups/4433116/items/7NXSUWKG"],"itemData":{"id":9324,"type":"article-journal","abstract":"We tested 104 residents and 141 staff for coronavirus disease 2019 who failed daily symptom screening in homeless shelters in Hamilton, Canada. We detected 1 resident (1%), 7 staff (5%), and 1 case of secondary spread. Shelter restructuring to allow physical distancing, testing, and isolation can decrease outbreaks in shelters.","container-title":"Clinical Infectious Diseases: An Official Publication of the Infectious Diseases Society of America","DOI":"10.1093/cid/ciaa743","ISSN":"1537-6591","issue":"9","journalAbbreviation":"Clin Infect Dis","language":"eng","page":"1639-1641","source":"PubMed","title":"Pandemic Planning in Homeless Shelters: A Pilot Study of a Coronavirus Disease 2019 (COVID-19) Testing and Support Program to Mitigate the Risk of COVID-19 Outbreaks in Congregate Settings","title-short":"Pandemic Planning in Homeless Shelters","volume":"72","author":[{"family":"O'Shea","given":"Timothy"},{"family":"Bodkin","given":"Claire"},{"family":"Mokashi","given":"Vaibhav"},{"family":"Beal","given":"Kerry"},{"family":"Wiwcharuk","given":"Jill"},{"family":"Lennox","given":"Robin"},{"family":"Guenter","given":"Dale"},{"family":"Smieja","given":"Marek"},{"family":"Bulir","given":"David"},{"family":"Chong","given":"Sylvia"}],"issued":{"date-parts":[["2021",5,4]]}}},{"id":9364,"uris":["http://zotero.org/groups/4433116/items/PNFP3CV4"],"uri":["http://zotero.org/groups/4433116/items/PNFP3CV4"],"itemData":{"id":9364,"type":"article-journal","abstract":"This report describes a COVID-19 outbreak detected at three affiliated homeless shelters in Seattle, Washington.","container-title":"MMWR. Morbidity and Mortality Weekly Report","DOI":"10.15585/mmwr.mm6917e2","ISSN":"0149-21951545-861X","journalAbbreviation":"MMWR Morb Mortal Wkly Rep","language":"en-us","source":"www.cdc.gov","title":"COVID-19 Outbreak Among Three Affiliated Homeless Service Sites — King County, Washington, 2020","URL":"https://www.cdc.gov/mmwr/volumes/69/wr/mm6917e2.htm","volume":"69","author":[{"family":"Tobolowsky","given":"Farrell A."}],"accessed":{"date-parts":[["2021",9,15]]},"issued":{"date-parts":[["2020",5,1]]}}},{"id":9319,"uris":["http://zotero.org/groups/4433116/items/UNI6FQQV"],"uri":["http://zotero.org/groups/4433116/items/UNI6FQQV"],"itemData":{"id":9319,"type":"article-journal","abstract":"Objective: To describe the work environment and COVID-19 mitigation measures for homeless shelter workers and assess occupational risk factors for COVID-19 infection\nMethods: Between June 9-August 10, 2020, we conducted a self-administered survey among homeless shelter workers in Washington, Massachusetts, Utah, Maryland, and Georgia. We calculated frequencies for work environment, personal protective equipment use, and SARS-CoV-2 testing history. We used generalized linear models to produce unadjusted prevalence ratios (PR) to assess risk factors for SARS-CoV-2 infection.\nResults: Of the 106 respondents, 43.4% reported frequent close contact with clients; 75% were worried about work-related SARS-CoV-2 infections; 15% reported testing positive. Close contact with clients was associated with testing positive for SARS-CoV-2 (PR 3.97, 95%CI 1.06, 14.93).\nConclusions: Homeless shelter workers may be at higher risk of being infected with SARS-CoV-2 during the course of their work. Protecting these critical essential workers by implementing mitigation measures and prioritizing for COVID-19 vaccination, is imperative during the pandemic.","container-title":"medRxiv","language":"en","source":"DOI.org (Crossref)","title":"Occupational exposures and mitigation strategies among homeless shelter workers at risk of COVID-19","URL":"http://medrxiv.org/lookup/doi/10.1101/2021.02.22.21251646","author":[{"family":"Rao","given":"Carol Y."},{"family":"Robinson","given":"Tashina"},{"family":"Huster","given":"Karin"},{"family":"Laws","given":"Rebecca"},{"family":"Keating","given":"Ryan"},{"family":"Tobolowsky","given":"Farrell"},{"family":"McMichael","given":"Temet"},{"family":"Gonzalez","given":"Elysia"},{"family":"Mosites","given":"Emily"}],"accessed":{"date-parts":[["2021",9,15]]},"issued":{"date-parts":[["2021",2,23]]}}}],"schema":"https://github.com/citation-style-language/schema/raw/master/csl-citation.json"} </w:instrText>
      </w:r>
      <w:r w:rsidR="00577226">
        <w:rPr>
          <w:rFonts w:ascii="Times New Roman" w:hAnsi="Times New Roman" w:cs="Times New Roman"/>
          <w:sz w:val="24"/>
          <w:szCs w:val="24"/>
        </w:rPr>
        <w:fldChar w:fldCharType="separate"/>
      </w:r>
      <w:r w:rsidR="006D73B6" w:rsidRPr="006D73B6">
        <w:rPr>
          <w:rFonts w:ascii="Times New Roman" w:hAnsi="Times New Roman" w:cs="Times New Roman"/>
          <w:sz w:val="24"/>
          <w:szCs w:val="24"/>
        </w:rPr>
        <w:t>(7,14,18,27–30)</w:t>
      </w:r>
      <w:r w:rsidR="00577226">
        <w:rPr>
          <w:rFonts w:ascii="Times New Roman" w:hAnsi="Times New Roman" w:cs="Times New Roman"/>
          <w:sz w:val="24"/>
          <w:szCs w:val="24"/>
        </w:rPr>
        <w:fldChar w:fldCharType="end"/>
      </w:r>
      <w:r w:rsidR="0085032B">
        <w:rPr>
          <w:rFonts w:ascii="Times New Roman" w:hAnsi="Times New Roman" w:cs="Times New Roman"/>
          <w:sz w:val="24"/>
          <w:szCs w:val="24"/>
        </w:rPr>
        <w:t xml:space="preserve">. </w:t>
      </w:r>
      <w:r w:rsidR="00A8475B">
        <w:rPr>
          <w:rFonts w:ascii="Times New Roman" w:hAnsi="Times New Roman" w:cs="Times New Roman"/>
          <w:sz w:val="24"/>
          <w:szCs w:val="24"/>
        </w:rPr>
        <w:t>The lowest and highest positivity rates among staff w</w:t>
      </w:r>
      <w:r w:rsidR="00A8475B" w:rsidRPr="6A2B9715">
        <w:rPr>
          <w:rFonts w:ascii="Times New Roman" w:hAnsi="Times New Roman" w:cs="Times New Roman"/>
          <w:sz w:val="24"/>
          <w:szCs w:val="24"/>
        </w:rPr>
        <w:t xml:space="preserve">ere reported in </w:t>
      </w:r>
      <w:r w:rsidR="00A8475B">
        <w:rPr>
          <w:rFonts w:ascii="Times New Roman" w:hAnsi="Times New Roman" w:cs="Times New Roman"/>
          <w:sz w:val="24"/>
          <w:szCs w:val="24"/>
        </w:rPr>
        <w:t>the same study</w:t>
      </w:r>
      <w:r w:rsidR="00A8475B" w:rsidRPr="6A2B9715">
        <w:rPr>
          <w:rFonts w:ascii="Times New Roman" w:hAnsi="Times New Roman" w:cs="Times New Roman"/>
          <w:sz w:val="24"/>
          <w:szCs w:val="24"/>
        </w:rPr>
        <w:t xml:space="preserve"> by Mosites et al.</w:t>
      </w:r>
      <w:r w:rsidR="00A8475B">
        <w:rPr>
          <w:rFonts w:ascii="Times New Roman" w:hAnsi="Times New Roman" w:cs="Times New Roman"/>
          <w:sz w:val="24"/>
          <w:szCs w:val="24"/>
        </w:rPr>
        <w:t xml:space="preserve"> </w:t>
      </w:r>
      <w:r w:rsidR="0085032B">
        <w:rPr>
          <w:rFonts w:ascii="Times New Roman" w:hAnsi="Times New Roman" w:cs="Times New Roman"/>
          <w:sz w:val="24"/>
          <w:szCs w:val="24"/>
        </w:rPr>
        <w:fldChar w:fldCharType="begin"/>
      </w:r>
      <w:r w:rsidR="0085032B">
        <w:rPr>
          <w:rFonts w:ascii="Times New Roman" w:hAnsi="Times New Roman" w:cs="Times New Roman"/>
          <w:sz w:val="24"/>
          <w:szCs w:val="24"/>
        </w:rPr>
        <w:instrText xml:space="preserve"> ADDIN ZOTERO_ITEM CSL_CITATION {"citationID":"Kpfn8Cww","properties":{"formattedCitation":"(14)","plainCitation":"(14)","noteIndex":0},"citationItems":[{"id":9272,"uris":["http://zotero.org/groups/4433116/items/2INHTLZK"],"uri":["http://zotero.org/groups/4433116/items/2INHTLZK"],"itemData":{"id":9272,"type":"article-journal","abstract":"In the United States, approximately 1.4 million persons access emergency shelter or transitional housing each year (1). These settings can pose risks for communicable disease spread. In late March and early April 2020, public health teams responded to clusters (two or more cases in the preceding 2 weeks) of coronavirus disease 2019 (COVID-19) in residents and staff members from five homeless shelters in Boston, Massachusetts (one shelter); San Francisco, California (one); and Seattle, Washington (three). The investigations were performed in coordination with academic partners, health care providers, and homeless service providers. Investigations included reverse transcription-polymerase chain reaction testing at commercial and public health laboratories for SARS-CoV-2, the virus that causes COVID-19, over approximately 1-2 weeks for residents and staff members at the five shelters. During the same period, the team in Seattle, Washington, also tested residents and staff members at 12 shelters where a single case in each had been identified. In Atlanta, Georgia, a team proactively tested residents and staff members at two shelters with no known COVID-19 cases in the preceding 2 weeks. In each city, the objective was to test all shelter residents and staff members at each assessed facility, irrespective of symptoms. Persons who tested positive were transported to hospitals or predesignated community isolation areas.","container-title":"Morbidity and Mortality Weekly Report","DOI":"10.15585/mmwr.mm6917e1","journalAbbreviation":"MMWR. Morbidity and Mortality Weekly Report","source":"ResearchGate","title":"Assessment of SARS-COV-2 infection prevalence in homeless shelters — Four U.S. Cities, March 27–April 15, 2020","volume":"69","author":[{"family":"Mosites","given":"Emily"},{"family":"Parker","given":"Erin"},{"family":"Clarke","given":"Kristie"},{"family":"Gaeta","given":"Jessie"},{"family":"Baggett","given":"Travis"},{"family":"Imbert","given":"Elizabeth"},{"family":"Sankaran","given":"Madeline"},{"family":"Scarborough","given":"Ashley"},{"family":"Huster","given":"Karin"},{"family":"Hanson","given":"Matt"},{"family":"Gonzales","given":"Elysia"},{"family":"Rauch","given":"Jody"},{"family":"Page","given":"Libby"},{"family":"McMichael","given":"Temet"},{"family":"Keating","given":"Ryan"},{"family":"Marx","given":"Grace"},{"family":"Andrews","given":"Tom"},{"family":"Schmit","given":"Kristine"},{"family":"Morris","given":"Sapna"},{"family":"Stoltey","given":"Julie"}],"issued":{"date-parts":[["2020",4,22]]}}}],"schema":"https://github.com/citation-style-language/schema/raw/master/csl-citation.json"} </w:instrText>
      </w:r>
      <w:r w:rsidR="0085032B">
        <w:rPr>
          <w:rFonts w:ascii="Times New Roman" w:hAnsi="Times New Roman" w:cs="Times New Roman"/>
          <w:sz w:val="24"/>
          <w:szCs w:val="24"/>
        </w:rPr>
        <w:fldChar w:fldCharType="separate"/>
      </w:r>
      <w:r w:rsidR="0085032B" w:rsidRPr="0085032B">
        <w:rPr>
          <w:rFonts w:ascii="Times New Roman" w:hAnsi="Times New Roman" w:cs="Times New Roman"/>
          <w:sz w:val="24"/>
        </w:rPr>
        <w:t>(14)</w:t>
      </w:r>
      <w:r w:rsidR="0085032B">
        <w:rPr>
          <w:rFonts w:ascii="Times New Roman" w:hAnsi="Times New Roman" w:cs="Times New Roman"/>
          <w:sz w:val="24"/>
          <w:szCs w:val="24"/>
        </w:rPr>
        <w:fldChar w:fldCharType="end"/>
      </w:r>
      <w:r w:rsidR="00A8475B">
        <w:rPr>
          <w:rFonts w:ascii="Times New Roman" w:hAnsi="Times New Roman" w:cs="Times New Roman"/>
          <w:sz w:val="24"/>
          <w:szCs w:val="24"/>
        </w:rPr>
        <w:t xml:space="preserve"> </w:t>
      </w:r>
      <w:r w:rsidR="00A8475B" w:rsidRPr="6A2B9715">
        <w:rPr>
          <w:rFonts w:ascii="Times New Roman" w:hAnsi="Times New Roman" w:cs="Times New Roman"/>
          <w:sz w:val="24"/>
          <w:szCs w:val="24"/>
        </w:rPr>
        <w:t xml:space="preserve">from testing events during March and April 2020 in the United States. Three studies did not separate testing results of residents and staff and reported overall shelter positivity rates ranging from 0% to 71.4% in the United States, and 4% in Italy </w:t>
      </w:r>
      <w:r w:rsidR="00D617E3">
        <w:rPr>
          <w:rFonts w:ascii="Times New Roman" w:hAnsi="Times New Roman" w:cs="Times New Roman"/>
          <w:sz w:val="24"/>
          <w:szCs w:val="24"/>
        </w:rPr>
        <w:fldChar w:fldCharType="begin"/>
      </w:r>
      <w:r w:rsidR="006D73B6">
        <w:rPr>
          <w:rFonts w:ascii="Times New Roman" w:hAnsi="Times New Roman" w:cs="Times New Roman"/>
          <w:sz w:val="24"/>
          <w:szCs w:val="24"/>
        </w:rPr>
        <w:instrText xml:space="preserve"> ADDIN ZOTERO_ITEM CSL_CITATION {"citationID":"ohVSmNpB","properties":{"formattedCitation":"(12,31,32)","plainCitation":"(12,31,32)","noteIndex":0},"citationItems":[{"id":9275,"uris":["http://zotero.org/groups/4433116/items/FXRZ7XCB"],"uri":["http://zotero.org/groups/4433116/items/FXRZ7XCB"],"itemData":{"id":9275,"type":"article-journal","abstract":"OBJECTIVES: Asymptomatic carriers account for over a third of all Coronavirus Disease 19 (COVID-19) cases and are characterized by the absence of symptoms but the same infectivity as symptomatic infections. The high percentage of asymptomatic COVID-19 patients is significant in settings with specific vulnerabilities, such as homeless shelters, where the consequences of an outbreak may be dramatic. In this work, we briefly report our experience on residents and staff of homeless shelters in the City of Rome, Italy, with a particular focus on asymptomatic transmission, and compare it with the available evidence.\nMETHODS: We performed routine Severe Acute Respiratory Syndrome Coronavirus 2 (SARS-CoV-2) nasopharyngeal swab tests in all residents and staff of homeless shelters managed by the Eleemosynaria Apostolica of the Vatican City State in the city of Rome, Italy, in addition to daily symptom screening, body temperature monitoring, and application of other prevention measures.\nRESULTS: We evaluated 298 persons and identified twelve positive cases (4%). Most of the positive cases (75%) were asymptomatic, while only three patients reported symptoms that included fever, diarrhea, and cough.\nCONCLUSIONS: Our data confirm the importance of early identification of asymptomatic carriers that could, in vulnerable conditions such as homeless shelters, spread the infection and cause outbreaks with severe consequences on individual and public health.","container-title":"International Journal of Infectious Diseases","DOI":"10.1016/j.ijid.2020.12.031","ISSN":"1878-3511","journalAbbreviation":"Int J Infect Dis","language":"eng","page":"243-245","source":"PubMed","title":"Asymptomatic patients as a source of transmission of COVID-19 in homeless shelters","volume":"103","author":[{"family":"Ralli","given":"Massimo"},{"family":"Morrone","given":"Aldo"},{"family":"Arcangeli","given":"Andrea"},{"family":"Ercoli","given":"Lucia"}],"issued":{"date-parts":[["2021",2]]}}},{"id":9397,"uris":["http://zotero.org/groups/4433116/items/2MX68WW4"],"uri":["http://zotero.org/groups/4433116/items/2MX68WW4"],"itemData":{"id":9397,"type":"article-journal","abstract":"Objectives. To examine shelter characteristics and infection prevention practices in relation to severe acute respiratory syndrome coronavirus 2 (SARS-CoV-2) infection point prevalence during universal testing at homeless shelters in the United States.Methods. SARS-CoV-2 testing was offered to clients and staff at homeless shelters, irrespective of symptoms. Site assessments were conducted from March 30 to June 1, 2020, to collect information on shelter characteristics and infection prevention practices. We assessed the association between SARS-CoV-2 infection prevalence and shelter characteristics, including 20 infection prevention practices by using crude risk ratios (RRs) and exact unconditional 95% confidence intervals (CIs).Results. Site assessments and SARS-CoV-2 testing results were reported for 63 homeless shelters in 7 US urban areas. Median infection prevalence was 2.9% (range = 0%-71.4%). Shelters implementing head-to-toe sleeping and excluding symptomatic staff from working were less likely to have high infection prevalence (RR = 0.5; 95% CI = 0.3, 0.8; and RR = 0.5; 95% CI = 0.4, 0.6; respectively); shelters with medical services available were less likely to have very high infection prevalence (RR = 0.5; 95% CI = 0.2, 1.0).Conclusions. Sleeping arrangements and staffing policies are modifiable factors that might be associated with SARS-CoV-2 infection prevalence in homeless shelters. Shelters should follow recommended practices to reduce the risk of SARS-CoV-2 transmission.","container-title":"American Journal of Public Health","DOI":"10.2105/AJPH.2021.306198","ISSN":"1541-0048","issue":"5","journalAbbreviation":"Am J Public Health","language":"eng","page":"854-859","source":"PubMed","title":"Shelter Characteristics, Infection Prevention Practices, and Universal Testing for SARS-CoV-2 at Homeless Shelters in 7 US Urban Areas","volume":"111","author":[{"family":"Self","given":"Julie L."},{"family":"Montgomery","given":"Martha P."},{"family":"Toews","given":"Karrie-Ann"},{"family":"Samuels","given":"Elizabeth A."},{"family":"Imbert","given":"Elizabeth"},{"family":"McMichael","given":"Temet M."},{"family":"Marx","given":"Grace E."},{"family":"Lohff","given":"Cortland"},{"family":"Andrews","given":"Tom"},{"family":"Ghinai","given":"Isaac"},{"family":"Mosites","given":"Emily"},{"literal":"COVID-19 Homelessness Response Team"}],"issued":{"date-parts":[["2021",5]]}}},{"id":9426,"uris":["http://zotero.org/groups/4433116/items/UJLDJD7S"],"uri":["http://zotero.org/groups/4433116/items/UJLDJD7S"],"itemData":{"id":9426,"type":"article-journal","abstract":"Objectives: To describe a testing and isolating protocol that successfully helped stop a SARS-CoV-2 outbreak amongst individuals experiencing homelessness in a medium-sized Midwest City.\nMethods: Following a significant increase in the population of individuals experiencing homelessness infected with COVID-19, local health partners came together to offer widescale, voluntary testing to individuals experiencing homelessness who utilized resources at social services agency. Testing was paired with an isolation strategy to physically separate positive individuals from those testing negative.\nResults: Guests were tested at 4 different points in time over the course of 8 weeks in the spring of 2020. The 251 individuals were tested in window A (27.4% tested positive), 61 individuals were testing in window B (32.7% tested positive), 188 individuals were testing in window C (1.1% tested positive), and finally 168 individuals were tested in window D with only 1 positive result (0.6% tested positive). Individuals who were identified as testing positive were moved to an isolation center in a separate physical location where they could be medically monitored and isolated. Individuals who tested negative could remain at the social services agency while utilizing face coverings and ongoing temperature screening.\nConclusion: The transient nature of individuals experiencing homelessness who are at risk of contracting COVID-19 does not allow for routine contact tracing and quarantining procedures as in the general population. Widescale voluntary testing was able to quickly identify positive cases and remove them from those testing negative regardless of symptoms. The ability to test broadly and isolate positive individuals enabled a significant outbreak to be contained in a short amount of time. Significant coordination between local health departments, healthcare providers, and social service agencies is required to help keep this vulnerable population safe during the SARS-CoV-2 pandemic.","language":"en","page":"2","source":"Zotero","title":"Widescale SARS-Cov-2 Testing in Individuals Experiencing Homelessness in a Medium-Sized Midwest City","volume":"2","author":[{"family":"Jameson","given":"Andrew"}],"issued":{"date-parts":[["2021",6,5]]}}}],"schema":"https://github.com/citation-style-language/schema/raw/master/csl-citation.json"} </w:instrText>
      </w:r>
      <w:r w:rsidR="00D617E3">
        <w:rPr>
          <w:rFonts w:ascii="Times New Roman" w:hAnsi="Times New Roman" w:cs="Times New Roman"/>
          <w:sz w:val="24"/>
          <w:szCs w:val="24"/>
        </w:rPr>
        <w:fldChar w:fldCharType="separate"/>
      </w:r>
      <w:r w:rsidR="006D73B6" w:rsidRPr="006D73B6">
        <w:rPr>
          <w:rFonts w:ascii="Times New Roman" w:hAnsi="Times New Roman" w:cs="Times New Roman"/>
          <w:sz w:val="24"/>
        </w:rPr>
        <w:t>(12,31,32)</w:t>
      </w:r>
      <w:r w:rsidR="00D617E3">
        <w:rPr>
          <w:rFonts w:ascii="Times New Roman" w:hAnsi="Times New Roman" w:cs="Times New Roman"/>
          <w:sz w:val="24"/>
          <w:szCs w:val="24"/>
        </w:rPr>
        <w:fldChar w:fldCharType="end"/>
      </w:r>
      <w:r w:rsidR="00A8475B" w:rsidRPr="6A2B9715">
        <w:rPr>
          <w:rFonts w:ascii="Times New Roman" w:hAnsi="Times New Roman" w:cs="Times New Roman"/>
          <w:sz w:val="24"/>
          <w:szCs w:val="24"/>
        </w:rPr>
        <w:t xml:space="preserve"> between April and September 2020.</w:t>
      </w:r>
    </w:p>
    <w:p w14:paraId="76FE9004" w14:textId="2C1C2FE3" w:rsidR="0049010C" w:rsidRPr="00896DD1" w:rsidRDefault="0049010C" w:rsidP="544F1BF9">
      <w:pPr>
        <w:rPr>
          <w:rFonts w:ascii="Times New Roman" w:hAnsi="Times New Roman" w:cs="Times New Roman"/>
          <w:i/>
          <w:iCs/>
          <w:sz w:val="24"/>
          <w:szCs w:val="24"/>
        </w:rPr>
      </w:pPr>
      <w:r w:rsidRPr="544F1BF9">
        <w:rPr>
          <w:rFonts w:ascii="Times New Roman" w:hAnsi="Times New Roman" w:cs="Times New Roman"/>
          <w:b/>
          <w:bCs/>
          <w:i/>
          <w:iCs/>
          <w:sz w:val="24"/>
          <w:szCs w:val="24"/>
        </w:rPr>
        <w:t>Infection Contro</w:t>
      </w:r>
      <w:r w:rsidR="00C40410" w:rsidRPr="544F1BF9">
        <w:rPr>
          <w:rFonts w:ascii="Times New Roman" w:hAnsi="Times New Roman" w:cs="Times New Roman"/>
          <w:b/>
          <w:bCs/>
          <w:i/>
          <w:iCs/>
          <w:sz w:val="24"/>
          <w:szCs w:val="24"/>
        </w:rPr>
        <w:t>l Measures:</w:t>
      </w:r>
      <w:r w:rsidR="00C40410" w:rsidRPr="544F1BF9">
        <w:rPr>
          <w:rFonts w:ascii="Times New Roman" w:hAnsi="Times New Roman" w:cs="Times New Roman"/>
          <w:i/>
          <w:iCs/>
          <w:sz w:val="24"/>
          <w:szCs w:val="24"/>
        </w:rPr>
        <w:t xml:space="preserve"> </w:t>
      </w:r>
      <w:r w:rsidRPr="544F1BF9">
        <w:rPr>
          <w:rFonts w:ascii="Times New Roman" w:hAnsi="Times New Roman" w:cs="Times New Roman"/>
          <w:sz w:val="24"/>
          <w:szCs w:val="24"/>
        </w:rPr>
        <w:t xml:space="preserve">We collapsed the infection, prevention, and control measures into nine categories across the 77 documents: </w:t>
      </w:r>
      <w:r w:rsidR="00721DE4" w:rsidRPr="544F1BF9">
        <w:rPr>
          <w:rFonts w:ascii="Times New Roman" w:hAnsi="Times New Roman" w:cs="Times New Roman"/>
          <w:sz w:val="24"/>
          <w:szCs w:val="24"/>
        </w:rPr>
        <w:t xml:space="preserve">a) </w:t>
      </w:r>
      <w:r w:rsidRPr="544F1BF9">
        <w:rPr>
          <w:rFonts w:ascii="Times New Roman" w:hAnsi="Times New Roman" w:cs="Times New Roman"/>
          <w:sz w:val="24"/>
          <w:szCs w:val="24"/>
        </w:rPr>
        <w:t>screening</w:t>
      </w:r>
      <w:r w:rsidR="00BB13DA" w:rsidRPr="544F1BF9">
        <w:rPr>
          <w:rFonts w:ascii="Times New Roman" w:hAnsi="Times New Roman" w:cs="Times New Roman"/>
          <w:sz w:val="24"/>
          <w:szCs w:val="24"/>
        </w:rPr>
        <w:t xml:space="preserve"> and </w:t>
      </w:r>
      <w:r w:rsidRPr="544F1BF9">
        <w:rPr>
          <w:rFonts w:ascii="Times New Roman" w:hAnsi="Times New Roman" w:cs="Times New Roman"/>
          <w:sz w:val="24"/>
          <w:szCs w:val="24"/>
        </w:rPr>
        <w:t>surveillance</w:t>
      </w:r>
      <w:r w:rsidR="00721DE4" w:rsidRPr="544F1BF9">
        <w:rPr>
          <w:rFonts w:ascii="Times New Roman" w:hAnsi="Times New Roman" w:cs="Times New Roman"/>
          <w:sz w:val="24"/>
          <w:szCs w:val="24"/>
        </w:rPr>
        <w:t xml:space="preserve">, b) </w:t>
      </w:r>
      <w:r w:rsidRPr="544F1BF9">
        <w:rPr>
          <w:rFonts w:ascii="Times New Roman" w:hAnsi="Times New Roman" w:cs="Times New Roman"/>
          <w:sz w:val="24"/>
          <w:szCs w:val="24"/>
        </w:rPr>
        <w:t>testing</w:t>
      </w:r>
      <w:r w:rsidR="32366E0D" w:rsidRPr="544F1BF9">
        <w:rPr>
          <w:rFonts w:ascii="Times New Roman" w:hAnsi="Times New Roman" w:cs="Times New Roman"/>
          <w:sz w:val="24"/>
          <w:szCs w:val="24"/>
        </w:rPr>
        <w:t>,</w:t>
      </w:r>
      <w:r w:rsidRPr="544F1BF9">
        <w:rPr>
          <w:rFonts w:ascii="Times New Roman" w:hAnsi="Times New Roman" w:cs="Times New Roman"/>
          <w:sz w:val="24"/>
          <w:szCs w:val="24"/>
        </w:rPr>
        <w:t xml:space="preserve"> </w:t>
      </w:r>
      <w:r w:rsidR="00721DE4" w:rsidRPr="544F1BF9">
        <w:rPr>
          <w:rFonts w:ascii="Times New Roman" w:hAnsi="Times New Roman" w:cs="Times New Roman"/>
          <w:sz w:val="24"/>
          <w:szCs w:val="24"/>
        </w:rPr>
        <w:t xml:space="preserve">c) </w:t>
      </w:r>
      <w:r w:rsidRPr="544F1BF9">
        <w:rPr>
          <w:rFonts w:ascii="Times New Roman" w:hAnsi="Times New Roman" w:cs="Times New Roman"/>
          <w:sz w:val="24"/>
          <w:szCs w:val="24"/>
        </w:rPr>
        <w:t>hand and respiratory etiquette</w:t>
      </w:r>
      <w:r w:rsidR="00191BF2">
        <w:rPr>
          <w:rFonts w:ascii="Times New Roman" w:hAnsi="Times New Roman" w:cs="Times New Roman"/>
          <w:sz w:val="24"/>
          <w:szCs w:val="24"/>
        </w:rPr>
        <w:t xml:space="preserve"> (e.g., hand washing and masking)</w:t>
      </w:r>
      <w:r w:rsidR="00721DE4" w:rsidRPr="544F1BF9">
        <w:rPr>
          <w:rFonts w:ascii="Times New Roman" w:hAnsi="Times New Roman" w:cs="Times New Roman"/>
          <w:sz w:val="24"/>
          <w:szCs w:val="24"/>
        </w:rPr>
        <w:t xml:space="preserve">, d) </w:t>
      </w:r>
      <w:r w:rsidRPr="544F1BF9">
        <w:rPr>
          <w:rFonts w:ascii="Times New Roman" w:hAnsi="Times New Roman" w:cs="Times New Roman"/>
          <w:sz w:val="24"/>
          <w:szCs w:val="24"/>
        </w:rPr>
        <w:t>personal protective equipment</w:t>
      </w:r>
      <w:r w:rsidR="00A8475B" w:rsidRPr="544F1BF9">
        <w:rPr>
          <w:rFonts w:ascii="Times New Roman" w:hAnsi="Times New Roman" w:cs="Times New Roman"/>
          <w:sz w:val="24"/>
          <w:szCs w:val="24"/>
        </w:rPr>
        <w:t xml:space="preserve"> (PPE)</w:t>
      </w:r>
      <w:r w:rsidR="00721DE4" w:rsidRPr="544F1BF9">
        <w:rPr>
          <w:rFonts w:ascii="Times New Roman" w:hAnsi="Times New Roman" w:cs="Times New Roman"/>
          <w:sz w:val="24"/>
          <w:szCs w:val="24"/>
        </w:rPr>
        <w:t xml:space="preserve">, e) </w:t>
      </w:r>
      <w:r w:rsidRPr="544F1BF9">
        <w:rPr>
          <w:rFonts w:ascii="Times New Roman" w:hAnsi="Times New Roman" w:cs="Times New Roman"/>
          <w:sz w:val="24"/>
          <w:szCs w:val="24"/>
        </w:rPr>
        <w:t>environmental cleaning and waste management</w:t>
      </w:r>
      <w:r w:rsidR="00721DE4" w:rsidRPr="544F1BF9">
        <w:rPr>
          <w:rFonts w:ascii="Times New Roman" w:hAnsi="Times New Roman" w:cs="Times New Roman"/>
          <w:sz w:val="24"/>
          <w:szCs w:val="24"/>
        </w:rPr>
        <w:t xml:space="preserve">, f) </w:t>
      </w:r>
      <w:r w:rsidRPr="544F1BF9">
        <w:rPr>
          <w:rFonts w:ascii="Times New Roman" w:hAnsi="Times New Roman" w:cs="Times New Roman"/>
          <w:sz w:val="24"/>
          <w:szCs w:val="24"/>
        </w:rPr>
        <w:t>physical distancing</w:t>
      </w:r>
      <w:r w:rsidR="00721DE4" w:rsidRPr="544F1BF9">
        <w:rPr>
          <w:rFonts w:ascii="Times New Roman" w:hAnsi="Times New Roman" w:cs="Times New Roman"/>
          <w:sz w:val="24"/>
          <w:szCs w:val="24"/>
        </w:rPr>
        <w:t xml:space="preserve">, g) </w:t>
      </w:r>
      <w:r w:rsidRPr="544F1BF9">
        <w:rPr>
          <w:rFonts w:ascii="Times New Roman" w:hAnsi="Times New Roman" w:cs="Times New Roman"/>
          <w:sz w:val="24"/>
          <w:szCs w:val="24"/>
        </w:rPr>
        <w:t>isolation and quarantine</w:t>
      </w:r>
      <w:r w:rsidR="00721DE4" w:rsidRPr="544F1BF9">
        <w:rPr>
          <w:rFonts w:ascii="Times New Roman" w:hAnsi="Times New Roman" w:cs="Times New Roman"/>
          <w:sz w:val="24"/>
          <w:szCs w:val="24"/>
        </w:rPr>
        <w:t xml:space="preserve">, h) </w:t>
      </w:r>
      <w:r w:rsidRPr="544F1BF9">
        <w:rPr>
          <w:rFonts w:ascii="Times New Roman" w:hAnsi="Times New Roman" w:cs="Times New Roman"/>
          <w:sz w:val="24"/>
          <w:szCs w:val="24"/>
        </w:rPr>
        <w:t xml:space="preserve">food safety; and </w:t>
      </w:r>
      <w:proofErr w:type="spellStart"/>
      <w:r w:rsidR="00721DE4" w:rsidRPr="544F1BF9">
        <w:rPr>
          <w:rFonts w:ascii="Times New Roman" w:hAnsi="Times New Roman" w:cs="Times New Roman"/>
          <w:sz w:val="24"/>
          <w:szCs w:val="24"/>
        </w:rPr>
        <w:t>i</w:t>
      </w:r>
      <w:proofErr w:type="spellEnd"/>
      <w:r w:rsidR="00721DE4" w:rsidRPr="544F1BF9">
        <w:rPr>
          <w:rFonts w:ascii="Times New Roman" w:hAnsi="Times New Roman" w:cs="Times New Roman"/>
          <w:sz w:val="24"/>
          <w:szCs w:val="24"/>
        </w:rPr>
        <w:t xml:space="preserve">) </w:t>
      </w:r>
      <w:r w:rsidRPr="544F1BF9">
        <w:rPr>
          <w:rFonts w:ascii="Times New Roman" w:hAnsi="Times New Roman" w:cs="Times New Roman"/>
          <w:sz w:val="24"/>
          <w:szCs w:val="24"/>
        </w:rPr>
        <w:t>other</w:t>
      </w:r>
      <w:r w:rsidR="006A47E3">
        <w:rPr>
          <w:rFonts w:ascii="Times New Roman" w:hAnsi="Times New Roman" w:cs="Times New Roman"/>
          <w:sz w:val="24"/>
          <w:szCs w:val="24"/>
        </w:rPr>
        <w:t xml:space="preserve"> (e.g., vaccinations, enhanced ventilation, and visitor restrictions)</w:t>
      </w:r>
      <w:r w:rsidRPr="544F1BF9">
        <w:rPr>
          <w:rFonts w:ascii="Times New Roman" w:hAnsi="Times New Roman" w:cs="Times New Roman"/>
          <w:sz w:val="24"/>
          <w:szCs w:val="24"/>
        </w:rPr>
        <w:t xml:space="preserve">. See </w:t>
      </w:r>
      <w:r w:rsidR="00E03C54" w:rsidRPr="544F1BF9">
        <w:rPr>
          <w:rFonts w:ascii="Times New Roman" w:hAnsi="Times New Roman" w:cs="Times New Roman"/>
          <w:sz w:val="24"/>
          <w:szCs w:val="24"/>
        </w:rPr>
        <w:t xml:space="preserve">Supplementary File </w:t>
      </w:r>
      <w:r w:rsidR="009A6470">
        <w:rPr>
          <w:rFonts w:ascii="Times New Roman" w:hAnsi="Times New Roman" w:cs="Times New Roman"/>
          <w:sz w:val="24"/>
          <w:szCs w:val="24"/>
        </w:rPr>
        <w:t>F</w:t>
      </w:r>
      <w:r w:rsidRPr="544F1BF9">
        <w:rPr>
          <w:rFonts w:ascii="Times New Roman" w:hAnsi="Times New Roman" w:cs="Times New Roman"/>
          <w:sz w:val="24"/>
          <w:szCs w:val="24"/>
        </w:rPr>
        <w:t xml:space="preserve"> for definitions of IPAC measures. </w:t>
      </w:r>
    </w:p>
    <w:p w14:paraId="1EE7D607" w14:textId="334C2F30" w:rsidR="0049010C" w:rsidRPr="00896DD1" w:rsidRDefault="0049010C" w:rsidP="0049010C">
      <w:pPr>
        <w:rPr>
          <w:rFonts w:ascii="Times New Roman" w:hAnsi="Times New Roman" w:cs="Times New Roman"/>
          <w:sz w:val="24"/>
          <w:szCs w:val="24"/>
        </w:rPr>
      </w:pPr>
      <w:r w:rsidRPr="00896DD1">
        <w:rPr>
          <w:rFonts w:ascii="Times New Roman" w:hAnsi="Times New Roman" w:cs="Times New Roman"/>
          <w:sz w:val="24"/>
          <w:szCs w:val="24"/>
        </w:rPr>
        <w:tab/>
      </w:r>
      <w:r w:rsidR="006851D4" w:rsidRPr="00896DD1">
        <w:rPr>
          <w:rFonts w:ascii="Times New Roman" w:hAnsi="Times New Roman" w:cs="Times New Roman"/>
          <w:sz w:val="24"/>
          <w:szCs w:val="24"/>
        </w:rPr>
        <w:t xml:space="preserve">While many of the IPAC measures </w:t>
      </w:r>
      <w:r w:rsidR="002E368C" w:rsidRPr="00896DD1">
        <w:rPr>
          <w:rFonts w:ascii="Times New Roman" w:hAnsi="Times New Roman" w:cs="Times New Roman"/>
          <w:sz w:val="24"/>
          <w:szCs w:val="24"/>
        </w:rPr>
        <w:t>appeared frequently in the literature of this scoping review</w:t>
      </w:r>
      <w:r w:rsidR="006851D4" w:rsidRPr="00896DD1">
        <w:rPr>
          <w:rFonts w:ascii="Times New Roman" w:hAnsi="Times New Roman" w:cs="Times New Roman"/>
          <w:sz w:val="24"/>
          <w:szCs w:val="24"/>
        </w:rPr>
        <w:t>, no individual IPAC measure appeared in every single</w:t>
      </w:r>
      <w:r w:rsidR="002E368C" w:rsidRPr="00896DD1">
        <w:rPr>
          <w:rFonts w:ascii="Times New Roman" w:hAnsi="Times New Roman" w:cs="Times New Roman"/>
          <w:sz w:val="24"/>
          <w:szCs w:val="24"/>
        </w:rPr>
        <w:t xml:space="preserve"> documen</w:t>
      </w:r>
      <w:r w:rsidRPr="00896DD1">
        <w:rPr>
          <w:rFonts w:ascii="Times New Roman" w:hAnsi="Times New Roman" w:cs="Times New Roman"/>
          <w:sz w:val="24"/>
          <w:szCs w:val="24"/>
        </w:rPr>
        <w:t>t</w:t>
      </w:r>
      <w:r w:rsidR="00DE70A5">
        <w:rPr>
          <w:rFonts w:ascii="Times New Roman" w:hAnsi="Times New Roman" w:cs="Times New Roman"/>
          <w:sz w:val="24"/>
          <w:szCs w:val="24"/>
        </w:rPr>
        <w:t xml:space="preserve"> (Figure 4)</w:t>
      </w:r>
      <w:r w:rsidRPr="00896DD1">
        <w:rPr>
          <w:rFonts w:ascii="Times New Roman" w:hAnsi="Times New Roman" w:cs="Times New Roman"/>
          <w:sz w:val="24"/>
          <w:szCs w:val="24"/>
        </w:rPr>
        <w:t xml:space="preserve">. Physical distancing was the most common IPAC measure </w:t>
      </w:r>
      <w:r w:rsidR="00122512" w:rsidRPr="00896DD1">
        <w:rPr>
          <w:rFonts w:ascii="Times New Roman" w:hAnsi="Times New Roman" w:cs="Times New Roman"/>
          <w:sz w:val="24"/>
          <w:szCs w:val="24"/>
        </w:rPr>
        <w:t xml:space="preserve">appearing in 45 (57.4%) of </w:t>
      </w:r>
      <w:r w:rsidRPr="00896DD1">
        <w:rPr>
          <w:rFonts w:ascii="Times New Roman" w:hAnsi="Times New Roman" w:cs="Times New Roman"/>
          <w:sz w:val="24"/>
          <w:szCs w:val="24"/>
        </w:rPr>
        <w:t>the documents</w:t>
      </w:r>
      <w:r w:rsidR="003B1AB4">
        <w:rPr>
          <w:rFonts w:ascii="Times New Roman" w:hAnsi="Times New Roman" w:cs="Times New Roman"/>
          <w:sz w:val="24"/>
          <w:szCs w:val="24"/>
        </w:rPr>
        <w:t xml:space="preserve"> </w:t>
      </w:r>
      <w:r w:rsidR="003B1AB4">
        <w:rPr>
          <w:rFonts w:ascii="Times New Roman" w:hAnsi="Times New Roman" w:cs="Times New Roman"/>
          <w:sz w:val="24"/>
          <w:szCs w:val="24"/>
        </w:rPr>
        <w:fldChar w:fldCharType="begin"/>
      </w:r>
      <w:r w:rsidR="006D73B6">
        <w:rPr>
          <w:rFonts w:ascii="Times New Roman" w:hAnsi="Times New Roman" w:cs="Times New Roman"/>
          <w:sz w:val="24"/>
          <w:szCs w:val="24"/>
        </w:rPr>
        <w:instrText xml:space="preserve"> ADDIN ZOTERO_ITEM CSL_CITATION {"citationID":"kyhENGNd","properties":{"formattedCitation":"(33\\uc0\\u8211{}36,36\\uc0\\u8211{}38)","plainCitation":"(33–36,36–38)","noteIndex":0},"citationItems":[{"id":9354,"uris":["http://zotero.org/groups/4433116/items/7ZSEIW7Q"],"uri":["http://zotero.org/groups/4433116/items/7ZSEIW7Q"],"itemData":{"id":9354,"type":"article-journal","language":"en","note":"publisher: DEPARTMENT OF HEALTH AND HUMAN SERVICES","source":"Zotero","title":"Homeless Service Provider Interim COVID-19 Response Plan 202","URL":"https://cceh.org/wp-content/uploads/2020/06/Testing-Resources_Hartford.pdf","author":[{"family":"Arroyo","given":"Liany"}],"issued":{"date-parts":[["2020",4,24]]}}},{"id":9379,"uris":["http://zotero.org/groups/4433116/items/94L3K8KX"],"uri":["http://zotero.org/groups/4433116/items/94L3K8KX"],"itemData":{"id":9379,"type":"report","event-place":"California","publisher-place":"California","title":"Interim Guidance for Homeless Assistance Providers on Novel Coronavirus (COVID-19)","URL":"https://bcsh.ca.gov/hcfc/documents/covid19_interim_guidance.pdf","author":[{"family":"California Business Consumer Services and Housing Agency","given":""}],"accessed":{"date-parts":[["2021",9,15]]},"issued":{"date-parts":[["2020",4,27]]}}},{"id":9382,"uris":["http://zotero.org/groups/4433116/items/L97HR566"],"uri":["http://zotero.org/groups/4433116/items/L97HR566"],"itemData":{"id":9382,"type":"report","event-place":"USA","language":"en","page":"7","publisher":"Centers for Disease Control and Prevention","publisher-place":"USA","source":"Zotero","title":"Interim guidance for homeless service providers to plan and respond to coronavirus disease 2019 (COVID-19)","URL":"https://www.cdc.gov/coronavirus/2019-ncov/downloads/COVID19_Homeless-H.pdf","author":[{"literal":"Centers for Disease Control and Prevention"}],"issued":{"date-parts":[["2020",4,7]]}}},{"id":9289,"uris":["http://zotero.org/groups/4433116/items/8MNHEXFI"],"uri":["http://zotero.org/groups/4433116/items/8MNHEXFI"],"itemData":{"id":9289,"type":"article-journal","note":"publisher: New York City Department of Social Services","title":"COVID-19 Best Practices for DHS Shelters","URL":"http://wnylc.com/wp-content/uploads/2020/03/Provider-Social-Distancing-FAQ_3.27.2020.docx.pdf","author":[{"literal":"Department of Homeless Services"}],"accessed":{"date-parts":[["2021",9,15]]},"issued":{"date-parts":[["2020",7]]}}},{"id":9289,"uris":["http://zotero.org/groups/4433116/items/8MNHEXFI"],"uri":["http://zotero.org/groups/4433116/items/8MNHEXFI"],"itemData":{"id":9289,"type":"article-journal","note":"publisher: New York City Department of Social Services","title":"COVID-19 Best Practices for DHS Shelters","URL":"http://wnylc.com/wp-content/uploads/2020/03/Provider-Social-Distancing-FAQ_3.27.2020.docx.pdf","author":[{"literal":"Department of Homeless Services"}],"accessed":{"date-parts":[["2021",9,15]]},"issued":{"date-parts":[["2020",7]]}}},{"id":9291,"uris":["http://zotero.org/groups/4433116/items/M2VMMEV7"],"uri":["http://zotero.org/groups/4433116/items/M2VMMEV7"],"itemData":{"id":9291,"type":"article-journal","note":"publisher: New York City Department of Social Services","title":"COVID-19 Isolation Plan and Best Practices for DHS Shelters","URL":"http://wnylc.com/wp-content/uploads/2020/05/COVID19-Isolation-plan-and-Best-practices-for-DHS-Shelters.4.27.20.pdf","author":[{"family":"Department of Homeless Services","given":""}],"accessed":{"date-parts":[["2021",9,15]]},"issued":{"date-parts":[["2020",4,8]]}}},{"id":9423,"uris":["http://zotero.org/groups/4433116/items/MR6GSTBV"],"uri":["http://zotero.org/groups/4433116/items/MR6GSTBV"],"itemData":{"id":9423,"type":"article-journal","note":"publisher: HUD Exchange","title":"Shelter Management During an Infectious Disease Outbreak","URL":"https://files.hudexchange.info/resources/documents/COVID-19-Shelter-Management-During-an-Infectious-Disease-Outbreak.pdf","author":[{"literal":"Department of Housing and Urban Development"}],"accessed":{"date-parts":[["2021",9,15]]},"issued":{"date-parts":[["2020",3]]}}}],"schema":"https://github.com/citation-style-language/schema/raw/master/csl-citation.json"} </w:instrText>
      </w:r>
      <w:r w:rsidR="003B1AB4">
        <w:rPr>
          <w:rFonts w:ascii="Times New Roman" w:hAnsi="Times New Roman" w:cs="Times New Roman"/>
          <w:sz w:val="24"/>
          <w:szCs w:val="24"/>
        </w:rPr>
        <w:fldChar w:fldCharType="separate"/>
      </w:r>
      <w:r w:rsidR="006D73B6" w:rsidRPr="006D73B6">
        <w:rPr>
          <w:rFonts w:ascii="Times New Roman" w:hAnsi="Times New Roman" w:cs="Times New Roman"/>
          <w:sz w:val="24"/>
          <w:szCs w:val="24"/>
        </w:rPr>
        <w:t>(33–36,36–38)</w:t>
      </w:r>
      <w:r w:rsidR="003B1AB4">
        <w:rPr>
          <w:rFonts w:ascii="Times New Roman" w:hAnsi="Times New Roman" w:cs="Times New Roman"/>
          <w:sz w:val="24"/>
          <w:szCs w:val="24"/>
        </w:rPr>
        <w:fldChar w:fldCharType="end"/>
      </w:r>
      <w:r w:rsidR="00122512" w:rsidRPr="00896DD1">
        <w:rPr>
          <w:rFonts w:ascii="Times New Roman" w:hAnsi="Times New Roman" w:cs="Times New Roman"/>
          <w:sz w:val="24"/>
          <w:szCs w:val="24"/>
        </w:rPr>
        <w:t>. S</w:t>
      </w:r>
      <w:r w:rsidRPr="00896DD1">
        <w:rPr>
          <w:rFonts w:ascii="Times New Roman" w:hAnsi="Times New Roman" w:cs="Times New Roman"/>
          <w:sz w:val="24"/>
          <w:szCs w:val="24"/>
        </w:rPr>
        <w:t>creening</w:t>
      </w:r>
      <w:r w:rsidR="00BB13DA" w:rsidRPr="00896DD1">
        <w:rPr>
          <w:rFonts w:ascii="Times New Roman" w:hAnsi="Times New Roman" w:cs="Times New Roman"/>
          <w:sz w:val="24"/>
          <w:szCs w:val="24"/>
        </w:rPr>
        <w:t xml:space="preserve"> and </w:t>
      </w:r>
      <w:r w:rsidRPr="00896DD1">
        <w:rPr>
          <w:rFonts w:ascii="Times New Roman" w:hAnsi="Times New Roman" w:cs="Times New Roman"/>
          <w:sz w:val="24"/>
          <w:szCs w:val="24"/>
        </w:rPr>
        <w:t xml:space="preserve">surveillance </w:t>
      </w:r>
      <w:r w:rsidR="00BB13DA" w:rsidRPr="00896DD1">
        <w:rPr>
          <w:rFonts w:ascii="Times New Roman" w:hAnsi="Times New Roman" w:cs="Times New Roman"/>
          <w:sz w:val="24"/>
          <w:szCs w:val="24"/>
        </w:rPr>
        <w:t>were</w:t>
      </w:r>
      <w:r w:rsidR="00122512" w:rsidRPr="00896DD1">
        <w:rPr>
          <w:rFonts w:ascii="Times New Roman" w:hAnsi="Times New Roman" w:cs="Times New Roman"/>
          <w:sz w:val="24"/>
          <w:szCs w:val="24"/>
        </w:rPr>
        <w:t xml:space="preserve"> the second most common IPAC measure</w:t>
      </w:r>
      <w:r w:rsidR="00BB13DA" w:rsidRPr="00896DD1">
        <w:rPr>
          <w:rFonts w:ascii="Times New Roman" w:hAnsi="Times New Roman" w:cs="Times New Roman"/>
          <w:sz w:val="24"/>
          <w:szCs w:val="24"/>
        </w:rPr>
        <w:t>s</w:t>
      </w:r>
      <w:r w:rsidR="00122512" w:rsidRPr="00896DD1">
        <w:rPr>
          <w:rFonts w:ascii="Times New Roman" w:hAnsi="Times New Roman" w:cs="Times New Roman"/>
          <w:sz w:val="24"/>
          <w:szCs w:val="24"/>
        </w:rPr>
        <w:t xml:space="preserve"> discussed </w:t>
      </w:r>
      <w:r w:rsidRPr="00896DD1">
        <w:rPr>
          <w:rFonts w:ascii="Times New Roman" w:hAnsi="Times New Roman" w:cs="Times New Roman"/>
          <w:sz w:val="24"/>
          <w:szCs w:val="24"/>
        </w:rPr>
        <w:t>in 4</w:t>
      </w:r>
      <w:r w:rsidR="00EC2574">
        <w:rPr>
          <w:rFonts w:ascii="Times New Roman" w:hAnsi="Times New Roman" w:cs="Times New Roman"/>
          <w:sz w:val="24"/>
          <w:szCs w:val="24"/>
        </w:rPr>
        <w:t>2</w:t>
      </w:r>
      <w:r w:rsidRPr="00896DD1">
        <w:rPr>
          <w:rFonts w:ascii="Times New Roman" w:hAnsi="Times New Roman" w:cs="Times New Roman"/>
          <w:sz w:val="24"/>
          <w:szCs w:val="24"/>
        </w:rPr>
        <w:t xml:space="preserve"> (5</w:t>
      </w:r>
      <w:r w:rsidR="004E199D">
        <w:rPr>
          <w:rFonts w:ascii="Times New Roman" w:hAnsi="Times New Roman" w:cs="Times New Roman"/>
          <w:sz w:val="24"/>
          <w:szCs w:val="24"/>
        </w:rPr>
        <w:t>4</w:t>
      </w:r>
      <w:r w:rsidR="00EC2574">
        <w:rPr>
          <w:rFonts w:ascii="Times New Roman" w:hAnsi="Times New Roman" w:cs="Times New Roman"/>
          <w:sz w:val="24"/>
          <w:szCs w:val="24"/>
        </w:rPr>
        <w:t>.5</w:t>
      </w:r>
      <w:r w:rsidRPr="00896DD1">
        <w:rPr>
          <w:rFonts w:ascii="Times New Roman" w:hAnsi="Times New Roman" w:cs="Times New Roman"/>
          <w:sz w:val="24"/>
          <w:szCs w:val="24"/>
        </w:rPr>
        <w:t>%) of the documents</w:t>
      </w:r>
      <w:r w:rsidR="00E609CF">
        <w:rPr>
          <w:rFonts w:ascii="Times New Roman" w:hAnsi="Times New Roman" w:cs="Times New Roman"/>
          <w:sz w:val="24"/>
          <w:szCs w:val="24"/>
        </w:rPr>
        <w:t xml:space="preserve"> </w:t>
      </w:r>
      <w:r w:rsidR="00E609CF">
        <w:rPr>
          <w:rFonts w:ascii="Times New Roman" w:hAnsi="Times New Roman" w:cs="Times New Roman"/>
          <w:sz w:val="24"/>
          <w:szCs w:val="24"/>
        </w:rPr>
        <w:fldChar w:fldCharType="begin"/>
      </w:r>
      <w:r w:rsidR="006D73B6">
        <w:rPr>
          <w:rFonts w:ascii="Times New Roman" w:hAnsi="Times New Roman" w:cs="Times New Roman"/>
          <w:sz w:val="24"/>
          <w:szCs w:val="24"/>
        </w:rPr>
        <w:instrText xml:space="preserve"> ADDIN ZOTERO_ITEM CSL_CITATION {"citationID":"HoxxTpkZ","properties":{"formattedCitation":"(39\\uc0\\u8211{}51)","plainCitation":"(39–51)","noteIndex":0},"citationItems":[{"id":9243,"uris":["http://zotero.org/groups/4433116/items/Q758MLET"],"uri":["http://zotero.org/groups/4433116/items/Q758MLET"],"itemData":{"id":9243,"type":"article-journal","language":"en","note":"publisher: Government of Northwest Territories","title":"NWT Guidance for Providers of Services to Individuals Experiencing Homelessness","URL":"https://www.gov.nt.ca/covid-19/en/nwt-guidance-providers-services-individuals-experiencing-homelessness","author":[{"family":"Government of Northwest Territories","given":""}],"accessed":{"date-parts":[["2021",9,15]]},"issued":{"date-parts":[["2020",5,27]]}}},{"id":9234,"uris":["http://zotero.org/groups/4433116/items/4KBA69WB"],"uri":["http://zotero.org/groups/4433116/items/4KBA69WB"],"itemData":{"id":9234,"type":"article-journal","abstract":"...","language":"eng","note":"publisher: Government of Yukon","title":"Guidance for the prevention and management of COVID-19 in communal living settings","URL":"https://regroup-production.s3.amazonaws.com/documents/ReviewReference/358325407/yukon_2020_guidance%20for%20the%20prevention%20and%20management%20of.pdf?AWSAccessKeyId=AKIAJBZQODCMKJA4H7DA&amp;Expires=1631724245&amp;Signature=GTjASEP0b6HWvwo3SqDbDeXYCYo%3D","author":[{"literal":"Government of Yukon"}],"accessed":{"date-parts":[["2021",9,15]]},"issued":{"date-parts":[["2020",4,15]]}}},{"id":9231,"uris":["http://zotero.org/groups/4433116/items/4C28HRWW"],"uri":["http://zotero.org/groups/4433116/items/4C28HRWW"],"itemData":{"id":9231,"type":"article-journal","abstract":"Our aim is to make London the healthiest city. We work with partners and Londoners to improve the health and wellbeing of all people in our capital.","language":"en","note":"publisher: Healthy London Partnership","title":"Frequently Asked Questions (FAQs) for hostels, and homeless hotels when dealing with COVID-19","URL":"https://www.healthylondon.org/wp-content/uploads/2020/11/LCRC-FAQ-V1-20042021-Homeless-settings.pdf","author":[{"literal":"London Coronavirus Response Cell"}],"accessed":{"date-parts":[["2021",9,15]]},"issued":{"date-parts":[["2021",4,4]]}}},{"id":9221,"uris":["http://zotero.org/groups/4433116/items/Z4FALERN"],"uri":["http://zotero.org/groups/4433116/items/Z4FALERN"],"itemData":{"id":9221,"type":"report","event-place":"Ontario","language":"en","page":"10","publisher":"Ministry of Health","publisher-place":"Ontario","source":"Zotero","title":"COVID-19 Guidance: Homeless Shelters","URL":"https://www.health.gov.on.ca/en/pro/programs/publichealth/coronavirus/docs/2019_homeless_shelters_guidance.pdf","author":[{"literal":"Ministry of Health"}],"issued":{"date-parts":[["2020",4]]}}},{"id":9317,"uris":["http://zotero.org/groups/4433116/items/PQMRK4PD"],"uri":["http://zotero.org/groups/4433116/items/PQMRK4PD"],"itemData":{"id":9317,"type":"article-journal","language":"en-US","note":"publisher: Partners Ending Homelessness","title":"Guidance to Shelter Providers and Other Community Partners in Operating Under COVID-19 Requirements","title-short":"Manual","URL":"https://nhchc.org/wp-content/uploads/2020/05/2MonroeCounty_COVID19_ShelterGuidance_v2_4.14.2020.pdf","author":[{"literal":"Monroe County Shelter Bed Task Group"}],"accessed":{"date-parts":[["2021",9,15]]},"issued":{"date-parts":[["2020",4]]}}},{"id":9229,"uris":["http://zotero.org/groups/4433116/items/SJDE3XTH"],"uri":["http://zotero.org/groups/4433116/items/SJDE3XTH"],"itemData":{"id":9229,"type":"article-journal","abstract":"This report outlines the significant action the City of Toronto has taken to protect people experiencing homelessness from COVID-19 and ensure the safety of the shelter system. The City has implemented numerous safety measures in the shelter system to reduce the risks of COVID-19, including operating 28 new temporary shelter locations to create physical distancing, enhancing infection prevention and control measures, testing strategies, and an isolation and recovery program. Shelter, Support &amp; Housing Administration's (SSHA) 2021 gross operating budget for Homelessness and Housing First solutions is $663.2M, including $281 million for COVID-19 response expenses. The City has implemented a range of strategies to expedite vaccine roll-out to people experiencing homelessness, as reducing barriers and achieving high rates of vaccination is essential to reducing the risk of COVID-19 in shelters.","language":"en","note":"publisher: City of Toronto","source":"Zotero","title":"COVID-19 Response Update: Protecting People Experiencing Homelessness and Ensuring the Safety of the Shelter System","URL":"https://www.toronto.ca/legdocs/mmis/2021/cc/bgrd/backgroundfile-167471.pdf","author":[{"family":"Murray","given":"Chris"}],"issued":{"date-parts":[["2021",6,1]]}}},{"id":9314,"uris":["http://zotero.org/groups/4433116/items/AQTZRQM5"],"uri":["http://zotero.org/groups/4433116/items/AQTZRQM5"],"itemData":{"id":9314,"type":"article-journal","language":"en-US","note":"publisher: National Health Care for the Homeless Council","title":"Needed Actions from Public Health and Emergency Response Systems","URL":"https://regroup-production.s3.amazonaws.com/documents/ReviewReference/359497770/Issue-brief-2-COVID-19-HCH-Community-Public-Health-Actions.pdf?AWSAccessKeyId=AKIAJBZQODCMKJA4H7DA&amp;Expires=1631732367&amp;Signature=gw%2Bgaau%2FjRs9zS4aLZ7lk%2BJ%2BE34%3D","author":[{"literal":"National Health Care for the Homeless Council"}],"accessed":{"date-parts":[["2021",9,15]]},"issued":{"date-parts":[["2020",4]]}}},{"id":9309,"uris":["http://zotero.org/groups/4433116/items/43QKDLB6"],"uri":["http://zotero.org/groups/4433116/items/43QKDLB6"],"itemData":{"id":9309,"type":"article-journal","note":"publisher: NYC Health","title":"Interim COVID-19 Guidance for Homeless Shelters","URL":"http://wnylc.com/wp-content/uploads/2020/03/DOHMH-COVID19-Guidance-for-Homeless-Shelters_March-2020.pdf","author":[{"literal":"NYC Department of Health and Mental Hygiene"}],"accessed":{"date-parts":[["2021",9,15]]},"issued":{"date-parts":[["2020",3]]}}},{"id":9312,"uris":["http://zotero.org/groups/4433116/items/5PE3IP6S"],"uri":["http://zotero.org/groups/4433116/items/5PE3IP6S"],"itemData":{"id":9312,"type":"article-journal","language":"en","note":"publisher: Government of New York","source":"Zotero","title":"Interim Guidance for Operators of Congregate Facilities Providing Shelter to Individuals Who are Homeless","URL":"https://regroup-production.s3.amazonaws.com/documents/ReviewReference/359497715/ny%20otda_2020_interim%20guidance%20for%20operators%20of%20congregate%20facilitis.pdf?AWSAccessKeyId=AKIAJBZQODCMKJA4H7DA&amp;Expires=1631732362&amp;Signature=bFyPCoEWM5sk%2F5yJ4X9VbHCfb2Y%3D","author":[{"literal":"Office of Temporary and Disability Assistance"}],"issued":{"date-parts":[["2020",9,29]]}}},{"id":9367,"uris":["http://zotero.org/groups/4433116/items/IIC2EN4P"],"uri":["http://zotero.org/groups/4433116/items/IIC2EN4P"],"itemData":{"id":9367,"type":"report","title":"COVID-19 Response Framework for People Experiencing Homelessness","URL":"https://www.homelesshub.ca/resource/covid-19-response-framework-people-experiencing-homelessness","author":[{"family":"Bond","given":"Andrew"}],"accessed":{"date-parts":[["2021",9,15]]},"issued":{"date-parts":[["2020",3,20]]}}},{"id":8422,"uris":["http://zotero.org/users/6347429/items/ESY2LP24"],"uri":["http://zotero.org/users/6347429/items/ESY2LP24"],"itemData":{"id":8422,"type":"article-journal","abstract":"Actions that communities can take to slow the spread of COVID-19.","language":"en-us","title":"Interim Guidance for SARS-CoV-2 Testing in Homeless Shelters and Encampments","URL":"https://www.cdc.gov/coronavirus/2019-ncov/community/homeless-shelters/testing.html","author":[{"literal":"CDC"}],"accessed":{"date-parts":[["2021",7,13]]},"issued":{"date-parts":[["2020",2,11]]}}},{"id":9428,"uris":["http://zotero.org/groups/4433116/items/3CALDYUV"],"uri":["http://zotero.org/groups/4433116/items/3CALDYUV"],"itemData":{"id":9428,"type":"article-journal","container-title":"Infection Control and Hospital Epidemiology","DOI":"10.1017/ice.2020.439","ISSN":"0899-823X","journalAbbreviation":"Infect Control Hosp Epidemiol","page":"1-2","source":"PubMed Central","title":"Successful public health measures preventing coronavirus disease 2019 (COVID-19) at a Michigan homeless shelter","author":[{"family":"Kelly","given":"Dan"},{"family":"Murphy","given":"Holly"},{"family":"Vadlamudi","given":"Ravi"},{"family":"Kraut","given":"Ruth"},{"family":"Dalessio","given":"Kate"},{"family":"Malani","given":"Anurag N."},{"family":"Glabach","given":"Meghan"},{"family":"Marquez","given":"Juan Luis"}],"issued":{"date-parts":[["2020",8,26]]}}},{"id":9408,"uris":["http://zotero.org/groups/4433116/items/EZWNZCHC"],"uri":["http://zotero.org/groups/4433116/items/EZWNZCHC"],"itemData":{"id":9408,"type":"article","abstract":"Coronavirus (COVID-19)","language":"en","title":"COVID-19 Guidance for Homeless Shelters","URL":"https://regroup-production.s3.amazonaws.com/documents/ReviewReference/358325409/HomelessShelters.pdf?AWSAccessKeyId=AKIAJBZQODCMKJA4H7DA&amp;Expires=1631732358&amp;Signature=GiJ8LUfxthAfZfOghFdnJdM6t3E%3D","author":[{"literal":"Government of New Brunswick"}],"accessed":{"date-parts":[["2021",9,15]]},"issued":{"date-parts":[["2020",4,21]]}}}],"schema":"https://github.com/citation-style-language/schema/raw/master/csl-citation.json"} </w:instrText>
      </w:r>
      <w:r w:rsidR="00E609CF">
        <w:rPr>
          <w:rFonts w:ascii="Times New Roman" w:hAnsi="Times New Roman" w:cs="Times New Roman"/>
          <w:sz w:val="24"/>
          <w:szCs w:val="24"/>
        </w:rPr>
        <w:fldChar w:fldCharType="separate"/>
      </w:r>
      <w:r w:rsidR="006D73B6" w:rsidRPr="006D73B6">
        <w:rPr>
          <w:rFonts w:ascii="Times New Roman" w:hAnsi="Times New Roman" w:cs="Times New Roman"/>
          <w:sz w:val="24"/>
          <w:szCs w:val="24"/>
        </w:rPr>
        <w:t>(39–51)</w:t>
      </w:r>
      <w:r w:rsidR="00E609CF">
        <w:rPr>
          <w:rFonts w:ascii="Times New Roman" w:hAnsi="Times New Roman" w:cs="Times New Roman"/>
          <w:sz w:val="24"/>
          <w:szCs w:val="24"/>
        </w:rPr>
        <w:fldChar w:fldCharType="end"/>
      </w:r>
      <w:r w:rsidRPr="00896DD1">
        <w:rPr>
          <w:rFonts w:ascii="Times New Roman" w:hAnsi="Times New Roman" w:cs="Times New Roman"/>
          <w:sz w:val="24"/>
          <w:szCs w:val="24"/>
        </w:rPr>
        <w:t xml:space="preserve"> (Figure </w:t>
      </w:r>
      <w:r w:rsidR="00DE70A5">
        <w:rPr>
          <w:rFonts w:ascii="Times New Roman" w:hAnsi="Times New Roman" w:cs="Times New Roman"/>
          <w:sz w:val="24"/>
          <w:szCs w:val="24"/>
        </w:rPr>
        <w:t>4</w:t>
      </w:r>
      <w:r w:rsidRPr="00896DD1">
        <w:rPr>
          <w:rFonts w:ascii="Times New Roman" w:hAnsi="Times New Roman" w:cs="Times New Roman"/>
          <w:sz w:val="24"/>
          <w:szCs w:val="24"/>
        </w:rPr>
        <w:t xml:space="preserve">). Guidance for environmental cleaning/waste </w:t>
      </w:r>
      <w:r w:rsidRPr="00896DD1">
        <w:rPr>
          <w:rFonts w:ascii="Times New Roman" w:hAnsi="Times New Roman" w:cs="Times New Roman"/>
          <w:sz w:val="24"/>
          <w:szCs w:val="24"/>
        </w:rPr>
        <w:lastRenderedPageBreak/>
        <w:t xml:space="preserve">management and food safety were </w:t>
      </w:r>
      <w:r w:rsidR="00122512" w:rsidRPr="00896DD1">
        <w:rPr>
          <w:rFonts w:ascii="Times New Roman" w:hAnsi="Times New Roman" w:cs="Times New Roman"/>
          <w:sz w:val="24"/>
          <w:szCs w:val="24"/>
        </w:rPr>
        <w:t xml:space="preserve">the least common IPAC measures </w:t>
      </w:r>
      <w:r w:rsidR="00BB13DA" w:rsidRPr="00896DD1">
        <w:rPr>
          <w:rFonts w:ascii="Times New Roman" w:hAnsi="Times New Roman" w:cs="Times New Roman"/>
          <w:sz w:val="24"/>
          <w:szCs w:val="24"/>
        </w:rPr>
        <w:t>appearing i</w:t>
      </w:r>
      <w:r w:rsidR="00122512" w:rsidRPr="00896DD1">
        <w:rPr>
          <w:rFonts w:ascii="Times New Roman" w:hAnsi="Times New Roman" w:cs="Times New Roman"/>
          <w:sz w:val="24"/>
          <w:szCs w:val="24"/>
        </w:rPr>
        <w:t>n</w:t>
      </w:r>
      <w:r w:rsidRPr="00896DD1">
        <w:rPr>
          <w:rFonts w:ascii="Times New Roman" w:hAnsi="Times New Roman" w:cs="Times New Roman"/>
          <w:sz w:val="24"/>
          <w:szCs w:val="24"/>
        </w:rPr>
        <w:t xml:space="preserve"> 30 (39%) </w:t>
      </w:r>
      <w:r w:rsidR="00F25894">
        <w:rPr>
          <w:rFonts w:ascii="Times New Roman" w:hAnsi="Times New Roman" w:cs="Times New Roman"/>
          <w:sz w:val="24"/>
          <w:szCs w:val="24"/>
        </w:rPr>
        <w:t xml:space="preserve"> </w:t>
      </w:r>
      <w:r w:rsidRPr="00896DD1">
        <w:rPr>
          <w:rFonts w:ascii="Times New Roman" w:hAnsi="Times New Roman" w:cs="Times New Roman"/>
          <w:sz w:val="24"/>
          <w:szCs w:val="24"/>
        </w:rPr>
        <w:t>and 26 (33.8%) of the documents respectively</w:t>
      </w:r>
      <w:r w:rsidR="00F25894">
        <w:rPr>
          <w:rFonts w:ascii="Times New Roman" w:hAnsi="Times New Roman" w:cs="Times New Roman"/>
          <w:sz w:val="24"/>
          <w:szCs w:val="24"/>
        </w:rPr>
        <w:t xml:space="preserve"> </w:t>
      </w:r>
      <w:r w:rsidR="00F25894">
        <w:rPr>
          <w:rFonts w:ascii="Times New Roman" w:hAnsi="Times New Roman" w:cs="Times New Roman"/>
          <w:sz w:val="24"/>
          <w:szCs w:val="24"/>
        </w:rPr>
        <w:fldChar w:fldCharType="begin"/>
      </w:r>
      <w:r w:rsidR="006D73B6">
        <w:rPr>
          <w:rFonts w:ascii="Times New Roman" w:hAnsi="Times New Roman" w:cs="Times New Roman"/>
          <w:sz w:val="24"/>
          <w:szCs w:val="24"/>
        </w:rPr>
        <w:instrText xml:space="preserve"> ADDIN ZOTERO_ITEM CSL_CITATION {"citationID":"MrR7oVVa","properties":{"formattedCitation":"(52\\uc0\\u8211{}58)","plainCitation":"(52–58)","noteIndex":0},"citationItems":[{"id":9370,"uris":["http://zotero.org/groups/4433116/items/E38DU3C7"],"uri":["http://zotero.org/groups/4433116/items/E38DU3C7"],"itemData":{"id":9370,"type":"article-journal","abstract":"SETTING: As of June 10, 2020, 37 people experiencing homelessness or unstable housing in Calgary, Alberta, had developed lab-confirmed COVID-19. Spread occurred despite standard outbreak controls at affected shelter and supportive housing sites. Among these 37 cases, drink sharing was frequently identified as a modifiable mode of possible transmission. We collaborated with emergency shelters, a supportive housing site, and street and encampment outreach groups, using mixed service delivery by health staff, non-profits, and peers with lived experience with homelessness.\nINTERVENTION: To empower individuals to decrease COVID-19 transmission using a harm reduction approach, we provided disposable paper cups to service providers for distribution to clients. Service providers tracked the number of cups distributed. To assess effectiveness, we interviewed staff and peers who distributed the cups.\nOUTCOMES: Cup distribution was highest among populations with higher rates of alcohol use, and the intervention was well received by people who drink alcohol regularly, providing unique opportunities to promote COVID-19 awareness and safer drinking practices. Providers to these populations reported enthusiastic client engagement and repeat requests for cups for safer drinking. Intervention usefulness was limited in contexts with low alcohol consumption and in the absence of paired COVID-19 education. Provider reports suggest appropriate disposal of these cups after use.\nIMPLICATIONS: Disposable cups are a novel, rapidly implementable, low-cost harm reduction tool to empower people experiencing homelessness to reduce the risk of COVID-19 transmission due to drink sharing, ideally as part of a larger harm reduction and community education strategy.","container-title":"Canadian Journal of Public Health = Revue Canadienne De Sante Publique","DOI":"10.17269/s41997-020-00466-4","ISSN":"1920-7476","issue":"1","journalAbbreviation":"Can J Public Health","language":"eng","page":"29-35","source":"PubMed","title":"Cups for COVID: rapid implementation of a harm reduction initiative to support populations experiencing homelessness during the COVID-19 pandemic","title-short":"Cups for COVID","volume":"112","author":[{"family":"Steer","given":"Kieran J. D."},{"family":"Klassen","given":"David C."},{"family":"O'Gorman","given":"Claire M."},{"family":"Webster","given":"Marisa"},{"family":"Mitchell","given":"Mhairi"},{"family":"Krichevsky","given":"Liubov"},{"family":"Christiansen","given":"Kathy"},{"family":"Benham","given":"Jamie L."},{"family":"Schindler","given":"Richelle S."}],"issued":{"date-parts":[["2021",2]]}}},{"id":9245,"uris":["http://zotero.org/groups/4433116/items/T3TFEBH2"],"uri":["http://zotero.org/groups/4433116/items/T3TFEBH2"],"itemData":{"id":9245,"type":"article-journal","title":"Operations Manual for Temporary COVID-19 Shelter for Vulnerable Populations in Vancouver Coastal Health","URL":"http://ipac.vch.ca/Documents/COVID-19/Community%20Toolkit/COVID%20management_housing_ops_manual_Ver_FINAL_March%2031%202020.pdf","author":[{"literal":"Vancouver Coastal Health"}],"accessed":{"date-parts":[["2021",9,15]]},"issued":{"date-parts":[["2020",4,3]]}}},{"id":9327,"uris":["http://zotero.org/groups/4433116/items/6UTA7G8P"],"uri":["http://zotero.org/groups/4433116/items/6UTA7G8P"],"itemData":{"id":9327,"type":"article-journal","language":"en","note":"publisher: Connecticut Department of Housing","title":"Preparing Shelters for COVID-19","URL":"https://cceh.org/wp-content/uploads/2020/03/COVID-19-DOH-Guidance-to-Emergency-Shelters.pdf","author":[{"family":"Mosquera-Bruno","given":"Sheila"}],"accessed":{"date-parts":[["2021",9,15]]},"issued":{"date-parts":[["2020",3,12]]}}},{"id":9417,"uris":["http://zotero.org/groups/4433116/items/RQRLAK2I"],"uri":["http://zotero.org/groups/4433116/items/RQRLAK2I"],"itemData":{"id":9417,"type":"article-journal","note":"publisher: HUD Exchange","title":"Homeless System Response: COVID-19 Preparedness Checklist for Shelter Facilities","URL":"https://files.hudexchange.info/resources/documents/COVID-19-Homeless-System-Response-COVID-19-Preparedness-Checklist-for-Shelter-Facilities.pdf","author":[{"literal":"Department of Housing and Urban Development"}],"accessed":{"date-parts":[["2021",9,15]]},"issued":{"date-parts":[["2020"]]}}},{"id":9362,"uris":["http://zotero.org/groups/4433116/items/86QDMPKV"],"uri":["http://zotero.org/groups/4433116/items/86QDMPKV"],"itemData":{"id":9362,"type":"report","publisher":"Associations of the Schools of Public Health European Region","title":"COVID-19 and People Experiencing Homelessness: Reported Measures Implemented in the European Region during the Pandemic","author":[{"family":"Udechukwu","given":"T"},{"family":"Harnett","given":"L"},{"family":"Mabhala","given":"MA"},{"family":"Reid","given":"John"}],"accessed":{"date-parts":[["2021",9,15]]},"issued":{"date-parts":[["2021",4]]}}},{"id":9306,"uris":["http://zotero.org/groups/4433116/items/VQQDQB9P"],"uri":["http://zotero.org/groups/4433116/items/VQQDQB9P"],"itemData":{"id":9306,"type":"article-journal","note":"publisher: North Carolina Department of Health and Human Services","title":"Interim Coronavirus Disease 2019 (COVID-19) Guidance for Homeless Shelters and Service Providers","URL":"https://covid19.ncdhhs.gov/media/155/open","author":[{"family":"North Carolina Department of Health and Human Services","given":""}],"accessed":{"date-parts":[["2021",9,15]]},"issued":{"date-parts":[["2020",4]]}}},{"id":9266,"uris":["http://zotero.org/groups/4433116/items/BKZU7T3T"],"uri":["http://zotero.org/groups/4433116/items/BKZU7T3T"],"itemData":{"id":9266,"type":"article-journal","language":"en-US","note":"publisher: National Health Care for the Homeless Council","title":"Universal COVID-19 Testing for People Experiencing Homelessness","URL":"https://nhchc.org/wp-content/uploads/2020/05/Universal-COVID-19-Testing-for-People-Experiencing-Homelessness-Mercy-Care-Atlanta.pdf","author":[{"literal":"Mercy Care"}],"accessed":{"date-parts":[["2021",9,15]]},"issued":{"date-parts":[["2020",5,5]]}}}],"schema":"https://github.com/citation-style-language/schema/raw/master/csl-citation.json"} </w:instrText>
      </w:r>
      <w:r w:rsidR="00F25894">
        <w:rPr>
          <w:rFonts w:ascii="Times New Roman" w:hAnsi="Times New Roman" w:cs="Times New Roman"/>
          <w:sz w:val="24"/>
          <w:szCs w:val="24"/>
        </w:rPr>
        <w:fldChar w:fldCharType="separate"/>
      </w:r>
      <w:r w:rsidR="006D73B6" w:rsidRPr="006D73B6">
        <w:rPr>
          <w:rFonts w:ascii="Times New Roman" w:hAnsi="Times New Roman" w:cs="Times New Roman"/>
          <w:sz w:val="24"/>
          <w:szCs w:val="24"/>
        </w:rPr>
        <w:t>(52–58)</w:t>
      </w:r>
      <w:r w:rsidR="00F25894">
        <w:rPr>
          <w:rFonts w:ascii="Times New Roman" w:hAnsi="Times New Roman" w:cs="Times New Roman"/>
          <w:sz w:val="24"/>
          <w:szCs w:val="24"/>
        </w:rPr>
        <w:fldChar w:fldCharType="end"/>
      </w:r>
      <w:r w:rsidRPr="00896DD1">
        <w:rPr>
          <w:rFonts w:ascii="Times New Roman" w:hAnsi="Times New Roman" w:cs="Times New Roman"/>
          <w:sz w:val="24"/>
          <w:szCs w:val="24"/>
        </w:rPr>
        <w:t xml:space="preserve">. </w:t>
      </w:r>
    </w:p>
    <w:p w14:paraId="3F0A85A9" w14:textId="4031B58D" w:rsidR="0049010C" w:rsidRPr="00896DD1" w:rsidRDefault="00647FA4" w:rsidP="0049010C">
      <w:pPr>
        <w:rPr>
          <w:rFonts w:ascii="Times New Roman" w:hAnsi="Times New Roman" w:cs="Times New Roman"/>
          <w:b/>
          <w:bCs/>
          <w:sz w:val="24"/>
          <w:szCs w:val="24"/>
        </w:rPr>
      </w:pPr>
      <w:r>
        <w:rPr>
          <w:noProof/>
        </w:rPr>
        <w:drawing>
          <wp:inline distT="0" distB="0" distL="0" distR="0" wp14:anchorId="6DFD8E81" wp14:editId="0249F5B2">
            <wp:extent cx="4572000" cy="2743200"/>
            <wp:effectExtent l="0" t="0" r="0" b="0"/>
            <wp:docPr id="2" name="Chart 2">
              <a:extLst xmlns:a="http://schemas.openxmlformats.org/drawingml/2006/main">
                <a:ext uri="{FF2B5EF4-FFF2-40B4-BE49-F238E27FC236}">
                  <a16:creationId xmlns:a16="http://schemas.microsoft.com/office/drawing/2014/main" id="{BFA38CEA-E9AC-4EF1-A0FE-B449A0AB95D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Pr>
          <w:noProof/>
          <w:color w:val="2B579A"/>
          <w:shd w:val="clear" w:color="auto" w:fill="E6E6E6"/>
        </w:rPr>
        <w:t xml:space="preserve"> </w:t>
      </w:r>
      <w:r w:rsidR="00F60BB5">
        <w:rPr>
          <w:noProof/>
          <w:color w:val="2B579A"/>
          <w:shd w:val="clear" w:color="auto" w:fill="E6E6E6"/>
        </w:rPr>
        <mc:AlternateContent>
          <mc:Choice Requires="wps">
            <w:drawing>
              <wp:anchor distT="0" distB="0" distL="114300" distR="114300" simplePos="0" relativeHeight="251658752" behindDoc="0" locked="0" layoutInCell="1" allowOverlap="1" wp14:anchorId="6C9630EA" wp14:editId="69F3EAA3">
                <wp:simplePos x="0" y="0"/>
                <wp:positionH relativeFrom="column">
                  <wp:posOffset>-47625</wp:posOffset>
                </wp:positionH>
                <wp:positionV relativeFrom="paragraph">
                  <wp:posOffset>2917825</wp:posOffset>
                </wp:positionV>
                <wp:extent cx="5314950" cy="635"/>
                <wp:effectExtent l="0" t="0" r="0" b="0"/>
                <wp:wrapSquare wrapText="bothSides"/>
                <wp:docPr id="8" name="Text Box 8"/>
                <wp:cNvGraphicFramePr/>
                <a:graphic xmlns:a="http://schemas.openxmlformats.org/drawingml/2006/main">
                  <a:graphicData uri="http://schemas.microsoft.com/office/word/2010/wordprocessingShape">
                    <wps:wsp>
                      <wps:cNvSpPr txBox="1"/>
                      <wps:spPr>
                        <a:xfrm>
                          <a:off x="0" y="0"/>
                          <a:ext cx="5314950" cy="635"/>
                        </a:xfrm>
                        <a:prstGeom prst="rect">
                          <a:avLst/>
                        </a:prstGeom>
                        <a:solidFill>
                          <a:prstClr val="white"/>
                        </a:solidFill>
                        <a:ln>
                          <a:noFill/>
                        </a:ln>
                      </wps:spPr>
                      <wps:txbx>
                        <w:txbxContent>
                          <w:p w14:paraId="4EABD389" w14:textId="0671505F" w:rsidR="00037137" w:rsidRPr="00DE70A5" w:rsidRDefault="00037137" w:rsidP="00037137">
                            <w:pPr>
                              <w:pStyle w:val="Caption"/>
                              <w:rPr>
                                <w:rFonts w:ascii="Times New Roman" w:hAnsi="Times New Roman" w:cs="Times New Roman"/>
                                <w:noProof/>
                                <w:color w:val="auto"/>
                              </w:rPr>
                            </w:pPr>
                            <w:r w:rsidRPr="00DE70A5">
                              <w:rPr>
                                <w:rFonts w:ascii="Times New Roman" w:hAnsi="Times New Roman" w:cs="Times New Roman"/>
                                <w:color w:val="auto"/>
                              </w:rPr>
                              <w:t xml:space="preserve">Figure </w:t>
                            </w:r>
                            <w:r w:rsidRPr="00DE70A5">
                              <w:rPr>
                                <w:rFonts w:ascii="Times New Roman" w:hAnsi="Times New Roman" w:cs="Times New Roman"/>
                                <w:color w:val="auto"/>
                                <w:shd w:val="clear" w:color="auto" w:fill="E6E6E6"/>
                              </w:rPr>
                              <w:fldChar w:fldCharType="begin"/>
                            </w:r>
                            <w:r w:rsidRPr="00DE70A5">
                              <w:rPr>
                                <w:rFonts w:ascii="Times New Roman" w:hAnsi="Times New Roman" w:cs="Times New Roman"/>
                                <w:color w:val="auto"/>
                              </w:rPr>
                              <w:instrText>SEQ Figure \* ARABIC</w:instrText>
                            </w:r>
                            <w:r w:rsidRPr="00DE70A5">
                              <w:rPr>
                                <w:rFonts w:ascii="Times New Roman" w:hAnsi="Times New Roman" w:cs="Times New Roman"/>
                                <w:color w:val="auto"/>
                                <w:shd w:val="clear" w:color="auto" w:fill="E6E6E6"/>
                              </w:rPr>
                              <w:fldChar w:fldCharType="separate"/>
                            </w:r>
                            <w:r w:rsidR="00A8475B" w:rsidRPr="00DE70A5">
                              <w:rPr>
                                <w:rFonts w:ascii="Times New Roman" w:hAnsi="Times New Roman" w:cs="Times New Roman"/>
                                <w:noProof/>
                                <w:color w:val="auto"/>
                              </w:rPr>
                              <w:t>4</w:t>
                            </w:r>
                            <w:r w:rsidRPr="00DE70A5">
                              <w:rPr>
                                <w:rFonts w:ascii="Times New Roman" w:hAnsi="Times New Roman" w:cs="Times New Roman"/>
                                <w:color w:val="auto"/>
                                <w:shd w:val="clear" w:color="auto" w:fill="E6E6E6"/>
                              </w:rPr>
                              <w:fldChar w:fldCharType="end"/>
                            </w:r>
                            <w:r w:rsidR="00DE70A5">
                              <w:rPr>
                                <w:rFonts w:ascii="Times New Roman" w:hAnsi="Times New Roman" w:cs="Times New Roman"/>
                                <w:color w:val="auto"/>
                              </w:rPr>
                              <w:t xml:space="preserve">: </w:t>
                            </w:r>
                            <w:r w:rsidR="00B40F20">
                              <w:rPr>
                                <w:rFonts w:ascii="Times New Roman" w:hAnsi="Times New Roman" w:cs="Times New Roman"/>
                                <w:color w:val="auto"/>
                              </w:rPr>
                              <w:t xml:space="preserve">IPAC measures </w:t>
                            </w:r>
                            <w:r w:rsidR="005C66F7">
                              <w:rPr>
                                <w:rFonts w:ascii="Times New Roman" w:hAnsi="Times New Roman" w:cs="Times New Roman"/>
                                <w:color w:val="auto"/>
                              </w:rPr>
                              <w:t xml:space="preserve">discussed in </w:t>
                            </w:r>
                            <w:r w:rsidR="00F60BB5">
                              <w:rPr>
                                <w:rFonts w:ascii="Times New Roman" w:hAnsi="Times New Roman" w:cs="Times New Roman"/>
                                <w:color w:val="auto"/>
                              </w:rPr>
                              <w:t xml:space="preserve">scoping review documents.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C9630EA" id="Text Box 8" o:spid="_x0000_s1029" type="#_x0000_t202" style="position:absolute;margin-left:-3.75pt;margin-top:229.75pt;width:418.5pt;height:.05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" stroked="f">
                <v:textbox style="mso-fit-shape-to-text:t" inset="0,0,0,0">
                  <w:txbxContent>
                    <w:p w14:paraId="4EABD389" w14:textId="0671505F" w:rsidR="00037137" w:rsidRPr="00DE70A5" w:rsidRDefault="00037137" w:rsidP="00037137">
                      <w:pPr>
                        <w:pStyle w:val="Caption"/>
                        <w:rPr>
                          <w:rFonts w:ascii="Times New Roman" w:hAnsi="Times New Roman" w:cs="Times New Roman"/>
                          <w:noProof/>
                          <w:color w:val="auto"/>
                        </w:rPr>
                      </w:pPr>
                      <w:r w:rsidRPr="00DE70A5">
                        <w:rPr>
                          <w:rFonts w:ascii="Times New Roman" w:hAnsi="Times New Roman" w:cs="Times New Roman"/>
                          <w:color w:val="auto"/>
                        </w:rPr>
                        <w:t xml:space="preserve">Figure </w:t>
                      </w:r>
                      <w:r w:rsidRPr="00DE70A5">
                        <w:rPr>
                          <w:rFonts w:ascii="Times New Roman" w:hAnsi="Times New Roman" w:cs="Times New Roman"/>
                          <w:color w:val="auto"/>
                          <w:shd w:val="clear" w:color="auto" w:fill="E6E6E6"/>
                        </w:rPr>
                        <w:fldChar w:fldCharType="begin"/>
                      </w:r>
                      <w:r w:rsidRPr="00DE70A5">
                        <w:rPr>
                          <w:rFonts w:ascii="Times New Roman" w:hAnsi="Times New Roman" w:cs="Times New Roman"/>
                          <w:color w:val="auto"/>
                        </w:rPr>
                        <w:instrText>SEQ Figure \* ARABIC</w:instrText>
                      </w:r>
                      <w:r w:rsidRPr="00DE70A5">
                        <w:rPr>
                          <w:rFonts w:ascii="Times New Roman" w:hAnsi="Times New Roman" w:cs="Times New Roman"/>
                          <w:color w:val="auto"/>
                          <w:shd w:val="clear" w:color="auto" w:fill="E6E6E6"/>
                        </w:rPr>
                        <w:fldChar w:fldCharType="separate"/>
                      </w:r>
                      <w:r w:rsidR="00A8475B" w:rsidRPr="00DE70A5">
                        <w:rPr>
                          <w:rFonts w:ascii="Times New Roman" w:hAnsi="Times New Roman" w:cs="Times New Roman"/>
                          <w:noProof/>
                          <w:color w:val="auto"/>
                        </w:rPr>
                        <w:t>4</w:t>
                      </w:r>
                      <w:r w:rsidRPr="00DE70A5">
                        <w:rPr>
                          <w:rFonts w:ascii="Times New Roman" w:hAnsi="Times New Roman" w:cs="Times New Roman"/>
                          <w:color w:val="auto"/>
                          <w:shd w:val="clear" w:color="auto" w:fill="E6E6E6"/>
                        </w:rPr>
                        <w:fldChar w:fldCharType="end"/>
                      </w:r>
                      <w:r w:rsidR="00DE70A5">
                        <w:rPr>
                          <w:rFonts w:ascii="Times New Roman" w:hAnsi="Times New Roman" w:cs="Times New Roman"/>
                          <w:color w:val="auto"/>
                        </w:rPr>
                        <w:t xml:space="preserve">: </w:t>
                      </w:r>
                      <w:r w:rsidR="00B40F20">
                        <w:rPr>
                          <w:rFonts w:ascii="Times New Roman" w:hAnsi="Times New Roman" w:cs="Times New Roman"/>
                          <w:color w:val="auto"/>
                        </w:rPr>
                        <w:t xml:space="preserve">IPAC measures </w:t>
                      </w:r>
                      <w:r w:rsidR="005C66F7">
                        <w:rPr>
                          <w:rFonts w:ascii="Times New Roman" w:hAnsi="Times New Roman" w:cs="Times New Roman"/>
                          <w:color w:val="auto"/>
                        </w:rPr>
                        <w:t xml:space="preserve">discussed in </w:t>
                      </w:r>
                      <w:r w:rsidR="00F60BB5">
                        <w:rPr>
                          <w:rFonts w:ascii="Times New Roman" w:hAnsi="Times New Roman" w:cs="Times New Roman"/>
                          <w:color w:val="auto"/>
                        </w:rPr>
                        <w:t xml:space="preserve">scoping review documents. </w:t>
                      </w:r>
                    </w:p>
                  </w:txbxContent>
                </v:textbox>
                <w10:wrap type="square"/>
              </v:shape>
            </w:pict>
          </mc:Fallback>
        </mc:AlternateContent>
      </w:r>
    </w:p>
    <w:p w14:paraId="78D83306" w14:textId="15B4105F" w:rsidR="00376ABE" w:rsidRPr="006A47E3" w:rsidRDefault="00376ABE" w:rsidP="006A47E3">
      <w:pPr>
        <w:keepNext/>
        <w:rPr>
          <w:rFonts w:ascii="Times New Roman" w:hAnsi="Times New Roman" w:cs="Times New Roman"/>
          <w:noProof/>
          <w:color w:val="2B579A"/>
          <w:shd w:val="clear" w:color="auto" w:fill="E6E6E6"/>
        </w:rPr>
      </w:pPr>
      <w:r w:rsidRPr="7AAEA1D9">
        <w:rPr>
          <w:rFonts w:ascii="Times New Roman" w:hAnsi="Times New Roman" w:cs="Times New Roman"/>
          <w:b/>
          <w:bCs/>
          <w:i/>
          <w:iCs/>
          <w:sz w:val="24"/>
          <w:szCs w:val="24"/>
        </w:rPr>
        <w:t>Qualitative Thematic Findings</w:t>
      </w:r>
    </w:p>
    <w:p w14:paraId="2B95BAED" w14:textId="5EECC3A5" w:rsidR="00BB3C80" w:rsidRPr="00896DD1" w:rsidRDefault="002915F9" w:rsidP="00BB3C80">
      <w:pPr>
        <w:rPr>
          <w:rFonts w:ascii="Times New Roman" w:hAnsi="Times New Roman" w:cs="Times New Roman"/>
          <w:i/>
          <w:iCs/>
          <w:sz w:val="24"/>
          <w:szCs w:val="24"/>
        </w:rPr>
      </w:pPr>
      <w:r w:rsidRPr="00896DD1">
        <w:rPr>
          <w:rFonts w:ascii="Times New Roman" w:hAnsi="Times New Roman" w:cs="Times New Roman"/>
          <w:i/>
          <w:iCs/>
          <w:sz w:val="24"/>
          <w:szCs w:val="24"/>
        </w:rPr>
        <w:t xml:space="preserve">Theme #1: </w:t>
      </w:r>
      <w:r w:rsidR="00BB3C80" w:rsidRPr="00896DD1">
        <w:rPr>
          <w:rFonts w:ascii="Times New Roman" w:hAnsi="Times New Roman" w:cs="Times New Roman"/>
          <w:i/>
          <w:iCs/>
          <w:sz w:val="24"/>
          <w:szCs w:val="24"/>
        </w:rPr>
        <w:t>The Face of COVID-19 in Homeless Shelters</w:t>
      </w:r>
    </w:p>
    <w:p w14:paraId="2A30EA05" w14:textId="217DBA5E" w:rsidR="00BB3C80" w:rsidRPr="00896DD1" w:rsidRDefault="00637EB2" w:rsidP="5DC99D05">
      <w:pPr>
        <w:ind w:firstLine="720"/>
        <w:rPr>
          <w:rFonts w:ascii="Times New Roman" w:hAnsi="Times New Roman" w:cs="Times New Roman"/>
          <w:sz w:val="24"/>
          <w:szCs w:val="24"/>
        </w:rPr>
      </w:pPr>
      <w:r w:rsidRPr="544F1BF9">
        <w:rPr>
          <w:rFonts w:ascii="Times New Roman" w:hAnsi="Times New Roman" w:cs="Times New Roman"/>
          <w:sz w:val="24"/>
          <w:szCs w:val="24"/>
        </w:rPr>
        <w:t xml:space="preserve">In total, </w:t>
      </w:r>
      <w:r w:rsidR="5A577658" w:rsidRPr="544F1BF9">
        <w:rPr>
          <w:rFonts w:ascii="Times New Roman" w:hAnsi="Times New Roman" w:cs="Times New Roman"/>
          <w:sz w:val="24"/>
          <w:szCs w:val="24"/>
        </w:rPr>
        <w:t xml:space="preserve">25 </w:t>
      </w:r>
      <w:r w:rsidRPr="544F1BF9">
        <w:rPr>
          <w:rFonts w:ascii="Times New Roman" w:hAnsi="Times New Roman" w:cs="Times New Roman"/>
          <w:sz w:val="24"/>
          <w:szCs w:val="24"/>
        </w:rPr>
        <w:t xml:space="preserve">documents </w:t>
      </w:r>
      <w:r w:rsidR="5A577658" w:rsidRPr="544F1BF9">
        <w:rPr>
          <w:rFonts w:ascii="Times New Roman" w:hAnsi="Times New Roman" w:cs="Times New Roman"/>
          <w:sz w:val="24"/>
          <w:szCs w:val="24"/>
        </w:rPr>
        <w:t>reported demographic information for participants</w:t>
      </w:r>
      <w:r w:rsidR="00BB3C80" w:rsidRPr="544F1BF9">
        <w:rPr>
          <w:rFonts w:ascii="Times New Roman" w:hAnsi="Times New Roman" w:cs="Times New Roman"/>
          <w:sz w:val="24"/>
          <w:szCs w:val="24"/>
        </w:rPr>
        <w:t>, and of these</w:t>
      </w:r>
      <w:r w:rsidR="389D0471" w:rsidRPr="544F1BF9">
        <w:rPr>
          <w:rFonts w:ascii="Times New Roman" w:hAnsi="Times New Roman" w:cs="Times New Roman"/>
          <w:sz w:val="24"/>
          <w:szCs w:val="24"/>
        </w:rPr>
        <w:t xml:space="preserve"> 25,</w:t>
      </w:r>
      <w:r w:rsidR="00BB3C80" w:rsidRPr="544F1BF9">
        <w:rPr>
          <w:rFonts w:ascii="Times New Roman" w:hAnsi="Times New Roman" w:cs="Times New Roman"/>
          <w:sz w:val="24"/>
          <w:szCs w:val="24"/>
        </w:rPr>
        <w:t xml:space="preserve"> </w:t>
      </w:r>
      <w:r w:rsidR="5A577658" w:rsidRPr="544F1BF9">
        <w:rPr>
          <w:rFonts w:ascii="Times New Roman" w:hAnsi="Times New Roman" w:cs="Times New Roman"/>
          <w:sz w:val="24"/>
          <w:szCs w:val="24"/>
        </w:rPr>
        <w:t>18 specifically reported</w:t>
      </w:r>
      <w:r w:rsidR="00A50869">
        <w:rPr>
          <w:rFonts w:ascii="Times New Roman" w:hAnsi="Times New Roman" w:cs="Times New Roman"/>
          <w:sz w:val="24"/>
          <w:szCs w:val="24"/>
        </w:rPr>
        <w:t xml:space="preserve"> the</w:t>
      </w:r>
      <w:r w:rsidR="5A577658" w:rsidRPr="544F1BF9">
        <w:rPr>
          <w:rFonts w:ascii="Times New Roman" w:hAnsi="Times New Roman" w:cs="Times New Roman"/>
          <w:sz w:val="24"/>
          <w:szCs w:val="24"/>
        </w:rPr>
        <w:t xml:space="preserve"> socio-demographics of participants who tested positive for COVID-19. In this sample of existing research, we observed that adult shelter residents over the age of 40, </w:t>
      </w:r>
      <w:r w:rsidRPr="544F1BF9">
        <w:rPr>
          <w:rFonts w:ascii="Times New Roman" w:hAnsi="Times New Roman" w:cs="Times New Roman"/>
          <w:sz w:val="24"/>
          <w:szCs w:val="24"/>
        </w:rPr>
        <w:t xml:space="preserve">those </w:t>
      </w:r>
      <w:r w:rsidR="5A577658" w:rsidRPr="544F1BF9">
        <w:rPr>
          <w:rFonts w:ascii="Times New Roman" w:hAnsi="Times New Roman" w:cs="Times New Roman"/>
          <w:sz w:val="24"/>
          <w:szCs w:val="24"/>
        </w:rPr>
        <w:t xml:space="preserve">identifying as male, and </w:t>
      </w:r>
      <w:r w:rsidR="0BA67C64" w:rsidRPr="544F1BF9">
        <w:rPr>
          <w:rFonts w:ascii="Times New Roman" w:hAnsi="Times New Roman" w:cs="Times New Roman"/>
          <w:sz w:val="24"/>
          <w:szCs w:val="24"/>
        </w:rPr>
        <w:t>identifying as</w:t>
      </w:r>
      <w:r w:rsidR="00191BF2">
        <w:rPr>
          <w:rFonts w:ascii="Times New Roman" w:hAnsi="Times New Roman" w:cs="Times New Roman"/>
          <w:sz w:val="24"/>
          <w:szCs w:val="24"/>
        </w:rPr>
        <w:t xml:space="preserve"> Peo</w:t>
      </w:r>
      <w:r w:rsidR="5A577658" w:rsidRPr="544F1BF9">
        <w:rPr>
          <w:rFonts w:ascii="Times New Roman" w:hAnsi="Times New Roman" w:cs="Times New Roman"/>
          <w:sz w:val="24"/>
          <w:szCs w:val="24"/>
        </w:rPr>
        <w:t xml:space="preserve">ple of </w:t>
      </w:r>
      <w:r w:rsidR="00191BF2">
        <w:rPr>
          <w:rFonts w:ascii="Times New Roman" w:hAnsi="Times New Roman" w:cs="Times New Roman"/>
          <w:sz w:val="24"/>
          <w:szCs w:val="24"/>
        </w:rPr>
        <w:t>Co</w:t>
      </w:r>
      <w:r w:rsidR="5A577658" w:rsidRPr="544F1BF9">
        <w:rPr>
          <w:rFonts w:ascii="Times New Roman" w:hAnsi="Times New Roman" w:cs="Times New Roman"/>
          <w:sz w:val="24"/>
          <w:szCs w:val="24"/>
        </w:rPr>
        <w:t>lour</w:t>
      </w:r>
      <w:r w:rsidR="00BB3C80" w:rsidRPr="544F1BF9">
        <w:rPr>
          <w:rFonts w:ascii="Times New Roman" w:hAnsi="Times New Roman" w:cs="Times New Roman"/>
          <w:sz w:val="24"/>
          <w:szCs w:val="24"/>
        </w:rPr>
        <w:t xml:space="preserve"> were overrepresented among cohorts testing positive for COVID-19</w:t>
      </w:r>
      <w:r w:rsidR="5A577658" w:rsidRPr="544F1BF9">
        <w:rPr>
          <w:rFonts w:ascii="Times New Roman" w:hAnsi="Times New Roman" w:cs="Times New Roman"/>
          <w:sz w:val="24"/>
          <w:szCs w:val="24"/>
        </w:rPr>
        <w:t xml:space="preserve">. </w:t>
      </w:r>
    </w:p>
    <w:p w14:paraId="318E8614" w14:textId="6CC23D17" w:rsidR="00BB3C80" w:rsidRPr="00896DD1" w:rsidRDefault="6F9534DC" w:rsidP="00A8475B">
      <w:pPr>
        <w:rPr>
          <w:rFonts w:ascii="Times New Roman" w:hAnsi="Times New Roman" w:cs="Times New Roman"/>
          <w:sz w:val="24"/>
          <w:szCs w:val="24"/>
        </w:rPr>
      </w:pPr>
      <w:r w:rsidRPr="5DC99D05">
        <w:rPr>
          <w:rFonts w:ascii="Times New Roman" w:hAnsi="Times New Roman" w:cs="Times New Roman"/>
          <w:i/>
          <w:iCs/>
          <w:sz w:val="24"/>
          <w:szCs w:val="24"/>
        </w:rPr>
        <w:t xml:space="preserve">Age: </w:t>
      </w:r>
      <w:r w:rsidR="21ED02F6" w:rsidRPr="5DC99D05">
        <w:rPr>
          <w:rFonts w:ascii="Times New Roman" w:hAnsi="Times New Roman" w:cs="Times New Roman"/>
          <w:sz w:val="24"/>
          <w:szCs w:val="24"/>
        </w:rPr>
        <w:t xml:space="preserve">Of </w:t>
      </w:r>
      <w:r w:rsidRPr="5DC99D05">
        <w:rPr>
          <w:rFonts w:ascii="Times New Roman" w:hAnsi="Times New Roman" w:cs="Times New Roman"/>
          <w:sz w:val="24"/>
          <w:szCs w:val="24"/>
        </w:rPr>
        <w:t xml:space="preserve">studies reporting mean/median age </w:t>
      </w:r>
      <w:r w:rsidR="005E5899">
        <w:rPr>
          <w:rFonts w:ascii="Times New Roman" w:hAnsi="Times New Roman" w:cs="Times New Roman"/>
          <w:sz w:val="24"/>
          <w:szCs w:val="24"/>
        </w:rPr>
        <w:fldChar w:fldCharType="begin"/>
      </w:r>
      <w:r w:rsidR="006D73B6">
        <w:rPr>
          <w:rFonts w:ascii="Times New Roman" w:hAnsi="Times New Roman" w:cs="Times New Roman"/>
          <w:sz w:val="24"/>
          <w:szCs w:val="24"/>
        </w:rPr>
        <w:instrText xml:space="preserve"> ADDIN ZOTERO_ITEM CSL_CITATION {"citationID":"VMAmQQYQ","properties":{"formattedCitation":"(10,25,27,29,59\\uc0\\u8211{}61)","plainCitation":"(10,25,27,29,59–61)","noteIndex":0},"citationItems":[{"id":9223,"uris":["http://zotero.org/groups/4433116/items/92WMFT7A"],"uri":["http://zotero.org/groups/4433116/items/92WMFT7A"],"itemData":{"id":9223,"type":"article-journal","abstract":"BACKGROUND: It is unclear what the best strategy is for detecting severe acute respiratory syndrome coronavirus 2 (SARS-CoV-2) among residents of homeless shelters and what individual factors are associated with testing positive for the virus. We sought to evaluate factors associated with testing positive for SARS-CoV-2 among residents of homeless shelters and to evaluate positivity rates in shelters where testing was conducted in response to coronavirus disease 2019 (COVID-19) outbreaks or for surveillance.\nMETHODS: We conducted a retrospective chart audit to obtain repeated cross-sectional data from outreach testing done at homeless shelters between Apr. 1 and July 31, 2020, in Toronto, Ontario, Canada. We compared the SARS-CoV-2 positivity rate for shelters where testing was conducted because of an outbreak (at least 1 known case) with those tested for surveillance (no known cases). A patient-level analysis evaluated differences in demographic, health and behavioural characteristics of residents who did and did not test positive for SARS-CoV-2 at shelters with at least 2 positive cases.\nRESULTS: One thousand nasopharyngeal swabs were done on 872 unique residents at 20 shelter locations. Among the 504 tests done in outbreak settings, 69 (14%) were positive for SARS-CoV-2 and 1 (0.2%) was indeterminate. Among the 496 tests done for surveillance, 11 (2%) were positive and none were indeterminate. Shelter residents who tested positive for SARS-CoV-2 were significantly less likely to have a health insurance card (54% v. 72%, p = 0.03) or to have visited another shelter in the last 14 days (0% v. 18%, p &lt; 0.01). There was no association between SARS-CoV-2 positivity and medical history or symptoms.\nINTERPRETATION: Our findings support testing of asymptomatic shelter residents for SARS-CoV-2 when a positive case is identified at the same shelter. Surveillance testing when there are no known positive cases may detect outbreaks, but further research should identify efficient strategies given scarce testing resources.","container-title":"CMAJ open","DOI":"10.9778/cmajo.20200253","ISSN":"2291-0026","issue":"1","journalAbbreviation":"CMAJ Open","language":"eng","page":"E302-E308","source":"PubMed","title":"Factors associated with SARS-CoV-2 positivity in 20 homeless shelters in Toronto, Canada, from April to July 2020: a repeated cross-sectional study","title-short":"Factors associated with SARS-CoV-2 positivity in 20 homeless shelters in Toronto, Canada, from April to July 2020","volume":"9","author":[{"family":"Kiran","given":"Tara"},{"family":"Craig-Neil","given":"Amy"},{"family":"Das","given":"Paul"},{"family":"Lockwood","given":"Joel"},{"family":"Wang","given":"Ri"},{"family":"Nathanielsz","given":"Nikki"},{"family":"Rosenthal","given":"Esther"},{"family":"Snider","given":"Carolyn"},{"family":"Hwang","given":"Stephen W."}],"issued":{"date-parts":[["2021",3]]}}},{"id":9431,"uris":["http://zotero.org/groups/4433116/items/3J3JYZJC"],"uri":["http://zotero.org/groups/4433116/items/3J3JYZJC"],"itemData":{"id":9431,"type":"article-journal","abstract":"The circumstances of homelessness create the potential for rapid transmission of SARS-CoV-2 in this vulnerable population. Upon observing a cluster of COVID-19 cases from a single large homeless shelter in Boston, Boston Health Care for the Homeless Program conducted symptom assessments and polymerase chain reaction (PCR) testing for SARS-CoV-2 among all guests residing at the shelter over a 2-day period. Of 408 participants, 147 (36.0%) were PCR-positive for SARS-CoV-2. COVID-positive individuals were more likely to be male (p&lt;0.001) but did not differ significantly from COVID-negative individuals with respect to other demographic and clinical characteristics. Cough (7.5%), shortness of breath (1.4%), and fever (0.7%) were all uncommon among COVID-positive individuals. Our findings illustrate the rapidity with which COVID-19 can be widely transmitted in a homeless shelter setting and suggest that universal PCR testing, rather than a symptom triggered approach, may be a better strategy for identifying and mitigating COVID-19 among people experiencing homelessness.","container-title":"medRxiv","language":"en","page":"2020.04.12.20059618","source":"medRxiv","title":"COVID-19 outbreak at a large homeless shelter in Boston: Implications for universal testing","title-short":"COVID-19 outbreak at a large homeless shelter in Boston","author":[{"family":"Baggett","given":"Travis P."},{"family":"Keyes","given":"Harrison"},{"family":"Sporn","given":"Nora"},{"family":"Gaeta","given":"Jessie M."}],"issued":{"date-parts":[["2020",4,15]]}}},{"id":9278,"uris":["http://zotero.org/groups/4433116/items/FCXSG78I"],"uri":["http://zotero.org/groups/4433116/items/FCXSG78I"],"itemData":{"id":9278,"type":"article-journal","abstract":"BACKGROUND: Homeless shelters are a high-risk setting for severe acute respiratory syndrome coronavirus 2 (SARS-CoV-2) transmission because of crowding and shared hygiene facilities.\nOBJECTIVE: To investigate SARS-CoV-2 case counts across several adult and family homeless shelters in a major metropolitan area.\nDESIGN: Cross-sectional, community-based surveillance study. (ClinicalTrials.gov: NCT04141917).\nSETTING: 14 homeless shelters in King County, Washington.\nPARTICIPANTS: A total of 1434 study encounters were done in shelter residents and staff, regardless of symptoms.\nINTERVENTION: 2 strategies were used for SARS-CoV-2 testing: routine surveillance and contact tracing (\"surge testing\") events.\nMEASUREMENTS: The primary outcome measure was test positivity rate of SARS-CoV-2 infection at shelters, determined by dividing the number of positive cases by the total number of participant encounters, regardless of symptoms. Sociodemographic, clinical, and virologic variables were assessed as correlates of viral positivity.\nRESULTS: Among 1434 encounters, 29 (2% [95% CI, 1.4% to 2.9%]) cases of SARS-CoV-2 infection were detected across 5 shelters. Most (n = 21 [72.4%]) were detected during surge testing events rather than routine surveillance, and most (n = 21 [72.4% {CI, 52.8% to 87.3%}]) were asymptomatic at the time of sample collection. Persons who were positive for SARS-CoV-2 were more frequently aged 60 years or older than those without SARS-CoV-2 (44.8% vs. 15.9%). Eighty-six percent of persons with positive test results slept in a communal space rather than in a private or shared room.\nLIMITATION: Selection bias due to voluntary participation and a relatively small case count.\nCONCLUSION: Active surveillance and surge testing were used to detect multiple cases of asymptomatic and symptomatic SARS-CoV-2 infection in homeless shelters. The findings suggest an unmet need for routine viral testing outside of clinical settings for homeless populations.\nPRIMARY FUNDING SOURCE: Gates Ventures.","container-title":"Annals of Internal Medicine","DOI":"10.7326/M20-3799","ISSN":"1539-3704","issue":"1","journalAbbreviation":"Ann Intern Med","language":"eng","page":"42-49","source":"PubMed","title":"Characteristics of COVID-19 in Homeless Shelters : A Community-Based Surveillance Study","title-short":"Characteristics of COVID-19 in Homeless Shelters","volume":"174","author":[{"family":"Rogers","given":"Julia H."},{"family":"Link","given":"Amy C."},{"family":"McCulloch","given":"Denise"},{"family":"Brandstetter","given":"Elisabeth"},{"family":"Newman","given":"Kira L."},{"family":"Jackson","given":"Michael L."},{"family":"Hughes","given":"James P."},{"family":"Englund","given":"Janet A."},{"family":"Boeckh","given":"Michael"},{"family":"Sugg","given":"Nancy"},{"family":"Ilcisin","given":"Misja"},{"family":"Sibley","given":"Thomas R."},{"family":"Fay","given":"Kairsten"},{"family":"Lee","given":"Jover"},{"family":"Han","given":"Peter"},{"family":"Truong","given":"Melissa"},{"family":"Richardson","given":"Matthew"},{"family":"Nickerson","given":"Deborah A."},{"family":"Starita","given":"Lea M."},{"family":"Bedford","given":"Trevor"},{"family":"Chu","given":"Helen Y."},{"literal":"Seattle Flu Study Investigators"}],"issued":{"date-parts":[["2021",1]]}}},{"id":9364,"uris":["http://zotero.org/groups/4433116/items/PNFP3CV4"],"uri":["http://zotero.org/groups/4433116/items/PNFP3CV4"],"itemData":{"id":9364,"type":"article-journal","abstract":"This report describes a COVID-19 outbreak detected at three affiliated homeless shelters in Seattle, Washington.","container-title":"MMWR. Morbidity and Mortality Weekly Report","DOI":"10.15585/mmwr.mm6917e2","ISSN":"0149-21951545-861X","journalAbbreviation":"MMWR Morb Mortal Wkly Rep","language":"en-us","source":"www.cdc.gov","title":"COVID-19 Outbreak Among Three Affiliated Homeless Service Sites — King County, Washington, 2020","URL":"https://www.cdc.gov/mmwr/volumes/69/wr/mm6917e2.htm","volume":"69","author":[{"family":"Tobolowsky","given":"Farrell A."}],"accessed":{"date-parts":[["2021",9,15]]},"issued":{"date-parts":[["2020",5,1]]}}},{"id":9339,"uris":["http://zotero.org/groups/4433116/items/IQLPFRLX"],"uri":["http://zotero.org/groups/4433116/items/IQLPFRLX"],"itemData":{"id":9339,"type":"article-journal","abstract":"People experiencing homelessness are at high risk for coronavirus disease 2019 (COVID-19). In March 2020, Boston Health Care for the Homeless Program, in partnership with city and state public health agencies, municipal leaders, and homeless service providers, developed and implemented a citywide COVID-19 care model for this vulnerable population. Components included symptom screening at shelter front doors, expedited testing at pop-up sites, isolation and management venues for symptomatic people under investigation and for people with confirmed disease, quarantine venues for asymptomatic exposed people, and contact investigation and tracing. Real-time disease surveillance efforts in a large shelter outbreak of COVID-19 during the third week of operations illustrated the need for several adaptations to the care model to better respond to the local epidemiology of illness among people experiencing homelessness. Symptom screening was de-emphasized given the high number of asymptomatic or minimally symptomatic infections discovered during mass testing; contact tracing and quarantining were phased out under the assumption of universal exposure among the sheltered population; and isolation and management venues were rapidly expanded to accommodate a surge in people with newly diagnosed COVID-19. During the first 6 weeks of operation, 429 of 1297 (33.1%) tested people were positive for COVID-19; of these, 395 people were experiencing homelessness at the time of testing, representing about 10% of the homeless adult population in Boston. Universal testing, as resources permit, is a focal point of ongoing efforts to mitigate the effect of COVID-19 on this vulnerable group of people.","container-title":"Public Health Reports (Washington, D.C.: 1974)","DOI":"10.1177/0033354920936227","ISSN":"1468-2877","issue":"4","journalAbbreviation":"Public Health Rep","language":"eng","page":"435-441","source":"PubMed","title":"Addressing COVID-19 Among People Experiencing Homelessness: Description, Adaptation, and Early Findings of a Multiagency Response in Boston","title-short":"Addressing COVID-19 Among People Experiencing Homelessness","volume":"135","author":[{"family":"Baggett","given":"Travis P."},{"family":"Racine","given":"Melanie W."},{"family":"Lewis","given":"Elizabeth"},{"family":"De Las Nueces","given":"Denise"},{"family":"O'Connell","given":"James J."},{"family":"Bock","given":"Barry"},{"family":"Gaeta","given":"Jessie M."}],"issued":{"date-parts":[["2020",6,9]]}}},{"id":9359,"uris":["http://zotero.org/groups/4433116/items/9B6XNEVG"],"uri":["http://zotero.org/groups/4433116/items/9B6XNEVG"],"itemData":{"id":9359,"type":"article-journal","abstract":"BACKGROUND: In response to reported COVID-19 outbreaks among people experiencing homelessness (PEH) in other U.S. cities, we conducted multiple, proactive, facility-wide testing events for PEH living sheltered and unsheltered and homelessness service staff in Atlanta, Georgia. We describe SARS-CoV-2 prevalence and associated symptoms and review shelter infection prevention and control (IPC) policies.\nMETHODS: PEH and staff were tested for SARS-CoV-2 by reverse transcription polymerase chain reaction (RT-PCR) during April 7-May 6, 2020. A subset of PEH and staff was screened for symptoms. Shelter assessments were conducted concurrently at a convenience sample of shelters using a standardized questionnaire.\nRESULTS: Overall, 2,875 individuals at 24 shelters and nine unsheltered outreach events underwent SARS-CoV-2 testing and 2,860 (99.5%) had conclusive test results. SARS-CoV-2 prevalence was 2.1% (36/1,684) among PEH living sheltered, 0.5% (3/628) among PEH living unsheltered, and 1.3% (7/548) among staff. Reporting fever, cough, or shortness of breath in the last week during symptom screening was 14% sensitive and 89% specific for identifying COVID-19 cases compared with RT-PCR. Prevalence by shelter ranged 0%-27.6%. Repeat testing 3-4 weeks later at four shelters documented decreased SARS-CoV-2 prevalence (0%-3.9%). Nine of 24 shelters completed shelter assessments and implemented IPC measures as part of the COVID-19 response.\nCONCLUSIONS: PEH living in shelters experienced higher SARS-CoV-2 prevalence compared with PEH living unsheltered. Facility-wide testing in congregate settings allowed for identification and isolation of COVID-19 cases and is an important strategy to interrupt SARS-CoV-2 transmission.","container-title":"Clinical Infectious Diseases: An Official Publication of the Infectious Diseases Society of America","DOI":"10.1093/cid/ciaa1340","ISSN":"1537-6591","journalAbbreviation":"Clin Infect Dis","language":"eng","page":"ciaa1340","source":"PubMed","title":"COVID-19 Prevalence among People Experiencing Homelessness and Homelessness Service Staff during Early Community Transmission in Atlanta, Georgia, April-May 2020","author":[{"family":"Yoon","given":"Jane C."},{"family":"Montgomery","given":"Martha P."},{"family":"Buff","given":"Ann M."},{"family":"Boyd","given":"Andrew T."},{"family":"Jamison","given":"Calla"},{"family":"Hernandez","given":"Alfonso"},{"family":"Schmit","given":"Kristine"},{"family":"Shah","given":"Sarita"},{"family":"Ajoku","given":"Sophia"},{"family":"Holland","given":"David P."},{"family":"Prieto","given":"Juliana"},{"family":"Smith","given":"Sasha"},{"family":"Swancutt","given":"Mark A."},{"family":"Turner","given":"Kim"},{"family":"Andrews","given":"Tom"},{"family":"Flowers","given":"Kevin"},{"family":"Wells","given":"Alyssa"},{"family":"Marchman","given":"Cathryn"},{"family":"Laney","given":"Emaline"},{"family":"Bixler","given":"Danae"},{"family":"Cavanaugh","given":"Sean"},{"family":"Flowers","given":"Nicole"},{"family":"Gaffga","given":"Nicholas"},{"family":"Ko","given":"Jean Y."},{"family":"Paulin","given":"Heather N."},{"family":"Weng","given":"Mark K."},{"family":"Mosites","given":"Emily"},{"family":"Morris","given":"Sapna Bamrah"}],"issued":{"date-parts":[["2020",9,8]]}}},{"id":9420,"uris":["http://zotero.org/groups/4433116/items/6DVYPRZ9"],"uri":["http://zotero.org/groups/4433116/items/6DVYPRZ9"],"itemData":{"id":9420,"type":"article-journal","abstract":"Background It is unclear what the best strategy is for detecting COVID-19 among homeless shelter residents and what individual factors are associated with positivity.\nMethods We conducted a retrospective chart audit obtaining repeated cross-sectional data from outreach testing done at homeless shelters between April 1st and July 31st, 2020 in Toronto, Canada. We compared the positivity rate for shelters tested because of an outbreak (at least one known case) versus surveillance (no known cases). A patient-level analysis examined differences in demographic, health, and behavioural characteristics of residents who did and did not test positive for COVID-19.\nFindings One thousand nasopharyngeal swabs were done on 872 unique residents at 20 shelter locations. Among the 504 tests done in outbreak settings, 69 (14%) were positive and 1 (0.2%) was indeterminate. Among the 496 tests done for surveillance, 11 (2%) were positive and none were indeterminate. Shelter residents who tested positive were significantly less likely to have a health insurance card (54% vs 72%, p=0.03) or have visited another shelter in the last 14 days (0% vs 18%, p&lt;0.01) compared to those who tested negative; There was no association between COVID-19 positivity and medical history (p=0.40) or symptoms (p=0.43).\nInterpretation Our findings support testing of asymptomatic shelter residents for COVID-19 when a positive case is identified at the same shelter but suggest limited utility of testing all shelter residents in the absence of a known case. Visiting another shelter in the last 14 days is associated with a decreased risk of COVID-19 positivity.","container-title":"medRxiv","language":"en","page":"2020.11.23.20235465","source":"medRxiv","title":"Mobile outreach testing for COVID-19 in twenty homeless shelters in Toronto, Canada","author":[{"family":"Kiran","given":"Tara"},{"family":"Craig-Neil","given":"Amy"},{"family":"Das","given":"Paul"},{"family":"Lockwood","given":"Joel"},{"family":"Wang","given":"Ri"},{"family":"Nathanielsz","given":"Nikki"},{"family":"Rosenthal","given":"Esther"},{"family":"Snider","given":"Carolyn"},{"family":"Hwang","given":"Stephen W."}],"issued":{"date-parts":[["2020",11,24]]}}}],"schema":"https://github.com/citation-style-language/schema/raw/master/csl-citation.json"} </w:instrText>
      </w:r>
      <w:r w:rsidR="005E5899">
        <w:rPr>
          <w:rFonts w:ascii="Times New Roman" w:hAnsi="Times New Roman" w:cs="Times New Roman"/>
          <w:sz w:val="24"/>
          <w:szCs w:val="24"/>
        </w:rPr>
        <w:fldChar w:fldCharType="separate"/>
      </w:r>
      <w:r w:rsidR="006D73B6" w:rsidRPr="006D73B6">
        <w:rPr>
          <w:rFonts w:ascii="Times New Roman" w:hAnsi="Times New Roman" w:cs="Times New Roman"/>
          <w:sz w:val="24"/>
          <w:szCs w:val="24"/>
        </w:rPr>
        <w:t>(10,25,27,29,59–61)</w:t>
      </w:r>
      <w:r w:rsidR="005E5899">
        <w:rPr>
          <w:rFonts w:ascii="Times New Roman" w:hAnsi="Times New Roman" w:cs="Times New Roman"/>
          <w:sz w:val="24"/>
          <w:szCs w:val="24"/>
        </w:rPr>
        <w:fldChar w:fldCharType="end"/>
      </w:r>
      <w:r w:rsidRPr="5DC99D05">
        <w:rPr>
          <w:rFonts w:ascii="Times New Roman" w:hAnsi="Times New Roman" w:cs="Times New Roman"/>
          <w:sz w:val="24"/>
          <w:szCs w:val="24"/>
        </w:rPr>
        <w:t xml:space="preserve">, only one reported a mean/median age among COVID-19 positive participants below age 40 </w:t>
      </w:r>
      <w:r w:rsidR="0013366A">
        <w:rPr>
          <w:rFonts w:ascii="Times New Roman" w:hAnsi="Times New Roman" w:cs="Times New Roman"/>
          <w:sz w:val="24"/>
          <w:szCs w:val="24"/>
        </w:rPr>
        <w:fldChar w:fldCharType="begin"/>
      </w:r>
      <w:r w:rsidR="006D73B6">
        <w:rPr>
          <w:rFonts w:ascii="Times New Roman" w:hAnsi="Times New Roman" w:cs="Times New Roman"/>
          <w:sz w:val="24"/>
          <w:szCs w:val="24"/>
        </w:rPr>
        <w:instrText xml:space="preserve"> ADDIN ZOTERO_ITEM CSL_CITATION {"citationID":"iS5IM5JH","properties":{"formattedCitation":"(62)","plainCitation":"(62)","noteIndex":0},"citationItems":[{"id":9321,"uris":["http://zotero.org/groups/4433116/items/RX7Q8BU2"],"uri":["http://zotero.org/groups/4433116/items/RX7Q8BU2"],"itemData":{"id":9321,"type":"article-journal","abstract":"Background:\nThere is high risk of transmission of severe acute respiratory syndrome coronavirus 2 (SARS-CoV-2) in congregate settings, including shelters. This study describes a coronavirus disease 2019 (COVID-19) outbreak and corresponding reported symptomatology at a shelter in Toronto.\n\nMethods:\nThis clinical and epidemiologic analysis focuses on a COVID-19 outbreak at a dedicated refugee shelter in downtown Toronto. All adult residents on site at the shelter were offered SARS-CoV-2 testing on Apr. 20, 2020. At the time of testing, residents were screened for 3 typical COVID-19 symptoms (fever, cough and shortness of breath). Among those who tested positive, a more comprehensive clinical assessment was conducted 1 day after testing and a standardized 15-item symptom screen was administered by telephone 14 days after testing. We report rates of positive test results and clinical symptoms with each assessment interval.\n\nResults:\nOf the 63 adult residents on site at the shelter, 60 agreed to be tested. Among those tested, 41.7% (n = 25) were positive for SARS-CoV-2 infection. Of those who tested positive (n = 25), 20.0% (n = 5) reported fever, cough or shortness of breath at the time of testing. On more detailed assessment 1 day later, 70.8% (17/24) reported a broader range of symptoms. During the 14 days after testing, 87.5% (21/24) reported symptoms of infection.\n\nInterpretation:\nWe found a high rate of SARS-CoV-2 infection in this shelter population. Our study underscores the high risk of SARS-CoV-2 transmission in congregate living settings and the importance of mobilizing timely testing and management of symptomatic, paucisymptomatic and asymptomatic residents in shelters.","container-title":"CMAJ Open","DOI":"10.9778/cmajo.20200165","ISSN":"2291-0026","issue":"4","journalAbbreviation":"CMAJ Open","page":"E819-E824","source":"PubMed Central","title":"Outbreak of SARS-CoV-2 infection at a large refugee shelter in Toronto, April 2020: a clinical and epidemiologic descriptive analysis","title-short":"Outbreak of SARS-CoV-2 infection at a large refugee shelter in Toronto, April 2020","volume":"8","author":[{"family":"Redditt","given":"Vanessa"},{"family":"Wright","given":"Vanessa"},{"family":"Rashid","given":"Meb"},{"family":"Male","given":"Roy"},{"family":"Bogoch","given":"Isaac"}],"issued":{"date-parts":[["2020",12,1]]}}}],"schema":"https://github.com/citation-style-language/schema/raw/master/csl-citation.json"} </w:instrText>
      </w:r>
      <w:r w:rsidR="0013366A">
        <w:rPr>
          <w:rFonts w:ascii="Times New Roman" w:hAnsi="Times New Roman" w:cs="Times New Roman"/>
          <w:sz w:val="24"/>
          <w:szCs w:val="24"/>
        </w:rPr>
        <w:fldChar w:fldCharType="separate"/>
      </w:r>
      <w:r w:rsidR="006D73B6" w:rsidRPr="006D73B6">
        <w:rPr>
          <w:rFonts w:ascii="Times New Roman" w:hAnsi="Times New Roman" w:cs="Times New Roman"/>
          <w:sz w:val="24"/>
        </w:rPr>
        <w:t>(62)</w:t>
      </w:r>
      <w:r w:rsidR="0013366A">
        <w:rPr>
          <w:rFonts w:ascii="Times New Roman" w:hAnsi="Times New Roman" w:cs="Times New Roman"/>
          <w:sz w:val="24"/>
          <w:szCs w:val="24"/>
        </w:rPr>
        <w:fldChar w:fldCharType="end"/>
      </w:r>
      <w:r w:rsidRPr="5DC99D05">
        <w:rPr>
          <w:rFonts w:ascii="Times New Roman" w:hAnsi="Times New Roman" w:cs="Times New Roman"/>
          <w:sz w:val="24"/>
          <w:szCs w:val="24"/>
        </w:rPr>
        <w:t>. In some cases</w:t>
      </w:r>
      <w:r w:rsidR="29E0D2D0" w:rsidRPr="5DC99D05">
        <w:rPr>
          <w:rFonts w:ascii="Times New Roman" w:hAnsi="Times New Roman" w:cs="Times New Roman"/>
          <w:sz w:val="24"/>
          <w:szCs w:val="24"/>
        </w:rPr>
        <w:t>,</w:t>
      </w:r>
      <w:r w:rsidRPr="5DC99D05">
        <w:rPr>
          <w:rFonts w:ascii="Times New Roman" w:hAnsi="Times New Roman" w:cs="Times New Roman"/>
          <w:sz w:val="24"/>
          <w:szCs w:val="24"/>
        </w:rPr>
        <w:t xml:space="preserve"> the mean/median age exceeded 50 </w:t>
      </w:r>
      <w:r w:rsidR="006A2155">
        <w:rPr>
          <w:rFonts w:ascii="Times New Roman" w:hAnsi="Times New Roman" w:cs="Times New Roman"/>
          <w:sz w:val="24"/>
          <w:szCs w:val="24"/>
        </w:rPr>
        <w:fldChar w:fldCharType="begin"/>
      </w:r>
      <w:r w:rsidR="006A2155">
        <w:rPr>
          <w:rFonts w:ascii="Times New Roman" w:hAnsi="Times New Roman" w:cs="Times New Roman"/>
          <w:sz w:val="24"/>
          <w:szCs w:val="24"/>
        </w:rPr>
        <w:instrText xml:space="preserve"> ADDIN ZOTERO_ITEM CSL_CITATION {"citationID":"AFhJYw45","properties":{"formattedCitation":"(25,27,29)","plainCitation":"(25,27,29)","noteIndex":0},"citationItems":[{"id":9431,"uris":["http://zotero.org/groups/4433116/items/3J3JYZJC"],"uri":["http://zotero.org/groups/4433116/items/3J3JYZJC"],"itemData":{"id":9431,"type":"article-journal","abstract":"The circumstances of homelessness create the potential for rapid transmission of SARS-CoV-2 in this vulnerable population. Upon observing a cluster of COVID-19 cases from a single large homeless shelter in Boston, Boston Health Care for the Homeless Program conducted symptom assessments and polymerase chain reaction (PCR) testing for SARS-CoV-2 among all guests residing at the shelter over a 2-day period. Of 408 participants, 147 (36.0%) were PCR-positive for SARS-CoV-2. COVID-positive individuals were more likely to be male (p&lt;0.001) but did not differ significantly from COVID-negative individuals with respect to other demographic and clinical characteristics. Cough (7.5%), shortness of breath (1.4%), and fever (0.7%) were all uncommon among COVID-positive individuals. Our findings illustrate the rapidity with which COVID-19 can be widely transmitted in a homeless shelter setting and suggest that universal PCR testing, rather than a symptom triggered approach, may be a better strategy for identifying and mitigating COVID-19 among people experiencing homelessness.","container-title":"medRxiv","language":"en","page":"2020.04.12.20059618","source":"medRxiv","title":"COVID-19 outbreak at a large homeless shelter in Boston: Implications for universal testing","title-short":"COVID-19 outbreak at a large homeless shelter in Boston","author":[{"family":"Baggett","given":"Travis P."},{"family":"Keyes","given":"Harrison"},{"family":"Sporn","given":"Nora"},{"family":"Gaeta","given":"Jessie M."}],"issued":{"date-parts":[["2020",4,15]]}}},{"id":9278,"uris":["http://zotero.org/groups/4433116/items/FCXSG78I"],"uri":["http://zotero.org/groups/4433116/items/FCXSG78I"],"itemData":{"id":9278,"type":"article-journal","abstract":"BACKGROUND: Homeless shelters are a high-risk setting for severe acute respiratory syndrome coronavirus 2 (SARS-CoV-2) transmission because of crowding and shared hygiene facilities.\nOBJECTIVE: To investigate SARS-CoV-2 case counts across several adult and family homeless shelters in a major metropolitan area.\nDESIGN: Cross-sectional, community-based surveillance study. (ClinicalTrials.gov: NCT04141917).\nSETTING: 14 homeless shelters in King County, Washington.\nPARTICIPANTS: A total of 1434 study encounters were done in shelter residents and staff, regardless of symptoms.\nINTERVENTION: 2 strategies were used for SARS-CoV-2 testing: routine surveillance and contact tracing (\"surge testing\") events.\nMEASUREMENTS: The primary outcome measure was test positivity rate of SARS-CoV-2 infection at shelters, determined by dividing the number of positive cases by the total number of participant encounters, regardless of symptoms. Sociodemographic, clinical, and virologic variables were assessed as correlates of viral positivity.\nRESULTS: Among 1434 encounters, 29 (2% [95% CI, 1.4% to 2.9%]) cases of SARS-CoV-2 infection were detected across 5 shelters. Most (n = 21 [72.4%]) were detected during surge testing events rather than routine surveillance, and most (n = 21 [72.4% {CI, 52.8% to 87.3%}]) were asymptomatic at the time of sample collection. Persons who were positive for SARS-CoV-2 were more frequently aged 60 years or older than those without SARS-CoV-2 (44.8% vs. 15.9%). Eighty-six percent of persons with positive test results slept in a communal space rather than in a private or shared room.\nLIMITATION: Selection bias due to voluntary participation and a relatively small case count.\nCONCLUSION: Active surveillance and surge testing were used to detect multiple cases of asymptomatic and symptomatic SARS-CoV-2 infection in homeless shelters. The findings suggest an unmet need for routine viral testing outside of clinical settings for homeless populations.\nPRIMARY FUNDING SOURCE: Gates Ventures.","container-title":"Annals of Internal Medicine","DOI":"10.7326/M20-3799","ISSN":"1539-3704","issue":"1","journalAbbreviation":"Ann Intern Med","language":"eng","page":"42-49","source":"PubMed","title":"Characteristics of COVID-19 in Homeless Shelters : A Community-Based Surveillance Study","title-short":"Characteristics of COVID-19 in Homeless Shelters","volume":"174","author":[{"family":"Rogers","given":"Julia H."},{"family":"Link","given":"Amy C."},{"family":"McCulloch","given":"Denise"},{"family":"Brandstetter","given":"Elisabeth"},{"family":"Newman","given":"Kira L."},{"family":"Jackson","given":"Michael L."},{"family":"Hughes","given":"James P."},{"family":"Englund","given":"Janet A."},{"family":"Boeckh","given":"Michael"},{"family":"Sugg","given":"Nancy"},{"family":"Ilcisin","given":"Misja"},{"family":"Sibley","given":"Thomas R."},{"family":"Fay","given":"Kairsten"},{"family":"Lee","given":"Jover"},{"family":"Han","given":"Peter"},{"family":"Truong","given":"Melissa"},{"family":"Richardson","given":"Matthew"},{"family":"Nickerson","given":"Deborah A."},{"family":"Starita","given":"Lea M."},{"family":"Bedford","given":"Trevor"},{"family":"Chu","given":"Helen Y."},{"literal":"Seattle Flu Study Investigators"}],"issued":{"date-parts":[["2021",1]]}}},{"id":9364,"uris":["http://zotero.org/groups/4433116/items/PNFP3CV4"],"uri":["http://zotero.org/groups/4433116/items/PNFP3CV4"],"itemData":{"id":9364,"type":"article-journal","abstract":"This report describes a COVID-19 outbreak detected at three affiliated homeless shelters in Seattle, Washington.","container-title":"MMWR. Morbidity and Mortality Weekly Report","DOI":"10.15585/mmwr.mm6917e2","ISSN":"0149-21951545-861X","journalAbbreviation":"MMWR Morb Mortal Wkly Rep","language":"en-us","source":"www.cdc.gov","title":"COVID-19 Outbreak Among Three Affiliated Homeless Service Sites — King County, Washington, 2020","URL":"https://www.cdc.gov/mmwr/volumes/69/wr/mm6917e2.htm","volume":"69","author":[{"family":"Tobolowsky","given":"Farrell A."}],"accessed":{"date-parts":[["2021",9,15]]},"issued":{"date-parts":[["2020",5,1]]}}}],"schema":"https://github.com/citation-style-language/schema/raw/master/csl-citation.json"} </w:instrText>
      </w:r>
      <w:r w:rsidR="006A2155">
        <w:rPr>
          <w:rFonts w:ascii="Times New Roman" w:hAnsi="Times New Roman" w:cs="Times New Roman"/>
          <w:sz w:val="24"/>
          <w:szCs w:val="24"/>
        </w:rPr>
        <w:fldChar w:fldCharType="separate"/>
      </w:r>
      <w:r w:rsidR="006A2155" w:rsidRPr="006A2155">
        <w:rPr>
          <w:rFonts w:ascii="Times New Roman" w:hAnsi="Times New Roman" w:cs="Times New Roman"/>
          <w:sz w:val="24"/>
        </w:rPr>
        <w:t>(25,27,29)</w:t>
      </w:r>
      <w:r w:rsidR="006A2155">
        <w:rPr>
          <w:rFonts w:ascii="Times New Roman" w:hAnsi="Times New Roman" w:cs="Times New Roman"/>
          <w:sz w:val="24"/>
          <w:szCs w:val="24"/>
        </w:rPr>
        <w:fldChar w:fldCharType="end"/>
      </w:r>
      <w:r w:rsidRPr="5DC99D05">
        <w:rPr>
          <w:rFonts w:ascii="Times New Roman" w:hAnsi="Times New Roman" w:cs="Times New Roman"/>
          <w:sz w:val="24"/>
          <w:szCs w:val="24"/>
        </w:rPr>
        <w:t>. Likewise, large proportions of participants in older adult age groups (50-64 and 65+) were recorded. In Toronto and Marseille</w:t>
      </w:r>
      <w:r w:rsidR="6F553315" w:rsidRPr="5DC99D05">
        <w:rPr>
          <w:rFonts w:ascii="Times New Roman" w:hAnsi="Times New Roman" w:cs="Times New Roman"/>
          <w:sz w:val="24"/>
          <w:szCs w:val="24"/>
        </w:rPr>
        <w:t xml:space="preserve"> respectively</w:t>
      </w:r>
      <w:r w:rsidRPr="5DC99D05">
        <w:rPr>
          <w:rFonts w:ascii="Times New Roman" w:hAnsi="Times New Roman" w:cs="Times New Roman"/>
          <w:sz w:val="24"/>
          <w:szCs w:val="24"/>
        </w:rPr>
        <w:t xml:space="preserve">, 47.5% and 18.9% of shelter residents who tested posted for COVID-19 were ages 50 and older </w:t>
      </w:r>
      <w:r w:rsidR="00051504">
        <w:rPr>
          <w:rFonts w:ascii="Times New Roman" w:hAnsi="Times New Roman" w:cs="Times New Roman"/>
          <w:sz w:val="24"/>
          <w:szCs w:val="24"/>
        </w:rPr>
        <w:fldChar w:fldCharType="begin"/>
      </w:r>
      <w:r w:rsidR="006D73B6">
        <w:rPr>
          <w:rFonts w:ascii="Times New Roman" w:hAnsi="Times New Roman" w:cs="Times New Roman"/>
          <w:sz w:val="24"/>
          <w:szCs w:val="24"/>
        </w:rPr>
        <w:instrText xml:space="preserve"> ADDIN ZOTERO_ITEM CSL_CITATION {"citationID":"9yYOvw2g","properties":{"formattedCitation":"(10,63)","plainCitation":"(10,63)","noteIndex":0},"citationItems":[{"id":9223,"uris":["http://zotero.org/groups/4433116/items/92WMFT7A"],"uri":["http://zotero.org/groups/4433116/items/92WMFT7A"],"itemData":{"id":9223,"type":"article-journal","abstract":"BACKGROUND: It is unclear what the best strategy is for detecting severe acute respiratory syndrome coronavirus 2 (SARS-CoV-2) among residents of homeless shelters and what individual factors are associated with testing positive for the virus. We sought to evaluate factors associated with testing positive for SARS-CoV-2 among residents of homeless shelters and to evaluate positivity rates in shelters where testing was conducted in response to coronavirus disease 2019 (COVID-19) outbreaks or for surveillance.\nMETHODS: We conducted a retrospective chart audit to obtain repeated cross-sectional data from outreach testing done at homeless shelters between Apr. 1 and July 31, 2020, in Toronto, Ontario, Canada. We compared the SARS-CoV-2 positivity rate for shelters where testing was conducted because of an outbreak (at least 1 known case) with those tested for surveillance (no known cases). A patient-level analysis evaluated differences in demographic, health and behavioural characteristics of residents who did and did not test positive for SARS-CoV-2 at shelters with at least 2 positive cases.\nRESULTS: One thousand nasopharyngeal swabs were done on 872 unique residents at 20 shelter locations. Among the 504 tests done in outbreak settings, 69 (14%) were positive for SARS-CoV-2 and 1 (0.2%) was indeterminate. Among the 496 tests done for surveillance, 11 (2%) were positive and none were indeterminate. Shelter residents who tested positive for SARS-CoV-2 were significantly less likely to have a health insurance card (54% v. 72%, p = 0.03) or to have visited another shelter in the last 14 days (0% v. 18%, p &lt; 0.01). There was no association between SARS-CoV-2 positivity and medical history or symptoms.\nINTERPRETATION: Our findings support testing of asymptomatic shelter residents for SARS-CoV-2 when a positive case is identified at the same shelter. Surveillance testing when there are no known positive cases may detect outbreaks, but further research should identify efficient strategies given scarce testing resources.","container-title":"CMAJ open","DOI":"10.9778/cmajo.20200253","ISSN":"2291-0026","issue":"1","journalAbbreviation":"CMAJ Open","language":"eng","page":"E302-E308","source":"PubMed","title":"Factors associated with SARS-CoV-2 positivity in 20 homeless shelters in Toronto, Canada, from April to July 2020: a repeated cross-sectional study","title-short":"Factors associated with SARS-CoV-2 positivity in 20 homeless shelters in Toronto, Canada, from April to July 2020","volume":"9","author":[{"family":"Kiran","given":"Tara"},{"family":"Craig-Neil","given":"Amy"},{"family":"Das","given":"Paul"},{"family":"Lockwood","given":"Joel"},{"family":"Wang","given":"Ri"},{"family":"Nathanielsz","given":"Nikki"},{"family":"Rosenthal","given":"Esther"},{"family":"Snider","given":"Carolyn"},{"family":"Hwang","given":"Stephen W."}],"issued":{"date-parts":[["2021",3]]}}},{"id":9260,"uris":["http://zotero.org/groups/4433116/items/4YSLBJ2U"],"uri":["http://zotero.org/groups/4433116/items/4YSLBJ2U"],"itemData":{"id":9260,"type":"article-journal","abstract":"BACKGROUND: Surveillance of severe acute respiratory syndrome coronavirus 2 (SARS-CoV-2) infection among sheltered homeless and other vulnerable people might provide the information needed to prevent its spread within accommodation centres.\nMETHODS: Data were obtained from 698 participants in different accommodation centres (411 homeless individuals, 77 asylum-seekers, 58 other people living in precarious conditions and 152 employees working in these accommodation centres) who completed questionnaires and had nasal samples collected between 26 March and 17 April 2020. SARS-CoV-2 carriage was assessed by quantitative PCR.\nRESULTS: We found a high acceptance rate (78.9%) for testing. Overall, 49 people (7.0%) were positive for SARS-CoV-2, including 37 homeless individuals (of 411, 9.0%) and 12 employees (of 152, 7.9%). SARS-CoV-2 positivity correlated with symptoms, although 51% of patients who tested positive did not report respiratory symptoms or fever. Among homeless people, being young (18-34 years) (odds ratio 3.83, 95% confidence interval 1.47-10.0, p = 0.006) and being housed in one specific shelter (odds ratio 9.13, 95% confidence interval 4.09-20.37, p &lt; 0.001) were independent factors associated with SARS-CoV-2 positivity (rates of 11.4% and 20.6%, respectively).\nDISCUSSION: Symptom screening alone is insufficient to prevent SARS-CoV-2 transmission in vulnerable sheltered people. Systematic testing should be promoted.","container-title":"International Journal of Infectious Diseases","DOI":"10.1016/j.ijid.2021.02.026","ISSN":"1878-3511","journalAbbreviation":"Int J Infect Dis","language":"eng","page":"1-6","source":"PubMed","title":"Screening of SARS-CoV-2 among homeless people, asylum-seekers and other people living in precarious conditions in Marseille, France, March-April 2020","volume":"105","author":[{"family":"Ly","given":"Tran Duc Anh"},{"family":"Nguyen","given":"Nhu Ngoc"},{"family":"Hoang","given":"Van Thuan"},{"family":"Goumballa","given":"Ndiaw"},{"family":"Louni","given":"Meriem"},{"family":"Canard","given":"Naomie"},{"family":"Dao","given":"Thi Loi"},{"family":"Medkour","given":"Hacene"},{"family":"Borg","given":"Audrey"},{"family":"Bardy","given":"Kevin"},{"family":"Esteves-Vieira","given":"Véra"},{"family":"Filosa","given":"Véronique"},{"family":"Davoust","given":"Bernard"},{"family":"Mediannikov","given":"Oleg"},{"family":"Fournier","given":"Pierre-Edouard"},{"family":"Raoult","given":"Didier"},{"family":"Gautret","given":"Philippe"}],"issued":{"date-parts":[["2021",4]]}}}],"schema":"https://github.com/citation-style-language/schema/raw/master/csl-citation.json"} </w:instrText>
      </w:r>
      <w:r w:rsidR="00051504">
        <w:rPr>
          <w:rFonts w:ascii="Times New Roman" w:hAnsi="Times New Roman" w:cs="Times New Roman"/>
          <w:sz w:val="24"/>
          <w:szCs w:val="24"/>
        </w:rPr>
        <w:fldChar w:fldCharType="separate"/>
      </w:r>
      <w:r w:rsidR="006D73B6" w:rsidRPr="006D73B6">
        <w:rPr>
          <w:rFonts w:ascii="Times New Roman" w:hAnsi="Times New Roman" w:cs="Times New Roman"/>
          <w:sz w:val="24"/>
        </w:rPr>
        <w:t>(10,63)</w:t>
      </w:r>
      <w:r w:rsidR="00051504">
        <w:rPr>
          <w:rFonts w:ascii="Times New Roman" w:hAnsi="Times New Roman" w:cs="Times New Roman"/>
          <w:sz w:val="24"/>
          <w:szCs w:val="24"/>
        </w:rPr>
        <w:fldChar w:fldCharType="end"/>
      </w:r>
      <w:r w:rsidRPr="5DC99D05">
        <w:rPr>
          <w:rFonts w:ascii="Times New Roman" w:hAnsi="Times New Roman" w:cs="Times New Roman"/>
          <w:sz w:val="24"/>
          <w:szCs w:val="24"/>
        </w:rPr>
        <w:t xml:space="preserve">. Older adults experiencing sheltered homelessness appear to be </w:t>
      </w:r>
      <w:r w:rsidR="29E0D2D0" w:rsidRPr="5DC99D05">
        <w:rPr>
          <w:rFonts w:ascii="Times New Roman" w:hAnsi="Times New Roman" w:cs="Times New Roman"/>
          <w:sz w:val="24"/>
          <w:szCs w:val="24"/>
        </w:rPr>
        <w:t xml:space="preserve">a </w:t>
      </w:r>
      <w:r w:rsidRPr="5DC99D05">
        <w:rPr>
          <w:rFonts w:ascii="Times New Roman" w:hAnsi="Times New Roman" w:cs="Times New Roman"/>
          <w:sz w:val="24"/>
          <w:szCs w:val="24"/>
        </w:rPr>
        <w:t>particularly vulnerable group during the pandemic.</w:t>
      </w:r>
    </w:p>
    <w:p w14:paraId="43BA72F3" w14:textId="62F3FC41" w:rsidR="00BB3C80" w:rsidRPr="00896DD1" w:rsidRDefault="5A577658" w:rsidP="00BB3C80">
      <w:pPr>
        <w:rPr>
          <w:rFonts w:ascii="Times New Roman" w:hAnsi="Times New Roman" w:cs="Times New Roman"/>
          <w:sz w:val="24"/>
          <w:szCs w:val="24"/>
        </w:rPr>
      </w:pPr>
      <w:r w:rsidRPr="6A2B9715">
        <w:rPr>
          <w:rFonts w:ascii="Times New Roman" w:hAnsi="Times New Roman" w:cs="Times New Roman"/>
          <w:i/>
          <w:iCs/>
          <w:sz w:val="24"/>
          <w:szCs w:val="24"/>
        </w:rPr>
        <w:t>Sex</w:t>
      </w:r>
      <w:r w:rsidR="00191BF2">
        <w:rPr>
          <w:rFonts w:ascii="Times New Roman" w:hAnsi="Times New Roman" w:cs="Times New Roman"/>
          <w:i/>
          <w:iCs/>
          <w:sz w:val="24"/>
          <w:szCs w:val="24"/>
        </w:rPr>
        <w:t>/Gender</w:t>
      </w:r>
      <w:r w:rsidRPr="6A2B9715">
        <w:rPr>
          <w:rFonts w:ascii="Times New Roman" w:hAnsi="Times New Roman" w:cs="Times New Roman"/>
          <w:sz w:val="24"/>
          <w:szCs w:val="24"/>
        </w:rPr>
        <w:t>: Certain studies reported sex, while others reported gender</w:t>
      </w:r>
      <w:r w:rsidR="111668C0" w:rsidRPr="6A2B9715">
        <w:rPr>
          <w:rFonts w:ascii="Times New Roman" w:hAnsi="Times New Roman" w:cs="Times New Roman"/>
          <w:sz w:val="24"/>
          <w:szCs w:val="24"/>
        </w:rPr>
        <w:t>.</w:t>
      </w:r>
      <w:r w:rsidRPr="6A2B9715">
        <w:rPr>
          <w:rFonts w:ascii="Times New Roman" w:hAnsi="Times New Roman" w:cs="Times New Roman"/>
          <w:sz w:val="24"/>
          <w:szCs w:val="24"/>
        </w:rPr>
        <w:t xml:space="preserve"> </w:t>
      </w:r>
      <w:r w:rsidR="68EEEE6D" w:rsidRPr="6A2B9715">
        <w:rPr>
          <w:rFonts w:ascii="Times New Roman" w:hAnsi="Times New Roman" w:cs="Times New Roman"/>
          <w:sz w:val="24"/>
          <w:szCs w:val="24"/>
        </w:rPr>
        <w:t>N</w:t>
      </w:r>
      <w:r w:rsidRPr="6A2B9715">
        <w:rPr>
          <w:rFonts w:ascii="Times New Roman" w:hAnsi="Times New Roman" w:cs="Times New Roman"/>
          <w:sz w:val="24"/>
          <w:szCs w:val="24"/>
        </w:rPr>
        <w:t>onetheless</w:t>
      </w:r>
      <w:r w:rsidR="00727035">
        <w:rPr>
          <w:rFonts w:ascii="Times New Roman" w:hAnsi="Times New Roman" w:cs="Times New Roman"/>
          <w:sz w:val="24"/>
          <w:szCs w:val="24"/>
        </w:rPr>
        <w:t>,</w:t>
      </w:r>
      <w:r w:rsidRPr="6A2B9715">
        <w:rPr>
          <w:rFonts w:ascii="Times New Roman" w:hAnsi="Times New Roman" w:cs="Times New Roman"/>
          <w:sz w:val="24"/>
          <w:szCs w:val="24"/>
        </w:rPr>
        <w:t xml:space="preserve"> it was clear that males represented </w:t>
      </w:r>
      <w:proofErr w:type="gramStart"/>
      <w:r w:rsidRPr="6A2B9715">
        <w:rPr>
          <w:rFonts w:ascii="Times New Roman" w:hAnsi="Times New Roman" w:cs="Times New Roman"/>
          <w:sz w:val="24"/>
          <w:szCs w:val="24"/>
        </w:rPr>
        <w:t>the majority of</w:t>
      </w:r>
      <w:proofErr w:type="gramEnd"/>
      <w:r w:rsidRPr="6A2B9715">
        <w:rPr>
          <w:rFonts w:ascii="Times New Roman" w:hAnsi="Times New Roman" w:cs="Times New Roman"/>
          <w:sz w:val="24"/>
          <w:szCs w:val="24"/>
        </w:rPr>
        <w:t xml:space="preserve"> shelter residents testing positive for COVID-</w:t>
      </w:r>
      <w:r w:rsidR="3FAC1186" w:rsidRPr="6A2B9715">
        <w:rPr>
          <w:rFonts w:ascii="Times New Roman" w:hAnsi="Times New Roman" w:cs="Times New Roman"/>
          <w:sz w:val="24"/>
          <w:szCs w:val="24"/>
        </w:rPr>
        <w:t>19</w:t>
      </w:r>
      <w:r w:rsidRPr="6A2B9715">
        <w:rPr>
          <w:rFonts w:ascii="Times New Roman" w:hAnsi="Times New Roman" w:cs="Times New Roman"/>
          <w:sz w:val="24"/>
          <w:szCs w:val="24"/>
        </w:rPr>
        <w:t>. Sex and/or gender of COVID-19 positive shelter residents w</w:t>
      </w:r>
      <w:r w:rsidR="26DC2418" w:rsidRPr="6A2B9715">
        <w:rPr>
          <w:rFonts w:ascii="Times New Roman" w:hAnsi="Times New Roman" w:cs="Times New Roman"/>
          <w:sz w:val="24"/>
          <w:szCs w:val="24"/>
        </w:rPr>
        <w:t>ere</w:t>
      </w:r>
      <w:r w:rsidRPr="6A2B9715">
        <w:rPr>
          <w:rFonts w:ascii="Times New Roman" w:hAnsi="Times New Roman" w:cs="Times New Roman"/>
          <w:sz w:val="24"/>
          <w:szCs w:val="24"/>
        </w:rPr>
        <w:t xml:space="preserve"> reported in 12 studies and in every one of these studies 65% or more of the shelter residents that tested positive for COVID-19 identified as male </w:t>
      </w:r>
      <w:r w:rsidR="00CC196B">
        <w:rPr>
          <w:rFonts w:ascii="Times New Roman" w:hAnsi="Times New Roman" w:cs="Times New Roman"/>
          <w:sz w:val="24"/>
          <w:szCs w:val="24"/>
        </w:rPr>
        <w:fldChar w:fldCharType="begin"/>
      </w:r>
      <w:r w:rsidR="006D73B6">
        <w:rPr>
          <w:rFonts w:ascii="Times New Roman" w:hAnsi="Times New Roman" w:cs="Times New Roman"/>
          <w:sz w:val="24"/>
          <w:szCs w:val="24"/>
        </w:rPr>
        <w:instrText xml:space="preserve"> ADDIN ZOTERO_ITEM CSL_CITATION {"citationID":"sHsiJF8T","properties":{"formattedCitation":"(9,10,25,27,29,59,61\\uc0\\u8211{}66)","plainCitation":"(9,10,25,27,29,59,61–66)","noteIndex":0},"citationItems":[{"id":9263,"uris":["http://zotero.org/groups/4433116/items/CAUKS5QP"],"uri":["http://zotero.org/groups/4433116/items/CAUKS5QP"],"itemData":{"id":9263,"type":"article-journal","abstract":"Background: Overcrowded housing, as well as inadequate sanitary conditions, contribute to making homeless people particularly vulnerable to the SARS-CoV-2 infection. We aimed to assess the seroprevalence of the SARS-CoV-2 infection among people experiencing homelessness on a large city-wide scale in France, taking into account different community settings. Methods: A consortium of outreach teams in 48 different locations including streets, slums, squats, emergency or transitional shelters and drop-in centres participated in the inclusion process. All participants consented to receive a validated rapid assay for immunoglobulins M (IgM) and G (IgG) antibodies and to answer a questionnaire on medical health conditions, comorbidities, historic of symptoms compatible with COVID-19, with a retrospective calendar of types of accommodation since COVID-19 crisis. Results: From June 01 to August 05, 2020, 1,156 homeless participants were enrolled in the study and tested. Seroprevalence of SARS-CoV-2 IgG/IgM antibodies was 5.6% (95%CI 2.3&amp;ndash;7.0), with a range of 2.2% in people living on the streets to 8.1% in people living in emergency shelters (P=0.009). Around one third of the seropositive participants reported symptoms with COVID-19. Compared to the general population in Marseille (3.6%), the homeless population living in the same urban area experienced an significant increased risk of SARS-CoV-2 infection (|z|=3.65 &amp;gt; 1.96). Conclusion: These results highlight the need for organizing regular screening to prevent clusters forming in homeless accommodations and for providing basic resources for health maintenance.","container-title":"Preprints","DOI":"10.20944/preprints202105.0766.v1","language":"en","source":"www.preprints.org","title":"Seroprevalence of SARS-CoV-2 Antibodies Among Homeless People Living Rough, in Shelters and Squats: A Large Population-Based Study in France","title-short":"Seroprevalence of SARS-CoV-2 Antibodies Among Homeless People Living Rough, in Shelters and Squats","URL":"https://www.preprints.org/manuscript/202105.0766/v1","author":[{"family":"Loubière","given":"Sandrine"},{"family":"Monfardini","given":"Elisabetta"},{"family":"Allaria","given":"Camille"},{"family":"Mosnier","given":"Marine"},{"family":"Allibert","given":"Agathe"},{"family":"Ninove","given":"Laetitia"},{"family":"Bosetti","given":"Thomas"},{"family":"Farnarier","given":"Cyril"},{"family":"Auquier","given":"Pascal"},{"family":"Mosnier","given":"Emilie"},{"family":"Tinland","given":"Aurelie"}],"accessed":{"date-parts":[["2021",9,15]]},"issued":{"date-parts":[["2021",5,31]]}}},{"id":9223,"uris":["http://zotero.org/groups/4433116/items/92WMFT7A"],"uri":["http://zotero.org/groups/4433116/items/92WMFT7A"],"itemData":{"id":9223,"type":"article-journal","abstract":"BACKGROUND: It is unclear what the best strategy is for detecting severe acute respiratory syndrome coronavirus 2 (SARS-CoV-2) among residents of homeless shelters and what individual factors are associated with testing positive for the virus. We sought to evaluate factors associated with testing positive for SARS-CoV-2 among residents of homeless shelters and to evaluate positivity rates in shelters where testing was conducted in response to coronavirus disease 2019 (COVID-19) outbreaks or for surveillance.\nMETHODS: We conducted a retrospective chart audit to obtain repeated cross-sectional data from outreach testing done at homeless shelters between Apr. 1 and July 31, 2020, in Toronto, Ontario, Canada. We compared the SARS-CoV-2 positivity rate for shelters where testing was conducted because of an outbreak (at least 1 known case) with those tested for surveillance (no known cases). A patient-level analysis evaluated differences in demographic, health and behavioural characteristics of residents who did and did not test positive for SARS-CoV-2 at shelters with at least 2 positive cases.\nRESULTS: One thousand nasopharyngeal swabs were done on 872 unique residents at 20 shelter locations. Among the 504 tests done in outbreak settings, 69 (14%) were positive for SARS-CoV-2 and 1 (0.2%) was indeterminate. Among the 496 tests done for surveillance, 11 (2%) were positive and none were indeterminate. Shelter residents who tested positive for SARS-CoV-2 were significantly less likely to have a health insurance card (54% v. 72%, p = 0.03) or to have visited another shelter in the last 14 days (0% v. 18%, p &lt; 0.01). There was no association between SARS-CoV-2 positivity and medical history or symptoms.\nINTERPRETATION: Our findings support testing of asymptomatic shelter residents for SARS-CoV-2 when a positive case is identified at the same shelter. Surveillance testing when there are no known positive cases may detect outbreaks, but further research should identify efficient strategies given scarce testing resources.","container-title":"CMAJ open","DOI":"10.9778/cmajo.20200253","ISSN":"2291-0026","issue":"1","journalAbbreviation":"CMAJ Open","language":"eng","page":"E302-E308","source":"PubMed","title":"Factors associated with SARS-CoV-2 positivity in 20 homeless shelters in Toronto, Canada, from April to July 2020: a repeated cross-sectional study","title-short":"Factors associated with SARS-CoV-2 positivity in 20 homeless shelters in Toronto, Canada, from April to July 2020","volume":"9","author":[{"family":"Kiran","given":"Tara"},{"family":"Craig-Neil","given":"Amy"},{"family":"Das","given":"Paul"},{"family":"Lockwood","given":"Joel"},{"family":"Wang","given":"Ri"},{"family":"Nathanielsz","given":"Nikki"},{"family":"Rosenthal","given":"Esther"},{"family":"Snider","given":"Carolyn"},{"family":"Hwang","given":"Stephen W."}],"issued":{"date-parts":[["2021",3]]}}},{"id":9431,"uris":["http://zotero.org/groups/4433116/items/3J3JYZJC"],"uri":["http://zotero.org/groups/4433116/items/3J3JYZJC"],"itemData":{"id":9431,"type":"article-journal","abstract":"The circumstances of homelessness create the potential for rapid transmission of SARS-CoV-2 in this vulnerable population. Upon observing a cluster of COVID-19 cases from a single large homeless shelter in Boston, Boston Health Care for the Homeless Program conducted symptom assessments and polymerase chain reaction (PCR) testing for SARS-CoV-2 among all guests residing at the shelter over a 2-day period. Of 408 participants, 147 (36.0%) were PCR-positive for SARS-CoV-2. COVID-positive individuals were more likely to be male (p&lt;0.001) but did not differ significantly from COVID-negative individuals with respect to other demographic and clinical characteristics. Cough (7.5%), shortness of breath (1.4%), and fever (0.7%) were all uncommon among COVID-positive individuals. Our findings illustrate the rapidity with which COVID-19 can be widely transmitted in a homeless shelter setting and suggest that universal PCR testing, rather than a symptom triggered approach, may be a better strategy for identifying and mitigating COVID-19 among people experiencing homelessness.","container-title":"medRxiv","language":"en","page":"2020.04.12.20059618","source":"medRxiv","title":"COVID-19 outbreak at a large homeless shelter in Boston: Implications for universal testing","title-short":"COVID-19 outbreak at a large homeless shelter in Boston","author":[{"family":"Baggett","given":"Travis P."},{"family":"Keyes","given":"Harrison"},{"family":"Sporn","given":"Nora"},{"family":"Gaeta","given":"Jessie M."}],"issued":{"date-parts":[["2020",4,15]]}}},{"id":9278,"uris":["http://zotero.org/groups/4433116/items/FCXSG78I"],"uri":["http://zotero.org/groups/4433116/items/FCXSG78I"],"itemData":{"id":9278,"type":"article-journal","abstract":"BACKGROUND: Homeless shelters are a high-risk setting for severe acute respiratory syndrome coronavirus 2 (SARS-CoV-2) transmission because of crowding and shared hygiene facilities.\nOBJECTIVE: To investigate SARS-CoV-2 case counts across several adult and family homeless shelters in a major metropolitan area.\nDESIGN: Cross-sectional, community-based surveillance study. (ClinicalTrials.gov: NCT04141917).\nSETTING: 14 homeless shelters in King County, Washington.\nPARTICIPANTS: A total of 1434 study encounters were done in shelter residents and staff, regardless of symptoms.\nINTERVENTION: 2 strategies were used for SARS-CoV-2 testing: routine surveillance and contact tracing (\"surge testing\") events.\nMEASUREMENTS: The primary outcome measure was test positivity rate of SARS-CoV-2 infection at shelters, determined by dividing the number of positive cases by the total number of participant encounters, regardless of symptoms. Sociodemographic, clinical, and virologic variables were assessed as correlates of viral positivity.\nRESULTS: Among 1434 encounters, 29 (2% [95% CI, 1.4% to 2.9%]) cases of SARS-CoV-2 infection were detected across 5 shelters. Most (n = 21 [72.4%]) were detected during surge testing events rather than routine surveillance, and most (n = 21 [72.4% {CI, 52.8% to 87.3%}]) were asymptomatic at the time of sample collection. Persons who were positive for SARS-CoV-2 were more frequently aged 60 years or older than those without SARS-CoV-2 (44.8% vs. 15.9%). Eighty-six percent of persons with positive test results slept in a communal space rather than in a private or shared room.\nLIMITATION: Selection bias due to voluntary participation and a relatively small case count.\nCONCLUSION: Active surveillance and surge testing were used to detect multiple cases of asymptomatic and symptomatic SARS-CoV-2 infection in homeless shelters. The findings suggest an unmet need for routine viral testing outside of clinical settings for homeless populations.\nPRIMARY FUNDING SOURCE: Gates Ventures.","container-title":"Annals of Internal Medicine","DOI":"10.7326/M20-3799","ISSN":"1539-3704","issue":"1","journalAbbreviation":"Ann Intern Med","language":"eng","page":"42-49","source":"PubMed","title":"Characteristics of COVID-19 in Homeless Shelters : A Community-Based Surveillance Study","title-short":"Characteristics of COVID-19 in Homeless Shelters","volume":"174","author":[{"family":"Rogers","given":"Julia H."},{"family":"Link","given":"Amy C."},{"family":"McCulloch","given":"Denise"},{"family":"Brandstetter","given":"Elisabeth"},{"family":"Newman","given":"Kira L."},{"family":"Jackson","given":"Michael L."},{"family":"Hughes","given":"James P."},{"family":"Englund","given":"Janet A."},{"family":"Boeckh","given":"Michael"},{"family":"Sugg","given":"Nancy"},{"family":"Ilcisin","given":"Misja"},{"family":"Sibley","given":"Thomas R."},{"family":"Fay","given":"Kairsten"},{"family":"Lee","given":"Jover"},{"family":"Han","given":"Peter"},{"family":"Truong","given":"Melissa"},{"family":"Richardson","given":"Matthew"},{"family":"Nickerson","given":"Deborah A."},{"family":"Starita","given":"Lea M."},{"family":"Bedford","given":"Trevor"},{"family":"Chu","given":"Helen Y."},{"literal":"Seattle Flu Study Investigators"}],"issued":{"date-parts":[["2021",1]]}}},{"id":9364,"uris":["http://zotero.org/groups/4433116/items/PNFP3CV4"],"uri":["http://zotero.org/groups/4433116/items/PNFP3CV4"],"itemData":{"id":9364,"type":"article-journal","abstract":"This report describes a COVID-19 outbreak detected at three affiliated homeless shelters in Seattle, Washington.","container-title":"MMWR. Morbidity and Mortality Weekly Report","DOI":"10.15585/mmwr.mm6917e2","ISSN":"0149-21951545-861X","journalAbbreviation":"MMWR Morb Mortal Wkly Rep","language":"en-us","source":"www.cdc.gov","title":"COVID-19 Outbreak Among Three Affiliated Homeless Service Sites — King County, Washington, 2020","URL":"https://www.cdc.gov/mmwr/volumes/69/wr/mm6917e2.htm","volume":"69","author":[{"family":"Tobolowsky","given":"Farrell A."}],"accessed":{"date-parts":[["2021",9,15]]},"issued":{"date-parts":[["2020",5,1]]}}},{"id":9339,"uris":["http://zotero.org/groups/4433116/items/IQLPFRLX"],"uri":["http://zotero.org/groups/4433116/items/IQLPFRLX"],"itemData":{"id":9339,"type":"article-journal","abstract":"People experiencing homelessness are at high risk for coronavirus disease 2019 (COVID-19). In March 2020, Boston Health Care for the Homeless Program, in partnership with city and state public health agencies, municipal leaders, and homeless service providers, developed and implemented a citywide COVID-19 care model for this vulnerable population. Components included symptom screening at shelter front doors, expedited testing at pop-up sites, isolation and management venues for symptomatic people under investigation and for people with confirmed disease, quarantine venues for asymptomatic exposed people, and contact investigation and tracing. Real-time disease surveillance efforts in a large shelter outbreak of COVID-19 during the third week of operations illustrated the need for several adaptations to the care model to better respond to the local epidemiology of illness among people experiencing homelessness. Symptom screening was de-emphasized given the high number of asymptomatic or minimally symptomatic infections discovered during mass testing; contact tracing and quarantining were phased out under the assumption of universal exposure among the sheltered population; and isolation and management venues were rapidly expanded to accommodate a surge in people with newly diagnosed COVID-19. During the first 6 weeks of operation, 429 of 1297 (33.1%) tested people were positive for COVID-19; of these, 395 people were experiencing homelessness at the time of testing, representing about 10% of the homeless adult population in Boston. Universal testing, as resources permit, is a focal point of ongoing efforts to mitigate the effect of COVID-19 on this vulnerable group of people.","container-title":"Public Health Reports (Washington, D.C.: 1974)","DOI":"10.1177/0033354920936227","ISSN":"1468-2877","issue":"4","journalAbbreviation":"Public Health Rep","language":"eng","page":"435-441","source":"PubMed","title":"Addressing COVID-19 Among People Experiencing Homelessness: Description, Adaptation, and Early Findings of a Multiagency Response in Boston","title-short":"Addressing COVID-19 Among People Experiencing Homelessness","volume":"135","author":[{"family":"Baggett","given":"Travis P."},{"family":"Racine","given":"Melanie W."},{"family":"Lewis","given":"Elizabeth"},{"family":"De Las Nueces","given":"Denise"},{"family":"O'Connell","given":"James J."},{"family":"Bock","given":"Barry"},{"family":"Gaeta","given":"Jessie M."}],"issued":{"date-parts":[["2020",6,9]]}}},{"id":9420,"uris":["http://zotero.org/groups/4433116/items/6DVYPRZ9"],"uri":["http://zotero.org/groups/4433116/items/6DVYPRZ9"],"itemData":{"id":9420,"type":"article-journal","abstract":"Background It is unclear what the best strategy is for detecting COVID-19 among homeless shelter residents and what individual factors are associated with positivity.\nMethods We conducted a retrospective chart audit obtaining repeated cross-sectional data from outreach testing done at homeless shelters between April 1st and July 31st, 2020 in Toronto, Canada. We compared the positivity rate for shelters tested because of an outbreak (at least one known case) versus surveillance (no known cases). A patient-level analysis examined differences in demographic, health, and behavioural characteristics of residents who did and did not test positive for COVID-19.\nFindings One thousand nasopharyngeal swabs were done on 872 unique residents at 20 shelter locations. Among the 504 tests done in outbreak settings, 69 (14%) were positive and 1 (0.2%) was indeterminate. Among the 496 tests done for surveillance, 11 (2%) were positive and none were indeterminate. Shelter residents who tested positive were significantly less likely to have a health insurance card (54% vs 72%, p=0.03) or have visited another shelter in the last 14 days (0% vs 18%, p&lt;0.01) compared to those who tested negative; There was no association between COVID-19 positivity and medical history (p=0.40) or symptoms (p=0.43).\nInterpretation Our findings support testing of asymptomatic shelter residents for COVID-19 when a positive case is identified at the same shelter but suggest limited utility of testing all shelter residents in the absence of a known case. Visiting another shelter in the last 14 days is associated with a decreased risk of COVID-19 positivity.","container-title":"medRxiv","language":"en","page":"2020.11.23.20235465","source":"medRxiv","title":"Mobile outreach testing for COVID-19 in twenty homeless shelters in Toronto, Canada","author":[{"family":"Kiran","given":"Tara"},{"family":"Craig-Neil","given":"Amy"},{"family":"Das","given":"Paul"},{"family":"Lockwood","given":"Joel"},{"family":"Wang","given":"Ri"},{"family":"Nathanielsz","given":"Nikki"},{"family":"Rosenthal","given":"Esther"},{"family":"Snider","given":"Carolyn"},{"family":"Hwang","given":"Stephen W."}],"issued":{"date-parts":[["2020",11,24]]}}},{"id":9321,"uris":["http://zotero.org/groups/4433116/items/RX7Q8BU2"],"uri":["http://zotero.org/groups/4433116/items/RX7Q8BU2"],"itemData":{"id":9321,"type":"article-journal","abstract":"Background:\nThere is high risk of transmission of severe acute respiratory syndrome coronavirus 2 (SARS-CoV-2) in congregate settings, including shelters. This study describes a coronavirus disease 2019 (COVID-19) outbreak and corresponding reported symptomatology at a shelter in Toronto.\n\nMethods:\nThis clinical and epidemiologic analysis focuses on a COVID-19 outbreak at a dedicated refugee shelter in downtown Toronto. All adult residents on site at the shelter were offered SARS-CoV-2 testing on Apr. 20, 2020. At the time of testing, residents were screened for 3 typical COVID-19 symptoms (fever, cough and shortness of breath). Among those who tested positive, a more comprehensive clinical assessment was conducted 1 day after testing and a standardized 15-item symptom screen was administered by telephone 14 days after testing. We report rates of positive test results and clinical symptoms with each assessment interval.\n\nResults:\nOf the 63 adult residents on site at the shelter, 60 agreed to be tested. Among those tested, 41.7% (n = 25) were positive for SARS-CoV-2 infection. Of those who tested positive (n = 25), 20.0% (n = 5) reported fever, cough or shortness of breath at the time of testing. On more detailed assessment 1 day later, 70.8% (17/24) reported a broader range of symptoms. During the 14 days after testing, 87.5% (21/24) reported symptoms of infection.\n\nInterpretation:\nWe found a high rate of SARS-CoV-2 infection in this shelter population. Our study underscores the high risk of SARS-CoV-2 transmission in congregate living settings and the importance of mobilizing timely testing and management of symptomatic, paucisymptomatic and asymptomatic residents in shelters.","container-title":"CMAJ Open","DOI":"10.9778/cmajo.20200165","ISSN":"2291-0026","issue":"4","journalAbbreviation":"CMAJ Open","page":"E819-E824","source":"PubMed Central","title":"Outbreak of SARS-CoV-2 infection at a large refugee shelter in Toronto, April 2020: a clinical and epidemiologic descriptive analysis","title-short":"Outbreak of SARS-CoV-2 infection at a large refugee shelter in Toronto, April 2020","volume":"8","author":[{"family":"Redditt","given":"Vanessa"},{"family":"Wright","given":"Vanessa"},{"family":"Rashid","given":"Meb"},{"family":"Male","given":"Roy"},{"family":"Bogoch","given":"Isaac"}],"issued":{"date-parts":[["2020",12,1]]}}},{"id":9260,"uris":["http://zotero.org/groups/4433116/items/4YSLBJ2U"],"uri":["http://zotero.org/groups/4433116/items/4YSLBJ2U"],"itemData":{"id":9260,"type":"article-journal","abstract":"BACKGROUND: Surveillance of severe acute respiratory syndrome coronavirus 2 (SARS-CoV-2) infection among sheltered homeless and other vulnerable people might provide the information needed to prevent its spread within accommodation centres.\nMETHODS: Data were obtained from 698 participants in different accommodation centres (411 homeless individuals, 77 asylum-seekers, 58 other people living in precarious conditions and 152 employees working in these accommodation centres) who completed questionnaires and had nasal samples collected between 26 March and 17 April 2020. SARS-CoV-2 carriage was assessed by quantitative PCR.\nRESULTS: We found a high acceptance rate (78.9%) for testing. Overall, 49 people (7.0%) were positive for SARS-CoV-2, including 37 homeless individuals (of 411, 9.0%) and 12 employees (of 152, 7.9%). SARS-CoV-2 positivity correlated with symptoms, although 51% of patients who tested positive did not report respiratory symptoms or fever. Among homeless people, being young (18-34 years) (odds ratio 3.83, 95% confidence interval 1.47-10.0, p = 0.006) and being housed in one specific shelter (odds ratio 9.13, 95% confidence interval 4.09-20.37, p &lt; 0.001) were independent factors associated with SARS-CoV-2 positivity (rates of 11.4% and 20.6%, respectively).\nDISCUSSION: Symptom screening alone is insufficient to prevent SARS-CoV-2 transmission in vulnerable sheltered people. Systematic testing should be promoted.","container-title":"International Journal of Infectious Diseases","DOI":"10.1016/j.ijid.2021.02.026","ISSN":"1878-3511","journalAbbreviation":"Int J Infect Dis","language":"eng","page":"1-6","source":"PubMed","title":"Screening of SARS-CoV-2 among homeless people, asylum-seekers and other people living in precarious conditions in Marseille, France, March-April 2020","volume":"105","author":[{"family":"Ly","given":"Tran Duc Anh"},{"family":"Nguyen","given":"Nhu Ngoc"},{"family":"Hoang","given":"Van Thuan"},{"family":"Goumballa","given":"Ndiaw"},{"family":"Louni","given":"Meriem"},{"family":"Canard","given":"Naomie"},{"family":"Dao","given":"Thi Loi"},{"family":"Medkour","given":"Hacene"},{"family":"Borg","given":"Audrey"},{"family":"Bardy","given":"Kevin"},{"family":"Esteves-Vieira","given":"Véra"},{"family":"Filosa","given":"Véronique"},{"family":"Davoust","given":"Bernard"},{"family":"Mediannikov","given":"Oleg"},{"family":"Fournier","given":"Pierre-Edouard"},{"family":"Raoult","given":"Didier"},{"family":"Gautret","given":"Philippe"}],"issued":{"date-parts":[["2021",4]]}}},{"id":9392,"uris":["http://zotero.org/groups/4433116/items/YGIWAASB"],"uri":["http://zotero.org/groups/4433116/items/YGIWAASB"],"itemData":{"id":9392,"type":"article-journal","abstract":"Background: People experiencing homelessness are at increased risk of coronavirus disease 2019 (COVID-19), but little is known about specific risk factors for infection within homeless shelters.\nMethods: We performed widespread severe acute respiratory syndrome coronavirus 2 (SARS-CoV-2) polymerase chain reaction testing and collected risk factor information at all homeless shelters in Chicago with at least 1 reported case of COVID-19 (n = 21). Multivariable, mixed-effects log-binomial models were built to estimate adjusted prevalence ratios (aPRs) for SARS-CoV-2 infection for both individual- and facility-level risk factors.\nResults: During March 1 to May 1, 2020, 1717 shelter residents and staff were tested for SARS-CoV-2; 472 (27%) persons tested positive. Prevalence of infection was higher for residents (431 of 1435, 30%) than for staff (41 of 282, 15%) (prevalence ratio = 2.52; 95% confidence interval [CI], 1.78-3.58). The majority of residents with SARS-CoV-2 infection (293 of 406 with available information about symptoms, 72%) reported no symptoms at the time of specimen collection or within the following 2 weeks. Among residents, sharing a room with a large number of people was associated with increased likelihood of infection (aPR for sharing with &gt;20 people compared with single rooms = 1.76; 95% CI, 1.11-2.80), and current smoking was associated with reduced likelihood of infection (aPR = 0.71; 95% CI, 0.60-0.85). At the facility level, a higher proportion of residents leaving and returning each day was associated with increased prevalence (aPR = 1.08; 95% CI, 1.01-1.16), whereas an increase in the number of private bathrooms was associated with reduced prevalence (aPR for 1 additional private bathroom per 100 people = 0.92; 95% CI, 0.87-0.98).\nConclusions: We identified a high prevalence of SARS-CoV-2 infections in homeless shelters. Reducing the number of residents sharing dormitories might reduce the likelihood of SARS-CoV-2 infection. When community transmission is high, limiting movement of persons experiencing homelessness into and out of shelters might also be beneficial.","container-title":"Open Forum Infectious Diseases","DOI":"10.1093/ofid/ofaa477","ISSN":"2328-8957","issue":"11","journalAbbreviation":"Open Forum Infect Dis","language":"eng","page":"ofaa477","source":"PubMed","title":"Risk Factors for Severe Acute Respiratory Syndrome Coronavirus 2 Infection in Homeless Shelters in Chicago, Illinois-March-May, 2020","volume":"7","author":[{"family":"Ghinai","given":"Isaac"},{"family":"Davis","given":"Elizabeth S."},{"family":"Mayer","given":"Stockton"},{"family":"Toews","given":"Karrie-Ann"},{"family":"Huggett","given":"Thomas D."},{"family":"Snow-Hill","given":"Nyssa"},{"family":"Perez","given":"Omar"},{"family":"Hayden","given":"Mary K."},{"family":"Tehrani","given":"Seena"},{"family":"Landi","given":"A. Justine"},{"family":"Crane","given":"Stephanie"},{"family":"Bell","given":"Elizabeth"},{"family":"Hermes","given":"Joy-Marie"},{"family":"Desai","given":"Kush"},{"family":"Godbee","given":"Michelle"},{"family":"Jhaveri","given":"Naman"},{"family":"Borah","given":"Brian"},{"family":"Cable","given":"Tracy"},{"family":"Sami","given":"Sofia"},{"family":"Nozicka","given":"Laura"},{"family":"Chang","given":"Yi-Shin"},{"family":"Jagadish","given":"Aditi"},{"family":"Chee","given":"Mark"},{"family":"Thigpen","given":"Brynna"},{"family":"Llerena","given":"Christopher"},{"family":"Tran","given":"Minh"},{"family":"Surabhi","given":"Divya Meher"},{"family":"Smith","given":"Emilia D."},{"family":"Remus","given":"Rosemary G."},{"family":"Staszcuk","given":"Roweine"},{"family":"Figueroa","given":"Evelyn"},{"family":"Leo","given":"Paul"},{"family":"Detmer","given":"Wayne M."},{"family":"Lyon","given":"Evan"},{"family":"Carreon","given":"Sarah"},{"family":"Hoferka","given":"Stacey"},{"family":"Ritger","given":"Kathleen A."},{"family":"Jasmin","given":"Wilnise"},{"family":"Nagireddy","given":"Prathima"},{"family":"Seo","given":"Jennifer Y."},{"family":"Fricchione","given":"Marielle J."},{"family":"Kerins","given":"Janna L."},{"family":"Black","given":"Stephanie R."},{"family":"Butler","given":"Lisa Morrison"},{"family":"Howard","given":"Kimberly"},{"family":"McCauley","given":"Maura"},{"family":"Fraley","given":"Todd"},{"family":"Arwady","given":"M. Allison"},{"family":"Gretsch","given":"Stephanie"},{"family":"Cunningham","given":"Megan"},{"family":"Pacilli","given":"Massimo"},{"family":"Ruestow","given":"Peter S."},{"family":"Mosites","given":"Emily"},{"family":"Avery","given":"Elizabeth"},{"family":"Longcoy","given":"Joshua"},{"family":"Lynch","given":"Elizabeth B."},{"family":"Layden","given":"Jennifer E."}],"issued":{"date-parts":[["2020",11]]}}},{"id":8454,"uris":["http://zotero.org/users/6347429/items/DU5CQZVK"],"uri":["http://zotero.org/users/6347429/items/DU5CQZVK"],"itemData":{"id":8454,"type":"article-journal","abstract":"Background Subgroups of precarious populations such as homeless people are more exposed to infection and at higher risk of developing severe forms of COVID-19 compared to the general population. Many of the recommended prevention measures, such as social distancing and self-isolation, are not feasible for a population living in shelters characterised by physical proximity and a high population density. The objective of the study was to describe SARS-CoV-2 infection prevalence in homeless shelters in Brussels (Belgium), and to identify risk factors and infection control practices associated with SARS-CoV-2 positivity rates. Methods A total of 1994 adults were tested by quantitative PCR tests in 52 shelters in Brussels (Belgium) between April and June, 2020, in collaboration with Doctors of the World. SARS-CoV-2 prevalence is here described site by site, and we identify risk factors associated with SARS-CoV-2 positivity rates. We also investigate associations between seropositivity and reported symptoms. Results We found an overall prevalence of 4.6% for the period, and a cluster of high rates of SARS-CoV-2 positivity (20–30% in two shelters). Among homeless people, being under 40 years of age (OR (CI95%) 2.3 (1.2–4.4), p = 0.02), having access to urgent medical care (AMU) (OR(CI95%): 2.4 (1.4–4.4)], p = 0.02), and sharing a room with someone who tested positive (OR(CI95%): 5.3 (2.9–9.9), p&lt;0.0001) were factors associated with SARS-CoV-2 positivity rates. 93% of those who tested positive were asymptomatic. Conclusion This study shows high rates of SARS-COV-2 infection positive tests in some shelters, with a high proportion of asymptomatic cases. The survey reveals how important testing and isolation measures are, together with actions taken by medical and social workers during the outbreak.","container-title":"PLOS ONE","DOI":"10.1371/journal.pone.0252886","ISSN":"1932-6203","issue":"6","journalAbbreviation":"PLOS ONE","language":"en","page":"e0252886","source":"PLoS Journals","title":"SARS-CoV-2 screening among people living in homeless shelters in Brussels, Belgium","volume":"16","author":[{"family":"Roland","given":"Michel"},{"family":"Abdelhafidh","given":"Louisa Ben"},{"family":"Déom","given":"Victoria"},{"family":"Vanbiervliet","given":"Frank"},{"family":"Coppieters","given":"Yves"},{"family":"Racapé","given":"Judith"}],"issued":{"date-parts":[["2021",6,15]]}}},{"id":9281,"uris":["http://zotero.org/groups/4433116/items/4CXTYLFZ"],"uri":["http://zotero.org/groups/4433116/items/4CXTYLFZ"],"itemData":{"id":9281,"type":"article-journal","abstract":"Background Individuals experiencing homelessness residing in congregate shelters have increased risk for SARS-CoV-2 infection. Prevalence of asymptomatic SARS-CoV-2 in congregate shelters is high, but shelter characteristics associated with SARS-CoV-2 transmission are currently unknown.\nMethods We conducted a cross-sectional, multicenter cohort study across five congregate shelters in Rhode Island. We tested people 18 years of age and older staying in Rhode Island congregate shelters in April 2020 during the COVID-19 pandemic. A survey instrument was designed and implemented based on an a priori sample size. All consented participants reported basic demographics, recent travel, duration of time at the shelter, any symptomatology, and had their temperature and pulse oximetry measured. Each participant was tested for COVID-19 using nasopharyngeal swabbing. Shelter characteristics about location, occupancy, resident length of stay, and COVID-19 mitigation strategies were collected through structured phone questionnaire with shelter staff.\nResults A total of 302 individuals were screened and 299 participated across five homeless shelters. The median age was 47.9 (range 18-85) and 20% were female. Of the 299 participants, 35 (11.7%) were positive for SARS-CoV-2; rates varied among shelters, ranging from 0% to 35%. Among the participants in the study, 5% had a new cough, 4% shortness of breath, and 3% reported loss of taste or smell. Symptom prevalence did not vary significantly between positive and negative SARS-CoV-2 groups. Regular symptom screening was not associated with lower infection rates. Shelters with higher rates of positivity were in more densely populated areas, cared for a more transient populations, and instituted fewer social distancing practices for sleeping arrangements or mealtimes.\nConclusions and Relevance Residents of congregate shelters are at increased risk for asymptomatic transmission of SARS-CoV-2. To reduce transmission and enable continuation of low-threshold shelter services, there is a need for universal testing, implementation of infection control and physical distancing measures within congregate shelters, and expansion of non-congregate supportive housing.","container-title":"medRxiv","language":"en","page":"2020.05.21.20108985","source":"medRxiv","title":"Congregate Shelter Characteristics and Prevalence of Asymptomatic SARS-CoV-2","author":[{"family":"Samuels","given":"Elizabeth A."},{"family":"Karb","given":"Rebecca"},{"family":"Vanjani","given":"Rahul"},{"family":"Trimbur","given":"M. Catherine"},{"family":"Napoli","given":"Anthony"}],"issued":{"date-parts":[["2020",5,24]]}}}],"schema":"https://github.com/citation-style-language/schema/raw/master/csl-citation.json"} </w:instrText>
      </w:r>
      <w:r w:rsidR="00CC196B">
        <w:rPr>
          <w:rFonts w:ascii="Times New Roman" w:hAnsi="Times New Roman" w:cs="Times New Roman"/>
          <w:sz w:val="24"/>
          <w:szCs w:val="24"/>
        </w:rPr>
        <w:fldChar w:fldCharType="separate"/>
      </w:r>
      <w:r w:rsidR="006D73B6" w:rsidRPr="006D73B6">
        <w:rPr>
          <w:rFonts w:ascii="Times New Roman" w:hAnsi="Times New Roman" w:cs="Times New Roman"/>
          <w:sz w:val="24"/>
          <w:szCs w:val="24"/>
        </w:rPr>
        <w:t>(9,10,25,27,29,59,61–66)</w:t>
      </w:r>
      <w:r w:rsidR="00CC196B">
        <w:rPr>
          <w:rFonts w:ascii="Times New Roman" w:hAnsi="Times New Roman" w:cs="Times New Roman"/>
          <w:sz w:val="24"/>
          <w:szCs w:val="24"/>
        </w:rPr>
        <w:fldChar w:fldCharType="end"/>
      </w:r>
      <w:r w:rsidRPr="6A2B9715">
        <w:rPr>
          <w:rFonts w:ascii="Times New Roman" w:hAnsi="Times New Roman" w:cs="Times New Roman"/>
          <w:sz w:val="24"/>
          <w:szCs w:val="24"/>
        </w:rPr>
        <w:t>. During outbreaks at shelters in Boston, King County</w:t>
      </w:r>
      <w:r w:rsidR="26DC2418" w:rsidRPr="6A2B9715">
        <w:rPr>
          <w:rFonts w:ascii="Times New Roman" w:hAnsi="Times New Roman" w:cs="Times New Roman"/>
          <w:sz w:val="24"/>
          <w:szCs w:val="24"/>
        </w:rPr>
        <w:t>,</w:t>
      </w:r>
      <w:r w:rsidRPr="6A2B9715">
        <w:rPr>
          <w:rFonts w:ascii="Times New Roman" w:hAnsi="Times New Roman" w:cs="Times New Roman"/>
          <w:sz w:val="24"/>
          <w:szCs w:val="24"/>
        </w:rPr>
        <w:t xml:space="preserve"> and Toronto, this proportion increased to over 80% of positive cases </w:t>
      </w:r>
      <w:r w:rsidR="00353BD4">
        <w:rPr>
          <w:rFonts w:ascii="Times New Roman" w:hAnsi="Times New Roman" w:cs="Times New Roman"/>
          <w:sz w:val="24"/>
          <w:szCs w:val="24"/>
        </w:rPr>
        <w:fldChar w:fldCharType="begin"/>
      </w:r>
      <w:r w:rsidR="006D73B6">
        <w:rPr>
          <w:rFonts w:ascii="Times New Roman" w:hAnsi="Times New Roman" w:cs="Times New Roman"/>
          <w:sz w:val="24"/>
          <w:szCs w:val="24"/>
        </w:rPr>
        <w:instrText xml:space="preserve"> ADDIN ZOTERO_ITEM CSL_CITATION {"citationID":"4PiXCexx","properties":{"formattedCitation":"(25,27,62)","plainCitation":"(25,27,62)","noteIndex":0},"citationItems":[{"id":9431,"uris":["http://zotero.org/groups/4433116/items/3J3JYZJC"],"uri":["http://zotero.org/groups/4433116/items/3J3JYZJC"],"itemData":{"id":9431,"type":"article-journal","abstract":"The circumstances of homelessness create the potential for rapid transmission of SARS-CoV-2 in this vulnerable population. Upon observing a cluster of COVID-19 cases from a single large homeless shelter in Boston, Boston Health Care for the Homeless Program conducted symptom assessments and polymerase chain reaction (PCR) testing for SARS-CoV-2 among all guests residing at the shelter over a 2-day period. Of 408 participants, 147 (36.0%) were PCR-positive for SARS-CoV-2. COVID-positive individuals were more likely to be male (p&lt;0.001) but did not differ significantly from COVID-negative individuals with respect to other demographic and clinical characteristics. Cough (7.5%), shortness of breath (1.4%), and fever (0.7%) were all uncommon among COVID-positive individuals. Our findings illustrate the rapidity with which COVID-19 can be widely transmitted in a homeless shelter setting and suggest that universal PCR testing, rather than a symptom triggered approach, may be a better strategy for identifying and mitigating COVID-19 among people experiencing homelessness.","container-title":"medRxiv","language":"en","page":"2020.04.12.20059618","source":"medRxiv","title":"COVID-19 outbreak at a large homeless shelter in Boston: Implications for universal testing","title-short":"COVID-19 outbreak at a large homeless shelter in Boston","author":[{"family":"Baggett","given":"Travis P."},{"family":"Keyes","given":"Harrison"},{"family":"Sporn","given":"Nora"},{"family":"Gaeta","given":"Jessie M."}],"issued":{"date-parts":[["2020",4,15]]}}},{"id":9278,"uris":["http://zotero.org/groups/4433116/items/FCXSG78I"],"uri":["http://zotero.org/groups/4433116/items/FCXSG78I"],"itemData":{"id":9278,"type":"article-journal","abstract":"BACKGROUND: Homeless shelters are a high-risk setting for severe acute respiratory syndrome coronavirus 2 (SARS-CoV-2) transmission because of crowding and shared hygiene facilities.\nOBJECTIVE: To investigate SARS-CoV-2 case counts across several adult and family homeless shelters in a major metropolitan area.\nDESIGN: Cross-sectional, community-based surveillance study. (ClinicalTrials.gov: NCT04141917).\nSETTING: 14 homeless shelters in King County, Washington.\nPARTICIPANTS: A total of 1434 study encounters were done in shelter residents and staff, regardless of symptoms.\nINTERVENTION: 2 strategies were used for SARS-CoV-2 testing: routine surveillance and contact tracing (\"surge testing\") events.\nMEASUREMENTS: The primary outcome measure was test positivity rate of SARS-CoV-2 infection at shelters, determined by dividing the number of positive cases by the total number of participant encounters, regardless of symptoms. Sociodemographic, clinical, and virologic variables were assessed as correlates of viral positivity.\nRESULTS: Among 1434 encounters, 29 (2% [95% CI, 1.4% to 2.9%]) cases of SARS-CoV-2 infection were detected across 5 shelters. Most (n = 21 [72.4%]) were detected during surge testing events rather than routine surveillance, and most (n = 21 [72.4% {CI, 52.8% to 87.3%}]) were asymptomatic at the time of sample collection. Persons who were positive for SARS-CoV-2 were more frequently aged 60 years or older than those without SARS-CoV-2 (44.8% vs. 15.9%). Eighty-six percent of persons with positive test results slept in a communal space rather than in a private or shared room.\nLIMITATION: Selection bias due to voluntary participation and a relatively small case count.\nCONCLUSION: Active surveillance and surge testing were used to detect multiple cases of asymptomatic and symptomatic SARS-CoV-2 infection in homeless shelters. The findings suggest an unmet need for routine viral testing outside of clinical settings for homeless populations.\nPRIMARY FUNDING SOURCE: Gates Ventures.","container-title":"Annals of Internal Medicine","DOI":"10.7326/M20-3799","ISSN":"1539-3704","issue":"1","journalAbbreviation":"Ann Intern Med","language":"eng","page":"42-49","source":"PubMed","title":"Characteristics of COVID-19 in Homeless Shelters : A Community-Based Surveillance Study","title-short":"Characteristics of COVID-19 in Homeless Shelters","volume":"174","author":[{"family":"Rogers","given":"Julia H."},{"family":"Link","given":"Amy C."},{"family":"McCulloch","given":"Denise"},{"family":"Brandstetter","given":"Elisabeth"},{"family":"Newman","given":"Kira L."},{"family":"Jackson","given":"Michael L."},{"family":"Hughes","given":"James P."},{"family":"Englund","given":"Janet A."},{"family":"Boeckh","given":"Michael"},{"family":"Sugg","given":"Nancy"},{"family":"Ilcisin","given":"Misja"},{"family":"Sibley","given":"Thomas R."},{"family":"Fay","given":"Kairsten"},{"family":"Lee","given":"Jover"},{"family":"Han","given":"Peter"},{"family":"Truong","given":"Melissa"},{"family":"Richardson","given":"Matthew"},{"family":"Nickerson","given":"Deborah A."},{"family":"Starita","given":"Lea M."},{"family":"Bedford","given":"Trevor"},{"family":"Chu","given":"Helen Y."},{"literal":"Seattle Flu Study Investigators"}],"issued":{"date-parts":[["2021",1]]}}},{"id":9321,"uris":["http://zotero.org/groups/4433116/items/RX7Q8BU2"],"uri":["http://zotero.org/groups/4433116/items/RX7Q8BU2"],"itemData":{"id":9321,"type":"article-journal","abstract":"Background:\nThere is high risk of transmission of severe acute respiratory syndrome coronavirus 2 (SARS-CoV-2) in congregate settings, including shelters. This study describes a coronavirus disease 2019 (COVID-19) outbreak and corresponding reported symptomatology at a shelter in Toronto.\n\nMethods:\nThis clinical and epidemiologic analysis focuses on a COVID-19 outbreak at a dedicated refugee shelter in downtown Toronto. All adult residents on site at the shelter were offered SARS-CoV-2 testing on Apr. 20, 2020. At the time of testing, residents were screened for 3 typical COVID-19 symptoms (fever, cough and shortness of breath). Among those who tested positive, a more comprehensive clinical assessment was conducted 1 day after testing and a standardized 15-item symptom screen was administered by telephone 14 days after testing. We report rates of positive test results and clinical symptoms with each assessment interval.\n\nResults:\nOf the 63 adult residents on site at the shelter, 60 agreed to be tested. Among those tested, 41.7% (n = 25) were positive for SARS-CoV-2 infection. Of those who tested positive (n = 25), 20.0% (n = 5) reported fever, cough or shortness of breath at the time of testing. On more detailed assessment 1 day later, 70.8% (17/24) reported a broader range of symptoms. During the 14 days after testing, 87.5% (21/24) reported symptoms of infection.\n\nInterpretation:\nWe found a high rate of SARS-CoV-2 infection in this shelter population. Our study underscores the high risk of SARS-CoV-2 transmission in congregate living settings and the importance of mobilizing timely testing and management of symptomatic, paucisymptomatic and asymptomatic residents in shelters.","container-title":"CMAJ Open","DOI":"10.9778/cmajo.20200165","ISSN":"2291-0026","issue":"4","journalAbbreviation":"CMAJ Open","page":"E819-E824","source":"PubMed Central","title":"Outbreak of SARS-CoV-2 infection at a large refugee shelter in Toronto, April 2020: a clinical and epidemiologic descriptive analysis","title-short":"Outbreak of SARS-CoV-2 infection at a large refugee shelter in Toronto, April 2020","volume":"8","author":[{"family":"Redditt","given":"Vanessa"},{"family":"Wright","given":"Vanessa"},{"family":"Rashid","given":"Meb"},{"family":"Male","given":"Roy"},{"family":"Bogoch","given":"Isaac"}],"issued":{"date-parts":[["2020",12,1]]}}}],"schema":"https://github.com/citation-style-language/schema/raw/master/csl-citation.json"} </w:instrText>
      </w:r>
      <w:r w:rsidR="00353BD4">
        <w:rPr>
          <w:rFonts w:ascii="Times New Roman" w:hAnsi="Times New Roman" w:cs="Times New Roman"/>
          <w:sz w:val="24"/>
          <w:szCs w:val="24"/>
        </w:rPr>
        <w:fldChar w:fldCharType="separate"/>
      </w:r>
      <w:r w:rsidR="006D73B6" w:rsidRPr="006D73B6">
        <w:rPr>
          <w:rFonts w:ascii="Times New Roman" w:hAnsi="Times New Roman" w:cs="Times New Roman"/>
          <w:sz w:val="24"/>
        </w:rPr>
        <w:t>(25,27,62)</w:t>
      </w:r>
      <w:r w:rsidR="00353BD4">
        <w:rPr>
          <w:rFonts w:ascii="Times New Roman" w:hAnsi="Times New Roman" w:cs="Times New Roman"/>
          <w:sz w:val="24"/>
          <w:szCs w:val="24"/>
        </w:rPr>
        <w:fldChar w:fldCharType="end"/>
      </w:r>
      <w:r w:rsidRPr="6A2B9715">
        <w:rPr>
          <w:rFonts w:ascii="Times New Roman" w:hAnsi="Times New Roman" w:cs="Times New Roman"/>
          <w:sz w:val="24"/>
          <w:szCs w:val="24"/>
        </w:rPr>
        <w:t xml:space="preserve">. This data highlights a relationship between homelessness, sex/gender, and COVID-19. </w:t>
      </w:r>
      <w:commentRangeStart w:id="5"/>
      <w:r w:rsidR="00765546">
        <w:rPr>
          <w:rFonts w:ascii="Times New Roman" w:hAnsi="Times New Roman" w:cs="Times New Roman"/>
          <w:sz w:val="24"/>
          <w:szCs w:val="24"/>
        </w:rPr>
        <w:t>However</w:t>
      </w:r>
      <w:commentRangeEnd w:id="5"/>
      <w:r w:rsidR="00B36F14">
        <w:rPr>
          <w:rStyle w:val="CommentReference"/>
        </w:rPr>
        <w:commentReference w:id="5"/>
      </w:r>
      <w:r w:rsidR="00765546">
        <w:rPr>
          <w:rFonts w:ascii="Times New Roman" w:hAnsi="Times New Roman" w:cs="Times New Roman"/>
          <w:sz w:val="24"/>
          <w:szCs w:val="24"/>
        </w:rPr>
        <w:t>,</w:t>
      </w:r>
      <w:r w:rsidR="00FB567B">
        <w:rPr>
          <w:rFonts w:ascii="Times New Roman" w:hAnsi="Times New Roman" w:cs="Times New Roman"/>
          <w:sz w:val="24"/>
          <w:szCs w:val="24"/>
        </w:rPr>
        <w:t xml:space="preserve"> given that women are more likely to experience hidden homelessness</w:t>
      </w:r>
      <w:r w:rsidR="00B36F14">
        <w:rPr>
          <w:rFonts w:ascii="Times New Roman" w:hAnsi="Times New Roman" w:cs="Times New Roman"/>
          <w:sz w:val="24"/>
          <w:szCs w:val="24"/>
        </w:rPr>
        <w:t xml:space="preserve"> </w:t>
      </w:r>
      <w:r w:rsidR="00B36F14">
        <w:rPr>
          <w:rFonts w:ascii="Times New Roman" w:hAnsi="Times New Roman" w:cs="Times New Roman"/>
          <w:sz w:val="24"/>
          <w:szCs w:val="24"/>
        </w:rPr>
        <w:fldChar w:fldCharType="begin"/>
      </w:r>
      <w:r w:rsidR="00B36F14">
        <w:rPr>
          <w:rFonts w:ascii="Times New Roman" w:hAnsi="Times New Roman" w:cs="Times New Roman"/>
          <w:sz w:val="24"/>
          <w:szCs w:val="24"/>
        </w:rPr>
        <w:instrText xml:space="preserve"> ADDIN ZOTERO_ITEM CSL_CITATION {"citationID":"3T8AqpCp","properties":{"formattedCitation":"(67)","plainCitation":"(67)","noteIndex":0},"citationItems":[{"id":8124,"uris":["http://zotero.org/groups/4281841/items/VVTQ7AIB"],"uri":["http://zotero.org/groups/4281841/items/VVTQ7AIB"],"itemData":{"id":8124,"type":"report","event-place":"Toronto, Canada","publisher":"Canadian Observatory on Homelessness Press","publisher-place":"Toronto, Canada","title":"The State of Women’s Housing Need &amp; Homelessness in Canada","URL":"https://womenshomelessness.ca/literature-review/","author":[{"family":"Schwan","given":"Kaitlin"},{"family":"Versteegh","given":"Alicia"},{"family":"Perri","given":"Melissa"},{"family":"Caplan","given":"Rachel"},{"family":"Baig","given":"Khulud"},{"family":"Dej","given":"Erin"},{"family":"Jenkinson","given":"Jesse"},{"family":"Brais","given":"Hannah"},{"family":"Eiboff","given":"Faith"},{"family":"Chaleshtari","given":"Tina Pahlevan"}],"issued":{"date-parts":[["2020"]]}}}],"schema":"https://github.com/citation-style-language/schema/raw/master/csl-citation.json"} </w:instrText>
      </w:r>
      <w:r w:rsidR="00B36F14">
        <w:rPr>
          <w:rFonts w:ascii="Times New Roman" w:hAnsi="Times New Roman" w:cs="Times New Roman"/>
          <w:sz w:val="24"/>
          <w:szCs w:val="24"/>
        </w:rPr>
        <w:fldChar w:fldCharType="separate"/>
      </w:r>
      <w:r w:rsidR="00B36F14" w:rsidRPr="00B36F14">
        <w:rPr>
          <w:rFonts w:ascii="Times New Roman" w:hAnsi="Times New Roman" w:cs="Times New Roman"/>
          <w:sz w:val="24"/>
        </w:rPr>
        <w:t>(67)</w:t>
      </w:r>
      <w:r w:rsidR="00B36F14">
        <w:rPr>
          <w:rFonts w:ascii="Times New Roman" w:hAnsi="Times New Roman" w:cs="Times New Roman"/>
          <w:sz w:val="24"/>
          <w:szCs w:val="24"/>
        </w:rPr>
        <w:fldChar w:fldCharType="end"/>
      </w:r>
      <w:r w:rsidR="00FB567B">
        <w:rPr>
          <w:rFonts w:ascii="Times New Roman" w:hAnsi="Times New Roman" w:cs="Times New Roman"/>
          <w:sz w:val="24"/>
          <w:szCs w:val="24"/>
        </w:rPr>
        <w:t xml:space="preserve">, and may be </w:t>
      </w:r>
      <w:r w:rsidR="00FB567B">
        <w:rPr>
          <w:rFonts w:ascii="Times New Roman" w:hAnsi="Times New Roman" w:cs="Times New Roman"/>
          <w:sz w:val="24"/>
          <w:szCs w:val="24"/>
        </w:rPr>
        <w:lastRenderedPageBreak/>
        <w:t xml:space="preserve">missed in the shelter system it is difficult to </w:t>
      </w:r>
      <w:r w:rsidR="004577BC">
        <w:rPr>
          <w:rFonts w:ascii="Times New Roman" w:hAnsi="Times New Roman" w:cs="Times New Roman"/>
          <w:sz w:val="24"/>
          <w:szCs w:val="24"/>
        </w:rPr>
        <w:t>assess the extent to which COVID-19 positivity is influenced by gender/sex among PESH .</w:t>
      </w:r>
    </w:p>
    <w:p w14:paraId="62D8AB44" w14:textId="225668C1" w:rsidR="00BB3C80" w:rsidRPr="00896DD1" w:rsidRDefault="3F3D3BE3" w:rsidP="00BB3C80">
      <w:pPr>
        <w:rPr>
          <w:rFonts w:ascii="Times New Roman" w:hAnsi="Times New Roman" w:cs="Times New Roman"/>
          <w:sz w:val="24"/>
          <w:szCs w:val="24"/>
        </w:rPr>
      </w:pPr>
      <w:r w:rsidRPr="6FA5BCC3">
        <w:rPr>
          <w:rFonts w:ascii="Times New Roman" w:hAnsi="Times New Roman" w:cs="Times New Roman"/>
          <w:i/>
          <w:iCs/>
          <w:sz w:val="24"/>
          <w:szCs w:val="24"/>
        </w:rPr>
        <w:t>Race:</w:t>
      </w:r>
      <w:r w:rsidRPr="6FA5BCC3">
        <w:rPr>
          <w:rFonts w:ascii="Times New Roman" w:hAnsi="Times New Roman" w:cs="Times New Roman"/>
          <w:sz w:val="24"/>
          <w:szCs w:val="24"/>
        </w:rPr>
        <w:t xml:space="preserve"> While there are variations in the types of racial/ethnic categories recorded in individual </w:t>
      </w:r>
      <w:r w:rsidR="15E0DA3F" w:rsidRPr="6FA5BCC3">
        <w:rPr>
          <w:rFonts w:ascii="Times New Roman" w:hAnsi="Times New Roman" w:cs="Times New Roman"/>
          <w:sz w:val="24"/>
          <w:szCs w:val="24"/>
        </w:rPr>
        <w:t>documents</w:t>
      </w:r>
      <w:r w:rsidRPr="6FA5BCC3">
        <w:rPr>
          <w:rFonts w:ascii="Times New Roman" w:hAnsi="Times New Roman" w:cs="Times New Roman"/>
          <w:sz w:val="24"/>
          <w:szCs w:val="24"/>
        </w:rPr>
        <w:t xml:space="preserve">, it is still evident that racialized groups are overrepresented among cohorts of shelter residents testing positive for COVID-19. In Chicago, 63.8% of shelter residents with a positive test result identified as non-Hispanic Black </w:t>
      </w:r>
      <w:r w:rsidR="00BB7200">
        <w:rPr>
          <w:rFonts w:ascii="Times New Roman" w:hAnsi="Times New Roman" w:cs="Times New Roman"/>
          <w:sz w:val="24"/>
          <w:szCs w:val="24"/>
        </w:rPr>
        <w:fldChar w:fldCharType="begin"/>
      </w:r>
      <w:r w:rsidR="006D73B6">
        <w:rPr>
          <w:rFonts w:ascii="Times New Roman" w:hAnsi="Times New Roman" w:cs="Times New Roman"/>
          <w:sz w:val="24"/>
          <w:szCs w:val="24"/>
        </w:rPr>
        <w:instrText xml:space="preserve"> ADDIN ZOTERO_ITEM CSL_CITATION {"citationID":"7RJADlP6","properties":{"formattedCitation":"(64)","plainCitation":"(64)","noteIndex":0},"citationItems":[{"id":9392,"uris":["http://zotero.org/groups/4433116/items/YGIWAASB"],"uri":["http://zotero.org/groups/4433116/items/YGIWAASB"],"itemData":{"id":9392,"type":"article-journal","abstract":"Background: People experiencing homelessness are at increased risk of coronavirus disease 2019 (COVID-19), but little is known about specific risk factors for infection within homeless shelters.\nMethods: We performed widespread severe acute respiratory syndrome coronavirus 2 (SARS-CoV-2) polymerase chain reaction testing and collected risk factor information at all homeless shelters in Chicago with at least 1 reported case of COVID-19 (n = 21). Multivariable, mixed-effects log-binomial models were built to estimate adjusted prevalence ratios (aPRs) for SARS-CoV-2 infection for both individual- and facility-level risk factors.\nResults: During March 1 to May 1, 2020, 1717 shelter residents and staff were tested for SARS-CoV-2; 472 (27%) persons tested positive. Prevalence of infection was higher for residents (431 of 1435, 30%) than for staff (41 of 282, 15%) (prevalence ratio = 2.52; 95% confidence interval [CI], 1.78-3.58). The majority of residents with SARS-CoV-2 infection (293 of 406 with available information about symptoms, 72%) reported no symptoms at the time of specimen collection or within the following 2 weeks. Among residents, sharing a room with a large number of people was associated with increased likelihood of infection (aPR for sharing with &gt;20 people compared with single rooms = 1.76; 95% CI, 1.11-2.80), and current smoking was associated with reduced likelihood of infection (aPR = 0.71; 95% CI, 0.60-0.85). At the facility level, a higher proportion of residents leaving and returning each day was associated with increased prevalence (aPR = 1.08; 95% CI, 1.01-1.16), whereas an increase in the number of private bathrooms was associated with reduced prevalence (aPR for 1 additional private bathroom per 100 people = 0.92; 95% CI, 0.87-0.98).\nConclusions: We identified a high prevalence of SARS-CoV-2 infections in homeless shelters. Reducing the number of residents sharing dormitories might reduce the likelihood of SARS-CoV-2 infection. When community transmission is high, limiting movement of persons experiencing homelessness into and out of shelters might also be beneficial.","container-title":"Open Forum Infectious Diseases","DOI":"10.1093/ofid/ofaa477","ISSN":"2328-8957","issue":"11","journalAbbreviation":"Open Forum Infect Dis","language":"eng","page":"ofaa477","source":"PubMed","title":"Risk Factors for Severe Acute Respiratory Syndrome Coronavirus 2 Infection in Homeless Shelters in Chicago, Illinois-March-May, 2020","volume":"7","author":[{"family":"Ghinai","given":"Isaac"},{"family":"Davis","given":"Elizabeth S."},{"family":"Mayer","given":"Stockton"},{"family":"Toews","given":"Karrie-Ann"},{"family":"Huggett","given":"Thomas D."},{"family":"Snow-Hill","given":"Nyssa"},{"family":"Perez","given":"Omar"},{"family":"Hayden","given":"Mary K."},{"family":"Tehrani","given":"Seena"},{"family":"Landi","given":"A. Justine"},{"family":"Crane","given":"Stephanie"},{"family":"Bell","given":"Elizabeth"},{"family":"Hermes","given":"Joy-Marie"},{"family":"Desai","given":"Kush"},{"family":"Godbee","given":"Michelle"},{"family":"Jhaveri","given":"Naman"},{"family":"Borah","given":"Brian"},{"family":"Cable","given":"Tracy"},{"family":"Sami","given":"Sofia"},{"family":"Nozicka","given":"Laura"},{"family":"Chang","given":"Yi-Shin"},{"family":"Jagadish","given":"Aditi"},{"family":"Chee","given":"Mark"},{"family":"Thigpen","given":"Brynna"},{"family":"Llerena","given":"Christopher"},{"family":"Tran","given":"Minh"},{"family":"Surabhi","given":"Divya Meher"},{"family":"Smith","given":"Emilia D."},{"family":"Remus","given":"Rosemary G."},{"family":"Staszcuk","given":"Roweine"},{"family":"Figueroa","given":"Evelyn"},{"family":"Leo","given":"Paul"},{"family":"Detmer","given":"Wayne M."},{"family":"Lyon","given":"Evan"},{"family":"Carreon","given":"Sarah"},{"family":"Hoferka","given":"Stacey"},{"family":"Ritger","given":"Kathleen A."},{"family":"Jasmin","given":"Wilnise"},{"family":"Nagireddy","given":"Prathima"},{"family":"Seo","given":"Jennifer Y."},{"family":"Fricchione","given":"Marielle J."},{"family":"Kerins","given":"Janna L."},{"family":"Black","given":"Stephanie R."},{"family":"Butler","given":"Lisa Morrison"},{"family":"Howard","given":"Kimberly"},{"family":"McCauley","given":"Maura"},{"family":"Fraley","given":"Todd"},{"family":"Arwady","given":"M. Allison"},{"family":"Gretsch","given":"Stephanie"},{"family":"Cunningham","given":"Megan"},{"family":"Pacilli","given":"Massimo"},{"family":"Ruestow","given":"Peter S."},{"family":"Mosites","given":"Emily"},{"family":"Avery","given":"Elizabeth"},{"family":"Longcoy","given":"Joshua"},{"family":"Lynch","given":"Elizabeth B."},{"family":"Layden","given":"Jennifer E."}],"issued":{"date-parts":[["2020",11]]}}}],"schema":"https://github.com/citation-style-language/schema/raw/master/csl-citation.json"} </w:instrText>
      </w:r>
      <w:r w:rsidR="00BB7200">
        <w:rPr>
          <w:rFonts w:ascii="Times New Roman" w:hAnsi="Times New Roman" w:cs="Times New Roman"/>
          <w:sz w:val="24"/>
          <w:szCs w:val="24"/>
        </w:rPr>
        <w:fldChar w:fldCharType="separate"/>
      </w:r>
      <w:r w:rsidR="006D73B6" w:rsidRPr="006D73B6">
        <w:rPr>
          <w:rFonts w:ascii="Times New Roman" w:hAnsi="Times New Roman" w:cs="Times New Roman"/>
          <w:sz w:val="24"/>
        </w:rPr>
        <w:t>(64)</w:t>
      </w:r>
      <w:r w:rsidR="00BB7200">
        <w:rPr>
          <w:rFonts w:ascii="Times New Roman" w:hAnsi="Times New Roman" w:cs="Times New Roman"/>
          <w:sz w:val="24"/>
          <w:szCs w:val="24"/>
        </w:rPr>
        <w:fldChar w:fldCharType="end"/>
      </w:r>
      <w:r w:rsidRPr="6FA5BCC3">
        <w:rPr>
          <w:rFonts w:ascii="Times New Roman" w:hAnsi="Times New Roman" w:cs="Times New Roman"/>
          <w:sz w:val="24"/>
          <w:szCs w:val="24"/>
        </w:rPr>
        <w:t>; in Boston</w:t>
      </w:r>
      <w:r w:rsidR="1D60FAE4" w:rsidRPr="6FA5BCC3">
        <w:rPr>
          <w:rFonts w:ascii="Times New Roman" w:hAnsi="Times New Roman" w:cs="Times New Roman"/>
          <w:sz w:val="24"/>
          <w:szCs w:val="24"/>
        </w:rPr>
        <w:t>,</w:t>
      </w:r>
      <w:r w:rsidRPr="6FA5BCC3">
        <w:rPr>
          <w:rFonts w:ascii="Times New Roman" w:hAnsi="Times New Roman" w:cs="Times New Roman"/>
          <w:sz w:val="24"/>
          <w:szCs w:val="24"/>
        </w:rPr>
        <w:t xml:space="preserve"> 31.9% of COVID-19 positive shelter residents identified as Black/African America</w:t>
      </w:r>
      <w:r w:rsidR="60B8AF54" w:rsidRPr="6FA5BCC3">
        <w:rPr>
          <w:rFonts w:ascii="Times New Roman" w:hAnsi="Times New Roman" w:cs="Times New Roman"/>
          <w:sz w:val="24"/>
          <w:szCs w:val="24"/>
        </w:rPr>
        <w:t>n</w:t>
      </w:r>
      <w:r w:rsidRPr="6FA5BCC3">
        <w:rPr>
          <w:rFonts w:ascii="Times New Roman" w:hAnsi="Times New Roman" w:cs="Times New Roman"/>
          <w:sz w:val="24"/>
          <w:szCs w:val="24"/>
        </w:rPr>
        <w:t xml:space="preserve"> and 16.1% as Hispanic/Latino, and in Toronto</w:t>
      </w:r>
      <w:r w:rsidR="1D60FAE4" w:rsidRPr="6FA5BCC3">
        <w:rPr>
          <w:rFonts w:ascii="Times New Roman" w:hAnsi="Times New Roman" w:cs="Times New Roman"/>
          <w:sz w:val="24"/>
          <w:szCs w:val="24"/>
        </w:rPr>
        <w:t>,</w:t>
      </w:r>
      <w:r w:rsidRPr="6FA5BCC3">
        <w:rPr>
          <w:rFonts w:ascii="Times New Roman" w:hAnsi="Times New Roman" w:cs="Times New Roman"/>
          <w:sz w:val="24"/>
          <w:szCs w:val="24"/>
        </w:rPr>
        <w:t xml:space="preserve"> 61.9% identified as racialized including Black, Asian</w:t>
      </w:r>
      <w:r w:rsidR="1D60FAE4" w:rsidRPr="6FA5BCC3">
        <w:rPr>
          <w:rFonts w:ascii="Times New Roman" w:hAnsi="Times New Roman" w:cs="Times New Roman"/>
          <w:sz w:val="24"/>
          <w:szCs w:val="24"/>
        </w:rPr>
        <w:t>,</w:t>
      </w:r>
      <w:r w:rsidRPr="6FA5BCC3">
        <w:rPr>
          <w:rFonts w:ascii="Times New Roman" w:hAnsi="Times New Roman" w:cs="Times New Roman"/>
          <w:sz w:val="24"/>
          <w:szCs w:val="24"/>
        </w:rPr>
        <w:t xml:space="preserve"> and Latino </w:t>
      </w:r>
      <w:r w:rsidR="003E6950">
        <w:rPr>
          <w:rFonts w:ascii="Times New Roman" w:hAnsi="Times New Roman" w:cs="Times New Roman"/>
          <w:sz w:val="24"/>
          <w:szCs w:val="24"/>
        </w:rPr>
        <w:fldChar w:fldCharType="begin"/>
      </w:r>
      <w:r w:rsidR="003E6950">
        <w:rPr>
          <w:rFonts w:ascii="Times New Roman" w:hAnsi="Times New Roman" w:cs="Times New Roman"/>
          <w:sz w:val="24"/>
          <w:szCs w:val="24"/>
        </w:rPr>
        <w:instrText xml:space="preserve"> ADDIN ZOTERO_ITEM CSL_CITATION {"citationID":"9CVth5qE","properties":{"formattedCitation":"(10)","plainCitation":"(10)","noteIndex":0},"citationItems":[{"id":9223,"uris":["http://zotero.org/groups/4433116/items/92WMFT7A"],"uri":["http://zotero.org/groups/4433116/items/92WMFT7A"],"itemData":{"id":9223,"type":"article-journal","abstract":"BACKGROUND: It is unclear what the best strategy is for detecting severe acute respiratory syndrome coronavirus 2 (SARS-CoV-2) among residents of homeless shelters and what individual factors are associated with testing positive for the virus. We sought to evaluate factors associated with testing positive for SARS-CoV-2 among residents of homeless shelters and to evaluate positivity rates in shelters where testing was conducted in response to coronavirus disease 2019 (COVID-19) outbreaks or for surveillance.\nMETHODS: We conducted a retrospective chart audit to obtain repeated cross-sectional data from outreach testing done at homeless shelters between Apr. 1 and July 31, 2020, in Toronto, Ontario, Canada. We compared the SARS-CoV-2 positivity rate for shelters where testing was conducted because of an outbreak (at least 1 known case) with those tested for surveillance (no known cases). A patient-level analysis evaluated differences in demographic, health and behavioural characteristics of residents who did and did not test positive for SARS-CoV-2 at shelters with at least 2 positive cases.\nRESULTS: One thousand nasopharyngeal swabs were done on 872 unique residents at 20 shelter locations. Among the 504 tests done in outbreak settings, 69 (14%) were positive for SARS-CoV-2 and 1 (0.2%) was indeterminate. Among the 496 tests done for surveillance, 11 (2%) were positive and none were indeterminate. Shelter residents who tested positive for SARS-CoV-2 were significantly less likely to have a health insurance card (54% v. 72%, p = 0.03) or to have visited another shelter in the last 14 days (0% v. 18%, p &lt; 0.01). There was no association between SARS-CoV-2 positivity and medical history or symptoms.\nINTERPRETATION: Our findings support testing of asymptomatic shelter residents for SARS-CoV-2 when a positive case is identified at the same shelter. Surveillance testing when there are no known positive cases may detect outbreaks, but further research should identify efficient strategies given scarce testing resources.","container-title":"CMAJ open","DOI":"10.9778/cmajo.20200253","ISSN":"2291-0026","issue":"1","journalAbbreviation":"CMAJ Open","language":"eng","page":"E302-E308","source":"PubMed","title":"Factors associated with SARS-CoV-2 positivity in 20 homeless shelters in Toronto, Canada, from April to July 2020: a repeated cross-sectional study","title-short":"Factors associated with SARS-CoV-2 positivity in 20 homeless shelters in Toronto, Canada, from April to July 2020","volume":"9","author":[{"family":"Kiran","given":"Tara"},{"family":"Craig-Neil","given":"Amy"},{"family":"Das","given":"Paul"},{"family":"Lockwood","given":"Joel"},{"family":"Wang","given":"Ri"},{"family":"Nathanielsz","given":"Nikki"},{"family":"Rosenthal","given":"Esther"},{"family":"Snider","given":"Carolyn"},{"family":"Hwang","given":"Stephen W."}],"issued":{"date-parts":[["2021",3]]}}}],"schema":"https://github.com/citation-style-language/schema/raw/master/csl-citation.json"} </w:instrText>
      </w:r>
      <w:r w:rsidR="003E6950">
        <w:rPr>
          <w:rFonts w:ascii="Times New Roman" w:hAnsi="Times New Roman" w:cs="Times New Roman"/>
          <w:sz w:val="24"/>
          <w:szCs w:val="24"/>
        </w:rPr>
        <w:fldChar w:fldCharType="separate"/>
      </w:r>
      <w:r w:rsidR="003E6950" w:rsidRPr="003E6950">
        <w:rPr>
          <w:rFonts w:ascii="Times New Roman" w:hAnsi="Times New Roman" w:cs="Times New Roman"/>
          <w:sz w:val="24"/>
        </w:rPr>
        <w:t>(10)</w:t>
      </w:r>
      <w:r w:rsidR="003E6950">
        <w:rPr>
          <w:rFonts w:ascii="Times New Roman" w:hAnsi="Times New Roman" w:cs="Times New Roman"/>
          <w:sz w:val="24"/>
          <w:szCs w:val="24"/>
        </w:rPr>
        <w:fldChar w:fldCharType="end"/>
      </w:r>
      <w:r w:rsidRPr="6FA5BCC3">
        <w:rPr>
          <w:rFonts w:ascii="Times New Roman" w:hAnsi="Times New Roman" w:cs="Times New Roman"/>
          <w:sz w:val="24"/>
          <w:szCs w:val="24"/>
        </w:rPr>
        <w:t xml:space="preserve">. Racialized communities experience homelessness at higher rates than </w:t>
      </w:r>
      <w:r w:rsidR="66D62E52" w:rsidRPr="6FA5BCC3">
        <w:rPr>
          <w:rFonts w:ascii="Times New Roman" w:hAnsi="Times New Roman" w:cs="Times New Roman"/>
          <w:sz w:val="24"/>
          <w:szCs w:val="24"/>
        </w:rPr>
        <w:t>white</w:t>
      </w:r>
      <w:r w:rsidRPr="6FA5BCC3">
        <w:rPr>
          <w:rFonts w:ascii="Times New Roman" w:hAnsi="Times New Roman" w:cs="Times New Roman"/>
          <w:sz w:val="24"/>
          <w:szCs w:val="24"/>
        </w:rPr>
        <w:t xml:space="preserve"> individuals, and these racial disparities are seen again among shelter residents testing positive for COVID-19.</w:t>
      </w:r>
    </w:p>
    <w:p w14:paraId="2D2F4B7C" w14:textId="38A8A9A5" w:rsidR="00BB3C80" w:rsidRPr="00896DD1" w:rsidRDefault="002915F9" w:rsidP="00BB3C80">
      <w:pPr>
        <w:rPr>
          <w:rFonts w:ascii="Times New Roman" w:hAnsi="Times New Roman" w:cs="Times New Roman"/>
          <w:i/>
          <w:iCs/>
          <w:sz w:val="24"/>
          <w:szCs w:val="24"/>
        </w:rPr>
      </w:pPr>
      <w:r w:rsidRPr="00896DD1">
        <w:rPr>
          <w:rFonts w:ascii="Times New Roman" w:hAnsi="Times New Roman" w:cs="Times New Roman"/>
          <w:i/>
          <w:iCs/>
          <w:sz w:val="24"/>
          <w:szCs w:val="24"/>
        </w:rPr>
        <w:t xml:space="preserve">Theme #2: </w:t>
      </w:r>
      <w:r w:rsidR="00BB3C80" w:rsidRPr="00896DD1">
        <w:rPr>
          <w:rFonts w:ascii="Times New Roman" w:hAnsi="Times New Roman" w:cs="Times New Roman"/>
          <w:i/>
          <w:iCs/>
          <w:sz w:val="24"/>
          <w:szCs w:val="24"/>
        </w:rPr>
        <w:t>Silently Sick: Asymptomatic Spread</w:t>
      </w:r>
    </w:p>
    <w:p w14:paraId="0A6FB096" w14:textId="246AD014" w:rsidR="00BB3C80" w:rsidRPr="00896DD1" w:rsidRDefault="00BB3C80" w:rsidP="00BB3C80">
      <w:pPr>
        <w:rPr>
          <w:rFonts w:ascii="Times New Roman" w:hAnsi="Times New Roman" w:cs="Times New Roman"/>
          <w:sz w:val="24"/>
          <w:szCs w:val="24"/>
          <w:lang w:val="en-CA"/>
        </w:rPr>
      </w:pPr>
      <w:r w:rsidRPr="00896DD1">
        <w:rPr>
          <w:rFonts w:ascii="Times New Roman" w:hAnsi="Times New Roman" w:cs="Times New Roman"/>
          <w:sz w:val="24"/>
          <w:szCs w:val="24"/>
        </w:rPr>
        <w:tab/>
      </w:r>
      <w:r w:rsidR="35F60FCD" w:rsidRPr="00896DD1">
        <w:rPr>
          <w:rFonts w:ascii="Times New Roman" w:hAnsi="Times New Roman" w:cs="Times New Roman"/>
          <w:sz w:val="24"/>
          <w:szCs w:val="24"/>
        </w:rPr>
        <w:t xml:space="preserve">The cohorts of homeless shelter residents and staff testing positive for COVID-19 throughout 2020 and 2021 were also characterized by asymptomatic carriers of the virus. Asymptomatic spread is a distinguishing feature of the COVID-19 virus contributing to its ability to rapidly infect scores of vulnerable populations. One in five documents included in this literature review discussed </w:t>
      </w:r>
      <w:r w:rsidR="13717413">
        <w:rPr>
          <w:rFonts w:ascii="Times New Roman" w:hAnsi="Times New Roman" w:cs="Times New Roman"/>
          <w:sz w:val="24"/>
          <w:szCs w:val="24"/>
        </w:rPr>
        <w:t xml:space="preserve">the </w:t>
      </w:r>
      <w:r w:rsidR="35F60FCD" w:rsidRPr="00896DD1">
        <w:rPr>
          <w:rFonts w:ascii="Times New Roman" w:hAnsi="Times New Roman" w:cs="Times New Roman"/>
          <w:sz w:val="24"/>
          <w:szCs w:val="24"/>
        </w:rPr>
        <w:t xml:space="preserve">asymptomatic spread of the virus among homeless shelter/hostel residents and staff within these congregate settings </w:t>
      </w:r>
      <w:r w:rsidR="00E958BC" w:rsidRPr="00B36F14">
        <w:rPr>
          <w:rFonts w:ascii="Times New Roman" w:hAnsi="Times New Roman" w:cs="Times New Roman"/>
          <w:sz w:val="24"/>
          <w:szCs w:val="24"/>
          <w:lang w:val="en-CA"/>
        </w:rPr>
        <w:fldChar w:fldCharType="begin"/>
      </w:r>
      <w:r w:rsidR="00B36F14" w:rsidRPr="00B36F14">
        <w:rPr>
          <w:rFonts w:ascii="Times New Roman" w:hAnsi="Times New Roman" w:cs="Times New Roman"/>
          <w:sz w:val="24"/>
          <w:szCs w:val="24"/>
          <w:lang w:val="en-CA"/>
        </w:rPr>
        <w:instrText xml:space="preserve"> ADDIN ZOTERO_ITEM CSL_CITATION {"citationID":"fa27aN1b","properties":{"formattedCitation":"(7,10\\uc0\\u8211{}12,18,25,61\\uc0\\u8211{}63,65,66,68\\uc0\\u8211{}71)","plainCitation":"(7,10–12,18,25,61–63,65,66,68–71)","noteIndex":0},"citationItems":[{"id":9283,"uris":["http://zotero.org/groups/4433116/items/BHSCZ9SM"],"uri":["http://zotero.org/groups/4433116/items/BHSCZ9SM"],"itemData":{"id":9283,"type":"article-journal","abstract":"We report the public health response to a COVID-19 outbreak in a San Francisco shelter where 67% of residents and 17% of staff tested positive for SARS-CoV-2. We describe the limited utility of case investigation, person-based contact tracing and symptom screening, and the benefits of mass testing in outbreak response.","container-title":"Clinical Infectious Diseases: An Official Publication of the Infectious Diseases Society of America","DOI":"10.1093/cid/ciaa1071","ISSN":"1058-4838","journalAbbreviation":"Clin Infect Dis","page":"ciaa1071","source":"PubMed Central","title":"Coronavirus Disease 2019 (COVID-19) Outbreak in a San Francisco Homeless Shelter","author":[{"family":"Imbert","given":"Elizabeth"},{"family":"Kinley","given":"Patrick M"},{"family":"Scarborough","given":"Ashley"},{"family":"Cawley","given":"Caroline"},{"family":"Sankaran","given":"Madeline"},{"family":"Cox","given":"Sarah N"},{"family":"Kushel","given":"Margot"},{"family":"Stoltey","given":"Juliet"},{"family":"Cohen","given":"Stephanie"},{"family":"Fuchs","given":"Jonathan D"}],"issued":{"date-parts":[["2020",8,3]]}}},{"id":9223,"uris":["http://zotero.org/groups/4433116/items/92WMFT7A"],"uri":["http://zotero.org/groups/4433116/items/92WMFT7A"],"itemData":{"id":9223,"type":"article-journal","abstract":"BACKGROUND: It is unclear what the best strategy is for detecting severe acute respiratory syndrome coronavirus 2 (SARS-CoV-2) among residents of homeless shelters and what individual factors are associated with testing positive for the virus. We sought to evaluate factors associated with testing positive for SARS-CoV-2 among residents of homeless shelters and to evaluate positivity rates in shelters where testing was conducted in response to coronavirus disease 2019 (COVID-19) outbreaks or for surveillance.\nMETHODS: We conducted a retrospective chart audit to obtain repeated cross-sectional data from outreach testing done at homeless shelters between Apr. 1 and July 31, 2020, in Toronto, Ontario, Canada. We compared the SARS-CoV-2 positivity rate for shelters where testing was conducted because of an outbreak (at least 1 known case) with those tested for surveillance (no known cases). A patient-level analysis evaluated differences in demographic, health and behavioural characteristics of residents who did and did not test positive for SARS-CoV-2 at shelters with at least 2 positive cases.\nRESULTS: One thousand nasopharyngeal swabs were done on 872 unique residents at 20 shelter locations. Among the 504 tests done in outbreak settings, 69 (14%) were positive for SARS-CoV-2 and 1 (0.2%) was indeterminate. Among the 496 tests done for surveillance, 11 (2%) were positive and none were indeterminate. Shelter residents who tested positive for SARS-CoV-2 were significantly less likely to have a health insurance card (54% v. 72%, p = 0.03) or to have visited another shelter in the last 14 days (0% v. 18%, p &lt; 0.01). There was no association between SARS-CoV-2 positivity and medical history or symptoms.\nINTERPRETATION: Our findings support testing of asymptomatic shelter residents for SARS-CoV-2 when a positive case is identified at the same shelter. Surveillance testing when there are no known positive cases may detect outbreaks, but further research should identify efficient strategies given scarce testing resources.","container-title":"CMAJ open","DOI":"10.9778/cmajo.20200253","ISSN":"2291-0026","issue":"1","journalAbbreviation":"CMAJ Open","language":"eng","page":"E302-E308","source":"PubMed","title":"Factors associated with SARS-CoV-2 positivity in 20 homeless shelters in Toronto, Canada, from April to July 2020: a repeated cross-sectional study","title-short":"Factors associated with SARS-CoV-2 positivity in 20 homeless shelters in Toronto, Canada, from April to July 2020","volume":"9","author":[{"family":"Kiran","given":"Tara"},{"family":"Craig-Neil","given":"Amy"},{"family":"Das","given":"Paul"},{"family":"Lockwood","given":"Joel"},{"family":"Wang","given":"Ri"},{"family":"Nathanielsz","given":"Nikki"},{"family":"Rosenthal","given":"Esther"},{"family":"Snider","given":"Carolyn"},{"family":"Hwang","given":"Stephen W."}],"issued":{"date-parts":[["2021",3]]}}},{"id":9330,"uris":["http://zotero.org/groups/4433116/items/CNSQNAXR"],"uri":["http://zotero.org/groups/4433116/items/CNSQNAXR"],"itemData":{"id":9330,"type":"article-journal","abstract":"In the United States, 567 715 people were homeless on a single night in January 2019. The congregate nature and hygienic challenges of shelter life create the potential for rapid transmission of severe acute respiratory syndrome coronavirus 2 (SARS-CoV-2) in this vulnerable population.On March 13, 2020, the Boston Health Care for the Homeless Program (BHCHP), in partnership with city and state public health agencies and community partners, rolled out a coronavirus disease 2019 (COVID-19) response strategy that included respiratory symptom screening at shelter front doors, expedited referrals for SARS-CoV-2 testing and isolation for those with respiratory symptoms, dedicated treatment settings for individuals with positive test results, and contact tracing of confirmed COVID-19 cases.","container-title":"JAMA","DOI":"10.1001/jama.2020.6887","ISSN":"0098-7484","issue":"21","journalAbbreviation":"JAMA","page":"2191-2192","source":"Silverchair","title":"Prevalence of SARS-CoV-2 Infection in Residents of a Large Homeless Shelter in Boston","volume":"323","author":[{"family":"Baggett","given":"Travis P."},{"family":"Keyes","given":"Harrison"},{"family":"Sporn","given":"Nora"},{"family":"Gaeta","given":"Jessie M."}],"issued":{"date-parts":[["2020",6,2]]}}},{"id":9275,"uris":["http://zotero.org/groups/4433116/items/FXRZ7XCB"],"uri":["http://zotero.org/groups/4433116/items/FXRZ7XCB"],"itemData":{"id":9275,"type":"article-journal","abstract":"OBJECTIVES: Asymptomatic carriers account for over a third of all Coronavirus Disease 19 (COVID-19) cases and are characterized by the absence of symptoms but the same infectivity as symptomatic infections. The high percentage of asymptomatic COVID-19 patients is significant in settings with specific vulnerabilities, such as homeless shelters, where the consequences of an outbreak may be dramatic. In this work, we briefly report our experience on residents and staff of homeless shelters in the City of Rome, Italy, with a particular focus on asymptomatic transmission, and compare it with the available evidence.\nMETHODS: We performed routine Severe Acute Respiratory Syndrome Coronavirus 2 (SARS-CoV-2) nasopharyngeal swab tests in all residents and staff of homeless shelters managed by the Eleemosynaria Apostolica of the Vatican City State in the city of Rome, Italy, in addition to daily symptom screening, body temperature monitoring, and application of other prevention measures.\nRESULTS: We evaluated 298 persons and identified twelve positive cases (4%). Most of the positive cases (75%) were asymptomatic, while only three patients reported symptoms that included fever, diarrhea, and cough.\nCONCLUSIONS: Our data confirm the importance of early identification of asymptomatic carriers that could, in vulnerable conditions such as homeless shelters, spread the infection and cause outbreaks with severe consequences on individual and public health.","container-title":"International Journal of Infectious Diseases","DOI":"10.1016/j.ijid.2020.12.031","ISSN":"1878-3511","journalAbbreviation":"Int J Infect Dis","language":"eng","page":"243-245","source":"PubMed","title":"Asymptomatic patients as a source of transmission of COVID-19 in homeless shelters","volume":"103","author":[{"family":"Ralli","given":"Massimo"},{"family":"Morrone","given":"Aldo"},{"family":"Arcangeli","given":"Andrea"},{"family":"Ercoli","given":"Lucia"}],"issued":{"date-parts":[["2021",2]]}}},{"id":9253,"uris":["http://zotero.org/groups/4433116/items/BINQ2W77"],"uri":["http://zotero.org/groups/4433116/items/BINQ2W77"],"itemData":{"id":9253,"type":"article-journal","container-title":"EClinicalMedicine","DOI":"10.1016/j.eclinm.2021.101032","ISSN":"2589-5370","journalAbbreviation":"EClinicalMedicine","language":"English","source":"www.thelancet.com","title":"SARS-Cov-2 prevalence, transmission, health-related outcomes and control strategies in homeless shelters: Systematic review and meta-analysis","title-short":"SARS-Cov-2 prevalence, transmission, health-related outcomes and control strategies in homeless shelters","URL":"https://www.thelancet.com/journals/eclinm/article/PIIS2589-5370(21)00312-6/fulltext","volume":"38","author":[{"family":"Mohsenpour","given":"Amir"},{"family":"Bozorgmehr","given":"Kayvan"},{"family":"Rohleder","given":"Sven"},{"family":"Stratil","given":"Jan"},{"family":"Costa","given":"Diogo"}],"accessed":{"date-parts":[["2021",9,15]]},"issued":{"date-parts":[["2021",7,23]]}}},{"id":9431,"uris":["http://zotero.org/groups/4433116/items/3J3JYZJC"],"uri":["http://zotero.org/groups/4433116/items/3J3JYZJC"],"itemData":{"id":9431,"type":"article-journal","abstract":"The circumstances of homelessness create the potential for rapid transmission of SARS-CoV-2 in this vulnerable population. Upon observing a cluster of COVID-19 cases from a single large homeless shelter in Boston, Boston Health Care for the Homeless Program conducted symptom assessments and polymerase chain reaction (PCR) testing for SARS-CoV-2 among all guests residing at the shelter over a 2-day period. Of 408 participants, 147 (36.0%) were PCR-positive for SARS-CoV-2. COVID-positive individuals were more likely to be male (p&lt;0.001) but did not differ significantly from COVID-negative individuals with respect to other demographic and clinical characteristics. Cough (7.5%), shortness of breath (1.4%), and fever (0.7%) were all uncommon among COVID-positive individuals. Our findings illustrate the rapidity with which COVID-19 can be widely transmitted in a homeless shelter setting and suggest that universal PCR testing, rather than a symptom triggered approach, may be a better strategy for identifying and mitigating COVID-19 among people experiencing homelessness.","container-title":"medRxiv","language":"en","page":"2020.04.12.20059618","source":"medRxiv","title":"COVID-19 outbreak at a large homeless shelter in Boston: Implications for universal testing","title-short":"COVID-19 outbreak at a large homeless shelter in Boston","author":[{"family":"Baggett","given":"Travis P."},{"family":"Keyes","given":"Harrison"},{"family":"Sporn","given":"Nora"},{"family":"Gaeta","given":"Jessie M."}],"issued":{"date-parts":[["2020",4,15]]}}},{"id":9420,"uris":["http://zotero.org/groups/4433116/items/6DVYPRZ9"],"uri":["http://zotero.org/groups/4433116/items/6DVYPRZ9"],"itemData":{"id":9420,"type":"article-journal","abstract":"Background It is unclear what the best strategy is for detecting COVID-19 among homeless shelter residents and what individual factors are associated with positivity.\nMethods We conducted a retrospective chart audit obtaining repeated cross-sectional data from outreach testing done at homeless shelters between April 1st and July 31st, 2020 in Toronto, Canada. We compared the positivity rate for shelters tested because of an outbreak (at least one known case) versus surveillance (no known cases). A patient-level analysis examined differences in demographic, health, and behavioural characteristics of residents who did and did not test positive for COVID-19.\nFindings One thousand nasopharyngeal swabs were done on 872 unique residents at 20 shelter locations. Among the 504 tests done in outbreak settings, 69 (14%) were positive and 1 (0.2%) was indeterminate. Among the 496 tests done for surveillance, 11 (2%) were positive and none were indeterminate. Shelter residents who tested positive were significantly less likely to have a health insurance card (54% vs 72%, p=0.03) or have visited another shelter in the last 14 days (0% vs 18%, p&lt;0.01) compared to those who tested negative; There was no association between COVID-19 positivity and medical history (p=0.40) or symptoms (p=0.43).\nInterpretation Our findings support testing of asymptomatic shelter residents for COVID-19 when a positive case is identified at the same shelter but suggest limited utility of testing all shelter residents in the absence of a known case. Visiting another shelter in the last 14 days is associated with a decreased risk of COVID-19 positivity.","container-title":"medRxiv","language":"en","page":"2020.11.23.20235465","source":"medRxiv","title":"Mobile outreach testing for COVID-19 in twenty homeless shelters in Toronto, Canada","author":[{"family":"Kiran","given":"Tara"},{"family":"Craig-Neil","given":"Amy"},{"family":"Das","given":"Paul"},{"family":"Lockwood","given":"Joel"},{"family":"Wang","given":"Ri"},{"family":"Nathanielsz","given":"Nikki"},{"family":"Rosenthal","given":"Esther"},{"family":"Snider","given":"Carolyn"},{"family":"Hwang","given":"Stephen W."}],"issued":{"date-parts":[["2020",11,24]]}}},{"id":9321,"uris":["http://zotero.org/groups/4433116/items/RX7Q8BU2"],"uri":["http://zotero.org/groups/4433116/items/RX7Q8BU2"],"itemData":{"id":9321,"type":"article-journal","abstract":"Background:\nThere is high risk of transmission of severe acute respiratory syndrome coronavirus 2 (SARS-CoV-2) in congregate settings, including shelters. This study describes a coronavirus disease 2019 (COVID-19) outbreak and corresponding reported symptomatology at a shelter in Toronto.\n\nMethods:\nThis clinical and epidemiologic analysis focuses on a COVID-19 outbreak at a dedicated refugee shelter in downtown Toronto. All adult residents on site at the shelter were offered SARS-CoV-2 testing on Apr. 20, 2020. At the time of testing, residents were screened for 3 typical COVID-19 symptoms (fever, cough and shortness of breath). Among those who tested positive, a more comprehensive clinical assessment was conducted 1 day after testing and a standardized 15-item symptom screen was administered by telephone 14 days after testing. We report rates of positive test results and clinical symptoms with each assessment interval.\n\nResults:\nOf the 63 adult residents on site at the shelter, 60 agreed to be tested. Among those tested, 41.7% (n = 25) were positive for SARS-CoV-2 infection. Of those who tested positive (n = 25), 20.0% (n = 5) reported fever, cough or shortness of breath at the time of testing. On more detailed assessment 1 day later, 70.8% (17/24) reported a broader range of symptoms. During the 14 days after testing, 87.5% (21/24) reported symptoms of infection.\n\nInterpretation:\nWe found a high rate of SARS-CoV-2 infection in this shelter population. Our study underscores the high risk of SARS-CoV-2 transmission in congregate living settings and the importance of mobilizing timely testing and management of symptomatic, paucisymptomatic and asymptomatic residents in shelters.","container-title":"CMAJ Open","DOI":"10.9778/cmajo.20200165","ISSN":"2291-0026","issue":"4","journalAbbreviation":"CMAJ Open","page":"E819-E824","source":"PubMed Central","title":"Outbreak of SARS-CoV-2 infection at a large refugee shelter in Toronto, April 2020: a clinical and epidemiologic descriptive analysis","title-short":"Outbreak of SARS-CoV-2 infection at a large refugee shelter in Toronto, April 2020","volume":"8","author":[{"family":"Redditt","given":"Vanessa"},{"family":"Wright","given":"Vanessa"},{"family":"Rashid","given":"Meb"},{"family":"Male","given":"Roy"},{"family":"Bogoch","given":"Isaac"}],"issued":{"date-parts":[["2020",12,1]]}}},{"id":9260,"uris":["http://zotero.org/groups/4433116/items/4YSLBJ2U"],"uri":["http://zotero.org/groups/4433116/items/4YSLBJ2U"],"itemData":{"id":9260,"type":"article-journal","abstract":"BACKGROUND: Surveillance of severe acute respiratory syndrome coronavirus 2 (SARS-CoV-2) infection among sheltered homeless and other vulnerable people might provide the information needed to prevent its spread within accommodation centres.\nMETHODS: Data were obtained from 698 participants in different accommodation centres (411 homeless individuals, 77 asylum-seekers, 58 other people living in precarious conditions and 152 employees working in these accommodation centres) who completed questionnaires and had nasal samples collected between 26 March and 17 April 2020. SARS-CoV-2 carriage was assessed by quantitative PCR.\nRESULTS: We found a high acceptance rate (78.9%) for testing. Overall, 49 people (7.0%) were positive for SARS-CoV-2, including 37 homeless individuals (of 411, 9.0%) and 12 employees (of 152, 7.9%). SARS-CoV-2 positivity correlated with symptoms, although 51% of patients who tested positive did not report respiratory symptoms or fever. Among homeless people, being young (18-34 years) (odds ratio 3.83, 95% confidence interval 1.47-10.0, p = 0.006) and being housed in one specific shelter (odds ratio 9.13, 95% confidence interval 4.09-20.37, p &lt; 0.001) were independent factors associated with SARS-CoV-2 positivity (rates of 11.4% and 20.6%, respectively).\nDISCUSSION: Symptom screening alone is insufficient to prevent SARS-CoV-2 transmission in vulnerable sheltered people. Systematic testing should be promoted.","container-title":"International Journal of Infectious Diseases","DOI":"10.1016/j.ijid.2021.02.026","ISSN":"1878-3511","journalAbbreviation":"Int J Infect Dis","language":"eng","page":"1-6","source":"PubMed","title":"Screening of SARS-CoV-2 among homeless people, asylum-seekers and other people living in precarious conditions in Marseille, France, March-April 2020","volume":"105","author":[{"family":"Ly","given":"Tran Duc Anh"},{"family":"Nguyen","given":"Nhu Ngoc"},{"family":"Hoang","given":"Van Thuan"},{"family":"Goumballa","given":"Ndiaw"},{"family":"Louni","given":"Meriem"},{"family":"Canard","given":"Naomie"},{"family":"Dao","given":"Thi Loi"},{"family":"Medkour","given":"Hacene"},{"family":"Borg","given":"Audrey"},{"family":"Bardy","given":"Kevin"},{"family":"Esteves-Vieira","given":"Véra"},{"family":"Filosa","given":"Véronique"},{"family":"Davoust","given":"Bernard"},{"family":"Mediannikov","given":"Oleg"},{"family":"Fournier","given":"Pierre-Edouard"},{"family":"Raoult","given":"Didier"},{"family":"Gautret","given":"Philippe"}],"issued":{"date-parts":[["2021",4]]}}},{"id":8454,"uris":["http://zotero.org/users/6347429/items/DU5CQZVK"],"uri":["http://zotero.org/users/6347429/items/DU5CQZVK"],"itemData":{"id":8454,"type":"article-journal","abstract":"Background Subgroups of precarious populations such as homeless people are more exposed to infection and at higher risk of developing severe forms of COVID-19 compared to the general population. Many of the recommended prevention measures, such as social distancing and self-isolation, are not feasible for a population living in shelters characterised by physical proximity and a high population density. The objective of the study was to describe SARS-CoV-2 infection prevalence in homeless shelters in Brussels (Belgium), and to identify risk factors and infection control practices associated with SARS-CoV-2 positivity rates. Methods A total of 1994 adults were tested by quantitative PCR tests in 52 shelters in Brussels (Belgium) between April and June, 2020, in collaboration with Doctors of the World. SARS-CoV-2 prevalence is here described site by site, and we identify risk factors associated with SARS-CoV-2 positivity rates. We also investigate associations between seropositivity and reported symptoms. Results We found an overall prevalence of 4.6% for the period, and a cluster of high rates of SARS-CoV-2 positivity (20–30% in two shelters). Among homeless people, being under 40 years of age (OR (CI95%) 2.3 (1.2–4.4), p = 0.02), having access to urgent medical care (AMU) (OR(CI95%): 2.4 (1.4–4.4)], p = 0.02), and sharing a room with someone who tested positive (OR(CI95%): 5.3 (2.9–9.9), p&lt;0.0001) were factors associated with SARS-CoV-2 positivity rates. 93% of those who tested positive were asymptomatic. Conclusion This study shows high rates of SARS-COV-2 infection positive tests in some shelters, with a high proportion of asymptomatic cases. The survey reveals how important testing and isolation measures are, together with actions taken by medical and social workers during the outbreak.","container-title":"PLOS ONE","DOI":"10.1371/journal.pone.0252886","ISSN":"1932-6203","issue":"6","journalAbbreviation":"PLOS ONE","language":"en","page":"e0252886","source":"PLoS Journals","title":"SARS-CoV-2 screening among people living in homeless shelters in Brussels, Belgium","volume":"16","author":[{"family":"Roland","given":"Michel"},{"family":"Abdelhafidh","given":"Louisa Ben"},{"family":"Déom","given":"Victoria"},{"family":"Vanbiervliet","given":"Frank"},{"family":"Coppieters","given":"Yves"},{"family":"Racapé","given":"Judith"}],"issued":{"date-parts":[["2021",6,15]]}}},{"id":9281,"uris":["http://zotero.org/groups/4433116/items/4CXTYLFZ"],"uri":["http://zotero.org/groups/4433116/items/4CXTYLFZ"],"itemData":{"id":9281,"type":"article-journal","abstract":"Background Individuals experiencing homelessness residing in congregate shelters have increased risk for SARS-CoV-2 infection. Prevalence of asymptomatic SARS-CoV-2 in congregate shelters is high, but shelter characteristics associated with SARS-CoV-2 transmission are currently unknown.\nMethods We conducted a cross-sectional, multicenter cohort study across five congregate shelters in Rhode Island. We tested people 18 years of age and older staying in Rhode Island congregate shelters in April 2020 during the COVID-19 pandemic. A survey instrument was designed and implemented based on an a priori sample size. All consented participants reported basic demographics, recent travel, duration of time at the shelter, any symptomatology, and had their temperature and pulse oximetry measured. Each participant was tested for COVID-19 using nasopharyngeal swabbing. Shelter characteristics about location, occupancy, resident length of stay, and COVID-19 mitigation strategies were collected through structured phone questionnaire with shelter staff.\nResults A total of 302 individuals were screened and 299 participated across five homeless shelters. The median age was 47.9 (range 18-85) and 20% were female. Of the 299 participants, 35 (11.7%) were positive for SARS-CoV-2; rates varied among shelters, ranging from 0% to 35%. Among the participants in the study, 5% had a new cough, 4% shortness of breath, and 3% reported loss of taste or smell. Symptom prevalence did not vary significantly between positive and negative SARS-CoV-2 groups. Regular symptom screening was not associated with lower infection rates. Shelters with higher rates of positivity were in more densely populated areas, cared for a more transient populations, and instituted fewer social distancing practices for sleeping arrangements or mealtimes.\nConclusions and Relevance Residents of congregate shelters are at increased risk for asymptomatic transmission of SARS-CoV-2. To reduce transmission and enable continuation of low-threshold shelter services, there is a need for universal testing, implementation of infection control and physical distancing measures within congregate shelters, and expansion of non-congregate supportive housing.","container-title":"medRxiv","language":"en","page":"2020.05.21.20108985","source":"medRxiv","title":"Congregate Shelter Characteristics and Prevalence of Asymptomatic SARS-CoV-2","author":[{"family":"Samuels","given":"Elizabeth A."},{"family":"Karb","given":"Rebecca"},{"family":"Vanjani","given":"Rahul"},{"family":"Trimbur","given":"M. Catherine"},{"family":"Napoli","given":"Anthony"}],"issued":{"date-parts":[["2020",5,24]]}}},{"id":9297,"uris":["http://zotero.org/groups/4433116/items/FW8BKWY5"],"uri":["http://zotero.org/groups/4433116/items/FW8BKWY5"],"itemData":{"id":9297,"type":"article-journal","container-title":"Western Journal of Emergency Medicine","DOI":"10.5811/westjem.2020.11.50337","ISSN":"1936-900X","issue":"2","journalAbbreviation":"West J Emerg Med","page":"232-233","source":"PubMed Central","title":"Homeless Shelter Characteristics and Prevalence of SARS-CoV-2","volume":"22","author":[{"family":"Ralli","given":"Massimo"},{"family":"Arcangeli","given":"Andrea"},{"family":"Morrone","given":"Aldo"},{"family":"Ercoli","given":"Lucia"}],"issued":{"date-parts":[["2021",3]]}}},{"id":9237,"uris":["http://zotero.org/groups/4433116/items/XQAZPGM3"],"uri":["http://zotero.org/groups/4433116/items/XQAZPGM3"],"itemData":{"id":9237,"type":"article-journal","abstract":"Background People experiencing homelessness who live in congregate shelters are at high risk of SARS-CoV2 transmission and severe COVID-19. Current screening and response protocols using rRT-PCR in homeless shelters are expensive, require specialized staff and have delays in returning results and implementing responses.\nMethods We piloted a program to offer frequent, rapid antigen-based tests (BinaxNOW) to residents and staff of congregate-living shelters in San Francisco, California, from January 15th to February 19th, 2021. We used the Reach-Effectiveness-Adoption-Implementation-Maintenance (RE-AIM) framework to evaluate the implementation.\nReach We offered testing at ten of twelve eligible shelters. Shelter residents and staff had variable participation across shelters; approximately half of eligible individuals tested at least once; few tested consistently during the study.Effectiveness 2.2% of participants tested positive. We identified three outbreaks, but none exceeded 5 cases. All BinaxNOW-positive participants were isolated or left the shelters.Adoption We offered testing to all eligible participants within weeks of the project’s initiation.Implementation Adaptations made to increase reach and improve consistency were promptly implemented.Maintenance San Francisco Department of Public Health expanded and maintained testing with minimal support after the end of the pilot.\nConclusion Rapid and frequent antigen testing for SARS-CoV2 in homeless shelters is a viable alternative to rRT-PCR testing that can lead to immediate isolation of infectious individuals. Using the RE-AIM framework, we evaluated and adapted interventions to enable the expansion and maintenance of protocols.","container-title":"medRxiv","language":"en","page":"2021.04.20.21255787","source":"medRxiv","title":"Implementation of Rapid and Frequent SARS-CoV2 Antigen Testing and Response in Congregate Homeless Shelters","author":[{"family":"Aranda-Díaz","given":"Andrés"},{"family":"Imbert","given":"Elizabeth"},{"family":"Strieff","given":"Sarah"},{"family":"Graham-Squire","given":"Dave"},{"family":"Evans","given":"Jennifer L."},{"family":"Moore","given":"Jamie"},{"family":"McFarland","given":"Willi"},{"family":"Fuchs","given":"Jonathan"},{"family":"Handley","given":"Margaret A."},{"family":"Kushel","given":"Margot"}],"issued":{"date-parts":[["2021",4,27]]}}},{"id":9333,"uris":["http://zotero.org/groups/4433116/items/FCESG3WJ"],"uri":["http://zotero.org/groups/4433116/items/FCESG3WJ"],"itemData":{"id":9333,"type":"report","event-place":"Hamilton, Ontario","publisher":"National Collaborating Centre for Methods and Tools","publisher-place":"Hamilton, Ontario","title":"Rapid Review Update 1: What factors increase the risk of COVID-19 outbreaks in congregate living settings? How do outcomes compare to outbreaks in community settings?","URL":"https://www.nccmt.ca/covid-19/covid-19-rapid-evidence-service/17","author":[{"family":"National Collaborating Centre for Methods and Tools","given":""}],"accessed":{"date-parts":[["2021",9,15]]},"issued":{"date-parts":[["2020",7]]}}},{"id":9351,"uris":["http://zotero.org/groups/4433116/items/9Q5XUG6I"],"uri":["http://zotero.org/groups/4433116/items/9Q5XUG6I"],"itemData":{"id":9351,"type":"report","language":"en-us","publisher":"Chicago Homelessness and Health Response Group for Equity","title":"Building an effective cross-sector partnership to address COVID-19 among vulnerably housed populations of Chicago","title-short":"wb","URL":"https://regroup-production.s3.amazonaws.com/documents/ReviewReference/359498609/CHHRGE-White-Paper-06.11.2020_1.pdf?AWSAccessKeyId=AKIAJBZQODCMKJA4H7DA&amp;Expires=1631733582&amp;Signature=BD18mE9emTBH%2F6Nwas5c6nGIzrI%3D","author":[{"literal":"Chicago Homelessness and Health Response Group For Equity"}],"accessed":{"date-parts":[["2021",9,15]]},"issued":{"date-parts":[["2020",11,6]]}}}],"schema":"https://github.com/citation-style-language/schema/raw/master/csl-citation.json"} </w:instrText>
      </w:r>
      <w:r w:rsidR="00E958BC" w:rsidRPr="00B36F14">
        <w:rPr>
          <w:rFonts w:ascii="Times New Roman" w:hAnsi="Times New Roman" w:cs="Times New Roman"/>
          <w:sz w:val="24"/>
          <w:szCs w:val="24"/>
          <w:lang w:val="en-CA"/>
        </w:rPr>
        <w:fldChar w:fldCharType="separate"/>
      </w:r>
      <w:r w:rsidR="00B36F14" w:rsidRPr="00B36F14">
        <w:rPr>
          <w:rFonts w:ascii="Times New Roman" w:hAnsi="Times New Roman" w:cs="Times New Roman"/>
          <w:sz w:val="24"/>
          <w:szCs w:val="24"/>
          <w:lang w:val="en-CA"/>
        </w:rPr>
        <w:t>(7,10–12,18,25,61–63,65,66,68–71)</w:t>
      </w:r>
      <w:r w:rsidR="00E958BC" w:rsidRPr="00B36F14">
        <w:rPr>
          <w:rFonts w:ascii="Times New Roman" w:hAnsi="Times New Roman" w:cs="Times New Roman"/>
          <w:sz w:val="24"/>
          <w:szCs w:val="24"/>
          <w:lang w:val="en-CA"/>
        </w:rPr>
        <w:fldChar w:fldCharType="end"/>
      </w:r>
      <w:r w:rsidR="35F60FCD" w:rsidRPr="00B36F14">
        <w:rPr>
          <w:rFonts w:ascii="Times New Roman" w:hAnsi="Times New Roman" w:cs="Times New Roman"/>
          <w:sz w:val="24"/>
          <w:szCs w:val="24"/>
          <w:lang w:val="en-CA"/>
        </w:rPr>
        <w:t xml:space="preserve">. </w:t>
      </w:r>
      <w:proofErr w:type="spellStart"/>
      <w:r w:rsidR="35F60FCD" w:rsidRPr="00B36F14">
        <w:rPr>
          <w:rFonts w:ascii="Times New Roman" w:hAnsi="Times New Roman" w:cs="Times New Roman"/>
          <w:sz w:val="24"/>
          <w:szCs w:val="24"/>
          <w:lang w:val="en-CA"/>
        </w:rPr>
        <w:t>Ralli</w:t>
      </w:r>
      <w:proofErr w:type="spellEnd"/>
      <w:r w:rsidR="35F60FCD" w:rsidRPr="00B36F14">
        <w:rPr>
          <w:rFonts w:ascii="Times New Roman" w:hAnsi="Times New Roman" w:cs="Times New Roman"/>
          <w:sz w:val="24"/>
          <w:szCs w:val="24"/>
          <w:lang w:val="en-CA"/>
        </w:rPr>
        <w:t xml:space="preserve"> et al. </w:t>
      </w:r>
      <w:r w:rsidR="00F50009" w:rsidRPr="00B36F14">
        <w:rPr>
          <w:rFonts w:ascii="Times New Roman" w:hAnsi="Times New Roman" w:cs="Times New Roman"/>
          <w:sz w:val="24"/>
          <w:szCs w:val="24"/>
          <w:lang w:val="en-CA"/>
        </w:rPr>
        <w:fldChar w:fldCharType="begin"/>
      </w:r>
      <w:r w:rsidR="00F50009" w:rsidRPr="00B36F14">
        <w:rPr>
          <w:rFonts w:ascii="Times New Roman" w:hAnsi="Times New Roman" w:cs="Times New Roman"/>
          <w:sz w:val="24"/>
          <w:szCs w:val="24"/>
          <w:lang w:val="en-CA"/>
        </w:rPr>
        <w:instrText xml:space="preserve"> ADDIN ZOTERO_ITEM CSL_CITATION {"citationID":"79FkyJD3","properties":{"formattedCitation":"(12)","plainCitation":"(12)","noteIndex":0},"citationItems":[{"id":9275,"uris":["http://zotero.org/groups/4433116/items/FXRZ7XCB"],"uri":["http://zotero.org/groups/4433116/items/FXRZ7XCB"],"itemData":{"id":9275,"type":"article-journal","abstract":"OBJECTIVES: Asymptomatic carriers account for over a third of all Coronavirus Disease 19 (COVID-19) cases and are characterized by the absence of symptoms but the same infectivity as symptomatic infections. The high percentage of asymptomatic COVID-19 patients is significant in settings with specific vulnerabilities, such as homeless shelters, where the consequences of an outbreak may be dramatic. In this work, we briefly report our experience on residents and staff of homeless shelters in the City of Rome, Italy, with a particular focus on asymptomatic transmission, and compare it with the available evidence.\nMETHODS: We performed routine Severe Acute Respiratory Syndrome Coronavirus 2 (SARS-CoV-2) nasopharyngeal swab tests in all residents and staff of homeless shelters managed by the Eleemosynaria Apostolica of the Vatican City State in the city of Rome, Italy, in addition to daily symptom screening, body temperature monitoring, and application of other prevention measures.\nRESULTS: We evaluated 298 persons and identified twelve positive cases (4%). Most of the positive cases (75%) were asymptomatic, while only three patients reported symptoms that included fever, diarrhea, and cough.\nCONCLUSIONS: Our data confirm the importance of early identification of asymptomatic carriers that could, in vulnerable conditions such as homeless shelters, spread the infection and cause outbreaks with severe consequences on individual and public health.","container-title":"International Journal of Infectious Diseases","DOI":"10.1016/j.ijid.2020.12.031","ISSN":"1878-3511","journalAbbreviation":"Int J Infect Dis","language":"eng","page":"243-245","source":"PubMed","title":"Asymptomatic patients as a source of transmission of COVID-19 in homeless shelters","volume":"103","author":[{"family":"Ralli","given":"Massimo"},{"family":"Morrone","given":"Aldo"},{"family":"Arcangeli","given":"Andrea"},{"family":"Ercoli","given":"Lucia"}],"issued":{"date-parts":[["2021",2]]}}}],"schema":"https://github.com/citation-style-language/schema/raw/master/csl-citation.json"} </w:instrText>
      </w:r>
      <w:r w:rsidR="00F50009" w:rsidRPr="00B36F14">
        <w:rPr>
          <w:rFonts w:ascii="Times New Roman" w:hAnsi="Times New Roman" w:cs="Times New Roman"/>
          <w:sz w:val="24"/>
          <w:szCs w:val="24"/>
          <w:lang w:val="en-CA"/>
        </w:rPr>
        <w:fldChar w:fldCharType="separate"/>
      </w:r>
      <w:r w:rsidR="00F50009" w:rsidRPr="00B36F14">
        <w:rPr>
          <w:rFonts w:ascii="Times New Roman" w:hAnsi="Times New Roman" w:cs="Times New Roman"/>
          <w:sz w:val="24"/>
          <w:lang w:val="en-CA"/>
        </w:rPr>
        <w:t>(12)</w:t>
      </w:r>
      <w:r w:rsidR="00F50009" w:rsidRPr="00B36F14">
        <w:rPr>
          <w:rFonts w:ascii="Times New Roman" w:hAnsi="Times New Roman" w:cs="Times New Roman"/>
          <w:sz w:val="24"/>
          <w:szCs w:val="24"/>
          <w:lang w:val="en-CA"/>
        </w:rPr>
        <w:fldChar w:fldCharType="end"/>
      </w:r>
      <w:r w:rsidR="00F50009" w:rsidRPr="00B36F14">
        <w:rPr>
          <w:rFonts w:ascii="Times New Roman" w:hAnsi="Times New Roman" w:cs="Times New Roman"/>
          <w:sz w:val="24"/>
          <w:szCs w:val="24"/>
          <w:lang w:val="en-CA"/>
        </w:rPr>
        <w:t xml:space="preserve"> </w:t>
      </w:r>
      <w:r w:rsidR="35F60FCD" w:rsidRPr="00B36F14">
        <w:rPr>
          <w:rFonts w:ascii="Times New Roman" w:hAnsi="Times New Roman" w:cs="Times New Roman"/>
          <w:sz w:val="24"/>
          <w:szCs w:val="24"/>
          <w:lang w:val="en-CA"/>
        </w:rPr>
        <w:t>emphasized that 75% of positive cases from staff and residents at homeless shelters in Italy were asymptomatic when tested and in the 14 days leading up to testing</w:t>
      </w:r>
      <w:r w:rsidR="35F60FCD" w:rsidRPr="00EE2B45">
        <w:rPr>
          <w:rFonts w:ascii="Times New Roman" w:hAnsi="Times New Roman" w:cs="Times New Roman"/>
          <w:sz w:val="24"/>
          <w:szCs w:val="24"/>
          <w:lang w:val="fr-FR"/>
        </w:rPr>
        <w:t xml:space="preserve">. </w:t>
      </w:r>
      <w:r w:rsidR="35F60FCD" w:rsidRPr="00896DD1">
        <w:rPr>
          <w:rFonts w:ascii="Times New Roman" w:hAnsi="Times New Roman" w:cs="Times New Roman"/>
          <w:sz w:val="24"/>
          <w:szCs w:val="24"/>
        </w:rPr>
        <w:t xml:space="preserve">In the United States and Belgium, 87.8% and 93% of positive cases from shelter testing events were asymptomatic at the time of diagnosis </w:t>
      </w:r>
      <w:r w:rsidR="003565BB">
        <w:rPr>
          <w:rFonts w:ascii="Times New Roman" w:hAnsi="Times New Roman" w:cs="Times New Roman"/>
          <w:sz w:val="24"/>
          <w:szCs w:val="24"/>
        </w:rPr>
        <w:fldChar w:fldCharType="begin"/>
      </w:r>
      <w:r w:rsidR="006D73B6">
        <w:rPr>
          <w:rFonts w:ascii="Times New Roman" w:hAnsi="Times New Roman" w:cs="Times New Roman"/>
          <w:sz w:val="24"/>
          <w:szCs w:val="24"/>
        </w:rPr>
        <w:instrText xml:space="preserve"> ADDIN ZOTERO_ITEM CSL_CITATION {"citationID":"zCcdeThb","properties":{"formattedCitation":"(11,65)","plainCitation":"(11,65)","noteIndex":0},"citationItems":[{"id":9330,"uris":["http://zotero.org/groups/4433116/items/CNSQNAXR"],"uri":["http://zotero.org/groups/4433116/items/CNSQNAXR"],"itemData":{"id":9330,"type":"article-journal","abstract":"In the United States, 567 715 people were homeless on a single night in January 2019. The congregate nature and hygienic challenges of shelter life create the potential for rapid transmission of severe acute respiratory syndrome coronavirus 2 (SARS-CoV-2) in this vulnerable population.On March 13, 2020, the Boston Health Care for the Homeless Program (BHCHP), in partnership with city and state public health agencies and community partners, rolled out a coronavirus disease 2019 (COVID-19) response strategy that included respiratory symptom screening at shelter front doors, expedited referrals for SARS-CoV-2 testing and isolation for those with respiratory symptoms, dedicated treatment settings for individuals with positive test results, and contact tracing of confirmed COVID-19 cases.","container-title":"JAMA","DOI":"10.1001/jama.2020.6887","ISSN":"0098-7484","issue":"21","journalAbbreviation":"JAMA","page":"2191-2192","source":"Silverchair","title":"Prevalence of SARS-CoV-2 Infection in Residents of a Large Homeless Shelter in Boston","volume":"323","author":[{"family":"Baggett","given":"Travis P."},{"family":"Keyes","given":"Harrison"},{"family":"Sporn","given":"Nora"},{"family":"Gaeta","given":"Jessie M."}],"issued":{"date-parts":[["2020",6,2]]}}},{"id":8454,"uris":["http://zotero.org/users/6347429/items/DU5CQZVK"],"uri":["http://zotero.org/users/6347429/items/DU5CQZVK"],"itemData":{"id":8454,"type":"article-journal","abstract":"Background Subgroups of precarious populations such as homeless people are more exposed to infection and at higher risk of developing severe forms of COVID-19 compared to the general population. Many of the recommended prevention measures, such as social distancing and self-isolation, are not feasible for a population living in shelters characterised by physical proximity and a high population density. The objective of the study was to describe SARS-CoV-2 infection prevalence in homeless shelters in Brussels (Belgium), and to identify risk factors and infection control practices associated with SARS-CoV-2 positivity rates. Methods A total of 1994 adults were tested by quantitative PCR tests in 52 shelters in Brussels (Belgium) between April and June, 2020, in collaboration with Doctors of the World. SARS-CoV-2 prevalence is here described site by site, and we identify risk factors associated with SARS-CoV-2 positivity rates. We also investigate associations between seropositivity and reported symptoms. Results We found an overall prevalence of 4.6% for the period, and a cluster of high rates of SARS-CoV-2 positivity (20–30% in two shelters). Among homeless people, being under 40 years of age (OR (CI95%) 2.3 (1.2–4.4), p = 0.02), having access to urgent medical care (AMU) (OR(CI95%): 2.4 (1.4–4.4)], p = 0.02), and sharing a room with someone who tested positive (OR(CI95%): 5.3 (2.9–9.9), p&lt;0.0001) were factors associated with SARS-CoV-2 positivity rates. 93% of those who tested positive were asymptomatic. Conclusion This study shows high rates of SARS-COV-2 infection positive tests in some shelters, with a high proportion of asymptomatic cases. The survey reveals how important testing and isolation measures are, together with actions taken by medical and social workers during the outbreak.","container-title":"PLOS ONE","DOI":"10.1371/journal.pone.0252886","ISSN":"1932-6203","issue":"6","journalAbbreviation":"PLOS ONE","language":"en","page":"e0252886","source":"PLoS Journals","title":"SARS-CoV-2 screening among people living in homeless shelters in Brussels, Belgium","volume":"16","author":[{"family":"Roland","given":"Michel"},{"family":"Abdelhafidh","given":"Louisa Ben"},{"family":"Déom","given":"Victoria"},{"family":"Vanbiervliet","given":"Frank"},{"family":"Coppieters","given":"Yves"},{"family":"Racapé","given":"Judith"}],"issued":{"date-parts":[["2021",6,15]]}}}],"schema":"https://github.com/citation-style-language/schema/raw/master/csl-citation.json"} </w:instrText>
      </w:r>
      <w:r w:rsidR="003565BB">
        <w:rPr>
          <w:rFonts w:ascii="Times New Roman" w:hAnsi="Times New Roman" w:cs="Times New Roman"/>
          <w:sz w:val="24"/>
          <w:szCs w:val="24"/>
        </w:rPr>
        <w:fldChar w:fldCharType="separate"/>
      </w:r>
      <w:r w:rsidR="006D73B6" w:rsidRPr="006D73B6">
        <w:rPr>
          <w:rFonts w:ascii="Times New Roman" w:hAnsi="Times New Roman" w:cs="Times New Roman"/>
          <w:sz w:val="24"/>
        </w:rPr>
        <w:t>(11,65)</w:t>
      </w:r>
      <w:r w:rsidR="003565BB">
        <w:rPr>
          <w:rFonts w:ascii="Times New Roman" w:hAnsi="Times New Roman" w:cs="Times New Roman"/>
          <w:sz w:val="24"/>
          <w:szCs w:val="24"/>
        </w:rPr>
        <w:fldChar w:fldCharType="end"/>
      </w:r>
      <w:r w:rsidR="35F60FCD" w:rsidRPr="00896DD1">
        <w:rPr>
          <w:rFonts w:ascii="Times New Roman" w:hAnsi="Times New Roman" w:cs="Times New Roman"/>
          <w:sz w:val="24"/>
          <w:szCs w:val="24"/>
        </w:rPr>
        <w:t>. While shelter/hostel residents and staff may lack symptoms of COVID-19</w:t>
      </w:r>
      <w:r w:rsidR="63D74AE8" w:rsidRPr="6A2B9715">
        <w:rPr>
          <w:rFonts w:ascii="Times New Roman" w:hAnsi="Times New Roman" w:cs="Times New Roman"/>
          <w:sz w:val="24"/>
          <w:szCs w:val="24"/>
        </w:rPr>
        <w:t>,</w:t>
      </w:r>
      <w:r w:rsidR="35F60FCD" w:rsidRPr="00896DD1">
        <w:rPr>
          <w:rFonts w:ascii="Times New Roman" w:hAnsi="Times New Roman" w:cs="Times New Roman"/>
          <w:sz w:val="24"/>
          <w:szCs w:val="24"/>
        </w:rPr>
        <w:t xml:space="preserve"> the infectivity of the virus is not diminished </w:t>
      </w:r>
      <w:r w:rsidR="39853A3B" w:rsidRPr="6A2B9715">
        <w:rPr>
          <w:rFonts w:ascii="Times New Roman" w:hAnsi="Times New Roman" w:cs="Times New Roman"/>
          <w:sz w:val="24"/>
          <w:szCs w:val="24"/>
        </w:rPr>
        <w:t>allowing the virus to spread</w:t>
      </w:r>
      <w:r w:rsidR="02B15405">
        <w:rPr>
          <w:rFonts w:ascii="Times New Roman" w:hAnsi="Times New Roman" w:cs="Times New Roman"/>
          <w:sz w:val="24"/>
          <w:szCs w:val="24"/>
        </w:rPr>
        <w:t xml:space="preserve"> </w:t>
      </w:r>
      <w:r w:rsidR="35F60FCD" w:rsidRPr="00896DD1">
        <w:rPr>
          <w:rFonts w:ascii="Times New Roman" w:hAnsi="Times New Roman" w:cs="Times New Roman"/>
          <w:sz w:val="24"/>
          <w:szCs w:val="24"/>
        </w:rPr>
        <w:t xml:space="preserve">undetected </w:t>
      </w:r>
      <w:r w:rsidR="000D19B8">
        <w:rPr>
          <w:rFonts w:ascii="Times New Roman" w:hAnsi="Times New Roman" w:cs="Times New Roman"/>
          <w:sz w:val="24"/>
          <w:szCs w:val="24"/>
        </w:rPr>
        <w:fldChar w:fldCharType="begin"/>
      </w:r>
      <w:r w:rsidR="000D19B8">
        <w:rPr>
          <w:rFonts w:ascii="Times New Roman" w:hAnsi="Times New Roman" w:cs="Times New Roman"/>
          <w:sz w:val="24"/>
          <w:szCs w:val="24"/>
        </w:rPr>
        <w:instrText xml:space="preserve"> ADDIN ZOTERO_ITEM CSL_CITATION {"citationID":"5rhGNVBW","properties":{"formattedCitation":"(12)","plainCitation":"(12)","noteIndex":0},"citationItems":[{"id":9275,"uris":["http://zotero.org/groups/4433116/items/FXRZ7XCB"],"uri":["http://zotero.org/groups/4433116/items/FXRZ7XCB"],"itemData":{"id":9275,"type":"article-journal","abstract":"OBJECTIVES: Asymptomatic carriers account for over a third of all Coronavirus Disease 19 (COVID-19) cases and are characterized by the absence of symptoms but the same infectivity as symptomatic infections. The high percentage of asymptomatic COVID-19 patients is significant in settings with specific vulnerabilities, such as homeless shelters, where the consequences of an outbreak may be dramatic. In this work, we briefly report our experience on residents and staff of homeless shelters in the City of Rome, Italy, with a particular focus on asymptomatic transmission, and compare it with the available evidence.\nMETHODS: We performed routine Severe Acute Respiratory Syndrome Coronavirus 2 (SARS-CoV-2) nasopharyngeal swab tests in all residents and staff of homeless shelters managed by the Eleemosynaria Apostolica of the Vatican City State in the city of Rome, Italy, in addition to daily symptom screening, body temperature monitoring, and application of other prevention measures.\nRESULTS: We evaluated 298 persons and identified twelve positive cases (4%). Most of the positive cases (75%) were asymptomatic, while only three patients reported symptoms that included fever, diarrhea, and cough.\nCONCLUSIONS: Our data confirm the importance of early identification of asymptomatic carriers that could, in vulnerable conditions such as homeless shelters, spread the infection and cause outbreaks with severe consequences on individual and public health.","container-title":"International Journal of Infectious Diseases","DOI":"10.1016/j.ijid.2020.12.031","ISSN":"1878-3511","journalAbbreviation":"Int J Infect Dis","language":"eng","page":"243-245","source":"PubMed","title":"Asymptomatic patients as a source of transmission of COVID-19 in homeless shelters","volume":"103","author":[{"family":"Ralli","given":"Massimo"},{"family":"Morrone","given":"Aldo"},{"family":"Arcangeli","given":"Andrea"},{"family":"Ercoli","given":"Lucia"}],"issued":{"date-parts":[["2021",2]]}}}],"schema":"https://github.com/citation-style-language/schema/raw/master/csl-citation.json"} </w:instrText>
      </w:r>
      <w:r w:rsidR="000D19B8">
        <w:rPr>
          <w:rFonts w:ascii="Times New Roman" w:hAnsi="Times New Roman" w:cs="Times New Roman"/>
          <w:sz w:val="24"/>
          <w:szCs w:val="24"/>
        </w:rPr>
        <w:fldChar w:fldCharType="separate"/>
      </w:r>
      <w:r w:rsidR="000D19B8" w:rsidRPr="000D19B8">
        <w:rPr>
          <w:rFonts w:ascii="Times New Roman" w:hAnsi="Times New Roman" w:cs="Times New Roman"/>
          <w:sz w:val="24"/>
        </w:rPr>
        <w:t>(12)</w:t>
      </w:r>
      <w:r w:rsidR="000D19B8">
        <w:rPr>
          <w:rFonts w:ascii="Times New Roman" w:hAnsi="Times New Roman" w:cs="Times New Roman"/>
          <w:sz w:val="24"/>
          <w:szCs w:val="24"/>
        </w:rPr>
        <w:fldChar w:fldCharType="end"/>
      </w:r>
      <w:r w:rsidR="00105C3E">
        <w:rPr>
          <w:rFonts w:ascii="Times New Roman" w:hAnsi="Times New Roman" w:cs="Times New Roman"/>
          <w:sz w:val="24"/>
          <w:szCs w:val="24"/>
        </w:rPr>
        <w:t xml:space="preserve">. </w:t>
      </w:r>
    </w:p>
    <w:p w14:paraId="79D62A7A" w14:textId="21FD6413" w:rsidR="00BB3C80" w:rsidRPr="00896DD1" w:rsidRDefault="002915F9" w:rsidP="7AAEA1D9">
      <w:pPr>
        <w:rPr>
          <w:rFonts w:ascii="Times New Roman" w:hAnsi="Times New Roman" w:cs="Times New Roman"/>
          <w:i/>
          <w:iCs/>
          <w:sz w:val="24"/>
          <w:szCs w:val="24"/>
        </w:rPr>
      </w:pPr>
      <w:r w:rsidRPr="6A2B9715">
        <w:rPr>
          <w:rFonts w:ascii="Times New Roman" w:hAnsi="Times New Roman" w:cs="Times New Roman"/>
          <w:i/>
          <w:iCs/>
          <w:sz w:val="24"/>
          <w:szCs w:val="24"/>
        </w:rPr>
        <w:t xml:space="preserve">Theme #3: </w:t>
      </w:r>
      <w:r w:rsidR="00BB3C80" w:rsidRPr="6A2B9715">
        <w:rPr>
          <w:rFonts w:ascii="Times New Roman" w:hAnsi="Times New Roman" w:cs="Times New Roman"/>
          <w:i/>
          <w:iCs/>
          <w:sz w:val="24"/>
          <w:szCs w:val="24"/>
        </w:rPr>
        <w:t xml:space="preserve">Pre-existing Vulnerability of the Homeless and Shelters </w:t>
      </w:r>
    </w:p>
    <w:p w14:paraId="23D49D8D" w14:textId="67F5F9AB" w:rsidR="00A8475B" w:rsidRDefault="5A577658" w:rsidP="00A8475B">
      <w:pPr>
        <w:ind w:firstLine="720"/>
        <w:rPr>
          <w:rFonts w:ascii="Times New Roman" w:hAnsi="Times New Roman" w:cs="Times New Roman"/>
          <w:sz w:val="24"/>
          <w:szCs w:val="24"/>
        </w:rPr>
      </w:pPr>
      <w:r w:rsidRPr="00896DD1">
        <w:rPr>
          <w:rFonts w:ascii="Times New Roman" w:hAnsi="Times New Roman" w:cs="Times New Roman"/>
          <w:sz w:val="24"/>
          <w:szCs w:val="24"/>
        </w:rPr>
        <w:t xml:space="preserve">Regardless of the type of literature analyzed (e.g., research article, policy paper, </w:t>
      </w:r>
      <w:r w:rsidR="00BB3C80" w:rsidRPr="6A2B9715">
        <w:rPr>
          <w:rFonts w:ascii="Times New Roman" w:hAnsi="Times New Roman" w:cs="Times New Roman"/>
          <w:sz w:val="24"/>
          <w:szCs w:val="24"/>
        </w:rPr>
        <w:t xml:space="preserve">and </w:t>
      </w:r>
      <w:r w:rsidRPr="00896DD1">
        <w:rPr>
          <w:rFonts w:ascii="Times New Roman" w:hAnsi="Times New Roman" w:cs="Times New Roman"/>
          <w:sz w:val="24"/>
          <w:szCs w:val="24"/>
        </w:rPr>
        <w:t xml:space="preserve">government document), there was recognition that PEH </w:t>
      </w:r>
      <w:r w:rsidR="6DC98DE5" w:rsidRPr="6A2B9715">
        <w:rPr>
          <w:rFonts w:ascii="Times New Roman" w:hAnsi="Times New Roman" w:cs="Times New Roman"/>
          <w:sz w:val="24"/>
          <w:szCs w:val="24"/>
        </w:rPr>
        <w:t>are</w:t>
      </w:r>
      <w:r w:rsidRPr="00896DD1">
        <w:rPr>
          <w:rFonts w:ascii="Times New Roman" w:hAnsi="Times New Roman" w:cs="Times New Roman"/>
          <w:sz w:val="24"/>
          <w:szCs w:val="24"/>
        </w:rPr>
        <w:t xml:space="preserve"> disproportionately impacted by the COVID-19 pandemic. The explanations </w:t>
      </w:r>
      <w:r w:rsidR="1B1524BA" w:rsidRPr="6A2B9715">
        <w:rPr>
          <w:rFonts w:ascii="Times New Roman" w:hAnsi="Times New Roman" w:cs="Times New Roman"/>
          <w:sz w:val="24"/>
          <w:szCs w:val="24"/>
        </w:rPr>
        <w:t>consistently provided</w:t>
      </w:r>
      <w:r w:rsidR="00A8475B">
        <w:rPr>
          <w:rFonts w:ascii="Times New Roman" w:hAnsi="Times New Roman" w:cs="Times New Roman"/>
          <w:sz w:val="24"/>
          <w:szCs w:val="24"/>
        </w:rPr>
        <w:t xml:space="preserve"> </w:t>
      </w:r>
      <w:r w:rsidRPr="00896DD1">
        <w:rPr>
          <w:rFonts w:ascii="Times New Roman" w:hAnsi="Times New Roman" w:cs="Times New Roman"/>
          <w:sz w:val="24"/>
          <w:szCs w:val="24"/>
        </w:rPr>
        <w:t xml:space="preserve">in the literature for these inequitable, yet preventable, impacts </w:t>
      </w:r>
      <w:r w:rsidR="10C3B3BC" w:rsidRPr="6A2B9715">
        <w:rPr>
          <w:rFonts w:ascii="Times New Roman" w:hAnsi="Times New Roman" w:cs="Times New Roman"/>
          <w:sz w:val="24"/>
          <w:szCs w:val="24"/>
        </w:rPr>
        <w:t>were as follows:</w:t>
      </w:r>
      <w:r w:rsidRPr="00896DD1">
        <w:rPr>
          <w:rFonts w:ascii="Times New Roman" w:hAnsi="Times New Roman" w:cs="Times New Roman"/>
          <w:sz w:val="24"/>
          <w:szCs w:val="24"/>
        </w:rPr>
        <w:t xml:space="preserve"> a) pre-existing medical conditions and barriers to access healthcare; b) overcrowding and unsanitary living conditions in shelters/hostels, and c) limited access to physical materials to protect against the virus (e.g., hand sanitizer, and personal protective equipment) </w:t>
      </w:r>
      <w:r w:rsidR="00226156">
        <w:rPr>
          <w:rFonts w:ascii="Times New Roman" w:hAnsi="Times New Roman" w:cs="Times New Roman"/>
          <w:sz w:val="24"/>
          <w:szCs w:val="24"/>
        </w:rPr>
        <w:fldChar w:fldCharType="begin"/>
      </w:r>
      <w:r w:rsidR="00B36F14">
        <w:rPr>
          <w:rFonts w:ascii="Times New Roman" w:hAnsi="Times New Roman" w:cs="Times New Roman"/>
          <w:sz w:val="24"/>
          <w:szCs w:val="24"/>
        </w:rPr>
        <w:instrText xml:space="preserve"> ADDIN ZOTERO_ITEM CSL_CITATION {"citationID":"orqJR7tu","properties":{"formattedCitation":"(60,72,73)","plainCitation":"(60,72,73)","noteIndex":0},"citationItems":[{"id":9359,"uris":["http://zotero.org/groups/4433116/items/9B6XNEVG"],"uri":["http://zotero.org/groups/4433116/items/9B6XNEVG"],"itemData":{"id":9359,"type":"article-journal","abstract":"BACKGROUND: In response to reported COVID-19 outbreaks among people experiencing homelessness (PEH) in other U.S. cities, we conducted multiple, proactive, facility-wide testing events for PEH living sheltered and unsheltered and homelessness service staff in Atlanta, Georgia. We describe SARS-CoV-2 prevalence and associated symptoms and review shelter infection prevention and control (IPC) policies.\nMETHODS: PEH and staff were tested for SARS-CoV-2 by reverse transcription polymerase chain reaction (RT-PCR) during April 7-May 6, 2020. A subset of PEH and staff was screened for symptoms. Shelter assessments were conducted concurrently at a convenience sample of shelters using a standardized questionnaire.\nRESULTS: Overall, 2,875 individuals at 24 shelters and nine unsheltered outreach events underwent SARS-CoV-2 testing and 2,860 (99.5%) had conclusive test results. SARS-CoV-2 prevalence was 2.1% (36/1,684) among PEH living sheltered, 0.5% (3/628) among PEH living unsheltered, and 1.3% (7/548) among staff. Reporting fever, cough, or shortness of breath in the last week during symptom screening was 14% sensitive and 89% specific for identifying COVID-19 cases compared with RT-PCR. Prevalence by shelter ranged 0%-27.6%. Repeat testing 3-4 weeks later at four shelters documented decreased SARS-CoV-2 prevalence (0%-3.9%). Nine of 24 shelters completed shelter assessments and implemented IPC measures as part of the COVID-19 response.\nCONCLUSIONS: PEH living in shelters experienced higher SARS-CoV-2 prevalence compared with PEH living unsheltered. Facility-wide testing in congregate settings allowed for identification and isolation of COVID-19 cases and is an important strategy to interrupt SARS-CoV-2 transmission.","container-title":"Clinical Infectious Diseases: An Official Publication of the Infectious Diseases Society of America","DOI":"10.1093/cid/ciaa1340","ISSN":"1537-6591","journalAbbreviation":"Clin Infect Dis","language":"eng","page":"ciaa1340","source":"PubMed","title":"COVID-19 Prevalence among People Experiencing Homelessness and Homelessness Service Staff during Early Community Transmission in Atlanta, Georgia, April-May 2020","author":[{"family":"Yoon","given":"Jane C."},{"family":"Montgomery","given":"Martha P."},{"family":"Buff","given":"Ann M."},{"family":"Boyd","given":"Andrew T."},{"family":"Jamison","given":"Calla"},{"family":"Hernandez","given":"Alfonso"},{"family":"Schmit","given":"Kristine"},{"family":"Shah","given":"Sarita"},{"family":"Ajoku","given":"Sophia"},{"family":"Holland","given":"David P."},{"family":"Prieto","given":"Juliana"},{"family":"Smith","given":"Sasha"},{"family":"Swancutt","given":"Mark A."},{"family":"Turner","given":"Kim"},{"family":"Andrews","given":"Tom"},{"family":"Flowers","given":"Kevin"},{"family":"Wells","given":"Alyssa"},{"family":"Marchman","given":"Cathryn"},{"family":"Laney","given":"Emaline"},{"family":"Bixler","given":"Danae"},{"family":"Cavanaugh","given":"Sean"},{"family":"Flowers","given":"Nicole"},{"family":"Gaffga","given":"Nicholas"},{"family":"Ko","given":"Jean Y."},{"family":"Paulin","given":"Heather N."},{"family":"Weng","given":"Mark K."},{"family":"Mosites","given":"Emily"},{"family":"Morris","given":"Sapna Bamrah"}],"issued":{"date-parts":[["2020",9,8]]}}},{"id":9411,"uris":["http://zotero.org/groups/4433116/items/ALHNYT6V"],"uri":["http://zotero.org/groups/4433116/items/ALHNYT6V"],"itemData":{"id":9411,"type":"report","event-place":"New Brunswick","language":"en","publisher":"Department of Health Public Health New Brunswick","publisher-place":"New Brunswick","title":"New Brunswick Public Health COVID-19 Guidance: for Persons Working with Individuals Experiencing Housing Instability","URL":"https://www2.gnb.ca/content/dam/gnb/Departments/h-s/pdf/Individuals-Experiencing-Housing-Instability.pdf","author":[{"literal":"Government of New Brunswick"}],"accessed":{"date-parts":[["2021",9,15]]},"issued":{"date-parts":[["2021",2]]}}},{"id":9295,"uris":["http://zotero.org/groups/4433116/items/5FPGKRH7"],"uri":["http://zotero.org/groups/4433116/items/5FPGKRH7"],"itemData":{"id":9295,"type":"report","event-place":"Toronto","language":"en","page":"16","publisher":"Public Health Ontario","publisher-place":"Toronto","source":"Zotero","title":"Health Protection Actions for People Experiencing Homelessness during the COVID-19 Pandemic","URL":"https://www.publichealthontario.ca/-/media/documents/ncov/he/2021/02/covid-19-homelessness-environmental-scan.pdf?sc_lang=en","author":[{"literal":"Public Health Ontario"}],"issued":{"date-parts":[["2021",3]]}}}],"schema":"https://github.com/citation-style-language/schema/raw/master/csl-citation.json"} </w:instrText>
      </w:r>
      <w:r w:rsidR="00226156">
        <w:rPr>
          <w:rFonts w:ascii="Times New Roman" w:hAnsi="Times New Roman" w:cs="Times New Roman"/>
          <w:sz w:val="24"/>
          <w:szCs w:val="24"/>
        </w:rPr>
        <w:fldChar w:fldCharType="separate"/>
      </w:r>
      <w:r w:rsidR="00B36F14" w:rsidRPr="00B36F14">
        <w:rPr>
          <w:rFonts w:ascii="Times New Roman" w:hAnsi="Times New Roman" w:cs="Times New Roman"/>
          <w:sz w:val="24"/>
        </w:rPr>
        <w:t>(60,72,73)</w:t>
      </w:r>
      <w:r w:rsidR="00226156">
        <w:rPr>
          <w:rFonts w:ascii="Times New Roman" w:hAnsi="Times New Roman" w:cs="Times New Roman"/>
          <w:sz w:val="24"/>
          <w:szCs w:val="24"/>
        </w:rPr>
        <w:fldChar w:fldCharType="end"/>
      </w:r>
      <w:r w:rsidRPr="00896DD1">
        <w:rPr>
          <w:rFonts w:ascii="Times New Roman" w:hAnsi="Times New Roman" w:cs="Times New Roman"/>
          <w:sz w:val="24"/>
          <w:szCs w:val="24"/>
        </w:rPr>
        <w:t xml:space="preserve">. As early as March 2020, the National Alliance to End Homelessness released a document citing both medical concerns and shelter capacity as threats to PEH as the virus </w:t>
      </w:r>
      <w:r w:rsidR="24D72BA2" w:rsidRPr="6A2B9715">
        <w:rPr>
          <w:rFonts w:ascii="Times New Roman" w:hAnsi="Times New Roman" w:cs="Times New Roman"/>
          <w:sz w:val="24"/>
          <w:szCs w:val="24"/>
        </w:rPr>
        <w:t>began to spread</w:t>
      </w:r>
      <w:r w:rsidR="00A9744F">
        <w:rPr>
          <w:rFonts w:ascii="Times New Roman" w:hAnsi="Times New Roman" w:cs="Times New Roman"/>
          <w:sz w:val="24"/>
          <w:szCs w:val="24"/>
        </w:rPr>
        <w:t xml:space="preserve"> </w:t>
      </w:r>
      <w:r w:rsidR="00A9744F">
        <w:rPr>
          <w:rFonts w:ascii="Times New Roman" w:hAnsi="Times New Roman" w:cs="Times New Roman"/>
          <w:sz w:val="24"/>
          <w:szCs w:val="24"/>
        </w:rPr>
        <w:fldChar w:fldCharType="begin"/>
      </w:r>
      <w:r w:rsidR="00B36F14">
        <w:rPr>
          <w:rFonts w:ascii="Times New Roman" w:hAnsi="Times New Roman" w:cs="Times New Roman"/>
          <w:sz w:val="24"/>
          <w:szCs w:val="24"/>
        </w:rPr>
        <w:instrText xml:space="preserve"> ADDIN ZOTERO_ITEM CSL_CITATION {"citationID":"c9F3HpHr","properties":{"formattedCitation":"(74)","plainCitation":"(74)","noteIndex":0},"citationItems":[{"id":9300,"uris":["http://zotero.org/groups/4433116/items/8AXSZICD"],"uri":["http://zotero.org/groups/4433116/items/8AXSZICD"],"itemData":{"id":9300,"type":"article-journal","abstract":"This document was created and supported by the National Association of Community Health Centers, the National Healthcare for the Homeless Council, the National Alliance to End Homelessness, and UnitedHealthcare Community &amp; State.  The full document is available here.  State of Play: […]","language":"en-US","note":"publisher: National Alliance to End Homelessness","title":"Homelessness &amp; COVID-19: Considerations and Action Steps","title-short":"Homelessness &amp; COVID-19","URL":"https://endhomelessness.org/resource/homelessness-covid-19-considerations-and-action-steps/","author":[{"literal":"National Alliance to End Homelessness"}],"accessed":{"date-parts":[["2021",9,15]]},"issued":{"date-parts":[["2020",3]]}}}],"schema":"https://github.com/citation-style-language/schema/raw/master/csl-citation.json"} </w:instrText>
      </w:r>
      <w:r w:rsidR="00A9744F">
        <w:rPr>
          <w:rFonts w:ascii="Times New Roman" w:hAnsi="Times New Roman" w:cs="Times New Roman"/>
          <w:sz w:val="24"/>
          <w:szCs w:val="24"/>
        </w:rPr>
        <w:fldChar w:fldCharType="separate"/>
      </w:r>
      <w:r w:rsidR="00B36F14" w:rsidRPr="00B36F14">
        <w:rPr>
          <w:rFonts w:ascii="Times New Roman" w:hAnsi="Times New Roman" w:cs="Times New Roman"/>
          <w:sz w:val="24"/>
        </w:rPr>
        <w:t>(74)</w:t>
      </w:r>
      <w:r w:rsidR="00A9744F">
        <w:rPr>
          <w:rFonts w:ascii="Times New Roman" w:hAnsi="Times New Roman" w:cs="Times New Roman"/>
          <w:sz w:val="24"/>
          <w:szCs w:val="24"/>
        </w:rPr>
        <w:fldChar w:fldCharType="end"/>
      </w:r>
      <w:r w:rsidRPr="00896DD1">
        <w:rPr>
          <w:rFonts w:ascii="Times New Roman" w:hAnsi="Times New Roman" w:cs="Times New Roman"/>
          <w:sz w:val="24"/>
          <w:szCs w:val="24"/>
        </w:rPr>
        <w:t xml:space="preserve">. </w:t>
      </w:r>
      <w:r w:rsidR="77753D98" w:rsidRPr="6A2B9715">
        <w:rPr>
          <w:rFonts w:ascii="Times New Roman" w:hAnsi="Times New Roman" w:cs="Times New Roman"/>
          <w:sz w:val="24"/>
          <w:szCs w:val="24"/>
        </w:rPr>
        <w:t xml:space="preserve">Among other recommendations, they </w:t>
      </w:r>
      <w:r w:rsidR="21B59009" w:rsidRPr="6A2B9715">
        <w:rPr>
          <w:rFonts w:ascii="Times New Roman" w:hAnsi="Times New Roman" w:cs="Times New Roman"/>
          <w:sz w:val="24"/>
          <w:szCs w:val="24"/>
        </w:rPr>
        <w:t>called for mitigation of outbreaks among shelter populations by</w:t>
      </w:r>
      <w:r w:rsidR="77753D98" w:rsidRPr="6A2B9715">
        <w:rPr>
          <w:rFonts w:ascii="Times New Roman" w:hAnsi="Times New Roman" w:cs="Times New Roman"/>
          <w:sz w:val="24"/>
          <w:szCs w:val="24"/>
        </w:rPr>
        <w:t xml:space="preserve"> extending Medicaid to homeless adults and expan</w:t>
      </w:r>
      <w:r w:rsidR="222458B3" w:rsidRPr="6A2B9715">
        <w:rPr>
          <w:rFonts w:ascii="Times New Roman" w:hAnsi="Times New Roman" w:cs="Times New Roman"/>
          <w:sz w:val="24"/>
          <w:szCs w:val="24"/>
        </w:rPr>
        <w:t>ding</w:t>
      </w:r>
      <w:r w:rsidR="77753D98" w:rsidRPr="6A2B9715">
        <w:rPr>
          <w:rFonts w:ascii="Times New Roman" w:hAnsi="Times New Roman" w:cs="Times New Roman"/>
          <w:sz w:val="24"/>
          <w:szCs w:val="24"/>
        </w:rPr>
        <w:t xml:space="preserve"> shelter capacities and operating hours </w:t>
      </w:r>
      <w:r w:rsidR="00A9744F">
        <w:rPr>
          <w:rFonts w:ascii="Times New Roman" w:hAnsi="Times New Roman" w:cs="Times New Roman"/>
          <w:sz w:val="24"/>
          <w:szCs w:val="24"/>
        </w:rPr>
        <w:fldChar w:fldCharType="begin"/>
      </w:r>
      <w:r w:rsidR="00B36F14">
        <w:rPr>
          <w:rFonts w:ascii="Times New Roman" w:hAnsi="Times New Roman" w:cs="Times New Roman"/>
          <w:sz w:val="24"/>
          <w:szCs w:val="24"/>
        </w:rPr>
        <w:instrText xml:space="preserve"> ADDIN ZOTERO_ITEM CSL_CITATION {"citationID":"Cd9KoYwF","properties":{"formattedCitation":"(74)","plainCitation":"(74)","noteIndex":0},"citationItems":[{"id":9300,"uris":["http://zotero.org/groups/4433116/items/8AXSZICD"],"uri":["http://zotero.org/groups/4433116/items/8AXSZICD"],"itemData":{"id":9300,"type":"article-journal","abstract":"This document was created and supported by the National Association of Community Health Centers, the National Healthcare for the Homeless Council, the National Alliance to End Homelessness, and UnitedHealthcare Community &amp; State.  The full document is available here.  State of Play: […]","language":"en-US","note":"publisher: National Alliance to End Homelessness","title":"Homelessness &amp; COVID-19: Considerations and Action Steps","title-short":"Homelessness &amp; COVID-19","URL":"https://endhomelessness.org/resource/homelessness-covid-19-considerations-and-action-steps/","author":[{"literal":"National Alliance to End Homelessness"}],"accessed":{"date-parts":[["2021",9,15]]},"issued":{"date-parts":[["2020",3]]}}}],"schema":"https://github.com/citation-style-language/schema/raw/master/csl-citation.json"} </w:instrText>
      </w:r>
      <w:r w:rsidR="00A9744F">
        <w:rPr>
          <w:rFonts w:ascii="Times New Roman" w:hAnsi="Times New Roman" w:cs="Times New Roman"/>
          <w:sz w:val="24"/>
          <w:szCs w:val="24"/>
        </w:rPr>
        <w:fldChar w:fldCharType="separate"/>
      </w:r>
      <w:r w:rsidR="00B36F14" w:rsidRPr="00B36F14">
        <w:rPr>
          <w:rFonts w:ascii="Times New Roman" w:hAnsi="Times New Roman" w:cs="Times New Roman"/>
          <w:sz w:val="24"/>
        </w:rPr>
        <w:t>(74)</w:t>
      </w:r>
      <w:r w:rsidR="00A9744F">
        <w:rPr>
          <w:rFonts w:ascii="Times New Roman" w:hAnsi="Times New Roman" w:cs="Times New Roman"/>
          <w:sz w:val="24"/>
          <w:szCs w:val="24"/>
        </w:rPr>
        <w:fldChar w:fldCharType="end"/>
      </w:r>
      <w:r w:rsidR="77753D98" w:rsidRPr="6A2B9715">
        <w:rPr>
          <w:rFonts w:ascii="Times New Roman" w:hAnsi="Times New Roman" w:cs="Times New Roman"/>
          <w:sz w:val="24"/>
          <w:szCs w:val="24"/>
        </w:rPr>
        <w:t>– a trend seen across many other documents in this re</w:t>
      </w:r>
      <w:r w:rsidR="123159AB" w:rsidRPr="6A2B9715">
        <w:rPr>
          <w:rFonts w:ascii="Times New Roman" w:hAnsi="Times New Roman" w:cs="Times New Roman"/>
          <w:sz w:val="24"/>
          <w:szCs w:val="24"/>
        </w:rPr>
        <w:t>view</w:t>
      </w:r>
      <w:r w:rsidR="00946E1B">
        <w:rPr>
          <w:rFonts w:ascii="Times New Roman" w:hAnsi="Times New Roman" w:cs="Times New Roman"/>
          <w:sz w:val="24"/>
          <w:szCs w:val="24"/>
        </w:rPr>
        <w:t xml:space="preserve"> </w:t>
      </w:r>
      <w:r w:rsidR="003F097E">
        <w:rPr>
          <w:rFonts w:ascii="Times New Roman" w:hAnsi="Times New Roman" w:cs="Times New Roman"/>
          <w:sz w:val="24"/>
          <w:szCs w:val="24"/>
        </w:rPr>
        <w:fldChar w:fldCharType="begin"/>
      </w:r>
      <w:r w:rsidR="00B36F14">
        <w:rPr>
          <w:rFonts w:ascii="Times New Roman" w:hAnsi="Times New Roman" w:cs="Times New Roman"/>
          <w:sz w:val="24"/>
          <w:szCs w:val="24"/>
        </w:rPr>
        <w:instrText xml:space="preserve"> ADDIN ZOTERO_ITEM CSL_CITATION {"citationID":"IUcnpki8","properties":{"formattedCitation":"(71,75\\uc0\\u8211{}77)","plainCitation":"(71,75–77)","noteIndex":0},"citationItems":[{"id":9351,"uris":["http://zotero.org/groups/4433116/items/9Q5XUG6I"],"uri":["http://zotero.org/groups/4433116/items/9Q5XUG6I"],"itemData":{"id":9351,"type":"report","language":"en-us","publisher":"Chicago Homelessness and Health Response Group for Equity","title":"Building an effective cross-sector partnership to address COVID-19 among vulnerably housed populations of Chicago","title-short":"wb","URL":"https://regroup-production.s3.amazonaws.com/documents/ReviewReference/359498609/CHHRGE-White-Paper-06.11.2020_1.pdf?AWSAccessKeyId=AKIAJBZQODCMKJA4H7DA&amp;Expires=1631733582&amp;Signature=BD18mE9emTBH%2F6Nwas5c6nGIzrI%3D","author":[{"literal":"Chicago Homelessness and Health Response Group For Equity"}],"accessed":{"date-parts":[["2021",9,15]]},"issued":{"date-parts":[["2020",11,6]]}}},{"id":9395,"uris":["http://zotero.org/groups/4433116/items/79NHDSU2"],"uri":["http://zotero.org/groups/4433116/items/79NHDSU2"],"itemData":{"id":9395,"type":"report","abstract":"Those experiencing homelessness in Canada are impacted inequitably by COVID-19 due to their increased exposure, vulnerability of environment and medical comorbidities, and their lack of access to preventive care and treatment in the context of the pandemic. In shelter environments one is unable to effectively physically distance, maintain hygiene, obtain a test, or isolate. As a result, unique strategies are required for this population to protect them and those who serve them. Recommendations are provided to reduce or prevent further negative consequences from the COVID-19 pandemic for people experiencing homelessness. These recommendations were informed by a systematic review of the literature, as well as a jurisdictional scan. Where evidence did not exist, expert consensus from key providers and those experiencing homelessness throughout Canada was included. These recommendations recognize the need for short-term interventions to mitigate the immediate risk to this community, including coordination of response, appropriate precautions and protective equipment, reducing congestion, cohorting, testing, case and contact management strategies, dealing with outbreaks, isolation centres, and immunization. Longer-term recommendations are also provided with a view to ending homelessness by addressing the root causes of homelessness and by the provision of adequate subsidized and supportive housing through a Housing First strategy. It is imperative that meaningful changes take place now in how we serve those experiencing homelessness and how we mitigate specific vulnerabilities. These recommendations call for intersectoral, collaborative engagement to work for solutions targeted towards protecting the most vulnerable within our community through both immediate actions and long-term planning to eliminate homelessness.","language":"en","page":"925-958","source":"DOI.org (Crossref)","title":"Seeking shelter: homelessness and COVID-19","title-short":"Seeking shelter","URL":"https://facetsjournal.com/doi/10.1139/facets-2021-0004","author":[{"family":"Baral","given":"Stefan"},{"family":"Bond","given":"Andrew"},{"family":"Boozary","given":"Andrew"},{"family":"Bruketa","given":"Eva"},{"family":"Elmi","given":"Nika"},{"family":"Freiheit","given":"Deirdre"},{"family":"Ghosh","given":"S. Monty"},{"family":"Goyer","given":"Marie Eve"},{"family":"Orkin","given":"Aaron M."},{"family":"Patel","given":"Jamie"},{"family":"Richter","given":"Tim"},{"family":"Robertson","given":"Angela"},{"family":"Sutherland","given":"Christy"},{"family":"Svoboda","given":"Tomislav"},{"family":"Turnbull","given":"Jeffrey"},{"family":"Wong","given":"Alexander"},{"family":"Zhu","given":"Alice"}],"accessed":{"date-parts":[["2021",9,15]]},"issued":{"date-parts":[["2021",1,1]]}}},{"id":9386,"uris":["http://zotero.org/groups/4433116/items/DYXUX6E9"],"uri":["http://zotero.org/groups/4433116/items/DYXUX6E9"],"itemData":{"id":9386,"type":"report","publisher":"The Homeless Hub","title":"Isolation, Physical Distancing and Next Steps Regarding Homelessness: A Scan of 12 Canadian Cities","URL":"https://www.calgaryhomeless.com/wp-content/uploads/2020/12/Isolation-Physical-Distancing-and-Next-Steps-Regarding-Homelessness_2020_12_071.pdf","author":[{"family":"Falvo","given":"Nick"}],"accessed":{"date-parts":[["2021",9,15]]},"issued":{"date-parts":[["2020",12,7]]}}},{"id":9401,"uris":["http://zotero.org/groups/4433116/items/W4IHHI7B"],"uri":["http://zotero.org/groups/4433116/items/W4IHHI7B"],"itemData":{"id":9401,"type":"report","title":"The Framework for an Equitable COVID-19 Homelessness Response","URL":"https://www.homelesshub.ca/resource/framework-equitable-covid-19-homelessness-response","author":[{"family":"Center on Budget and Policy Priorities","given":""},{"literal":"National Alliance to End Homelessness"},{"literal":"National Low Income Housing Coalition"},{"literal":"National Health Care for the Homeless Council"}],"accessed":{"date-parts":[["2021",9,15]]},"issued":{"date-parts":[["2020",10]]}}}],"schema":"https://github.com/citation-style-language/schema/raw/master/csl-citation.json"} </w:instrText>
      </w:r>
      <w:r w:rsidR="003F097E">
        <w:rPr>
          <w:rFonts w:ascii="Times New Roman" w:hAnsi="Times New Roman" w:cs="Times New Roman"/>
          <w:sz w:val="24"/>
          <w:szCs w:val="24"/>
        </w:rPr>
        <w:fldChar w:fldCharType="separate"/>
      </w:r>
      <w:r w:rsidR="00B36F14" w:rsidRPr="00B36F14">
        <w:rPr>
          <w:rFonts w:ascii="Times New Roman" w:hAnsi="Times New Roman" w:cs="Times New Roman"/>
          <w:sz w:val="24"/>
          <w:szCs w:val="24"/>
        </w:rPr>
        <w:t>(71,75–77)</w:t>
      </w:r>
      <w:r w:rsidR="003F097E">
        <w:rPr>
          <w:rFonts w:ascii="Times New Roman" w:hAnsi="Times New Roman" w:cs="Times New Roman"/>
          <w:sz w:val="24"/>
          <w:szCs w:val="24"/>
        </w:rPr>
        <w:fldChar w:fldCharType="end"/>
      </w:r>
      <w:r w:rsidR="00FE7FD0">
        <w:rPr>
          <w:rFonts w:ascii="Times New Roman" w:hAnsi="Times New Roman" w:cs="Times New Roman"/>
          <w:sz w:val="24"/>
          <w:szCs w:val="24"/>
        </w:rPr>
        <w:t>.</w:t>
      </w:r>
      <w:r w:rsidR="00EE4301">
        <w:rPr>
          <w:rFonts w:ascii="Times New Roman" w:hAnsi="Times New Roman" w:cs="Times New Roman"/>
          <w:sz w:val="24"/>
          <w:szCs w:val="24"/>
        </w:rPr>
        <w:t xml:space="preserve"> </w:t>
      </w:r>
    </w:p>
    <w:p w14:paraId="37094069" w14:textId="5620321D" w:rsidR="00BB3C80" w:rsidRPr="00896DD1" w:rsidRDefault="6F9534DC" w:rsidP="00BB3C80">
      <w:pPr>
        <w:ind w:firstLine="720"/>
        <w:rPr>
          <w:rFonts w:ascii="Times New Roman" w:hAnsi="Times New Roman" w:cs="Times New Roman"/>
          <w:sz w:val="24"/>
          <w:szCs w:val="24"/>
        </w:rPr>
      </w:pPr>
      <w:r w:rsidRPr="5DC99D05">
        <w:rPr>
          <w:rFonts w:ascii="Times New Roman" w:hAnsi="Times New Roman" w:cs="Times New Roman"/>
          <w:sz w:val="24"/>
          <w:szCs w:val="24"/>
        </w:rPr>
        <w:t>Nonetheless, a pattern of higher positivity rates within shelters compared to the general population during the same time periods w</w:t>
      </w:r>
      <w:r w:rsidR="29E0D2D0" w:rsidRPr="5DC99D05">
        <w:rPr>
          <w:rFonts w:ascii="Times New Roman" w:hAnsi="Times New Roman" w:cs="Times New Roman"/>
          <w:sz w:val="24"/>
          <w:szCs w:val="24"/>
        </w:rPr>
        <w:t>ere</w:t>
      </w:r>
      <w:r w:rsidRPr="5DC99D05">
        <w:rPr>
          <w:rFonts w:ascii="Times New Roman" w:hAnsi="Times New Roman" w:cs="Times New Roman"/>
          <w:sz w:val="24"/>
          <w:szCs w:val="24"/>
        </w:rPr>
        <w:t xml:space="preserve"> observed in the available data </w:t>
      </w:r>
      <w:r w:rsidR="00C663F2">
        <w:rPr>
          <w:rFonts w:ascii="Times New Roman" w:hAnsi="Times New Roman" w:cs="Times New Roman"/>
          <w:sz w:val="24"/>
          <w:szCs w:val="24"/>
        </w:rPr>
        <w:fldChar w:fldCharType="begin"/>
      </w:r>
      <w:r w:rsidR="00B36F14">
        <w:rPr>
          <w:rFonts w:ascii="Times New Roman" w:hAnsi="Times New Roman" w:cs="Times New Roman"/>
          <w:sz w:val="24"/>
          <w:szCs w:val="24"/>
        </w:rPr>
        <w:instrText xml:space="preserve"> ADDIN ZOTERO_ITEM CSL_CITATION {"citationID":"VCbhohej","properties":{"formattedCitation":"(10,26,78)","plainCitation":"(10,26,78)","noteIndex":0},"citationItems":[{"id":9223,"uris":["http://zotero.org/groups/4433116/items/92WMFT7A"],"uri":["http://zotero.org/groups/4433116/items/92WMFT7A"],"itemData":{"id":9223,"type":"article-journal","abstract":"BACKGROUND: It is unclear what the best strategy is for detecting severe acute respiratory syndrome coronavirus 2 (SARS-CoV-2) among residents of homeless shelters and what individual factors are associated with testing positive for the virus. We sought to evaluate factors associated with testing positive for SARS-CoV-2 among residents of homeless shelters and to evaluate positivity rates in shelters where testing was conducted in response to coronavirus disease 2019 (COVID-19) outbreaks or for surveillance.\nMETHODS: We conducted a retrospective chart audit to obtain repeated cross-sectional data from outreach testing done at homeless shelters between Apr. 1 and July 31, 2020, in Toronto, Ontario, Canada. We compared the SARS-CoV-2 positivity rate for shelters where testing was conducted because of an outbreak (at least 1 known case) with those tested for surveillance (no known cases). A patient-level analysis evaluated differences in demographic, health and behavioural characteristics of residents who did and did not test positive for SARS-CoV-2 at shelters with at least 2 positive cases.\nRESULTS: One thousand nasopharyngeal swabs were done on 872 unique residents at 20 shelter locations. Among the 504 tests done in outbreak settings, 69 (14%) were positive for SARS-CoV-2 and 1 (0.2%) was indeterminate. Among the 496 tests done for surveillance, 11 (2%) were positive and none were indeterminate. Shelter residents who tested positive for SARS-CoV-2 were significantly less likely to have a health insurance card (54% v. 72%, p = 0.03) or to have visited another shelter in the last 14 days (0% v. 18%, p &lt; 0.01). There was no association between SARS-CoV-2 positivity and medical history or symptoms.\nINTERPRETATION: Our findings support testing of asymptomatic shelter residents for SARS-CoV-2 when a positive case is identified at the same shelter. Surveillance testing when there are no known positive cases may detect outbreaks, but further research should identify efficient strategies given scarce testing resources.","container-title":"CMAJ open","DOI":"10.9778/cmajo.20200253","ISSN":"2291-0026","issue":"1","journalAbbreviation":"CMAJ Open","language":"eng","page":"E302-E308","source":"PubMed","title":"Factors associated with SARS-CoV-2 positivity in 20 homeless shelters in Toronto, Canada, from April to July 2020: a repeated cross-sectional study","title-short":"Factors associated with SARS-CoV-2 positivity in 20 homeless shelters in Toronto, Canada, from April to July 2020","volume":"9","author":[{"family":"Kiran","given":"Tara"},{"family":"Craig-Neil","given":"Amy"},{"family":"Das","given":"Paul"},{"family":"Lockwood","given":"Joel"},{"family":"Wang","given":"Ri"},{"family":"Nathanielsz","given":"Nikki"},{"family":"Rosenthal","given":"Esther"},{"family":"Snider","given":"Carolyn"},{"family":"Hwang","given":"Stephen W."}],"issued":{"date-parts":[["2021",3]]}}},{"id":9335,"uris":["http://zotero.org/groups/4433116/items/TD8EKQ2X"],"uri":["http://zotero.org/groups/4433116/items/TD8EKQ2X"],"itemData":{"id":9335,"type":"article-journal","container-title":"The Lancet Public Health","DOI":"10.1016/S2468-2667(21)00001-3","ISSN":"2468-2667","issue":"4","journalAbbreviation":"The Lancet Public Health","language":"English","page":"e202-e209","source":"www.thelancet.com","title":"Seroprevalence and risk factors of exposure to COVID-19 in homeless people in Paris, France: a cross-sectional study","title-short":"Seroprevalence and risk factors of exposure to COVID-19 in homeless people in Paris, France","volume":"6","author":[{"family":"Roederer","given":"Thomas"},{"family":"Mollo","given":"Bastien"},{"family":"Vincent","given":"Charline"},{"family":"Nikolay","given":"Birgit"},{"family":"Llosa","given":"Augusto E."},{"family":"Nesbitt","given":"Robin"},{"family":"Vanhomwegen","given":"Jessica"},{"family":"Rose","given":"Thierry"},{"family":"Goyard","given":"Sophie"},{"family":"Anna","given":"François"},{"family":"Torre","given":"Corinne"},{"family":"Fourrey","given":"Emilie"},{"family":"Simons","given":"Erica"},{"family":"Hennequin","given":"William"},{"family":"Mills","given":"Clair"},{"family":"Luquero","given":"Francisco J."}],"issued":{"date-parts":[["2021",4,1]]}}},{"id":9375,"uris":["http://zotero.org/groups/4433116/items/V7T6VLH7"],"uri":["http://zotero.org/groups/4433116/items/V7T6VLH7"],"itemData":{"id":9375,"type":"article-journal","abstract":"Background: Congregate settings have been disproportionately affected by coronavirus disease 2019 (COVID-19). Our objective was to compare testing for, diagnosis of and death after severe acute respiratory syndrome coronavirus 2 (SARS-CoV-2) infection across 3 settings (residents of long-term care homes, people living in shelters and the rest of the population).\nMethods: We conducted a population-based prospective cohort study involving individuals tested for SARS-CoV-2 in the Greater Toronto Area between Jan. 23, 2020, and May 20, 2020. We sourced person-level data from COVID-19 surveillance and reporting systems in Ontario. We calculated cumulatively diagnosed cases per capita, proportion tested, proportion tested positive and case-fatality proportion for each setting. We estimated the age- and sex-adjusted rate ratios associated with setting for test positivity and case fatality using quasi-Poisson regression.\nResults: Over the study period, a total of 173 092 individuals were tested for and 16 490 individuals were diagnosed with SARS-CoV-2 infection. We observed a shift in the proportion of cumulative cases from all cases being related to travel to cases in residents of long-term care homes (20.4% [3368/16 490]), shelters (2.3% [372/16 490]), other congregate settings (20.9% [3446/16 490]) and community settings (35.4% [5834/16 490]), with cumulative travel-related cases at 4.1% (674/16490). Cumulatively, compared with the rest of the population, the diagnosed cases per capita was 64-fold and 19-fold higher among long-term care home and shelter residents, respectively. By May 20, 2020, 76.3% (21 617/28 316) of long-term care home residents and 2.2% (150 077/6 808 890) of the rest of the population had been tested. After adjusting for age and sex, residents of long-term care homes were 2.4 (95% confidence interval [CI] 2.2–2.7) times more likely to test positive, and those who received a diagnosis of COVID-19 were 1.4-fold (95% CI 1.1–1.8) more likely to die than the rest of the population.\nInterpretation: Long-term care homes and shelters had disproportionate diagnosed cases per capita, and residents of long-term care homes diagnosed with COVID-19 had higher case fatality than the rest of the population. Heterogeneity across micro-epidemics among specific populations and settings may reflect underlying heterogeneity in transmission risks, necessitating setting-specific COVID-19 prevention and mitigation strategies.","container-title":"Canadian Medical Association Open Access Journal","DOI":"10.9778/cmajo.20200213","ISSN":"2291-0026","issue":"4","language":"en","page":"E627-E636","source":"www.cmajopen.ca","title":"Heterogeneity in testing, diagnosis and outcome in SARS-CoV-2 infection across outbreak settings in the Greater Toronto Area, Canada: an observational study","title-short":"Heterogeneity in testing, diagnosis and outcome in SARS-CoV-2 infection across outbreak settings in the Greater Toronto Area, Canada","volume":"8","author":[{"family":"Wang","given":"Linwei"},{"family":"Ma","given":"Huiting"},{"family":"Yiu","given":"Kristy C. Y."},{"family":"Calzavara","given":"Andrew"},{"family":"Landsman","given":"David"},{"family":"Luong","given":"Linh"},{"family":"Chan","given":"Adrienne K."},{"family":"Kustra","given":"Rafal"},{"family":"Kwong","given":"Jeffrey C."},{"family":"Boily","given":"Marie-Claude"},{"family":"Hwang","given":"Stephen"},{"family":"Straus","given":"Sharon"},{"family":"Baral","given":"Stefan D."},{"family":"Mishra","given":"Sharmistha"}],"issued":{"date-parts":[["2020",10,1]]}}}],"schema":"https://github.com/citation-style-language/schema/raw/master/csl-citation.json"} </w:instrText>
      </w:r>
      <w:r w:rsidR="00C663F2">
        <w:rPr>
          <w:rFonts w:ascii="Times New Roman" w:hAnsi="Times New Roman" w:cs="Times New Roman"/>
          <w:sz w:val="24"/>
          <w:szCs w:val="24"/>
        </w:rPr>
        <w:fldChar w:fldCharType="separate"/>
      </w:r>
      <w:r w:rsidR="00B36F14" w:rsidRPr="00B36F14">
        <w:rPr>
          <w:rFonts w:ascii="Times New Roman" w:hAnsi="Times New Roman" w:cs="Times New Roman"/>
          <w:sz w:val="24"/>
        </w:rPr>
        <w:t>(10,26,78)</w:t>
      </w:r>
      <w:r w:rsidR="00C663F2">
        <w:rPr>
          <w:rFonts w:ascii="Times New Roman" w:hAnsi="Times New Roman" w:cs="Times New Roman"/>
          <w:sz w:val="24"/>
          <w:szCs w:val="24"/>
        </w:rPr>
        <w:fldChar w:fldCharType="end"/>
      </w:r>
      <w:r w:rsidRPr="5DC99D05">
        <w:rPr>
          <w:rFonts w:ascii="Times New Roman" w:hAnsi="Times New Roman" w:cs="Times New Roman"/>
          <w:sz w:val="24"/>
          <w:szCs w:val="24"/>
        </w:rPr>
        <w:t xml:space="preserve">. One rapid review reported that the prevalence of COVID-19 was between 2 to 18 times higher in congregate settings including shelters compared to the general population </w:t>
      </w:r>
      <w:r w:rsidR="00E9526C">
        <w:rPr>
          <w:rFonts w:ascii="Times New Roman" w:hAnsi="Times New Roman" w:cs="Times New Roman"/>
          <w:sz w:val="24"/>
          <w:szCs w:val="24"/>
        </w:rPr>
        <w:fldChar w:fldCharType="begin"/>
      </w:r>
      <w:r w:rsidR="00B36F14">
        <w:rPr>
          <w:rFonts w:ascii="Times New Roman" w:hAnsi="Times New Roman" w:cs="Times New Roman"/>
          <w:sz w:val="24"/>
          <w:szCs w:val="24"/>
        </w:rPr>
        <w:instrText xml:space="preserve"> ADDIN ZOTERO_ITEM CSL_CITATION {"citationID":"5d7cXuyf","properties":{"formattedCitation":"(70)","plainCitation":"(70)","noteIndex":0},"citationItems":[{"id":9333,"uris":["http://zotero.org/groups/4433116/items/FCESG3WJ"],"uri":["http://zotero.org/groups/4433116/items/FCESG3WJ"],"itemData":{"id":9333,"type":"report","event-place":"Hamilton, Ontario","publisher":"National Collaborating Centre for Methods and Tools","publisher-place":"Hamilton, Ontario","title":"Rapid Review Update 1: What factors increase the risk of COVID-19 outbreaks in congregate living settings? How do outcomes compare to outbreaks in community settings?","URL":"https://www.nccmt.ca/covid-19/covid-19-rapid-evidence-service/17","author":[{"family":"National Collaborating Centre for Methods and Tools","given":""}],"accessed":{"date-parts":[["2021",9,15]]},"issued":{"date-parts":[["2020",7]]}}}],"schema":"https://github.com/citation-style-language/schema/raw/master/csl-citation.json"} </w:instrText>
      </w:r>
      <w:r w:rsidR="00E9526C">
        <w:rPr>
          <w:rFonts w:ascii="Times New Roman" w:hAnsi="Times New Roman" w:cs="Times New Roman"/>
          <w:sz w:val="24"/>
          <w:szCs w:val="24"/>
        </w:rPr>
        <w:fldChar w:fldCharType="separate"/>
      </w:r>
      <w:r w:rsidR="00B36F14" w:rsidRPr="00B36F14">
        <w:rPr>
          <w:rFonts w:ascii="Times New Roman" w:hAnsi="Times New Roman" w:cs="Times New Roman"/>
          <w:sz w:val="24"/>
        </w:rPr>
        <w:t>(70)</w:t>
      </w:r>
      <w:r w:rsidR="00E9526C">
        <w:rPr>
          <w:rFonts w:ascii="Times New Roman" w:hAnsi="Times New Roman" w:cs="Times New Roman"/>
          <w:sz w:val="24"/>
          <w:szCs w:val="24"/>
        </w:rPr>
        <w:fldChar w:fldCharType="end"/>
      </w:r>
      <w:r w:rsidRPr="5DC99D05">
        <w:rPr>
          <w:rFonts w:ascii="Times New Roman" w:hAnsi="Times New Roman" w:cs="Times New Roman"/>
          <w:sz w:val="24"/>
          <w:szCs w:val="24"/>
        </w:rPr>
        <w:t xml:space="preserve">. </w:t>
      </w:r>
      <w:r w:rsidR="612CFBBB" w:rsidRPr="5DC99D05">
        <w:rPr>
          <w:rFonts w:ascii="Times New Roman" w:hAnsi="Times New Roman" w:cs="Times New Roman"/>
          <w:sz w:val="24"/>
          <w:szCs w:val="24"/>
        </w:rPr>
        <w:t xml:space="preserve">Similarly, a study </w:t>
      </w:r>
      <w:r w:rsidR="612CFBBB" w:rsidRPr="5DC99D05">
        <w:rPr>
          <w:rFonts w:ascii="Times New Roman" w:hAnsi="Times New Roman" w:cs="Times New Roman"/>
          <w:sz w:val="24"/>
          <w:szCs w:val="24"/>
        </w:rPr>
        <w:lastRenderedPageBreak/>
        <w:t>of</w:t>
      </w:r>
      <w:r w:rsidRPr="5DC99D05">
        <w:rPr>
          <w:rFonts w:ascii="Times New Roman" w:hAnsi="Times New Roman" w:cs="Times New Roman"/>
          <w:sz w:val="24"/>
          <w:szCs w:val="24"/>
        </w:rPr>
        <w:t xml:space="preserve"> prevalence among frontline staff at homeless shelters </w:t>
      </w:r>
      <w:r w:rsidR="226BBB60" w:rsidRPr="5DC99D05">
        <w:rPr>
          <w:rFonts w:ascii="Times New Roman" w:hAnsi="Times New Roman" w:cs="Times New Roman"/>
          <w:sz w:val="24"/>
          <w:szCs w:val="24"/>
        </w:rPr>
        <w:t xml:space="preserve">in Hamilton, Ontario, </w:t>
      </w:r>
      <w:r w:rsidRPr="5DC99D05">
        <w:rPr>
          <w:rFonts w:ascii="Times New Roman" w:hAnsi="Times New Roman" w:cs="Times New Roman"/>
          <w:sz w:val="24"/>
          <w:szCs w:val="24"/>
        </w:rPr>
        <w:t xml:space="preserve">revealed they were being infected at higher rates than the general population </w:t>
      </w:r>
      <w:r w:rsidR="00FC60F1">
        <w:rPr>
          <w:rFonts w:ascii="Times New Roman" w:hAnsi="Times New Roman" w:cs="Times New Roman"/>
          <w:sz w:val="24"/>
          <w:szCs w:val="24"/>
        </w:rPr>
        <w:fldChar w:fldCharType="begin"/>
      </w:r>
      <w:r w:rsidR="00FC60F1">
        <w:rPr>
          <w:rFonts w:ascii="Times New Roman" w:hAnsi="Times New Roman" w:cs="Times New Roman"/>
          <w:sz w:val="24"/>
          <w:szCs w:val="24"/>
        </w:rPr>
        <w:instrText xml:space="preserve"> ADDIN ZOTERO_ITEM CSL_CITATION {"citationID":"53h2jrq5","properties":{"formattedCitation":"(28)","plainCitation":"(28)","noteIndex":0},"citationItems":[{"id":9324,"uris":["http://zotero.org/groups/4433116/items/7NXSUWKG"],"uri":["http://zotero.org/groups/4433116/items/7NXSUWKG"],"itemData":{"id":9324,"type":"article-journal","abstract":"We tested 104 residents and 141 staff for coronavirus disease 2019 who failed daily symptom screening in homeless shelters in Hamilton, Canada. We detected 1 resident (1%), 7 staff (5%), and 1 case of secondary spread. Shelter restructuring to allow physical distancing, testing, and isolation can decrease outbreaks in shelters.","container-title":"Clinical Infectious Diseases: An Official Publication of the Infectious Diseases Society of America","DOI":"10.1093/cid/ciaa743","ISSN":"1537-6591","issue":"9","journalAbbreviation":"Clin Infect Dis","language":"eng","page":"1639-1641","source":"PubMed","title":"Pandemic Planning in Homeless Shelters: A Pilot Study of a Coronavirus Disease 2019 (COVID-19) Testing and Support Program to Mitigate the Risk of COVID-19 Outbreaks in Congregate Settings","title-short":"Pandemic Planning in Homeless Shelters","volume":"72","author":[{"family":"O'Shea","given":"Timothy"},{"family":"Bodkin","given":"Claire"},{"family":"Mokashi","given":"Vaibhav"},{"family":"Beal","given":"Kerry"},{"family":"Wiwcharuk","given":"Jill"},{"family":"Lennox","given":"Robin"},{"family":"Guenter","given":"Dale"},{"family":"Smieja","given":"Marek"},{"family":"Bulir","given":"David"},{"family":"Chong","given":"Sylvia"}],"issued":{"date-parts":[["2021",5,4]]}}}],"schema":"https://github.com/citation-style-language/schema/raw/master/csl-citation.json"} </w:instrText>
      </w:r>
      <w:r w:rsidR="00FC60F1">
        <w:rPr>
          <w:rFonts w:ascii="Times New Roman" w:hAnsi="Times New Roman" w:cs="Times New Roman"/>
          <w:sz w:val="24"/>
          <w:szCs w:val="24"/>
        </w:rPr>
        <w:fldChar w:fldCharType="separate"/>
      </w:r>
      <w:r w:rsidR="00FC60F1" w:rsidRPr="00FC60F1">
        <w:rPr>
          <w:rFonts w:ascii="Times New Roman" w:hAnsi="Times New Roman" w:cs="Times New Roman"/>
          <w:sz w:val="24"/>
        </w:rPr>
        <w:t>(28)</w:t>
      </w:r>
      <w:r w:rsidR="00FC60F1">
        <w:rPr>
          <w:rFonts w:ascii="Times New Roman" w:hAnsi="Times New Roman" w:cs="Times New Roman"/>
          <w:sz w:val="24"/>
          <w:szCs w:val="24"/>
        </w:rPr>
        <w:fldChar w:fldCharType="end"/>
      </w:r>
      <w:r w:rsidRPr="5DC99D05">
        <w:rPr>
          <w:rFonts w:ascii="Times New Roman" w:hAnsi="Times New Roman" w:cs="Times New Roman"/>
          <w:sz w:val="24"/>
          <w:szCs w:val="24"/>
        </w:rPr>
        <w:t xml:space="preserve">. </w:t>
      </w:r>
    </w:p>
    <w:p w14:paraId="78F8C32C" w14:textId="0128ADF1" w:rsidR="00BB3C80" w:rsidRPr="00896DD1" w:rsidRDefault="002915F9" w:rsidP="00BB3C80">
      <w:pPr>
        <w:rPr>
          <w:rFonts w:ascii="Times New Roman" w:hAnsi="Times New Roman" w:cs="Times New Roman"/>
          <w:i/>
          <w:iCs/>
          <w:sz w:val="24"/>
          <w:szCs w:val="24"/>
        </w:rPr>
      </w:pPr>
      <w:r w:rsidRPr="00896DD1">
        <w:rPr>
          <w:rFonts w:ascii="Times New Roman" w:hAnsi="Times New Roman" w:cs="Times New Roman"/>
          <w:i/>
          <w:iCs/>
          <w:sz w:val="24"/>
          <w:szCs w:val="24"/>
        </w:rPr>
        <w:t xml:space="preserve">Theme #4: </w:t>
      </w:r>
      <w:r w:rsidR="00BB3C80" w:rsidRPr="00896DD1">
        <w:rPr>
          <w:rFonts w:ascii="Times New Roman" w:hAnsi="Times New Roman" w:cs="Times New Roman"/>
          <w:i/>
          <w:iCs/>
          <w:sz w:val="24"/>
          <w:szCs w:val="24"/>
        </w:rPr>
        <w:t>Limited Application of IPAC</w:t>
      </w:r>
    </w:p>
    <w:p w14:paraId="7B29C940" w14:textId="7D68DC57" w:rsidR="00BB3C80" w:rsidRPr="00896DD1" w:rsidRDefault="00BB3C80" w:rsidP="00BB3C80">
      <w:pPr>
        <w:rPr>
          <w:rFonts w:ascii="Times New Roman" w:hAnsi="Times New Roman" w:cs="Times New Roman"/>
          <w:sz w:val="24"/>
          <w:szCs w:val="24"/>
        </w:rPr>
      </w:pPr>
      <w:r w:rsidRPr="00896DD1">
        <w:rPr>
          <w:rFonts w:ascii="Times New Roman" w:hAnsi="Times New Roman" w:cs="Times New Roman"/>
          <w:sz w:val="24"/>
          <w:szCs w:val="24"/>
        </w:rPr>
        <w:tab/>
      </w:r>
      <w:r w:rsidR="5A577658" w:rsidRPr="00896DD1">
        <w:rPr>
          <w:rFonts w:ascii="Times New Roman" w:hAnsi="Times New Roman" w:cs="Times New Roman"/>
          <w:sz w:val="24"/>
          <w:szCs w:val="24"/>
        </w:rPr>
        <w:t xml:space="preserve">A significant theme that we identified related to IPAC was that across many of these documents, and in particular the grey literature, there </w:t>
      </w:r>
      <w:r w:rsidR="343673AE" w:rsidRPr="6A2B9715">
        <w:rPr>
          <w:rFonts w:ascii="Times New Roman" w:hAnsi="Times New Roman" w:cs="Times New Roman"/>
          <w:sz w:val="24"/>
          <w:szCs w:val="24"/>
        </w:rPr>
        <w:t xml:space="preserve">was </w:t>
      </w:r>
      <w:r w:rsidR="5A577658" w:rsidRPr="00896DD1">
        <w:rPr>
          <w:rFonts w:ascii="Times New Roman" w:hAnsi="Times New Roman" w:cs="Times New Roman"/>
          <w:sz w:val="24"/>
          <w:szCs w:val="24"/>
        </w:rPr>
        <w:t xml:space="preserve">an assumption that shelters/hostels </w:t>
      </w:r>
      <w:r w:rsidR="2C1ADB93" w:rsidRPr="6A2B9715">
        <w:rPr>
          <w:rFonts w:ascii="Times New Roman" w:hAnsi="Times New Roman" w:cs="Times New Roman"/>
          <w:sz w:val="24"/>
          <w:szCs w:val="24"/>
        </w:rPr>
        <w:t xml:space="preserve">would </w:t>
      </w:r>
      <w:r w:rsidR="5A577658" w:rsidRPr="00896DD1">
        <w:rPr>
          <w:rFonts w:ascii="Times New Roman" w:hAnsi="Times New Roman" w:cs="Times New Roman"/>
          <w:sz w:val="24"/>
          <w:szCs w:val="24"/>
        </w:rPr>
        <w:t xml:space="preserve">not be able to adhere to the recommended IPAC measures. </w:t>
      </w:r>
      <w:r w:rsidR="2EDCF383" w:rsidRPr="6A2B9715">
        <w:rPr>
          <w:rFonts w:ascii="Times New Roman" w:hAnsi="Times New Roman" w:cs="Times New Roman"/>
          <w:sz w:val="24"/>
          <w:szCs w:val="24"/>
        </w:rPr>
        <w:t xml:space="preserve">Some </w:t>
      </w:r>
      <w:r w:rsidR="5A577658" w:rsidRPr="00896DD1">
        <w:rPr>
          <w:rFonts w:ascii="Times New Roman" w:hAnsi="Times New Roman" w:cs="Times New Roman"/>
          <w:sz w:val="24"/>
          <w:szCs w:val="24"/>
        </w:rPr>
        <w:t>organization</w:t>
      </w:r>
      <w:r w:rsidR="769EA4B5" w:rsidRPr="00896DD1">
        <w:rPr>
          <w:rFonts w:ascii="Times New Roman" w:hAnsi="Times New Roman" w:cs="Times New Roman"/>
          <w:sz w:val="24"/>
          <w:szCs w:val="24"/>
        </w:rPr>
        <w:t>al</w:t>
      </w:r>
      <w:r w:rsidR="5A577658" w:rsidRPr="00896DD1">
        <w:rPr>
          <w:rFonts w:ascii="Times New Roman" w:hAnsi="Times New Roman" w:cs="Times New Roman"/>
          <w:sz w:val="24"/>
          <w:szCs w:val="24"/>
        </w:rPr>
        <w:t xml:space="preserve"> and government documents impl</w:t>
      </w:r>
      <w:r w:rsidR="00623A64">
        <w:rPr>
          <w:rFonts w:ascii="Times New Roman" w:hAnsi="Times New Roman" w:cs="Times New Roman"/>
          <w:sz w:val="24"/>
          <w:szCs w:val="24"/>
        </w:rPr>
        <w:t xml:space="preserve">ied </w:t>
      </w:r>
      <w:r w:rsidR="5A577658" w:rsidRPr="00896DD1">
        <w:rPr>
          <w:rFonts w:ascii="Times New Roman" w:hAnsi="Times New Roman" w:cs="Times New Roman"/>
          <w:sz w:val="24"/>
          <w:szCs w:val="24"/>
        </w:rPr>
        <w:t>and at times explicitly state</w:t>
      </w:r>
      <w:r w:rsidR="00623A64">
        <w:rPr>
          <w:rFonts w:ascii="Times New Roman" w:hAnsi="Times New Roman" w:cs="Times New Roman"/>
          <w:sz w:val="24"/>
          <w:szCs w:val="24"/>
        </w:rPr>
        <w:t>d</w:t>
      </w:r>
      <w:r w:rsidR="5A577658" w:rsidRPr="00896DD1">
        <w:rPr>
          <w:rFonts w:ascii="Times New Roman" w:hAnsi="Times New Roman" w:cs="Times New Roman"/>
          <w:sz w:val="24"/>
          <w:szCs w:val="24"/>
        </w:rPr>
        <w:t xml:space="preserve"> that shelters/hostels </w:t>
      </w:r>
      <w:r w:rsidR="4DF271FD" w:rsidRPr="6A2B9715">
        <w:rPr>
          <w:rFonts w:ascii="Times New Roman" w:hAnsi="Times New Roman" w:cs="Times New Roman"/>
          <w:sz w:val="24"/>
          <w:szCs w:val="24"/>
        </w:rPr>
        <w:t xml:space="preserve">would not be able to </w:t>
      </w:r>
      <w:r w:rsidR="5A577658" w:rsidRPr="00896DD1">
        <w:rPr>
          <w:rFonts w:ascii="Times New Roman" w:hAnsi="Times New Roman" w:cs="Times New Roman"/>
          <w:sz w:val="24"/>
          <w:szCs w:val="24"/>
        </w:rPr>
        <w:t>follow guid</w:t>
      </w:r>
      <w:r w:rsidR="0F5904A7">
        <w:rPr>
          <w:rFonts w:ascii="Times New Roman" w:hAnsi="Times New Roman" w:cs="Times New Roman"/>
          <w:sz w:val="24"/>
          <w:szCs w:val="24"/>
        </w:rPr>
        <w:t>elines</w:t>
      </w:r>
      <w:r w:rsidR="5A577658" w:rsidRPr="00896DD1">
        <w:rPr>
          <w:rFonts w:ascii="Times New Roman" w:hAnsi="Times New Roman" w:cs="Times New Roman"/>
          <w:sz w:val="24"/>
          <w:szCs w:val="24"/>
        </w:rPr>
        <w:t xml:space="preserve"> for specific IPAC measures</w:t>
      </w:r>
      <w:r w:rsidR="000517AB">
        <w:rPr>
          <w:rFonts w:ascii="Times New Roman" w:hAnsi="Times New Roman" w:cs="Times New Roman"/>
          <w:sz w:val="24"/>
          <w:szCs w:val="24"/>
        </w:rPr>
        <w:t xml:space="preserve"> </w:t>
      </w:r>
      <w:r w:rsidR="005B4AF5">
        <w:rPr>
          <w:rFonts w:ascii="Times New Roman" w:hAnsi="Times New Roman" w:cs="Times New Roman"/>
          <w:sz w:val="24"/>
          <w:szCs w:val="24"/>
        </w:rPr>
        <w:fldChar w:fldCharType="begin"/>
      </w:r>
      <w:r w:rsidR="00B36F14">
        <w:rPr>
          <w:rFonts w:ascii="Times New Roman" w:hAnsi="Times New Roman" w:cs="Times New Roman"/>
          <w:sz w:val="24"/>
          <w:szCs w:val="24"/>
        </w:rPr>
        <w:instrText xml:space="preserve"> ADDIN ZOTERO_ITEM CSL_CITATION {"citationID":"8wFOoRgX","properties":{"formattedCitation":"(40,57,71,79)","plainCitation":"(40,57,71,79)","noteIndex":0},"citationItems":[{"id":9234,"uris":["http://zotero.org/groups/4433116/items/4KBA69WB"],"uri":["http://zotero.org/groups/4433116/items/4KBA69WB"],"itemData":{"id":9234,"type":"article-journal","abstract":"...","language":"eng","note":"publisher: Government of Yukon","title":"Guidance for the prevention and management of COVID-19 in communal living settings","URL":"https://regroup-production.s3.amazonaws.com/documents/ReviewReference/358325407/yukon_2020_guidance%20for%20the%20prevention%20and%20management%20of.pdf?AWSAccessKeyId=AKIAJBZQODCMKJA4H7DA&amp;Expires=1631724245&amp;Signature=GTjASEP0b6HWvwo3SqDbDeXYCYo%3D","author":[{"literal":"Government of Yukon"}],"accessed":{"date-parts":[["2021",9,15]]},"issued":{"date-parts":[["2020",4,15]]}}},{"id":9306,"uris":["http://zotero.org/groups/4433116/items/VQQDQB9P"],"uri":["http://zotero.org/groups/4433116/items/VQQDQB9P"],"itemData":{"id":9306,"type":"article-journal","note":"publisher: North Carolina Department of Health and Human Services","title":"Interim Coronavirus Disease 2019 (COVID-19) Guidance for Homeless Shelters and Service Providers","URL":"https://covid19.ncdhhs.gov/media/155/open","author":[{"family":"North Carolina Department of Health and Human Services","given":""}],"accessed":{"date-parts":[["2021",9,15]]},"issued":{"date-parts":[["2020",4]]}}},{"id":9351,"uris":["http://zotero.org/groups/4433116/items/9Q5XUG6I"],"uri":["http://zotero.org/groups/4433116/items/9Q5XUG6I"],"itemData":{"id":9351,"type":"report","language":"en-us","publisher":"Chicago Homelessness and Health Response Group for Equity","title":"Building an effective cross-sector partnership to address COVID-19 among vulnerably housed populations of Chicago","title-short":"wb","URL":"https://regroup-production.s3.amazonaws.com/documents/ReviewReference/359498609/CHHRGE-White-Paper-06.11.2020_1.pdf?AWSAccessKeyId=AKIAJBZQODCMKJA4H7DA&amp;Expires=1631733582&amp;Signature=BD18mE9emTBH%2F6Nwas5c6nGIzrI%3D","author":[{"literal":"Chicago Homelessness and Health Response Group For Equity"}],"accessed":{"date-parts":[["2021",9,15]]},"issued":{"date-parts":[["2020",11,6]]}}},{"id":9348,"uris":["http://zotero.org/groups/4433116/items/YQ37DSTU"],"uri":["http://zotero.org/groups/4433116/items/YQ37DSTU"],"itemData":{"id":9348,"type":"article-journal","language":"en","title":"Briefing and Recommendations: Isolation and Quarantine COVID-19 in the Homelessness Service Sector","URL":"https://regroup-production.s3.amazonaws.com/documents/ReviewReference/373444506/COVID19_briefing_note.pdf?AWSAccessKeyId=AKIAJBZQODCMKJA4H7DA&amp;Expires=1631732358&amp;Signature=iwcKot0fXyyurBRjV0rjwXiLRCQ%3D","author":[{"literal":"Canadian Network for the Health and Housing of People Experiencing Homelessness"}],"accessed":{"date-parts":[["2021",9,15]]},"issued":{"date-parts":[["2020",3]]}}}],"schema":"https://github.com/citation-style-language/schema/raw/master/csl-citation.json"} </w:instrText>
      </w:r>
      <w:r w:rsidR="005B4AF5">
        <w:rPr>
          <w:rFonts w:ascii="Times New Roman" w:hAnsi="Times New Roman" w:cs="Times New Roman"/>
          <w:sz w:val="24"/>
          <w:szCs w:val="24"/>
        </w:rPr>
        <w:fldChar w:fldCharType="separate"/>
      </w:r>
      <w:r w:rsidR="00B36F14" w:rsidRPr="00B36F14">
        <w:rPr>
          <w:rFonts w:ascii="Times New Roman" w:hAnsi="Times New Roman" w:cs="Times New Roman"/>
          <w:sz w:val="24"/>
        </w:rPr>
        <w:t>(40,57,71,79)</w:t>
      </w:r>
      <w:r w:rsidR="005B4AF5">
        <w:rPr>
          <w:rFonts w:ascii="Times New Roman" w:hAnsi="Times New Roman" w:cs="Times New Roman"/>
          <w:sz w:val="24"/>
          <w:szCs w:val="24"/>
        </w:rPr>
        <w:fldChar w:fldCharType="end"/>
      </w:r>
      <w:r w:rsidR="5A577658" w:rsidRPr="00896DD1">
        <w:rPr>
          <w:rFonts w:ascii="Times New Roman" w:hAnsi="Times New Roman" w:cs="Times New Roman"/>
          <w:sz w:val="24"/>
          <w:szCs w:val="24"/>
        </w:rPr>
        <w:t xml:space="preserve">. </w:t>
      </w:r>
      <w:r w:rsidR="5A577658" w:rsidRPr="00896DD1">
        <w:rPr>
          <w:rFonts w:ascii="Times New Roman" w:hAnsi="Times New Roman" w:cs="Times New Roman"/>
          <w:sz w:val="24"/>
          <w:szCs w:val="24"/>
          <w:lang w:val="en-CA"/>
        </w:rPr>
        <w:t xml:space="preserve">Conflicting and downgraded measures to deal with the unique circumstances of shelters/hostels have been consistently observed across the literature in this review. </w:t>
      </w:r>
      <w:r w:rsidRPr="6A2B9715">
        <w:rPr>
          <w:rFonts w:ascii="Times New Roman" w:hAnsi="Times New Roman" w:cs="Times New Roman"/>
          <w:sz w:val="24"/>
          <w:szCs w:val="24"/>
          <w:lang w:val="en-CA"/>
        </w:rPr>
        <w:t>Recommendations, such as</w:t>
      </w:r>
      <w:r w:rsidR="00A8475B">
        <w:rPr>
          <w:rFonts w:ascii="Times New Roman" w:hAnsi="Times New Roman" w:cs="Times New Roman"/>
          <w:sz w:val="24"/>
          <w:szCs w:val="24"/>
          <w:lang w:val="en-CA"/>
        </w:rPr>
        <w:t xml:space="preserve"> creating three-foot spacing between beds where six-foot spacing is not possible</w:t>
      </w:r>
      <w:r w:rsidR="372499A1">
        <w:rPr>
          <w:rFonts w:ascii="Times New Roman" w:hAnsi="Times New Roman" w:cs="Times New Roman"/>
          <w:sz w:val="24"/>
          <w:szCs w:val="24"/>
          <w:lang w:val="en-CA"/>
        </w:rPr>
        <w:t>,</w:t>
      </w:r>
      <w:r w:rsidR="00A8475B">
        <w:rPr>
          <w:rFonts w:ascii="Times New Roman" w:hAnsi="Times New Roman" w:cs="Times New Roman"/>
          <w:sz w:val="24"/>
          <w:szCs w:val="24"/>
          <w:lang w:val="en-CA"/>
        </w:rPr>
        <w:t xml:space="preserve"> </w:t>
      </w:r>
      <w:r w:rsidR="751995B1">
        <w:rPr>
          <w:rFonts w:ascii="Times New Roman" w:hAnsi="Times New Roman" w:cs="Times New Roman"/>
          <w:sz w:val="24"/>
          <w:szCs w:val="24"/>
          <w:lang w:val="en-CA"/>
        </w:rPr>
        <w:t xml:space="preserve">were </w:t>
      </w:r>
      <w:r w:rsidR="00A8475B">
        <w:rPr>
          <w:rFonts w:ascii="Times New Roman" w:hAnsi="Times New Roman" w:cs="Times New Roman"/>
          <w:sz w:val="24"/>
          <w:szCs w:val="24"/>
          <w:lang w:val="en-CA"/>
        </w:rPr>
        <w:t>seen</w:t>
      </w:r>
      <w:r w:rsidRPr="6A2B9715">
        <w:rPr>
          <w:rFonts w:ascii="Times New Roman" w:hAnsi="Times New Roman" w:cs="Times New Roman"/>
          <w:sz w:val="24"/>
          <w:szCs w:val="24"/>
          <w:lang w:val="en-CA"/>
        </w:rPr>
        <w:t xml:space="preserve"> </w:t>
      </w:r>
      <w:r w:rsidR="00A8475B">
        <w:rPr>
          <w:rFonts w:ascii="Times New Roman" w:hAnsi="Times New Roman" w:cs="Times New Roman"/>
          <w:sz w:val="24"/>
          <w:szCs w:val="24"/>
          <w:lang w:val="en-CA"/>
        </w:rPr>
        <w:t xml:space="preserve">in a document </w:t>
      </w:r>
      <w:r w:rsidRPr="6A2B9715">
        <w:rPr>
          <w:rFonts w:ascii="Times New Roman" w:hAnsi="Times New Roman" w:cs="Times New Roman"/>
          <w:sz w:val="24"/>
          <w:szCs w:val="24"/>
          <w:lang w:val="en-CA"/>
        </w:rPr>
        <w:t>fro</w:t>
      </w:r>
      <w:r w:rsidR="00A8475B">
        <w:rPr>
          <w:rFonts w:ascii="Times New Roman" w:hAnsi="Times New Roman" w:cs="Times New Roman"/>
          <w:sz w:val="24"/>
          <w:szCs w:val="24"/>
          <w:lang w:val="en-CA"/>
        </w:rPr>
        <w:t>m</w:t>
      </w:r>
      <w:r w:rsidR="5A577658" w:rsidRPr="00896DD1">
        <w:rPr>
          <w:rFonts w:ascii="Times New Roman" w:hAnsi="Times New Roman" w:cs="Times New Roman"/>
          <w:sz w:val="24"/>
          <w:szCs w:val="24"/>
          <w:lang w:val="en-CA"/>
        </w:rPr>
        <w:t xml:space="preserve"> the Los Angeles Department of Public</w:t>
      </w:r>
      <w:r w:rsidR="00F84808">
        <w:rPr>
          <w:rFonts w:ascii="Times New Roman" w:hAnsi="Times New Roman" w:cs="Times New Roman"/>
          <w:sz w:val="24"/>
          <w:szCs w:val="24"/>
          <w:lang w:val="en-CA"/>
        </w:rPr>
        <w:t xml:space="preserve"> Health</w:t>
      </w:r>
      <w:r w:rsidR="5A577658" w:rsidRPr="00896DD1">
        <w:rPr>
          <w:rFonts w:ascii="Times New Roman" w:hAnsi="Times New Roman" w:cs="Times New Roman"/>
          <w:sz w:val="24"/>
          <w:szCs w:val="24"/>
          <w:lang w:val="en-CA"/>
        </w:rPr>
        <w:t xml:space="preserve"> </w:t>
      </w:r>
      <w:r w:rsidR="00F84808">
        <w:rPr>
          <w:rFonts w:ascii="Times New Roman" w:hAnsi="Times New Roman" w:cs="Times New Roman"/>
          <w:sz w:val="24"/>
          <w:szCs w:val="24"/>
          <w:lang w:val="en-CA"/>
        </w:rPr>
        <w:fldChar w:fldCharType="begin"/>
      </w:r>
      <w:r w:rsidR="00B36F14">
        <w:rPr>
          <w:rFonts w:ascii="Times New Roman" w:hAnsi="Times New Roman" w:cs="Times New Roman"/>
          <w:sz w:val="24"/>
          <w:szCs w:val="24"/>
          <w:lang w:val="en-CA"/>
        </w:rPr>
        <w:instrText xml:space="preserve"> ADDIN ZOTERO_ITEM CSL_CITATION {"citationID":"yeSjgeGs","properties":{"formattedCitation":"(80)","plainCitation":"(80)","noteIndex":0},"citationItems":[{"id":9240,"uris":["http://zotero.org/groups/4433116/items/48BVL3YS"],"uri":["http://zotero.org/groups/4433116/items/48BVL3YS"],"itemData":{"id":9240,"type":"article-journal","title":"Los Angeles County Department of Public Health: Guidance for Homeless Shelters","URL":"https://regroup-production.s3.amazonaws.com/documents/ReviewReference/358325423/Los%20Angeles%20County%20Department%20of%20Public%20Health-%20Guidance%20for%20Homeless%20Shelters.pdf?AWSAccessKeyId=AKIAJBZQODCMKJA4H7DA&amp;Expires=1631724484&amp;Signature=Q9oa6gCdKhffKxTclCGXAFLMJDk%3D","author":[{"literal":"Department of Public Health"}],"accessed":{"date-parts":[["2021",9,15]]},"issued":{"date-parts":[["2021",7,24]]}}}],"schema":"https://github.com/citation-style-language/schema/raw/master/csl-citation.json"} </w:instrText>
      </w:r>
      <w:r w:rsidR="00F84808">
        <w:rPr>
          <w:rFonts w:ascii="Times New Roman" w:hAnsi="Times New Roman" w:cs="Times New Roman"/>
          <w:sz w:val="24"/>
          <w:szCs w:val="24"/>
          <w:lang w:val="en-CA"/>
        </w:rPr>
        <w:fldChar w:fldCharType="separate"/>
      </w:r>
      <w:r w:rsidR="00B36F14" w:rsidRPr="00B36F14">
        <w:rPr>
          <w:rFonts w:ascii="Times New Roman" w:hAnsi="Times New Roman" w:cs="Times New Roman"/>
          <w:sz w:val="24"/>
        </w:rPr>
        <w:t>(80)</w:t>
      </w:r>
      <w:r w:rsidR="00F84808">
        <w:rPr>
          <w:rFonts w:ascii="Times New Roman" w:hAnsi="Times New Roman" w:cs="Times New Roman"/>
          <w:sz w:val="24"/>
          <w:szCs w:val="24"/>
          <w:lang w:val="en-CA"/>
        </w:rPr>
        <w:fldChar w:fldCharType="end"/>
      </w:r>
      <w:r w:rsidR="00A8475B">
        <w:rPr>
          <w:rFonts w:ascii="Times New Roman" w:hAnsi="Times New Roman" w:cs="Times New Roman"/>
          <w:sz w:val="24"/>
          <w:szCs w:val="24"/>
        </w:rPr>
        <w:t>. C</w:t>
      </w:r>
      <w:r w:rsidRPr="6A2B9715">
        <w:rPr>
          <w:rFonts w:ascii="Times New Roman" w:hAnsi="Times New Roman" w:cs="Times New Roman"/>
          <w:sz w:val="24"/>
          <w:szCs w:val="24"/>
        </w:rPr>
        <w:t>onflicting recommendations</w:t>
      </w:r>
      <w:r w:rsidR="00A8475B">
        <w:rPr>
          <w:rFonts w:ascii="Times New Roman" w:hAnsi="Times New Roman" w:cs="Times New Roman"/>
          <w:sz w:val="24"/>
          <w:szCs w:val="24"/>
        </w:rPr>
        <w:t xml:space="preserve"> were observed</w:t>
      </w:r>
      <w:r w:rsidRPr="6A2B9715">
        <w:rPr>
          <w:rFonts w:ascii="Times New Roman" w:hAnsi="Times New Roman" w:cs="Times New Roman"/>
          <w:sz w:val="24"/>
          <w:szCs w:val="24"/>
        </w:rPr>
        <w:t xml:space="preserve"> in these documents as some documents </w:t>
      </w:r>
      <w:r w:rsidR="00A8475B">
        <w:rPr>
          <w:rFonts w:ascii="Times New Roman" w:hAnsi="Times New Roman" w:cs="Times New Roman"/>
          <w:sz w:val="24"/>
          <w:szCs w:val="24"/>
        </w:rPr>
        <w:t>advise</w:t>
      </w:r>
      <w:r w:rsidRPr="6A2B9715">
        <w:rPr>
          <w:rFonts w:ascii="Times New Roman" w:hAnsi="Times New Roman" w:cs="Times New Roman"/>
          <w:sz w:val="24"/>
          <w:szCs w:val="24"/>
        </w:rPr>
        <w:t xml:space="preserve"> grouping all symptomatic individuals is not optimal </w:t>
      </w:r>
      <w:r w:rsidR="00C94B13">
        <w:rPr>
          <w:rFonts w:ascii="Times New Roman" w:hAnsi="Times New Roman" w:cs="Times New Roman"/>
          <w:sz w:val="24"/>
          <w:szCs w:val="24"/>
        </w:rPr>
        <w:fldChar w:fldCharType="begin"/>
      </w:r>
      <w:r w:rsidR="00B36F14">
        <w:rPr>
          <w:rFonts w:ascii="Times New Roman" w:hAnsi="Times New Roman" w:cs="Times New Roman"/>
          <w:sz w:val="24"/>
          <w:szCs w:val="24"/>
        </w:rPr>
        <w:instrText xml:space="preserve"> ADDIN ZOTERO_ITEM CSL_CITATION {"citationID":"QD9kf10v","properties":{"formattedCitation":"(71)","plainCitation":"(71)","noteIndex":0},"citationItems":[{"id":9351,"uris":["http://zotero.org/groups/4433116/items/9Q5XUG6I"],"uri":["http://zotero.org/groups/4433116/items/9Q5XUG6I"],"itemData":{"id":9351,"type":"report","language":"en-us","publisher":"Chicago Homelessness and Health Response Group for Equity","title":"Building an effective cross-sector partnership to address COVID-19 among vulnerably housed populations of Chicago","title-short":"wb","URL":"https://regroup-production.s3.amazonaws.com/documents/ReviewReference/359498609/CHHRGE-White-Paper-06.11.2020_1.pdf?AWSAccessKeyId=AKIAJBZQODCMKJA4H7DA&amp;Expires=1631733582&amp;Signature=BD18mE9emTBH%2F6Nwas5c6nGIzrI%3D","author":[{"literal":"Chicago Homelessness and Health Response Group For Equity"}],"accessed":{"date-parts":[["2021",9,15]]},"issued":{"date-parts":[["2020",11,6]]}}}],"schema":"https://github.com/citation-style-language/schema/raw/master/csl-citation.json"} </w:instrText>
      </w:r>
      <w:r w:rsidR="00C94B13">
        <w:rPr>
          <w:rFonts w:ascii="Times New Roman" w:hAnsi="Times New Roman" w:cs="Times New Roman"/>
          <w:sz w:val="24"/>
          <w:szCs w:val="24"/>
        </w:rPr>
        <w:fldChar w:fldCharType="separate"/>
      </w:r>
      <w:r w:rsidR="00B36F14" w:rsidRPr="00B36F14">
        <w:rPr>
          <w:rFonts w:ascii="Times New Roman" w:hAnsi="Times New Roman" w:cs="Times New Roman"/>
          <w:sz w:val="24"/>
        </w:rPr>
        <w:t>(71)</w:t>
      </w:r>
      <w:r w:rsidR="00C94B13">
        <w:rPr>
          <w:rFonts w:ascii="Times New Roman" w:hAnsi="Times New Roman" w:cs="Times New Roman"/>
          <w:sz w:val="24"/>
          <w:szCs w:val="24"/>
        </w:rPr>
        <w:fldChar w:fldCharType="end"/>
      </w:r>
      <w:r w:rsidR="005320D0">
        <w:rPr>
          <w:rFonts w:ascii="Times New Roman" w:hAnsi="Times New Roman" w:cs="Times New Roman"/>
          <w:sz w:val="24"/>
          <w:szCs w:val="24"/>
        </w:rPr>
        <w:t xml:space="preserve"> </w:t>
      </w:r>
      <w:r w:rsidR="00A8475B" w:rsidRPr="00A8475B">
        <w:rPr>
          <w:rFonts w:ascii="Times New Roman" w:hAnsi="Times New Roman" w:cs="Times New Roman"/>
          <w:sz w:val="24"/>
          <w:szCs w:val="24"/>
        </w:rPr>
        <w:t xml:space="preserve">whereas others recommended shelters/hostels do this very thing </w:t>
      </w:r>
      <w:r w:rsidR="005320D0">
        <w:rPr>
          <w:rFonts w:ascii="Times New Roman" w:hAnsi="Times New Roman" w:cs="Times New Roman"/>
          <w:sz w:val="24"/>
          <w:szCs w:val="24"/>
        </w:rPr>
        <w:fldChar w:fldCharType="begin"/>
      </w:r>
      <w:r w:rsidR="00B36F14">
        <w:rPr>
          <w:rFonts w:ascii="Times New Roman" w:hAnsi="Times New Roman" w:cs="Times New Roman"/>
          <w:sz w:val="24"/>
          <w:szCs w:val="24"/>
        </w:rPr>
        <w:instrText xml:space="preserve"> ADDIN ZOTERO_ITEM CSL_CITATION {"citationID":"LvwrUi2O","properties":{"formattedCitation":"(81,82)","plainCitation":"(81,82)","noteIndex":0},"citationItems":[{"id":9248,"uris":["http://zotero.org/groups/4433116/items/4UIQC5MR"],"uri":["http://zotero.org/groups/4433116/items/4UIQC5MR"],"itemData":{"id":9248,"type":"article-journal","abstract":"Information on coronavirus (COVID-19) for commissioners and providers of hostel services for people experiencing homelessness and rough sleeping.","language":"en","note":"publisher: Ministry of Housing, Communities &amp; Local Government","title":"COVID-19: guidance for commissioners and providers of hostel services for people experiencing homelessness and rough sleeping","title-short":"COVID-19","URL":"https://www.gov.uk/government/publications/covid-19-guidance-on-services-for-people-experiencing-rough-sleeping","author":[{"family":"Public Health England","given":""}],"accessed":{"date-parts":[["2021",9,15]]},"issued":{"date-parts":[["2021",3]]}}},{"id":9373,"uris":["http://zotero.org/groups/4433116/items/XDJTWG5V"],"uri":["http://zotero.org/groups/4433116/items/XDJTWG5V"],"itemData":{"id":9373,"type":"report","abstract":"Recommendations for the homelessness-serving sector in relation to COVID-19.  Those who experience homelessness may be at higher risk of contracting COVID-19 or developing complications due to COVID-19.","genre":"guidance","language":"eng","title":"Guidance for providers of services for people experiencing homelessness (in the context of COVID-19)","URL":"https://www.canada.ca/en/public-health/services/diseases/2019-novel-coronavirus-infection/guidance-documents/homelessness.html","author":[{"literal":"Public Health Agency of Canada"}],"accessed":{"date-parts":[["2021",9,15]]},"issued":{"date-parts":[["2020",6,29]]}}}],"schema":"https://github.com/citation-style-language/schema/raw/master/csl-citation.json"} </w:instrText>
      </w:r>
      <w:r w:rsidR="005320D0">
        <w:rPr>
          <w:rFonts w:ascii="Times New Roman" w:hAnsi="Times New Roman" w:cs="Times New Roman"/>
          <w:sz w:val="24"/>
          <w:szCs w:val="24"/>
        </w:rPr>
        <w:fldChar w:fldCharType="separate"/>
      </w:r>
      <w:r w:rsidR="00B36F14" w:rsidRPr="00B36F14">
        <w:rPr>
          <w:rFonts w:ascii="Times New Roman" w:hAnsi="Times New Roman" w:cs="Times New Roman"/>
          <w:sz w:val="24"/>
        </w:rPr>
        <w:t>(81,82)</w:t>
      </w:r>
      <w:r w:rsidR="005320D0">
        <w:rPr>
          <w:rFonts w:ascii="Times New Roman" w:hAnsi="Times New Roman" w:cs="Times New Roman"/>
          <w:sz w:val="24"/>
          <w:szCs w:val="24"/>
        </w:rPr>
        <w:fldChar w:fldCharType="end"/>
      </w:r>
      <w:r w:rsidRPr="6A2B9715">
        <w:rPr>
          <w:rFonts w:ascii="Times New Roman" w:hAnsi="Times New Roman" w:cs="Times New Roman"/>
          <w:sz w:val="24"/>
          <w:szCs w:val="24"/>
        </w:rPr>
        <w:t xml:space="preserve">. </w:t>
      </w:r>
      <w:r w:rsidRPr="3F692C07">
        <w:rPr>
          <w:rFonts w:ascii="Times New Roman" w:hAnsi="Times New Roman" w:cs="Times New Roman"/>
          <w:sz w:val="24"/>
          <w:szCs w:val="24"/>
        </w:rPr>
        <w:t>IPAC measures have been presented as crucial tools to stop the spread of COVID-19, and shelters/hostels have undoubtedly observed the consequences of having a lack of resources to effectively use these tools.</w:t>
      </w:r>
      <w:r w:rsidRPr="00896DD1">
        <w:rPr>
          <w:rFonts w:ascii="Times New Roman" w:hAnsi="Times New Roman" w:cs="Times New Roman"/>
          <w:sz w:val="24"/>
          <w:szCs w:val="24"/>
        </w:rPr>
        <w:t xml:space="preserve"> </w:t>
      </w:r>
    </w:p>
    <w:p w14:paraId="0D1A8694" w14:textId="3E056134" w:rsidR="00BB3C80" w:rsidRPr="00896DD1" w:rsidRDefault="002915F9" w:rsidP="00BB3C80">
      <w:pPr>
        <w:rPr>
          <w:rFonts w:ascii="Times New Roman" w:hAnsi="Times New Roman" w:cs="Times New Roman"/>
          <w:i/>
          <w:iCs/>
          <w:sz w:val="24"/>
          <w:szCs w:val="24"/>
        </w:rPr>
      </w:pPr>
      <w:r w:rsidRPr="00896DD1">
        <w:rPr>
          <w:rFonts w:ascii="Times New Roman" w:hAnsi="Times New Roman" w:cs="Times New Roman"/>
          <w:i/>
          <w:iCs/>
          <w:sz w:val="24"/>
          <w:szCs w:val="24"/>
        </w:rPr>
        <w:t xml:space="preserve">Theme #5: </w:t>
      </w:r>
      <w:r w:rsidR="00BB3C80" w:rsidRPr="00896DD1">
        <w:rPr>
          <w:rFonts w:ascii="Times New Roman" w:hAnsi="Times New Roman" w:cs="Times New Roman"/>
          <w:i/>
          <w:iCs/>
          <w:sz w:val="24"/>
          <w:szCs w:val="24"/>
        </w:rPr>
        <w:t>Promising Practices or Empty Promises?</w:t>
      </w:r>
    </w:p>
    <w:p w14:paraId="4DA985A6" w14:textId="4C949D9C" w:rsidR="00BB3C80" w:rsidRPr="00896DD1" w:rsidRDefault="00BB3C80" w:rsidP="00BB3C80">
      <w:pPr>
        <w:rPr>
          <w:rFonts w:ascii="Times New Roman" w:hAnsi="Times New Roman" w:cs="Times New Roman"/>
          <w:sz w:val="24"/>
          <w:szCs w:val="24"/>
        </w:rPr>
      </w:pPr>
      <w:r w:rsidRPr="00896DD1">
        <w:rPr>
          <w:rFonts w:ascii="Times New Roman" w:hAnsi="Times New Roman" w:cs="Times New Roman"/>
          <w:sz w:val="24"/>
          <w:szCs w:val="24"/>
        </w:rPr>
        <w:tab/>
        <w:t>IPAC measures are part of reopening plans for countries, cities, and organizations worldwide</w:t>
      </w:r>
      <w:r w:rsidR="2E93D84A" w:rsidRPr="00896DD1">
        <w:rPr>
          <w:rFonts w:ascii="Times New Roman" w:hAnsi="Times New Roman" w:cs="Times New Roman"/>
          <w:sz w:val="24"/>
          <w:szCs w:val="24"/>
        </w:rPr>
        <w:t xml:space="preserve">. </w:t>
      </w:r>
      <w:r w:rsidR="471EC768" w:rsidRPr="00896DD1">
        <w:rPr>
          <w:rFonts w:ascii="Times New Roman" w:hAnsi="Times New Roman" w:cs="Times New Roman"/>
          <w:sz w:val="24"/>
          <w:szCs w:val="24"/>
        </w:rPr>
        <w:t>H</w:t>
      </w:r>
      <w:r w:rsidRPr="00896DD1">
        <w:rPr>
          <w:rFonts w:ascii="Times New Roman" w:hAnsi="Times New Roman" w:cs="Times New Roman"/>
          <w:sz w:val="24"/>
          <w:szCs w:val="24"/>
        </w:rPr>
        <w:t xml:space="preserve">owever, as outbreaks of COVID-19 have continued many have wondered about the effectiveness of these measures in stopping the spread of the virus. The question of effectiveness was also a key theme observed in this review. The short answer is that there </w:t>
      </w:r>
      <w:r w:rsidRPr="3F692C07">
        <w:rPr>
          <w:rFonts w:ascii="Times New Roman" w:hAnsi="Times New Roman" w:cs="Times New Roman"/>
          <w:sz w:val="24"/>
          <w:szCs w:val="24"/>
        </w:rPr>
        <w:t xml:space="preserve">is </w:t>
      </w:r>
      <w:r w:rsidRPr="00896DD1">
        <w:rPr>
          <w:rFonts w:ascii="Times New Roman" w:hAnsi="Times New Roman" w:cs="Times New Roman"/>
          <w:sz w:val="24"/>
          <w:szCs w:val="24"/>
        </w:rPr>
        <w:t xml:space="preserve">not enough evidence to </w:t>
      </w:r>
      <w:r w:rsidRPr="3F692C07">
        <w:rPr>
          <w:rFonts w:ascii="Times New Roman" w:hAnsi="Times New Roman" w:cs="Times New Roman"/>
          <w:sz w:val="24"/>
          <w:szCs w:val="24"/>
        </w:rPr>
        <w:t xml:space="preserve">unequivocally </w:t>
      </w:r>
      <w:r w:rsidRPr="00896DD1">
        <w:rPr>
          <w:rFonts w:ascii="Times New Roman" w:hAnsi="Times New Roman" w:cs="Times New Roman"/>
          <w:sz w:val="24"/>
          <w:szCs w:val="24"/>
        </w:rPr>
        <w:t xml:space="preserve">determine </w:t>
      </w:r>
      <w:r w:rsidR="49E33391" w:rsidRPr="00896DD1">
        <w:rPr>
          <w:rFonts w:ascii="Times New Roman" w:hAnsi="Times New Roman" w:cs="Times New Roman"/>
          <w:sz w:val="24"/>
          <w:szCs w:val="24"/>
        </w:rPr>
        <w:t xml:space="preserve">the </w:t>
      </w:r>
      <w:r w:rsidRPr="00896DD1">
        <w:rPr>
          <w:rFonts w:ascii="Times New Roman" w:hAnsi="Times New Roman" w:cs="Times New Roman"/>
          <w:sz w:val="24"/>
          <w:szCs w:val="24"/>
        </w:rPr>
        <w:t>individual or collective utility</w:t>
      </w:r>
      <w:r w:rsidR="5A644DF8" w:rsidRPr="00896DD1">
        <w:rPr>
          <w:rFonts w:ascii="Times New Roman" w:hAnsi="Times New Roman" w:cs="Times New Roman"/>
          <w:sz w:val="24"/>
          <w:szCs w:val="24"/>
        </w:rPr>
        <w:t xml:space="preserve"> of IPAC measures</w:t>
      </w:r>
      <w:r w:rsidRPr="00896DD1">
        <w:rPr>
          <w:rFonts w:ascii="Times New Roman" w:hAnsi="Times New Roman" w:cs="Times New Roman"/>
          <w:sz w:val="24"/>
          <w:szCs w:val="24"/>
        </w:rPr>
        <w:t xml:space="preserve"> in preventing COVID-19 transmission in shelter/hostel settings. However, preliminary research suggests that using individual IPAC measures, such as screening, is not enough to prevent COVID-19 from spreading in shelters/hostels. Rather, utilizing a combination of IPAC measures may best equip these facilities to control the spread of COVID-19 </w:t>
      </w:r>
      <w:r w:rsidR="000F5FFB">
        <w:rPr>
          <w:rFonts w:ascii="Times New Roman" w:hAnsi="Times New Roman" w:cs="Times New Roman"/>
          <w:sz w:val="24"/>
          <w:szCs w:val="24"/>
        </w:rPr>
        <w:fldChar w:fldCharType="begin"/>
      </w:r>
      <w:r w:rsidR="00B36F14">
        <w:rPr>
          <w:rFonts w:ascii="Times New Roman" w:hAnsi="Times New Roman" w:cs="Times New Roman"/>
          <w:sz w:val="24"/>
          <w:szCs w:val="24"/>
        </w:rPr>
        <w:instrText xml:space="preserve"> ADDIN ZOTERO_ITEM CSL_CITATION {"citationID":"g4PxkZuX","properties":{"formattedCitation":"(11,16,68)","plainCitation":"(11,16,68)","noteIndex":0},"citationItems":[{"id":9330,"uris":["http://zotero.org/groups/4433116/items/CNSQNAXR"],"uri":["http://zotero.org/groups/4433116/items/CNSQNAXR"],"itemData":{"id":9330,"type":"article-journal","abstract":"In the United States, 567 715 people were homeless on a single night in January 2019. The congregate nature and hygienic challenges of shelter life create the potential for rapid transmission of severe acute respiratory syndrome coronavirus 2 (SARS-CoV-2) in this vulnerable population.On March 13, 2020, the Boston Health Care for the Homeless Program (BHCHP), in partnership with city and state public health agencies and community partners, rolled out a coronavirus disease 2019 (COVID-19) response strategy that included respiratory symptom screening at shelter front doors, expedited referrals for SARS-CoV-2 testing and isolation for those with respiratory symptoms, dedicated treatment settings for individuals with positive test results, and contact tracing of confirmed COVID-19 cases.","container-title":"JAMA","DOI":"10.1001/jama.2020.6887","ISSN":"0098-7484","issue":"21","journalAbbreviation":"JAMA","page":"2191-2192","source":"Silverchair","title":"Prevalence of SARS-CoV-2 Infection in Residents of a Large Homeless Shelter in Boston","volume":"323","author":[{"family":"Baggett","given":"Travis P."},{"family":"Keyes","given":"Harrison"},{"family":"Sporn","given":"Nora"},{"family":"Gaeta","given":"Jessie M."}],"issued":{"date-parts":[["2020",6,2]]}}},{"id":9356,"uris":["http://zotero.org/groups/4433116/items/33A76Z6I"],"uri":["http://zotero.org/groups/4433116/items/33A76Z6I"],"itemData":{"id":9356,"type":"article-journal","abstract":"COVID-19 outbreaks have occurred in homeless shelters across the US, highlighting an urgent need to identify the most effective infection control strategy to prevent future outbreaks.","container-title":"BMC Medicine","DOI":"10.1186/s12916-021-01965-y","ISSN":"1741-7015","issue":"1","journalAbbreviation":"BMC Medicine","page":"116","source":"BioMed Central","title":"Comparison of infection control strategies to reduce COVID-19 outbreaks in homeless shelters in the United States: a simulation study","title-short":"Comparison of infection control strategies to reduce COVID-19 outbreaks in homeless shelters in the United States","volume":"19","author":[{"family":"Chapman","given":"Lloyd A. C."},{"family":"Kushel","given":"Margot"},{"family":"Cox","given":"Sarah N."},{"family":"Scarborough","given":"Ashley"},{"family":"Cawley","given":"Caroline"},{"family":"Nguyen","given":"Trang Q."},{"family":"Rodriguez-Barraquer","given":"Isabel"},{"family":"Greenhouse","given":"Bryan"},{"family":"Imbert","given":"Elizabeth"},{"family":"Lo","given":"Nathan C."}],"issued":{"date-parts":[["2021",5,7]]}}},{"id":9297,"uris":["http://zotero.org/groups/4433116/items/FW8BKWY5"],"uri":["http://zotero.org/groups/4433116/items/FW8BKWY5"],"itemData":{"id":9297,"type":"article-journal","container-title":"Western Journal of Emergency Medicine","DOI":"10.5811/westjem.2020.11.50337","ISSN":"1936-900X","issue":"2","journalAbbreviation":"West J Emerg Med","page":"232-233","source":"PubMed Central","title":"Homeless Shelter Characteristics and Prevalence of SARS-CoV-2","volume":"22","author":[{"family":"Ralli","given":"Massimo"},{"family":"Arcangeli","given":"Andrea"},{"family":"Morrone","given":"Aldo"},{"family":"Ercoli","given":"Lucia"}],"issued":{"date-parts":[["2021",3]]}}}],"schema":"https://github.com/citation-style-language/schema/raw/master/csl-citation.json"} </w:instrText>
      </w:r>
      <w:r w:rsidR="000F5FFB">
        <w:rPr>
          <w:rFonts w:ascii="Times New Roman" w:hAnsi="Times New Roman" w:cs="Times New Roman"/>
          <w:sz w:val="24"/>
          <w:szCs w:val="24"/>
        </w:rPr>
        <w:fldChar w:fldCharType="separate"/>
      </w:r>
      <w:r w:rsidR="00B36F14" w:rsidRPr="00B36F14">
        <w:rPr>
          <w:rFonts w:ascii="Times New Roman" w:hAnsi="Times New Roman" w:cs="Times New Roman"/>
          <w:sz w:val="24"/>
        </w:rPr>
        <w:t>(11,16,68)</w:t>
      </w:r>
      <w:r w:rsidR="000F5FFB">
        <w:rPr>
          <w:rFonts w:ascii="Times New Roman" w:hAnsi="Times New Roman" w:cs="Times New Roman"/>
          <w:sz w:val="24"/>
          <w:szCs w:val="24"/>
        </w:rPr>
        <w:fldChar w:fldCharType="end"/>
      </w:r>
      <w:r w:rsidRPr="00896DD1">
        <w:rPr>
          <w:rFonts w:ascii="Times New Roman" w:hAnsi="Times New Roman" w:cs="Times New Roman"/>
          <w:sz w:val="24"/>
          <w:szCs w:val="24"/>
        </w:rPr>
        <w:t xml:space="preserve">. </w:t>
      </w:r>
    </w:p>
    <w:p w14:paraId="7B791FBF" w14:textId="59B6F526" w:rsidR="00BB3C80" w:rsidRDefault="395AD7A1" w:rsidP="00BB3C80">
      <w:pPr>
        <w:ind w:firstLine="720"/>
        <w:rPr>
          <w:rFonts w:ascii="Times New Roman" w:hAnsi="Times New Roman" w:cs="Times New Roman"/>
          <w:sz w:val="24"/>
          <w:szCs w:val="24"/>
        </w:rPr>
      </w:pPr>
      <w:r w:rsidRPr="6FA5BCC3">
        <w:rPr>
          <w:rFonts w:ascii="Times New Roman" w:hAnsi="Times New Roman" w:cs="Times New Roman"/>
          <w:sz w:val="24"/>
          <w:szCs w:val="24"/>
        </w:rPr>
        <w:t xml:space="preserve">Three </w:t>
      </w:r>
      <w:r w:rsidR="15E0DA3F" w:rsidRPr="6FA5BCC3">
        <w:rPr>
          <w:rFonts w:ascii="Times New Roman" w:hAnsi="Times New Roman" w:cs="Times New Roman"/>
          <w:sz w:val="24"/>
          <w:szCs w:val="24"/>
        </w:rPr>
        <w:t>documents</w:t>
      </w:r>
      <w:r w:rsidR="005E44E2">
        <w:rPr>
          <w:rFonts w:ascii="Times New Roman" w:hAnsi="Times New Roman" w:cs="Times New Roman"/>
          <w:sz w:val="24"/>
          <w:szCs w:val="24"/>
        </w:rPr>
        <w:fldChar w:fldCharType="begin"/>
      </w:r>
      <w:r w:rsidR="00B36F14">
        <w:rPr>
          <w:rFonts w:ascii="Times New Roman" w:hAnsi="Times New Roman" w:cs="Times New Roman"/>
          <w:sz w:val="24"/>
          <w:szCs w:val="24"/>
        </w:rPr>
        <w:instrText xml:space="preserve"> ADDIN ZOTERO_ITEM CSL_CITATION {"citationID":"eFv4ZgZy","properties":{"formattedCitation":"(13,16,83)","plainCitation":"(13,16,83)","noteIndex":0},"citationItems":[{"id":9286,"uris":["http://zotero.org/groups/4433116/items/97TGFWZN"],"uri":["http://zotero.org/groups/4433116/items/97TGFWZN"],"itemData":{"id":9286,"type":"article-journal","container-title":"The Lancet Respiratory Medicine","DOI":"10.1016/S2213-2600(20)30396-9","ISSN":"2213-2600, 2213-2619","issue":"12","journalAbbreviation":"The Lancet Respiratory Medicine","language":"English","page":"1181-1191","source":"www.thelancet.com","title":"COVID-19 among people experiencing homelessness in England: a modelling study","title-short":"COVID-19 among people experiencing homelessness in England","volume":"8","author":[{"family":"Lewer","given":"Dan"},{"family":"Braithwaite","given":"Isobel"},{"family":"Bullock","given":"Miriam"},{"family":"Eyre","given":"Max T."},{"family":"White","given":"Peter J."},{"family":"Aldridge","given":"Robert W."},{"family":"Story","given":"Alistair"},{"family":"Hayward","given":"Andrew C."}],"issued":{"date-parts":[["2020",12,1]]}}},{"id":9356,"uris":["http://zotero.org/groups/4433116/items/33A76Z6I"],"uri":["http://zotero.org/groups/4433116/items/33A76Z6I"],"itemData":{"id":9356,"type":"article-journal","abstract":"COVID-19 outbreaks have occurred in homeless shelters across the US, highlighting an urgent need to identify the most effective infection control strategy to prevent future outbreaks.","container-title":"BMC Medicine","DOI":"10.1186/s12916-021-01965-y","ISSN":"1741-7015","issue":"1","journalAbbreviation":"BMC Medicine","page":"116","source":"BioMed Central","title":"Comparison of infection control strategies to reduce COVID-19 outbreaks in homeless shelters in the United States: a simulation study","title-short":"Comparison of infection control strategies to reduce COVID-19 outbreaks in homeless shelters in the United States","volume":"19","author":[{"family":"Chapman","given":"Lloyd A. C."},{"family":"Kushel","given":"Margot"},{"family":"Cox","given":"Sarah N."},{"family":"Scarborough","given":"Ashley"},{"family":"Cawley","given":"Caroline"},{"family":"Nguyen","given":"Trang Q."},{"family":"Rodriguez-Barraquer","given":"Isabel"},{"family":"Greenhouse","given":"Bryan"},{"family":"Imbert","given":"Elizabeth"},{"family":"Lo","given":"Nathan C."}],"issued":{"date-parts":[["2021",5,7]]}}},{"id":9226,"uris":["http://zotero.org/groups/4433116/items/VM6PMPLC"],"uri":["http://zotero.org/groups/4433116/items/VM6PMPLC"],"itemData":{"id":9226,"type":"article-journal","abstract":"This decision analytic model assesses the clinical outcomes, costs, and cost-effectiveness associated with strategies for coronavirus disease 2019 (COVID-19) among US adults experiencing sheltered homelessness.","container-title":"JAMA Network Open","DOI":"10.1001/jamanetworkopen.2020.28195","ISSN":"2574-3805","issue":"12","journalAbbreviation":"JAMA Netw Open","page":"e2028195","source":"PubMed Central","title":"Clinical Outcomes, Costs, and Cost-effectiveness of Strategies for Adults Experiencing Sheltered Homelessness During the COVID-19 Pandemic","volume":"3","author":[{"family":"Baggett","given":"Travis P."},{"family":"Scott","given":"Justine A."},{"family":"Le","given":"Mylinh H."},{"family":"Shebl","given":"Fatma M."},{"family":"Panella","given":"Christopher"},{"family":"Losina","given":"Elena"},{"family":"Flanagan","given":"Clare"},{"family":"Gaeta","given":"Jessie M."},{"family":"Neilan","given":"Anne"},{"family":"Hyle","given":"Emily P."},{"family":"Mohareb","given":"Amir"},{"family":"Reddy","given":"Krishna P."},{"family":"Siedner","given":"Mark J."},{"family":"Harling","given":"Guy"},{"family":"Weinstein","given":"Milton C."},{"family":"Ciaranello","given":"Andrea"},{"family":"Kazemian","given":"Pooyan"},{"family":"Freedberg","given":"Kenneth A."}],"issued":{"date-parts":[["2020",12,22]]}}}],"schema":"https://github.com/citation-style-language/schema/raw/master/csl-citation.json"} </w:instrText>
      </w:r>
      <w:r w:rsidR="005E44E2">
        <w:rPr>
          <w:rFonts w:ascii="Times New Roman" w:hAnsi="Times New Roman" w:cs="Times New Roman"/>
          <w:sz w:val="24"/>
          <w:szCs w:val="24"/>
        </w:rPr>
        <w:fldChar w:fldCharType="separate"/>
      </w:r>
      <w:r w:rsidR="00B36F14" w:rsidRPr="00B36F14">
        <w:rPr>
          <w:rFonts w:ascii="Times New Roman" w:hAnsi="Times New Roman" w:cs="Times New Roman"/>
          <w:sz w:val="24"/>
        </w:rPr>
        <w:t>(13,16,83)</w:t>
      </w:r>
      <w:r w:rsidR="005E44E2">
        <w:rPr>
          <w:rFonts w:ascii="Times New Roman" w:hAnsi="Times New Roman" w:cs="Times New Roman"/>
          <w:sz w:val="24"/>
          <w:szCs w:val="24"/>
        </w:rPr>
        <w:fldChar w:fldCharType="end"/>
      </w:r>
      <w:r w:rsidRPr="6FA5BCC3">
        <w:rPr>
          <w:rFonts w:ascii="Times New Roman" w:hAnsi="Times New Roman" w:cs="Times New Roman"/>
          <w:sz w:val="24"/>
          <w:szCs w:val="24"/>
        </w:rPr>
        <w:t xml:space="preserve"> modelled outbreaks of COVID-19 in homeless shelters in the presence of different IPAC measures </w:t>
      </w:r>
      <w:r w:rsidR="02B15405" w:rsidRPr="6FA5BCC3">
        <w:rPr>
          <w:rFonts w:ascii="Times New Roman" w:hAnsi="Times New Roman" w:cs="Times New Roman"/>
          <w:sz w:val="24"/>
          <w:szCs w:val="24"/>
        </w:rPr>
        <w:t>and different incidence rates in the broader community</w:t>
      </w:r>
      <w:r w:rsidRPr="6FA5BCC3">
        <w:rPr>
          <w:rFonts w:ascii="Times New Roman" w:hAnsi="Times New Roman" w:cs="Times New Roman"/>
          <w:sz w:val="24"/>
          <w:szCs w:val="24"/>
        </w:rPr>
        <w:t xml:space="preserve">. Chapman et al. reported that a combination of </w:t>
      </w:r>
      <w:r w:rsidRPr="6FA5BCC3">
        <w:rPr>
          <w:rFonts w:ascii="Times New Roman" w:hAnsi="Times New Roman" w:cs="Times New Roman"/>
          <w:sz w:val="24"/>
          <w:szCs w:val="24"/>
          <w:lang w:val="en-CA"/>
        </w:rPr>
        <w:t xml:space="preserve">daily symptom screening, twice-weekly testing, universal masking, and removal of high-risk individuals had the best chance of preventing an outbreak </w:t>
      </w:r>
      <w:r w:rsidR="00E5324D">
        <w:rPr>
          <w:rFonts w:ascii="Times New Roman" w:hAnsi="Times New Roman" w:cs="Times New Roman"/>
          <w:sz w:val="24"/>
          <w:szCs w:val="24"/>
          <w:lang w:val="en-CA"/>
        </w:rPr>
        <w:fldChar w:fldCharType="begin"/>
      </w:r>
      <w:r w:rsidR="00E5324D">
        <w:rPr>
          <w:rFonts w:ascii="Times New Roman" w:hAnsi="Times New Roman" w:cs="Times New Roman"/>
          <w:sz w:val="24"/>
          <w:szCs w:val="24"/>
          <w:lang w:val="en-CA"/>
        </w:rPr>
        <w:instrText xml:space="preserve"> ADDIN ZOTERO_ITEM CSL_CITATION {"citationID":"7izT7XGb","properties":{"formattedCitation":"(16)","plainCitation":"(16)","noteIndex":0},"citationItems":[{"id":9356,"uris":["http://zotero.org/groups/4433116/items/33A76Z6I"],"uri":["http://zotero.org/groups/4433116/items/33A76Z6I"],"itemData":{"id":9356,"type":"article-journal","abstract":"COVID-19 outbreaks have occurred in homeless shelters across the US, highlighting an urgent need to identify the most effective infection control strategy to prevent future outbreaks.","container-title":"BMC Medicine","DOI":"10.1186/s12916-021-01965-y","ISSN":"1741-7015","issue":"1","journalAbbreviation":"BMC Medicine","page":"116","source":"BioMed Central","title":"Comparison of infection control strategies to reduce COVID-19 outbreaks in homeless shelters in the United States: a simulation study","title-short":"Comparison of infection control strategies to reduce COVID-19 outbreaks in homeless shelters in the United States","volume":"19","author":[{"family":"Chapman","given":"Lloyd A. C."},{"family":"Kushel","given":"Margot"},{"family":"Cox","given":"Sarah N."},{"family":"Scarborough","given":"Ashley"},{"family":"Cawley","given":"Caroline"},{"family":"Nguyen","given":"Trang Q."},{"family":"Rodriguez-Barraquer","given":"Isabel"},{"family":"Greenhouse","given":"Bryan"},{"family":"Imbert","given":"Elizabeth"},{"family":"Lo","given":"Nathan C."}],"issued":{"date-parts":[["2021",5,7]]}}}],"schema":"https://github.com/citation-style-language/schema/raw/master/csl-citation.json"} </w:instrText>
      </w:r>
      <w:r w:rsidR="00E5324D">
        <w:rPr>
          <w:rFonts w:ascii="Times New Roman" w:hAnsi="Times New Roman" w:cs="Times New Roman"/>
          <w:sz w:val="24"/>
          <w:szCs w:val="24"/>
          <w:lang w:val="en-CA"/>
        </w:rPr>
        <w:fldChar w:fldCharType="separate"/>
      </w:r>
      <w:r w:rsidR="00E5324D" w:rsidRPr="00E5324D">
        <w:rPr>
          <w:rFonts w:ascii="Times New Roman" w:hAnsi="Times New Roman" w:cs="Times New Roman"/>
          <w:sz w:val="24"/>
        </w:rPr>
        <w:t>(16)</w:t>
      </w:r>
      <w:r w:rsidR="00E5324D">
        <w:rPr>
          <w:rFonts w:ascii="Times New Roman" w:hAnsi="Times New Roman" w:cs="Times New Roman"/>
          <w:sz w:val="24"/>
          <w:szCs w:val="24"/>
          <w:lang w:val="en-CA"/>
        </w:rPr>
        <w:fldChar w:fldCharType="end"/>
      </w:r>
      <w:r w:rsidRPr="6FA5BCC3">
        <w:rPr>
          <w:rFonts w:ascii="Times New Roman" w:hAnsi="Times New Roman" w:cs="Times New Roman"/>
          <w:sz w:val="24"/>
          <w:szCs w:val="24"/>
          <w:lang w:val="en-CA"/>
        </w:rPr>
        <w:t xml:space="preserve">. However, given that </w:t>
      </w:r>
      <w:r w:rsidRPr="6FA5BCC3">
        <w:rPr>
          <w:rFonts w:ascii="Times New Roman" w:hAnsi="Times New Roman" w:cs="Times New Roman"/>
          <w:sz w:val="24"/>
          <w:szCs w:val="24"/>
        </w:rPr>
        <w:t xml:space="preserve">all IPAC measures have limitations, this combination prevented only a small number of outbreaks even in the lowest risk transmission settings </w:t>
      </w:r>
      <w:r w:rsidR="00B06CC6">
        <w:rPr>
          <w:rFonts w:ascii="Times New Roman" w:hAnsi="Times New Roman" w:cs="Times New Roman"/>
          <w:sz w:val="24"/>
          <w:szCs w:val="24"/>
        </w:rPr>
        <w:fldChar w:fldCharType="begin"/>
      </w:r>
      <w:r w:rsidR="00B06CC6">
        <w:rPr>
          <w:rFonts w:ascii="Times New Roman" w:hAnsi="Times New Roman" w:cs="Times New Roman"/>
          <w:sz w:val="24"/>
          <w:szCs w:val="24"/>
        </w:rPr>
        <w:instrText xml:space="preserve"> ADDIN ZOTERO_ITEM CSL_CITATION {"citationID":"wz1QWaz7","properties":{"formattedCitation":"(16)","plainCitation":"(16)","noteIndex":0},"citationItems":[{"id":9356,"uris":["http://zotero.org/groups/4433116/items/33A76Z6I"],"uri":["http://zotero.org/groups/4433116/items/33A76Z6I"],"itemData":{"id":9356,"type":"article-journal","abstract":"COVID-19 outbreaks have occurred in homeless shelters across the US, highlighting an urgent need to identify the most effective infection control strategy to prevent future outbreaks.","container-title":"BMC Medicine","DOI":"10.1186/s12916-021-01965-y","ISSN":"1741-7015","issue":"1","journalAbbreviation":"BMC Medicine","page":"116","source":"BioMed Central","title":"Comparison of infection control strategies to reduce COVID-19 outbreaks in homeless shelters in the United States: a simulation study","title-short":"Comparison of infection control strategies to reduce COVID-19 outbreaks in homeless shelters in the United States","volume":"19","author":[{"family":"Chapman","given":"Lloyd A. C."},{"family":"Kushel","given":"Margot"},{"family":"Cox","given":"Sarah N."},{"family":"Scarborough","given":"Ashley"},{"family":"Cawley","given":"Caroline"},{"family":"Nguyen","given":"Trang Q."},{"family":"Rodriguez-Barraquer","given":"Isabel"},{"family":"Greenhouse","given":"Bryan"},{"family":"Imbert","given":"Elizabeth"},{"family":"Lo","given":"Nathan C."}],"issued":{"date-parts":[["2021",5,7]]}}}],"schema":"https://github.com/citation-style-language/schema/raw/master/csl-citation.json"} </w:instrText>
      </w:r>
      <w:r w:rsidR="00B06CC6">
        <w:rPr>
          <w:rFonts w:ascii="Times New Roman" w:hAnsi="Times New Roman" w:cs="Times New Roman"/>
          <w:sz w:val="24"/>
          <w:szCs w:val="24"/>
        </w:rPr>
        <w:fldChar w:fldCharType="separate"/>
      </w:r>
      <w:r w:rsidR="00B06CC6" w:rsidRPr="00B06CC6">
        <w:rPr>
          <w:rFonts w:ascii="Times New Roman" w:hAnsi="Times New Roman" w:cs="Times New Roman"/>
          <w:sz w:val="24"/>
        </w:rPr>
        <w:t>(16)</w:t>
      </w:r>
      <w:r w:rsidR="00B06CC6">
        <w:rPr>
          <w:rFonts w:ascii="Times New Roman" w:hAnsi="Times New Roman" w:cs="Times New Roman"/>
          <w:sz w:val="24"/>
          <w:szCs w:val="24"/>
        </w:rPr>
        <w:fldChar w:fldCharType="end"/>
      </w:r>
      <w:r w:rsidR="0025419E">
        <w:rPr>
          <w:rFonts w:ascii="Times New Roman" w:hAnsi="Times New Roman" w:cs="Times New Roman"/>
          <w:sz w:val="24"/>
          <w:szCs w:val="24"/>
        </w:rPr>
        <w:t>.</w:t>
      </w:r>
      <w:r w:rsidRPr="6FA5BCC3">
        <w:rPr>
          <w:rFonts w:ascii="Times New Roman" w:hAnsi="Times New Roman" w:cs="Times New Roman"/>
          <w:sz w:val="24"/>
          <w:szCs w:val="24"/>
        </w:rPr>
        <w:t xml:space="preserve"> Baggett et al.</w:t>
      </w:r>
      <w:r w:rsidR="72C74029" w:rsidRPr="6FA5BCC3">
        <w:rPr>
          <w:rFonts w:ascii="Times New Roman" w:hAnsi="Times New Roman" w:cs="Times New Roman"/>
          <w:sz w:val="24"/>
          <w:szCs w:val="24"/>
        </w:rPr>
        <w:t xml:space="preserve"> </w:t>
      </w:r>
      <w:r w:rsidR="00E5324D">
        <w:rPr>
          <w:rFonts w:ascii="Times New Roman" w:hAnsi="Times New Roman" w:cs="Times New Roman"/>
          <w:sz w:val="24"/>
          <w:szCs w:val="24"/>
        </w:rPr>
        <w:fldChar w:fldCharType="begin"/>
      </w:r>
      <w:r w:rsidR="00B36F14">
        <w:rPr>
          <w:rFonts w:ascii="Times New Roman" w:hAnsi="Times New Roman" w:cs="Times New Roman"/>
          <w:sz w:val="24"/>
          <w:szCs w:val="24"/>
        </w:rPr>
        <w:instrText xml:space="preserve"> ADDIN ZOTERO_ITEM CSL_CITATION {"citationID":"YzG7MA24","properties":{"formattedCitation":"(83)","plainCitation":"(83)","noteIndex":0},"citationItems":[{"id":9226,"uris":["http://zotero.org/groups/4433116/items/VM6PMPLC"],"uri":["http://zotero.org/groups/4433116/items/VM6PMPLC"],"itemData":{"id":9226,"type":"article-journal","abstract":"This decision analytic model assesses the clinical outcomes, costs, and cost-effectiveness associated with strategies for coronavirus disease 2019 (COVID-19) among US adults experiencing sheltered homelessness.","container-title":"JAMA Network Open","DOI":"10.1001/jamanetworkopen.2020.28195","ISSN":"2574-3805","issue":"12","journalAbbreviation":"JAMA Netw Open","page":"e2028195","source":"PubMed Central","title":"Clinical Outcomes, Costs, and Cost-effectiveness of Strategies for Adults Experiencing Sheltered Homelessness During the COVID-19 Pandemic","volume":"3","author":[{"family":"Baggett","given":"Travis P."},{"family":"Scott","given":"Justine A."},{"family":"Le","given":"Mylinh H."},{"family":"Shebl","given":"Fatma M."},{"family":"Panella","given":"Christopher"},{"family":"Losina","given":"Elena"},{"family":"Flanagan","given":"Clare"},{"family":"Gaeta","given":"Jessie M."},{"family":"Neilan","given":"Anne"},{"family":"Hyle","given":"Emily P."},{"family":"Mohareb","given":"Amir"},{"family":"Reddy","given":"Krishna P."},{"family":"Siedner","given":"Mark J."},{"family":"Harling","given":"Guy"},{"family":"Weinstein","given":"Milton C."},{"family":"Ciaranello","given":"Andrea"},{"family":"Kazemian","given":"Pooyan"},{"family":"Freedberg","given":"Kenneth A."}],"issued":{"date-parts":[["2020",12,22]]}}}],"schema":"https://github.com/citation-style-language/schema/raw/master/csl-citation.json"} </w:instrText>
      </w:r>
      <w:r w:rsidR="00E5324D">
        <w:rPr>
          <w:rFonts w:ascii="Times New Roman" w:hAnsi="Times New Roman" w:cs="Times New Roman"/>
          <w:sz w:val="24"/>
          <w:szCs w:val="24"/>
        </w:rPr>
        <w:fldChar w:fldCharType="separate"/>
      </w:r>
      <w:r w:rsidR="00B36F14" w:rsidRPr="00B36F14">
        <w:rPr>
          <w:rFonts w:ascii="Times New Roman" w:hAnsi="Times New Roman" w:cs="Times New Roman"/>
          <w:sz w:val="24"/>
        </w:rPr>
        <w:t>(83)</w:t>
      </w:r>
      <w:r w:rsidR="00E5324D">
        <w:rPr>
          <w:rFonts w:ascii="Times New Roman" w:hAnsi="Times New Roman" w:cs="Times New Roman"/>
          <w:sz w:val="24"/>
          <w:szCs w:val="24"/>
        </w:rPr>
        <w:fldChar w:fldCharType="end"/>
      </w:r>
      <w:r w:rsidRPr="6FA5BCC3">
        <w:rPr>
          <w:rFonts w:ascii="Times New Roman" w:hAnsi="Times New Roman" w:cs="Times New Roman"/>
          <w:sz w:val="24"/>
          <w:szCs w:val="24"/>
        </w:rPr>
        <w:t xml:space="preserve"> reported that a combined effort of </w:t>
      </w:r>
      <w:r w:rsidRPr="6FA5BCC3">
        <w:rPr>
          <w:rFonts w:ascii="Times New Roman" w:hAnsi="Times New Roman" w:cs="Times New Roman"/>
          <w:sz w:val="24"/>
          <w:szCs w:val="24"/>
          <w:lang w:val="en-CA"/>
        </w:rPr>
        <w:t>daily symptom screening with testing of symptomatic individuals, including bi-weekly universal PCR testing and alternative care sites for mild/moderate</w:t>
      </w:r>
      <w:r w:rsidRPr="6FA5BCC3">
        <w:rPr>
          <w:rFonts w:ascii="Times New Roman" w:hAnsi="Times New Roman" w:cs="Times New Roman"/>
          <w:sz w:val="24"/>
          <w:szCs w:val="24"/>
        </w:rPr>
        <w:t xml:space="preserve"> cases of </w:t>
      </w:r>
      <w:r w:rsidRPr="6FA5BCC3">
        <w:rPr>
          <w:rFonts w:ascii="Times New Roman" w:hAnsi="Times New Roman" w:cs="Times New Roman"/>
          <w:sz w:val="24"/>
          <w:szCs w:val="24"/>
          <w:lang w:val="en-CA"/>
        </w:rPr>
        <w:t xml:space="preserve">COVID-19, substantially reduced infections. While these </w:t>
      </w:r>
      <w:r w:rsidR="15E0DA3F" w:rsidRPr="6FA5BCC3">
        <w:rPr>
          <w:rFonts w:ascii="Times New Roman" w:hAnsi="Times New Roman" w:cs="Times New Roman"/>
          <w:sz w:val="24"/>
          <w:szCs w:val="24"/>
          <w:lang w:val="en-CA"/>
        </w:rPr>
        <w:t>documents</w:t>
      </w:r>
      <w:r w:rsidRPr="6FA5BCC3">
        <w:rPr>
          <w:rFonts w:ascii="Times New Roman" w:hAnsi="Times New Roman" w:cs="Times New Roman"/>
          <w:sz w:val="24"/>
          <w:szCs w:val="24"/>
          <w:lang w:val="en-CA"/>
        </w:rPr>
        <w:t xml:space="preserve"> demonstrated</w:t>
      </w:r>
      <w:r w:rsidRPr="6FA5BCC3">
        <w:rPr>
          <w:rFonts w:ascii="Times New Roman" w:hAnsi="Times New Roman" w:cs="Times New Roman"/>
          <w:sz w:val="24"/>
          <w:szCs w:val="24"/>
        </w:rPr>
        <w:t xml:space="preserve"> some success for a combination of IPAC measures, they also concluded that outbreaks of COVID-19 are still highly probable in these settings and th</w:t>
      </w:r>
      <w:r w:rsidR="38740EE7" w:rsidRPr="6FA5BCC3">
        <w:rPr>
          <w:rFonts w:ascii="Times New Roman" w:hAnsi="Times New Roman" w:cs="Times New Roman"/>
          <w:sz w:val="24"/>
          <w:szCs w:val="24"/>
        </w:rPr>
        <w:t>at</w:t>
      </w:r>
      <w:r w:rsidRPr="6FA5BCC3">
        <w:rPr>
          <w:rFonts w:ascii="Times New Roman" w:hAnsi="Times New Roman" w:cs="Times New Roman"/>
          <w:sz w:val="24"/>
          <w:szCs w:val="24"/>
        </w:rPr>
        <w:t xml:space="preserve"> IPAC measures would do little to prevent outbreaks in cities with high community incidence </w:t>
      </w:r>
      <w:r w:rsidR="00255089">
        <w:rPr>
          <w:rFonts w:ascii="Times New Roman" w:hAnsi="Times New Roman" w:cs="Times New Roman"/>
          <w:sz w:val="24"/>
          <w:szCs w:val="24"/>
        </w:rPr>
        <w:fldChar w:fldCharType="begin"/>
      </w:r>
      <w:r w:rsidR="00255089">
        <w:rPr>
          <w:rFonts w:ascii="Times New Roman" w:hAnsi="Times New Roman" w:cs="Times New Roman"/>
          <w:sz w:val="24"/>
          <w:szCs w:val="24"/>
        </w:rPr>
        <w:instrText xml:space="preserve"> ADDIN ZOTERO_ITEM CSL_CITATION {"citationID":"DuVmcVRB","properties":{"formattedCitation":"(16)","plainCitation":"(16)","noteIndex":0},"citationItems":[{"id":9356,"uris":["http://zotero.org/groups/4433116/items/33A76Z6I"],"uri":["http://zotero.org/groups/4433116/items/33A76Z6I"],"itemData":{"id":9356,"type":"article-journal","abstract":"COVID-19 outbreaks have occurred in homeless shelters across the US, highlighting an urgent need to identify the most effective infection control strategy to prevent future outbreaks.","container-title":"BMC Medicine","DOI":"10.1186/s12916-021-01965-y","ISSN":"1741-7015","issue":"1","journalAbbreviation":"BMC Medicine","page":"116","source":"BioMed Central","title":"Comparison of infection control strategies to reduce COVID-19 outbreaks in homeless shelters in the United States: a simulation study","title-short":"Comparison of infection control strategies to reduce COVID-19 outbreaks in homeless shelters in the United States","volume":"19","author":[{"family":"Chapman","given":"Lloyd A. C."},{"family":"Kushel","given":"Margot"},{"family":"Cox","given":"Sarah N."},{"family":"Scarborough","given":"Ashley"},{"family":"Cawley","given":"Caroline"},{"family":"Nguyen","given":"Trang Q."},{"family":"Rodriguez-Barraquer","given":"Isabel"},{"family":"Greenhouse","given":"Bryan"},{"family":"Imbert","given":"Elizabeth"},{"family":"Lo","given":"Nathan C."}],"issued":{"date-parts":[["2021",5,7]]}}}],"schema":"https://github.com/citation-style-language/schema/raw/master/csl-citation.json"} </w:instrText>
      </w:r>
      <w:r w:rsidR="00255089">
        <w:rPr>
          <w:rFonts w:ascii="Times New Roman" w:hAnsi="Times New Roman" w:cs="Times New Roman"/>
          <w:sz w:val="24"/>
          <w:szCs w:val="24"/>
        </w:rPr>
        <w:fldChar w:fldCharType="separate"/>
      </w:r>
      <w:r w:rsidR="00255089" w:rsidRPr="00255089">
        <w:rPr>
          <w:rFonts w:ascii="Times New Roman" w:hAnsi="Times New Roman" w:cs="Times New Roman"/>
          <w:sz w:val="24"/>
        </w:rPr>
        <w:t>(16)</w:t>
      </w:r>
      <w:r w:rsidR="00255089">
        <w:rPr>
          <w:rFonts w:ascii="Times New Roman" w:hAnsi="Times New Roman" w:cs="Times New Roman"/>
          <w:sz w:val="24"/>
          <w:szCs w:val="24"/>
        </w:rPr>
        <w:fldChar w:fldCharType="end"/>
      </w:r>
      <w:r w:rsidRPr="6FA5BCC3">
        <w:rPr>
          <w:rFonts w:ascii="Times New Roman" w:hAnsi="Times New Roman" w:cs="Times New Roman"/>
          <w:sz w:val="24"/>
          <w:szCs w:val="24"/>
        </w:rPr>
        <w:t xml:space="preserve">. Ultimately, closing dormitory-style shelters in England during the first wave prevented mass spreading in these </w:t>
      </w:r>
      <w:r w:rsidRPr="6FA5BCC3">
        <w:rPr>
          <w:rFonts w:ascii="Times New Roman" w:hAnsi="Times New Roman" w:cs="Times New Roman"/>
          <w:sz w:val="24"/>
          <w:szCs w:val="24"/>
        </w:rPr>
        <w:lastRenderedPageBreak/>
        <w:t xml:space="preserve">units, but mass closures of homeless shelters/hostels is impractical as it would remove much-needed housing resources from PEH </w:t>
      </w:r>
      <w:r w:rsidR="00BA0480">
        <w:rPr>
          <w:rFonts w:ascii="Times New Roman" w:hAnsi="Times New Roman" w:cs="Times New Roman"/>
          <w:sz w:val="24"/>
          <w:szCs w:val="24"/>
        </w:rPr>
        <w:fldChar w:fldCharType="begin"/>
      </w:r>
      <w:r w:rsidR="00BA0480">
        <w:rPr>
          <w:rFonts w:ascii="Times New Roman" w:hAnsi="Times New Roman" w:cs="Times New Roman"/>
          <w:sz w:val="24"/>
          <w:szCs w:val="24"/>
        </w:rPr>
        <w:instrText xml:space="preserve"> ADDIN ZOTERO_ITEM CSL_CITATION {"citationID":"7bKkO9W7","properties":{"formattedCitation":"(13,16)","plainCitation":"(13,16)","noteIndex":0},"citationItems":[{"id":9286,"uris":["http://zotero.org/groups/4433116/items/97TGFWZN"],"uri":["http://zotero.org/groups/4433116/items/97TGFWZN"],"itemData":{"id":9286,"type":"article-journal","container-title":"The Lancet Respiratory Medicine","DOI":"10.1016/S2213-2600(20)30396-9","ISSN":"2213-2600, 2213-2619","issue":"12","journalAbbreviation":"The Lancet Respiratory Medicine","language":"English","page":"1181-1191","source":"www.thelancet.com","title":"COVID-19 among people experiencing homelessness in England: a modelling study","title-short":"COVID-19 among people experiencing homelessness in England","volume":"8","author":[{"family":"Lewer","given":"Dan"},{"family":"Braithwaite","given":"Isobel"},{"family":"Bullock","given":"Miriam"},{"family":"Eyre","given":"Max T."},{"family":"White","given":"Peter J."},{"family":"Aldridge","given":"Robert W."},{"family":"Story","given":"Alistair"},{"family":"Hayward","given":"Andrew C."}],"issued":{"date-parts":[["2020",12,1]]}}},{"id":9356,"uris":["http://zotero.org/groups/4433116/items/33A76Z6I"],"uri":["http://zotero.org/groups/4433116/items/33A76Z6I"],"itemData":{"id":9356,"type":"article-journal","abstract":"COVID-19 outbreaks have occurred in homeless shelters across the US, highlighting an urgent need to identify the most effective infection control strategy to prevent future outbreaks.","container-title":"BMC Medicine","DOI":"10.1186/s12916-021-01965-y","ISSN":"1741-7015","issue":"1","journalAbbreviation":"BMC Medicine","page":"116","source":"BioMed Central","title":"Comparison of infection control strategies to reduce COVID-19 outbreaks in homeless shelters in the United States: a simulation study","title-short":"Comparison of infection control strategies to reduce COVID-19 outbreaks in homeless shelters in the United States","volume":"19","author":[{"family":"Chapman","given":"Lloyd A. C."},{"family":"Kushel","given":"Margot"},{"family":"Cox","given":"Sarah N."},{"family":"Scarborough","given":"Ashley"},{"family":"Cawley","given":"Caroline"},{"family":"Nguyen","given":"Trang Q."},{"family":"Rodriguez-Barraquer","given":"Isabel"},{"family":"Greenhouse","given":"Bryan"},{"family":"Imbert","given":"Elizabeth"},{"family":"Lo","given":"Nathan C."}],"issued":{"date-parts":[["2021",5,7]]}}}],"schema":"https://github.com/citation-style-language/schema/raw/master/csl-citation.json"} </w:instrText>
      </w:r>
      <w:r w:rsidR="00BA0480">
        <w:rPr>
          <w:rFonts w:ascii="Times New Roman" w:hAnsi="Times New Roman" w:cs="Times New Roman"/>
          <w:sz w:val="24"/>
          <w:szCs w:val="24"/>
        </w:rPr>
        <w:fldChar w:fldCharType="separate"/>
      </w:r>
      <w:r w:rsidR="00BA0480" w:rsidRPr="00BA0480">
        <w:rPr>
          <w:rFonts w:ascii="Times New Roman" w:hAnsi="Times New Roman" w:cs="Times New Roman"/>
          <w:sz w:val="24"/>
        </w:rPr>
        <w:t>(13,16)</w:t>
      </w:r>
      <w:r w:rsidR="00BA0480">
        <w:rPr>
          <w:rFonts w:ascii="Times New Roman" w:hAnsi="Times New Roman" w:cs="Times New Roman"/>
          <w:sz w:val="24"/>
          <w:szCs w:val="24"/>
        </w:rPr>
        <w:fldChar w:fldCharType="end"/>
      </w:r>
      <w:r w:rsidRPr="6FA5BCC3">
        <w:rPr>
          <w:rFonts w:ascii="Times New Roman" w:hAnsi="Times New Roman" w:cs="Times New Roman"/>
          <w:sz w:val="24"/>
          <w:szCs w:val="24"/>
        </w:rPr>
        <w:t xml:space="preserve">.  </w:t>
      </w:r>
    </w:p>
    <w:p w14:paraId="083473DF" w14:textId="4B32D5FF" w:rsidR="00DD56E6" w:rsidRPr="00C11782" w:rsidRDefault="00DD56E6" w:rsidP="00DD56E6">
      <w:pPr>
        <w:rPr>
          <w:rFonts w:ascii="Times New Roman" w:hAnsi="Times New Roman" w:cs="Times New Roman"/>
          <w:b/>
          <w:bCs/>
          <w:sz w:val="24"/>
          <w:szCs w:val="24"/>
        </w:rPr>
      </w:pPr>
      <w:r w:rsidRPr="00C11782">
        <w:rPr>
          <w:rFonts w:ascii="Times New Roman" w:hAnsi="Times New Roman" w:cs="Times New Roman"/>
          <w:b/>
          <w:bCs/>
          <w:sz w:val="24"/>
          <w:szCs w:val="24"/>
        </w:rPr>
        <w:t xml:space="preserve">Table 1: </w:t>
      </w:r>
      <w:r w:rsidR="00C11782" w:rsidRPr="00C11782">
        <w:rPr>
          <w:rFonts w:ascii="Times New Roman" w:hAnsi="Times New Roman" w:cs="Times New Roman"/>
          <w:b/>
          <w:bCs/>
          <w:sz w:val="24"/>
          <w:szCs w:val="24"/>
        </w:rPr>
        <w:t>Summary of key data extracted from documents</w:t>
      </w:r>
    </w:p>
    <w:tbl>
      <w:tblPr>
        <w:tblStyle w:val="TableGrid"/>
        <w:tblW w:w="10632" w:type="dxa"/>
        <w:tblInd w:w="-714" w:type="dxa"/>
        <w:tblBorders>
          <w:left w:val="none" w:sz="0" w:space="0" w:color="auto"/>
          <w:insideV w:val="none" w:sz="0" w:space="0" w:color="auto"/>
        </w:tblBorders>
        <w:tblLayout w:type="fixed"/>
        <w:tblLook w:val="04A0" w:firstRow="1" w:lastRow="0" w:firstColumn="1" w:lastColumn="0" w:noHBand="0" w:noVBand="1"/>
      </w:tblPr>
      <w:tblGrid>
        <w:gridCol w:w="1560"/>
        <w:gridCol w:w="709"/>
        <w:gridCol w:w="1336"/>
        <w:gridCol w:w="1238"/>
        <w:gridCol w:w="1335"/>
        <w:gridCol w:w="60"/>
        <w:gridCol w:w="1275"/>
        <w:gridCol w:w="3119"/>
      </w:tblGrid>
      <w:tr w:rsidR="00BF6F57" w:rsidRPr="00776F94" w14:paraId="01B959AB" w14:textId="77777777" w:rsidTr="00FD7055">
        <w:trPr>
          <w:trHeight w:val="558"/>
        </w:trPr>
        <w:tc>
          <w:tcPr>
            <w:tcW w:w="1560" w:type="dxa"/>
            <w:tcBorders>
              <w:left w:val="single" w:sz="4" w:space="0" w:color="auto"/>
              <w:bottom w:val="single" w:sz="4" w:space="0" w:color="auto"/>
            </w:tcBorders>
          </w:tcPr>
          <w:p w14:paraId="0C5ECFEC" w14:textId="77777777" w:rsidR="000A4267" w:rsidRPr="00776F94" w:rsidRDefault="000A4267" w:rsidP="008073A2">
            <w:pPr>
              <w:rPr>
                <w:rFonts w:ascii="Times New Roman" w:hAnsi="Times New Roman" w:cs="Times New Roman"/>
                <w:b/>
                <w:bCs/>
                <w:sz w:val="20"/>
                <w:szCs w:val="20"/>
              </w:rPr>
            </w:pPr>
            <w:r w:rsidRPr="00776F94">
              <w:rPr>
                <w:rFonts w:ascii="Times New Roman" w:hAnsi="Times New Roman" w:cs="Times New Roman"/>
                <w:b/>
                <w:bCs/>
                <w:sz w:val="20"/>
                <w:szCs w:val="20"/>
              </w:rPr>
              <w:t>Author(s)</w:t>
            </w:r>
          </w:p>
        </w:tc>
        <w:tc>
          <w:tcPr>
            <w:tcW w:w="709" w:type="dxa"/>
            <w:tcBorders>
              <w:bottom w:val="single" w:sz="4" w:space="0" w:color="auto"/>
            </w:tcBorders>
          </w:tcPr>
          <w:p w14:paraId="2C5B554C" w14:textId="77777777" w:rsidR="000A4267" w:rsidRPr="00776F94" w:rsidRDefault="000A4267" w:rsidP="008073A2">
            <w:pPr>
              <w:rPr>
                <w:rFonts w:ascii="Times New Roman" w:hAnsi="Times New Roman" w:cs="Times New Roman"/>
                <w:b/>
                <w:bCs/>
                <w:sz w:val="20"/>
                <w:szCs w:val="20"/>
              </w:rPr>
            </w:pPr>
            <w:r w:rsidRPr="00776F94">
              <w:rPr>
                <w:rFonts w:ascii="Times New Roman" w:hAnsi="Times New Roman" w:cs="Times New Roman"/>
                <w:b/>
                <w:bCs/>
                <w:sz w:val="20"/>
                <w:szCs w:val="20"/>
              </w:rPr>
              <w:t xml:space="preserve">Date </w:t>
            </w:r>
          </w:p>
        </w:tc>
        <w:tc>
          <w:tcPr>
            <w:tcW w:w="1336" w:type="dxa"/>
            <w:tcBorders>
              <w:bottom w:val="single" w:sz="4" w:space="0" w:color="auto"/>
            </w:tcBorders>
          </w:tcPr>
          <w:p w14:paraId="46E3FFCD" w14:textId="7A68FB7F" w:rsidR="000A4267" w:rsidRPr="00776F94" w:rsidRDefault="00FD7055" w:rsidP="008073A2">
            <w:pPr>
              <w:rPr>
                <w:rFonts w:ascii="Times New Roman" w:hAnsi="Times New Roman" w:cs="Times New Roman"/>
                <w:b/>
                <w:bCs/>
                <w:sz w:val="20"/>
                <w:szCs w:val="20"/>
              </w:rPr>
            </w:pPr>
            <w:r>
              <w:rPr>
                <w:rFonts w:ascii="Times New Roman" w:hAnsi="Times New Roman" w:cs="Times New Roman"/>
                <w:b/>
                <w:bCs/>
                <w:sz w:val="20"/>
                <w:szCs w:val="20"/>
              </w:rPr>
              <w:t>Participants</w:t>
            </w:r>
          </w:p>
        </w:tc>
        <w:tc>
          <w:tcPr>
            <w:tcW w:w="1238" w:type="dxa"/>
            <w:tcBorders>
              <w:bottom w:val="single" w:sz="4" w:space="0" w:color="auto"/>
            </w:tcBorders>
          </w:tcPr>
          <w:p w14:paraId="33D94858" w14:textId="77777777" w:rsidR="000A4267" w:rsidRPr="00776F94" w:rsidRDefault="000A4267" w:rsidP="008073A2">
            <w:pPr>
              <w:rPr>
                <w:rFonts w:ascii="Times New Roman" w:hAnsi="Times New Roman" w:cs="Times New Roman"/>
                <w:b/>
                <w:bCs/>
                <w:sz w:val="20"/>
                <w:szCs w:val="20"/>
              </w:rPr>
            </w:pPr>
            <w:r w:rsidRPr="00776F94">
              <w:rPr>
                <w:rFonts w:ascii="Times New Roman" w:hAnsi="Times New Roman" w:cs="Times New Roman"/>
                <w:b/>
                <w:bCs/>
                <w:sz w:val="20"/>
                <w:szCs w:val="20"/>
              </w:rPr>
              <w:t>Country</w:t>
            </w:r>
          </w:p>
        </w:tc>
        <w:tc>
          <w:tcPr>
            <w:tcW w:w="2670" w:type="dxa"/>
            <w:gridSpan w:val="3"/>
            <w:tcBorders>
              <w:bottom w:val="single" w:sz="4" w:space="0" w:color="auto"/>
            </w:tcBorders>
          </w:tcPr>
          <w:p w14:paraId="31B92EE3" w14:textId="7D220411" w:rsidR="000A4267" w:rsidRPr="00776F94" w:rsidRDefault="0093294F" w:rsidP="008073A2">
            <w:pPr>
              <w:rPr>
                <w:rFonts w:ascii="Times New Roman" w:hAnsi="Times New Roman" w:cs="Times New Roman"/>
                <w:b/>
                <w:bCs/>
                <w:sz w:val="20"/>
                <w:szCs w:val="20"/>
              </w:rPr>
            </w:pPr>
            <w:r w:rsidRPr="0093294F">
              <w:rPr>
                <w:rFonts w:ascii="Times New Roman" w:hAnsi="Times New Roman" w:cs="Times New Roman"/>
                <w:b/>
                <w:bCs/>
                <w:sz w:val="20"/>
                <w:szCs w:val="20"/>
              </w:rPr>
              <w:t>COVID-19 Test Positivity</w:t>
            </w:r>
          </w:p>
        </w:tc>
        <w:tc>
          <w:tcPr>
            <w:tcW w:w="3119" w:type="dxa"/>
            <w:tcBorders>
              <w:bottom w:val="single" w:sz="4" w:space="0" w:color="auto"/>
            </w:tcBorders>
          </w:tcPr>
          <w:p w14:paraId="284888EB" w14:textId="77777777" w:rsidR="000A4267" w:rsidRPr="00776F94" w:rsidRDefault="000A4267" w:rsidP="008073A2">
            <w:pPr>
              <w:rPr>
                <w:rFonts w:ascii="Times New Roman" w:hAnsi="Times New Roman" w:cs="Times New Roman"/>
                <w:b/>
                <w:bCs/>
                <w:sz w:val="20"/>
                <w:szCs w:val="20"/>
              </w:rPr>
            </w:pPr>
            <w:r w:rsidRPr="00776F94">
              <w:rPr>
                <w:rFonts w:ascii="Times New Roman" w:hAnsi="Times New Roman" w:cs="Times New Roman"/>
                <w:b/>
                <w:bCs/>
                <w:sz w:val="20"/>
                <w:szCs w:val="20"/>
              </w:rPr>
              <w:t>IPAC Measure(s)</w:t>
            </w:r>
          </w:p>
        </w:tc>
      </w:tr>
      <w:tr w:rsidR="00BF6F57" w:rsidRPr="00776F94" w14:paraId="719AC2A5" w14:textId="77777777" w:rsidTr="00FD7055">
        <w:tc>
          <w:tcPr>
            <w:tcW w:w="1560" w:type="dxa"/>
            <w:tcBorders>
              <w:left w:val="single" w:sz="4" w:space="0" w:color="auto"/>
              <w:bottom w:val="nil"/>
              <w:right w:val="nil"/>
            </w:tcBorders>
          </w:tcPr>
          <w:p w14:paraId="3EB1B4BC" w14:textId="7A360B2A" w:rsidR="00BF6F57" w:rsidRPr="00D60CBC" w:rsidRDefault="00BF6F57" w:rsidP="008073A2">
            <w:pPr>
              <w:rPr>
                <w:rFonts w:ascii="Times New Roman" w:hAnsi="Times New Roman" w:cs="Times New Roman"/>
                <w:sz w:val="20"/>
                <w:szCs w:val="20"/>
                <w:vertAlign w:val="superscript"/>
                <w:lang w:val="fr-FR"/>
              </w:rPr>
            </w:pPr>
            <w:r w:rsidRPr="00D60CBC">
              <w:rPr>
                <w:rFonts w:ascii="Times New Roman" w:hAnsi="Times New Roman" w:cs="Times New Roman"/>
                <w:sz w:val="20"/>
                <w:szCs w:val="20"/>
                <w:lang w:val="fr-FR"/>
              </w:rPr>
              <w:t>Aranda-</w:t>
            </w:r>
            <w:proofErr w:type="spellStart"/>
            <w:r w:rsidRPr="00D60CBC">
              <w:rPr>
                <w:rFonts w:ascii="Times New Roman" w:hAnsi="Times New Roman" w:cs="Times New Roman"/>
                <w:sz w:val="20"/>
                <w:szCs w:val="20"/>
                <w:lang w:val="fr-FR"/>
              </w:rPr>
              <w:t>Díaz</w:t>
            </w:r>
            <w:proofErr w:type="spellEnd"/>
            <w:r w:rsidRPr="00D60CBC">
              <w:rPr>
                <w:rFonts w:ascii="Times New Roman" w:hAnsi="Times New Roman" w:cs="Times New Roman"/>
                <w:sz w:val="20"/>
                <w:szCs w:val="20"/>
                <w:lang w:val="fr-FR"/>
              </w:rPr>
              <w:t xml:space="preserve"> et al </w:t>
            </w:r>
            <w:r>
              <w:rPr>
                <w:rFonts w:ascii="Times New Roman" w:hAnsi="Times New Roman" w:cs="Times New Roman"/>
                <w:sz w:val="20"/>
                <w:szCs w:val="20"/>
              </w:rPr>
              <w:fldChar w:fldCharType="begin"/>
            </w:r>
            <w:r w:rsidR="00B36F14">
              <w:rPr>
                <w:rFonts w:ascii="Times New Roman" w:hAnsi="Times New Roman" w:cs="Times New Roman"/>
                <w:sz w:val="20"/>
                <w:szCs w:val="20"/>
                <w:lang w:val="fr-FR"/>
              </w:rPr>
              <w:instrText xml:space="preserve"> ADDIN ZOTERO_ITEM CSL_CITATION {"citationID":"poul0WcS","properties":{"formattedCitation":"(69)","plainCitation":"(69)","noteIndex":0},"citationItems":[{"id":9237,"uris":["http://zotero.org/groups/4433116/items/XQAZPGM3"],"uri":["http://zotero.org/groups/4433116/items/XQAZPGM3"],"itemData":{"id":9237,"type":"article-journal","abstract":"Background People experiencing homelessness who live in congregate shelters are at high risk of SARS-CoV2 transmission and severe COVID-19. Current screening and response protocols using rRT-PCR in homeless shelters are expensive, require specialized staff and have delays in returning results and implementing responses.\nMethods We piloted a program to offer frequent, rapid antigen-based tests (BinaxNOW) to residents and staff of congregate-living shelters in San Francisco, California, from January 15th to February 19th, 2021. We used the Reach-Effectiveness-Adoption-Implementation-Maintenance (RE-AIM) framework to evaluate the implementation.\nReach We offered testing at ten of twelve eligible shelters. Shelter residents and staff had variable participation across shelters; approximately half of eligible individuals tested at least once; few tested consistently during the study.Effectiveness 2.2% of participants tested positive. We identified three outbreaks, but none exceeded 5 cases. All BinaxNOW-positive participants were isolated or left the shelters.Adoption We offered testing to all eligible participants within weeks of the project’s initiation.Implementation Adaptations made to increase reach and improve consistency were promptly implemented.Maintenance San Francisco Department of Public Health expanded and maintained testing with minimal support after the end of the pilot.\nConclusion Rapid and frequent antigen testing for SARS-CoV2 in homeless shelters is a viable alternative to rRT-PCR testing that can lead to immediate isolation of infectious individuals. Using the RE-AIM framework, we evaluated and adapted interventions to enable the expansion and maintenance of protocols.","container-title":"medRxiv","language":"en","page":"2021.04.20.21255787","source":"medRxiv","title":"Implementation of Rapid and Frequent SARS-CoV2 Antigen Testing and Response in Congregate Homeless Shelters","author":[{"family":"Aranda-Díaz","given":"Andrés"},{"family":"Imbert","given":"Elizabeth"},{"family":"Strieff","given":"Sarah"},{"family":"Graham-Squire","given":"Dave"},{"family":"Evans","given":"Jennifer L."},{"family":"Moore","given":"Jamie"},{"family":"McFarland","given":"Willi"},{"family":"Fuchs","given":"Jonathan"},{"family":"Handley","given":"Margaret A."},{"family":"Kushel","given":"Margot"}],"issued":{"date-parts":[["2021",4,27]]}}}],"schema":"https://github.com/citation-style-language/schema/raw/master/csl-citation.json"} </w:instrText>
            </w:r>
            <w:r>
              <w:rPr>
                <w:rFonts w:ascii="Times New Roman" w:hAnsi="Times New Roman" w:cs="Times New Roman"/>
                <w:sz w:val="20"/>
                <w:szCs w:val="20"/>
              </w:rPr>
              <w:fldChar w:fldCharType="separate"/>
            </w:r>
            <w:r w:rsidR="00B36F14" w:rsidRPr="00B36F14">
              <w:rPr>
                <w:rFonts w:ascii="Times New Roman" w:hAnsi="Times New Roman" w:cs="Times New Roman"/>
                <w:sz w:val="20"/>
              </w:rPr>
              <w:t>(69)</w:t>
            </w:r>
            <w:r>
              <w:rPr>
                <w:rFonts w:ascii="Times New Roman" w:hAnsi="Times New Roman" w:cs="Times New Roman"/>
                <w:sz w:val="20"/>
                <w:szCs w:val="20"/>
              </w:rPr>
              <w:fldChar w:fldCharType="end"/>
            </w:r>
          </w:p>
        </w:tc>
        <w:tc>
          <w:tcPr>
            <w:tcW w:w="709" w:type="dxa"/>
            <w:tcBorders>
              <w:left w:val="nil"/>
              <w:bottom w:val="nil"/>
              <w:right w:val="nil"/>
            </w:tcBorders>
          </w:tcPr>
          <w:p w14:paraId="426F724E" w14:textId="77777777" w:rsidR="00BF6F57" w:rsidRPr="00776F94" w:rsidRDefault="00BF6F57" w:rsidP="008073A2">
            <w:pPr>
              <w:rPr>
                <w:rFonts w:ascii="Times New Roman" w:hAnsi="Times New Roman" w:cs="Times New Roman"/>
                <w:sz w:val="20"/>
                <w:szCs w:val="20"/>
              </w:rPr>
            </w:pPr>
            <w:r w:rsidRPr="00776F94">
              <w:rPr>
                <w:rFonts w:ascii="Times New Roman" w:hAnsi="Times New Roman" w:cs="Times New Roman"/>
                <w:sz w:val="20"/>
                <w:szCs w:val="20"/>
              </w:rPr>
              <w:t>2021</w:t>
            </w:r>
          </w:p>
        </w:tc>
        <w:tc>
          <w:tcPr>
            <w:tcW w:w="1336" w:type="dxa"/>
            <w:tcBorders>
              <w:left w:val="nil"/>
              <w:bottom w:val="nil"/>
              <w:right w:val="nil"/>
            </w:tcBorders>
          </w:tcPr>
          <w:p w14:paraId="4880FB4B" w14:textId="77777777" w:rsidR="00BF6F57" w:rsidRPr="00776F94" w:rsidRDefault="00BF6F57" w:rsidP="008073A2">
            <w:pPr>
              <w:rPr>
                <w:rFonts w:ascii="Times New Roman" w:hAnsi="Times New Roman" w:cs="Times New Roman"/>
                <w:sz w:val="20"/>
                <w:szCs w:val="20"/>
              </w:rPr>
            </w:pPr>
            <w:r w:rsidRPr="00776F94">
              <w:rPr>
                <w:rFonts w:ascii="Times New Roman" w:hAnsi="Times New Roman" w:cs="Times New Roman"/>
                <w:sz w:val="20"/>
                <w:szCs w:val="20"/>
              </w:rPr>
              <w:t>Shelter Residents and Staff</w:t>
            </w:r>
          </w:p>
        </w:tc>
        <w:tc>
          <w:tcPr>
            <w:tcW w:w="1238" w:type="dxa"/>
            <w:tcBorders>
              <w:left w:val="nil"/>
              <w:bottom w:val="nil"/>
              <w:right w:val="nil"/>
            </w:tcBorders>
          </w:tcPr>
          <w:p w14:paraId="173547BD" w14:textId="77777777" w:rsidR="00BF6F57" w:rsidRPr="00776F94" w:rsidRDefault="00BF6F57" w:rsidP="008073A2">
            <w:pPr>
              <w:rPr>
                <w:rFonts w:ascii="Times New Roman" w:hAnsi="Times New Roman" w:cs="Times New Roman"/>
                <w:sz w:val="20"/>
                <w:szCs w:val="20"/>
              </w:rPr>
            </w:pPr>
            <w:r w:rsidRPr="00776F94">
              <w:rPr>
                <w:rFonts w:ascii="Times New Roman" w:hAnsi="Times New Roman" w:cs="Times New Roman"/>
                <w:sz w:val="20"/>
                <w:szCs w:val="20"/>
              </w:rPr>
              <w:t>United States</w:t>
            </w:r>
          </w:p>
        </w:tc>
        <w:tc>
          <w:tcPr>
            <w:tcW w:w="1395" w:type="dxa"/>
            <w:gridSpan w:val="2"/>
            <w:tcBorders>
              <w:left w:val="nil"/>
              <w:bottom w:val="nil"/>
              <w:right w:val="nil"/>
            </w:tcBorders>
          </w:tcPr>
          <w:p w14:paraId="68DCAAD8" w14:textId="77777777" w:rsidR="00BF6F57" w:rsidRDefault="00BF6F57" w:rsidP="008073A2">
            <w:pPr>
              <w:rPr>
                <w:rFonts w:ascii="Times New Roman" w:hAnsi="Times New Roman" w:cs="Times New Roman"/>
                <w:sz w:val="20"/>
                <w:szCs w:val="20"/>
              </w:rPr>
            </w:pPr>
            <w:r>
              <w:rPr>
                <w:rFonts w:ascii="Times New Roman" w:hAnsi="Times New Roman" w:cs="Times New Roman"/>
                <w:sz w:val="20"/>
                <w:szCs w:val="20"/>
              </w:rPr>
              <w:t>Residents</w:t>
            </w:r>
          </w:p>
          <w:p w14:paraId="147732DE" w14:textId="77777777" w:rsidR="00BF6F57" w:rsidRPr="00776F94" w:rsidRDefault="00BF6F57" w:rsidP="00C30532">
            <w:pPr>
              <w:rPr>
                <w:rFonts w:ascii="Times New Roman" w:hAnsi="Times New Roman" w:cs="Times New Roman"/>
                <w:sz w:val="20"/>
                <w:szCs w:val="20"/>
              </w:rPr>
            </w:pPr>
            <w:r w:rsidRPr="00C30532">
              <w:rPr>
                <w:rFonts w:ascii="Times New Roman" w:hAnsi="Times New Roman" w:cs="Times New Roman"/>
                <w:sz w:val="20"/>
                <w:szCs w:val="20"/>
              </w:rPr>
              <w:t>10/393=2.5%</w:t>
            </w:r>
          </w:p>
        </w:tc>
        <w:tc>
          <w:tcPr>
            <w:tcW w:w="1275" w:type="dxa"/>
            <w:tcBorders>
              <w:left w:val="nil"/>
              <w:bottom w:val="nil"/>
              <w:right w:val="nil"/>
            </w:tcBorders>
          </w:tcPr>
          <w:p w14:paraId="4A7B969E" w14:textId="415C7EBF" w:rsidR="00BF6F57" w:rsidRDefault="00BF6F57" w:rsidP="008073A2">
            <w:pPr>
              <w:rPr>
                <w:rFonts w:ascii="Times New Roman" w:hAnsi="Times New Roman" w:cs="Times New Roman"/>
                <w:sz w:val="20"/>
                <w:szCs w:val="20"/>
              </w:rPr>
            </w:pPr>
            <w:r>
              <w:rPr>
                <w:rFonts w:ascii="Times New Roman" w:hAnsi="Times New Roman" w:cs="Times New Roman"/>
                <w:sz w:val="20"/>
                <w:szCs w:val="20"/>
              </w:rPr>
              <w:t>Staff</w:t>
            </w:r>
          </w:p>
          <w:p w14:paraId="720DC8D1" w14:textId="5264D250" w:rsidR="00BF6F57" w:rsidRPr="00776F94" w:rsidRDefault="00BF6F57" w:rsidP="008073A2">
            <w:pPr>
              <w:rPr>
                <w:rFonts w:ascii="Times New Roman" w:hAnsi="Times New Roman" w:cs="Times New Roman"/>
                <w:sz w:val="20"/>
                <w:szCs w:val="20"/>
              </w:rPr>
            </w:pPr>
            <w:r w:rsidRPr="00C30532">
              <w:rPr>
                <w:rFonts w:ascii="Times New Roman" w:hAnsi="Times New Roman" w:cs="Times New Roman"/>
                <w:sz w:val="20"/>
                <w:szCs w:val="20"/>
              </w:rPr>
              <w:t>4/232 =1.7%</w:t>
            </w:r>
          </w:p>
        </w:tc>
        <w:tc>
          <w:tcPr>
            <w:tcW w:w="3119" w:type="dxa"/>
            <w:tcBorders>
              <w:left w:val="nil"/>
              <w:bottom w:val="nil"/>
            </w:tcBorders>
          </w:tcPr>
          <w:p w14:paraId="15DDEBBF" w14:textId="77777777" w:rsidR="00BF6F57" w:rsidRPr="00776F94" w:rsidRDefault="00BF6F57" w:rsidP="008073A2">
            <w:pPr>
              <w:rPr>
                <w:rFonts w:ascii="Times New Roman" w:hAnsi="Times New Roman" w:cs="Times New Roman"/>
                <w:sz w:val="20"/>
                <w:szCs w:val="20"/>
              </w:rPr>
            </w:pPr>
            <w:r w:rsidRPr="00776F94">
              <w:rPr>
                <w:rFonts w:ascii="Times New Roman" w:hAnsi="Times New Roman" w:cs="Times New Roman"/>
                <w:sz w:val="20"/>
                <w:szCs w:val="20"/>
              </w:rPr>
              <w:t>Testing</w:t>
            </w:r>
          </w:p>
          <w:p w14:paraId="7DA9AE90" w14:textId="7653798C" w:rsidR="00BF6F57" w:rsidRPr="00776F94" w:rsidRDefault="00BF6F57" w:rsidP="008073A2">
            <w:pPr>
              <w:rPr>
                <w:rFonts w:ascii="Times New Roman" w:hAnsi="Times New Roman" w:cs="Times New Roman"/>
                <w:sz w:val="20"/>
                <w:szCs w:val="20"/>
              </w:rPr>
            </w:pPr>
            <w:r w:rsidRPr="00776F94">
              <w:rPr>
                <w:rFonts w:ascii="Times New Roman" w:hAnsi="Times New Roman" w:cs="Times New Roman"/>
                <w:sz w:val="20"/>
                <w:szCs w:val="20"/>
              </w:rPr>
              <w:t>Isolation</w:t>
            </w:r>
            <w:r>
              <w:rPr>
                <w:rFonts w:ascii="Times New Roman" w:hAnsi="Times New Roman" w:cs="Times New Roman"/>
                <w:sz w:val="20"/>
                <w:szCs w:val="20"/>
              </w:rPr>
              <w:t xml:space="preserve"> &amp; </w:t>
            </w:r>
            <w:r w:rsidRPr="00776F94">
              <w:rPr>
                <w:rFonts w:ascii="Times New Roman" w:hAnsi="Times New Roman" w:cs="Times New Roman"/>
                <w:sz w:val="20"/>
                <w:szCs w:val="20"/>
              </w:rPr>
              <w:t>Quarantine</w:t>
            </w:r>
          </w:p>
        </w:tc>
      </w:tr>
      <w:tr w:rsidR="00BF6F57" w:rsidRPr="00776F94" w14:paraId="67064F69" w14:textId="77777777" w:rsidTr="00FD7055">
        <w:tc>
          <w:tcPr>
            <w:tcW w:w="1560" w:type="dxa"/>
            <w:tcBorders>
              <w:top w:val="nil"/>
              <w:left w:val="single" w:sz="4" w:space="0" w:color="auto"/>
              <w:bottom w:val="nil"/>
              <w:right w:val="nil"/>
            </w:tcBorders>
          </w:tcPr>
          <w:p w14:paraId="592A295A" w14:textId="77777777" w:rsidR="000A4267" w:rsidRPr="00776F94" w:rsidRDefault="000A4267" w:rsidP="008073A2">
            <w:pPr>
              <w:rPr>
                <w:rFonts w:ascii="Times New Roman" w:hAnsi="Times New Roman" w:cs="Times New Roman"/>
                <w:sz w:val="20"/>
                <w:szCs w:val="20"/>
              </w:rPr>
            </w:pPr>
            <w:r w:rsidRPr="00776F94">
              <w:rPr>
                <w:rFonts w:ascii="Times New Roman" w:hAnsi="Times New Roman" w:cs="Times New Roman"/>
                <w:sz w:val="20"/>
                <w:szCs w:val="20"/>
              </w:rPr>
              <w:t xml:space="preserve">Arroyo </w:t>
            </w:r>
          </w:p>
          <w:p w14:paraId="418153D0" w14:textId="62420C7F" w:rsidR="000A4267" w:rsidRPr="00776F94" w:rsidRDefault="00D60CBC" w:rsidP="008073A2">
            <w:pPr>
              <w:rPr>
                <w:rFonts w:ascii="Times New Roman" w:hAnsi="Times New Roman" w:cs="Times New Roman"/>
                <w:sz w:val="20"/>
                <w:szCs w:val="20"/>
              </w:rPr>
            </w:pPr>
            <w:r>
              <w:rPr>
                <w:rFonts w:ascii="Times New Roman" w:hAnsi="Times New Roman" w:cs="Times New Roman"/>
                <w:sz w:val="20"/>
                <w:szCs w:val="20"/>
              </w:rPr>
              <w:fldChar w:fldCharType="begin"/>
            </w:r>
            <w:r w:rsidR="006D73B6">
              <w:rPr>
                <w:rFonts w:ascii="Times New Roman" w:hAnsi="Times New Roman" w:cs="Times New Roman"/>
                <w:sz w:val="20"/>
                <w:szCs w:val="20"/>
              </w:rPr>
              <w:instrText xml:space="preserve"> ADDIN ZOTERO_ITEM CSL_CITATION {"citationID":"Ww5oq6dP","properties":{"formattedCitation":"(33)","plainCitation":"(33)","noteIndex":0},"citationItems":[{"id":9354,"uris":["http://zotero.org/groups/4433116/items/7ZSEIW7Q"],"uri":["http://zotero.org/groups/4433116/items/7ZSEIW7Q"],"itemData":{"id":9354,"type":"article-journal","language":"en","note":"publisher: DEPARTMENT OF HEALTH AND HUMAN SERVICES","source":"Zotero","title":"Homeless Service Provider Interim COVID-19 Response Plan 202","URL":"https://cceh.org/wp-content/uploads/2020/06/Testing-Resources_Hartford.pdf","author":[{"family":"Arroyo","given":"Liany"}],"issued":{"date-parts":[["2020",4,24]]}}}],"schema":"https://github.com/citation-style-language/schema/raw/master/csl-citation.json"} </w:instrText>
            </w:r>
            <w:r>
              <w:rPr>
                <w:rFonts w:ascii="Times New Roman" w:hAnsi="Times New Roman" w:cs="Times New Roman"/>
                <w:sz w:val="20"/>
                <w:szCs w:val="20"/>
              </w:rPr>
              <w:fldChar w:fldCharType="separate"/>
            </w:r>
            <w:r w:rsidR="006D73B6" w:rsidRPr="006D73B6">
              <w:rPr>
                <w:rFonts w:ascii="Times New Roman" w:hAnsi="Times New Roman" w:cs="Times New Roman"/>
                <w:sz w:val="20"/>
              </w:rPr>
              <w:t>(33)</w:t>
            </w:r>
            <w:r>
              <w:rPr>
                <w:rFonts w:ascii="Times New Roman" w:hAnsi="Times New Roman" w:cs="Times New Roman"/>
                <w:sz w:val="20"/>
                <w:szCs w:val="20"/>
              </w:rPr>
              <w:fldChar w:fldCharType="end"/>
            </w:r>
          </w:p>
          <w:p w14:paraId="19791E8B" w14:textId="77777777" w:rsidR="000A4267" w:rsidRPr="00776F94" w:rsidRDefault="000A4267" w:rsidP="008073A2">
            <w:pPr>
              <w:rPr>
                <w:rFonts w:ascii="Times New Roman" w:hAnsi="Times New Roman" w:cs="Times New Roman"/>
                <w:sz w:val="20"/>
                <w:szCs w:val="20"/>
              </w:rPr>
            </w:pPr>
          </w:p>
        </w:tc>
        <w:tc>
          <w:tcPr>
            <w:tcW w:w="709" w:type="dxa"/>
            <w:tcBorders>
              <w:top w:val="nil"/>
              <w:left w:val="nil"/>
              <w:bottom w:val="nil"/>
              <w:right w:val="nil"/>
            </w:tcBorders>
          </w:tcPr>
          <w:p w14:paraId="56957504" w14:textId="77777777" w:rsidR="000A4267" w:rsidRPr="00776F94" w:rsidRDefault="000A4267" w:rsidP="008073A2">
            <w:pPr>
              <w:rPr>
                <w:rFonts w:ascii="Times New Roman" w:hAnsi="Times New Roman" w:cs="Times New Roman"/>
                <w:sz w:val="20"/>
                <w:szCs w:val="20"/>
              </w:rPr>
            </w:pPr>
            <w:r w:rsidRPr="00776F94">
              <w:rPr>
                <w:rFonts w:ascii="Times New Roman" w:hAnsi="Times New Roman" w:cs="Times New Roman"/>
                <w:sz w:val="20"/>
                <w:szCs w:val="20"/>
              </w:rPr>
              <w:t>2020</w:t>
            </w:r>
          </w:p>
        </w:tc>
        <w:tc>
          <w:tcPr>
            <w:tcW w:w="1336" w:type="dxa"/>
            <w:tcBorders>
              <w:top w:val="nil"/>
              <w:left w:val="nil"/>
              <w:bottom w:val="nil"/>
              <w:right w:val="nil"/>
            </w:tcBorders>
          </w:tcPr>
          <w:p w14:paraId="3EB6EEF9" w14:textId="77777777" w:rsidR="000A4267" w:rsidRPr="00776F94" w:rsidRDefault="000A4267" w:rsidP="008073A2">
            <w:pPr>
              <w:rPr>
                <w:rFonts w:ascii="Times New Roman" w:hAnsi="Times New Roman" w:cs="Times New Roman"/>
                <w:sz w:val="20"/>
                <w:szCs w:val="20"/>
              </w:rPr>
            </w:pPr>
            <w:r w:rsidRPr="00776F94">
              <w:rPr>
                <w:rFonts w:ascii="Times New Roman" w:hAnsi="Times New Roman" w:cs="Times New Roman"/>
                <w:sz w:val="20"/>
                <w:szCs w:val="20"/>
              </w:rPr>
              <w:t>N/A</w:t>
            </w:r>
          </w:p>
        </w:tc>
        <w:tc>
          <w:tcPr>
            <w:tcW w:w="1238" w:type="dxa"/>
            <w:tcBorders>
              <w:top w:val="nil"/>
              <w:left w:val="nil"/>
              <w:bottom w:val="nil"/>
              <w:right w:val="nil"/>
            </w:tcBorders>
          </w:tcPr>
          <w:p w14:paraId="0AFA9C1B" w14:textId="77777777" w:rsidR="000A4267" w:rsidRPr="00776F94" w:rsidRDefault="000A4267" w:rsidP="008073A2">
            <w:pPr>
              <w:rPr>
                <w:rFonts w:ascii="Times New Roman" w:hAnsi="Times New Roman" w:cs="Times New Roman"/>
                <w:sz w:val="20"/>
                <w:szCs w:val="20"/>
              </w:rPr>
            </w:pPr>
            <w:r w:rsidRPr="00776F94">
              <w:rPr>
                <w:rFonts w:ascii="Times New Roman" w:hAnsi="Times New Roman" w:cs="Times New Roman"/>
                <w:sz w:val="20"/>
                <w:szCs w:val="20"/>
              </w:rPr>
              <w:t>United States</w:t>
            </w:r>
          </w:p>
        </w:tc>
        <w:tc>
          <w:tcPr>
            <w:tcW w:w="2670" w:type="dxa"/>
            <w:gridSpan w:val="3"/>
            <w:tcBorders>
              <w:top w:val="nil"/>
              <w:left w:val="nil"/>
              <w:bottom w:val="nil"/>
              <w:right w:val="nil"/>
            </w:tcBorders>
          </w:tcPr>
          <w:p w14:paraId="4B435C86" w14:textId="77777777" w:rsidR="000A4267" w:rsidRPr="00776F94" w:rsidRDefault="000A4267" w:rsidP="008073A2">
            <w:pPr>
              <w:rPr>
                <w:rFonts w:ascii="Times New Roman" w:hAnsi="Times New Roman" w:cs="Times New Roman"/>
                <w:sz w:val="20"/>
                <w:szCs w:val="20"/>
              </w:rPr>
            </w:pPr>
            <w:r w:rsidRPr="00776F94">
              <w:rPr>
                <w:rFonts w:ascii="Times New Roman" w:hAnsi="Times New Roman" w:cs="Times New Roman"/>
                <w:sz w:val="20"/>
                <w:szCs w:val="20"/>
              </w:rPr>
              <w:t>N/A</w:t>
            </w:r>
          </w:p>
        </w:tc>
        <w:tc>
          <w:tcPr>
            <w:tcW w:w="3119" w:type="dxa"/>
            <w:tcBorders>
              <w:top w:val="nil"/>
              <w:left w:val="nil"/>
              <w:bottom w:val="nil"/>
            </w:tcBorders>
          </w:tcPr>
          <w:p w14:paraId="72415AAA" w14:textId="77777777" w:rsidR="000A4267" w:rsidRPr="00776F94" w:rsidRDefault="000A4267" w:rsidP="008073A2">
            <w:pPr>
              <w:rPr>
                <w:rFonts w:ascii="Times New Roman" w:hAnsi="Times New Roman" w:cs="Times New Roman"/>
                <w:sz w:val="20"/>
                <w:szCs w:val="20"/>
              </w:rPr>
            </w:pPr>
            <w:r w:rsidRPr="00776F94">
              <w:rPr>
                <w:rFonts w:ascii="Times New Roman" w:hAnsi="Times New Roman" w:cs="Times New Roman"/>
                <w:sz w:val="20"/>
                <w:szCs w:val="20"/>
              </w:rPr>
              <w:t>Screening &amp; Surveillance</w:t>
            </w:r>
          </w:p>
          <w:p w14:paraId="504031BB" w14:textId="77777777" w:rsidR="000A4267" w:rsidRPr="00776F94" w:rsidRDefault="000A4267" w:rsidP="008073A2">
            <w:pPr>
              <w:rPr>
                <w:rFonts w:ascii="Times New Roman" w:hAnsi="Times New Roman" w:cs="Times New Roman"/>
                <w:sz w:val="20"/>
                <w:szCs w:val="20"/>
              </w:rPr>
            </w:pPr>
            <w:r w:rsidRPr="00776F94">
              <w:rPr>
                <w:rFonts w:ascii="Times New Roman" w:hAnsi="Times New Roman" w:cs="Times New Roman"/>
                <w:sz w:val="20"/>
                <w:szCs w:val="20"/>
              </w:rPr>
              <w:t xml:space="preserve">Testing </w:t>
            </w:r>
          </w:p>
          <w:p w14:paraId="49C0A415" w14:textId="77777777" w:rsidR="000A4267" w:rsidRPr="00776F94" w:rsidRDefault="000A4267" w:rsidP="008073A2">
            <w:pPr>
              <w:rPr>
                <w:rFonts w:ascii="Times New Roman" w:hAnsi="Times New Roman" w:cs="Times New Roman"/>
                <w:sz w:val="20"/>
                <w:szCs w:val="20"/>
              </w:rPr>
            </w:pPr>
            <w:r w:rsidRPr="00776F94">
              <w:rPr>
                <w:rFonts w:ascii="Times New Roman" w:hAnsi="Times New Roman" w:cs="Times New Roman"/>
                <w:sz w:val="20"/>
                <w:szCs w:val="20"/>
              </w:rPr>
              <w:t>Hand &amp; Respiratory Etiquette</w:t>
            </w:r>
          </w:p>
          <w:p w14:paraId="7E63889A" w14:textId="77777777" w:rsidR="000A4267" w:rsidRPr="00776F94" w:rsidRDefault="000A4267" w:rsidP="008073A2">
            <w:pPr>
              <w:rPr>
                <w:rFonts w:ascii="Times New Roman" w:hAnsi="Times New Roman" w:cs="Times New Roman"/>
                <w:sz w:val="20"/>
                <w:szCs w:val="20"/>
              </w:rPr>
            </w:pPr>
            <w:r w:rsidRPr="00776F94">
              <w:rPr>
                <w:rFonts w:ascii="Times New Roman" w:hAnsi="Times New Roman" w:cs="Times New Roman"/>
                <w:sz w:val="20"/>
                <w:szCs w:val="20"/>
              </w:rPr>
              <w:t>Physical Distancing</w:t>
            </w:r>
          </w:p>
          <w:p w14:paraId="4B7C6704" w14:textId="77777777" w:rsidR="000A4267" w:rsidRPr="00776F94" w:rsidRDefault="000A4267" w:rsidP="008073A2">
            <w:pPr>
              <w:rPr>
                <w:rFonts w:ascii="Times New Roman" w:hAnsi="Times New Roman" w:cs="Times New Roman"/>
                <w:sz w:val="20"/>
                <w:szCs w:val="20"/>
              </w:rPr>
            </w:pPr>
            <w:r w:rsidRPr="00776F94">
              <w:rPr>
                <w:rFonts w:ascii="Times New Roman" w:hAnsi="Times New Roman" w:cs="Times New Roman"/>
                <w:sz w:val="20"/>
                <w:szCs w:val="20"/>
              </w:rPr>
              <w:t>Isolation &amp; Quarantine</w:t>
            </w:r>
          </w:p>
          <w:p w14:paraId="7E88F405" w14:textId="77777777" w:rsidR="000A4267" w:rsidRPr="00776F94" w:rsidRDefault="000A4267" w:rsidP="008073A2">
            <w:pPr>
              <w:rPr>
                <w:rFonts w:ascii="Times New Roman" w:hAnsi="Times New Roman" w:cs="Times New Roman"/>
                <w:sz w:val="20"/>
                <w:szCs w:val="20"/>
              </w:rPr>
            </w:pPr>
            <w:r w:rsidRPr="00776F94">
              <w:rPr>
                <w:rFonts w:ascii="Times New Roman" w:hAnsi="Times New Roman" w:cs="Times New Roman"/>
                <w:sz w:val="20"/>
                <w:szCs w:val="20"/>
              </w:rPr>
              <w:t>PPE</w:t>
            </w:r>
          </w:p>
        </w:tc>
      </w:tr>
      <w:tr w:rsidR="00BF6F57" w:rsidRPr="00776F94" w14:paraId="5DCBAD7B" w14:textId="77777777" w:rsidTr="00FD7055">
        <w:tc>
          <w:tcPr>
            <w:tcW w:w="1560" w:type="dxa"/>
            <w:tcBorders>
              <w:top w:val="nil"/>
              <w:left w:val="single" w:sz="4" w:space="0" w:color="auto"/>
              <w:bottom w:val="nil"/>
              <w:right w:val="nil"/>
            </w:tcBorders>
          </w:tcPr>
          <w:p w14:paraId="7821690D" w14:textId="0AABCDC6" w:rsidR="00484AC5" w:rsidRPr="00776F94" w:rsidRDefault="00484AC5" w:rsidP="008073A2">
            <w:pPr>
              <w:rPr>
                <w:rFonts w:ascii="Times New Roman" w:hAnsi="Times New Roman" w:cs="Times New Roman"/>
                <w:sz w:val="20"/>
                <w:szCs w:val="20"/>
              </w:rPr>
            </w:pPr>
            <w:r w:rsidRPr="00776F94">
              <w:rPr>
                <w:rFonts w:ascii="Times New Roman" w:hAnsi="Times New Roman" w:cs="Times New Roman"/>
                <w:sz w:val="20"/>
                <w:szCs w:val="20"/>
              </w:rPr>
              <w:t>Baggett et al</w:t>
            </w:r>
            <w:r>
              <w:rPr>
                <w:rFonts w:ascii="Times New Roman" w:hAnsi="Times New Roman" w:cs="Times New Roman"/>
                <w:sz w:val="20"/>
                <w:szCs w:val="20"/>
              </w:rPr>
              <w:t xml:space="preserve">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ZOTERO_ITEM CSL_CITATION {"citationID":"0f01z3rs","properties":{"formattedCitation":"(25)","plainCitation":"(25)","noteIndex":0},"citationItems":[{"id":9431,"uris":["http://zotero.org/groups/4433116/items/3J3JYZJC"],"uri":["http://zotero.org/groups/4433116/items/3J3JYZJC"],"itemData":{"id":9431,"type":"article-journal","abstract":"The circumstances of homelessness create the potential for rapid transmission of SARS-CoV-2 in this vulnerable population. Upon observing a cluster of COVID-19 cases from a single large homeless shelter in Boston, Boston Health Care for the Homeless Program conducted symptom assessments and polymerase chain reaction (PCR) testing for SARS-CoV-2 among all guests residing at the shelter over a 2-day period. Of 408 participants, 147 (36.0%) were PCR-positive for SARS-CoV-2. COVID-positive individuals were more likely to be male (p&lt;0.001) but did not differ significantly from COVID-negative individuals with respect to other demographic and clinical characteristics. Cough (7.5%), shortness of breath (1.4%), and fever (0.7%) were all uncommon among COVID-positive individuals. Our findings illustrate the rapidity with which COVID-19 can be widely transmitted in a homeless shelter setting and suggest that universal PCR testing, rather than a symptom triggered approach, may be a better strategy for identifying and mitigating COVID-19 among people experiencing homelessness.","container-title":"medRxiv","language":"en","page":"2020.04.12.20059618","source":"medRxiv","title":"COVID-19 outbreak at a large homeless shelter in Boston: Implications for universal testing","title-short":"COVID-19 outbreak at a large homeless shelter in Boston","author":[{"family":"Baggett","given":"Travis P."},{"family":"Keyes","given":"Harrison"},{"family":"Sporn","given":"Nora"},{"family":"Gaeta","given":"Jessie M."}],"issued":{"date-parts":[["2020",4,15]]}}}],"schema":"https://github.com/citation-style-language/schema/raw/master/csl-citation.json"} </w:instrText>
            </w:r>
            <w:r>
              <w:rPr>
                <w:rFonts w:ascii="Times New Roman" w:hAnsi="Times New Roman" w:cs="Times New Roman"/>
                <w:sz w:val="20"/>
                <w:szCs w:val="20"/>
              </w:rPr>
              <w:fldChar w:fldCharType="separate"/>
            </w:r>
            <w:r w:rsidRPr="004A77E3">
              <w:rPr>
                <w:rFonts w:ascii="Times New Roman" w:hAnsi="Times New Roman" w:cs="Times New Roman"/>
                <w:sz w:val="20"/>
              </w:rPr>
              <w:t>(25)</w:t>
            </w:r>
            <w:r>
              <w:rPr>
                <w:rFonts w:ascii="Times New Roman" w:hAnsi="Times New Roman" w:cs="Times New Roman"/>
                <w:sz w:val="20"/>
                <w:szCs w:val="20"/>
              </w:rPr>
              <w:fldChar w:fldCharType="end"/>
            </w:r>
          </w:p>
        </w:tc>
        <w:tc>
          <w:tcPr>
            <w:tcW w:w="709" w:type="dxa"/>
            <w:tcBorders>
              <w:top w:val="nil"/>
              <w:left w:val="nil"/>
              <w:bottom w:val="nil"/>
              <w:right w:val="nil"/>
            </w:tcBorders>
          </w:tcPr>
          <w:p w14:paraId="34C805DE" w14:textId="77777777" w:rsidR="00484AC5" w:rsidRPr="00776F94" w:rsidRDefault="00484AC5" w:rsidP="008073A2">
            <w:pPr>
              <w:rPr>
                <w:rFonts w:ascii="Times New Roman" w:hAnsi="Times New Roman" w:cs="Times New Roman"/>
                <w:sz w:val="20"/>
                <w:szCs w:val="20"/>
              </w:rPr>
            </w:pPr>
            <w:r w:rsidRPr="00776F94">
              <w:rPr>
                <w:rFonts w:ascii="Times New Roman" w:hAnsi="Times New Roman" w:cs="Times New Roman"/>
                <w:sz w:val="20"/>
                <w:szCs w:val="20"/>
              </w:rPr>
              <w:t>2020</w:t>
            </w:r>
          </w:p>
        </w:tc>
        <w:tc>
          <w:tcPr>
            <w:tcW w:w="1336" w:type="dxa"/>
            <w:tcBorders>
              <w:top w:val="nil"/>
              <w:left w:val="nil"/>
              <w:bottom w:val="nil"/>
              <w:right w:val="nil"/>
            </w:tcBorders>
          </w:tcPr>
          <w:p w14:paraId="7895F015" w14:textId="77777777" w:rsidR="00484AC5" w:rsidRPr="00776F94" w:rsidRDefault="00484AC5" w:rsidP="008073A2">
            <w:pPr>
              <w:rPr>
                <w:rFonts w:ascii="Times New Roman" w:hAnsi="Times New Roman" w:cs="Times New Roman"/>
                <w:sz w:val="20"/>
                <w:szCs w:val="20"/>
              </w:rPr>
            </w:pPr>
            <w:r w:rsidRPr="00776F94">
              <w:rPr>
                <w:rFonts w:ascii="Times New Roman" w:hAnsi="Times New Roman" w:cs="Times New Roman"/>
                <w:sz w:val="20"/>
                <w:szCs w:val="20"/>
              </w:rPr>
              <w:t>Shelter Residents</w:t>
            </w:r>
          </w:p>
        </w:tc>
        <w:tc>
          <w:tcPr>
            <w:tcW w:w="1238" w:type="dxa"/>
            <w:tcBorders>
              <w:top w:val="nil"/>
              <w:left w:val="nil"/>
              <w:bottom w:val="nil"/>
              <w:right w:val="nil"/>
            </w:tcBorders>
          </w:tcPr>
          <w:p w14:paraId="2B285F0D" w14:textId="77777777" w:rsidR="00484AC5" w:rsidRPr="00776F94" w:rsidRDefault="00484AC5" w:rsidP="008073A2">
            <w:pPr>
              <w:rPr>
                <w:rFonts w:ascii="Times New Roman" w:hAnsi="Times New Roman" w:cs="Times New Roman"/>
                <w:sz w:val="20"/>
                <w:szCs w:val="20"/>
              </w:rPr>
            </w:pPr>
            <w:r w:rsidRPr="00776F94">
              <w:rPr>
                <w:rFonts w:ascii="Times New Roman" w:hAnsi="Times New Roman" w:cs="Times New Roman"/>
                <w:sz w:val="20"/>
                <w:szCs w:val="20"/>
              </w:rPr>
              <w:t>United States</w:t>
            </w:r>
          </w:p>
        </w:tc>
        <w:tc>
          <w:tcPr>
            <w:tcW w:w="1395" w:type="dxa"/>
            <w:gridSpan w:val="2"/>
            <w:tcBorders>
              <w:top w:val="nil"/>
              <w:left w:val="nil"/>
              <w:bottom w:val="nil"/>
              <w:right w:val="nil"/>
            </w:tcBorders>
          </w:tcPr>
          <w:p w14:paraId="53D4FC8C" w14:textId="4BFB73A0" w:rsidR="00484AC5" w:rsidRPr="00484AC5" w:rsidRDefault="00484AC5" w:rsidP="00484AC5">
            <w:pPr>
              <w:rPr>
                <w:rFonts w:ascii="Times New Roman" w:hAnsi="Times New Roman" w:cs="Times New Roman"/>
                <w:b/>
                <w:bCs/>
                <w:sz w:val="20"/>
                <w:szCs w:val="20"/>
              </w:rPr>
            </w:pPr>
            <w:r w:rsidRPr="00484AC5">
              <w:rPr>
                <w:rFonts w:ascii="Times New Roman" w:hAnsi="Times New Roman" w:cs="Times New Roman"/>
                <w:sz w:val="20"/>
                <w:szCs w:val="20"/>
              </w:rPr>
              <w:t>Residents</w:t>
            </w:r>
            <w:r w:rsidRPr="00484AC5">
              <w:rPr>
                <w:rFonts w:ascii="Times New Roman" w:hAnsi="Times New Roman" w:cs="Times New Roman"/>
                <w:b/>
                <w:bCs/>
                <w:sz w:val="20"/>
                <w:szCs w:val="20"/>
              </w:rPr>
              <w:br/>
            </w:r>
            <w:r w:rsidRPr="00484AC5">
              <w:rPr>
                <w:rFonts w:ascii="Times New Roman" w:hAnsi="Times New Roman" w:cs="Times New Roman"/>
                <w:sz w:val="20"/>
                <w:szCs w:val="20"/>
              </w:rPr>
              <w:t>147/408</w:t>
            </w:r>
            <w:r>
              <w:rPr>
                <w:rFonts w:ascii="Times New Roman" w:hAnsi="Times New Roman" w:cs="Times New Roman"/>
                <w:sz w:val="20"/>
                <w:szCs w:val="20"/>
              </w:rPr>
              <w:t>=</w:t>
            </w:r>
            <w:r w:rsidRPr="00484AC5">
              <w:rPr>
                <w:rFonts w:ascii="Times New Roman" w:hAnsi="Times New Roman" w:cs="Times New Roman"/>
                <w:sz w:val="20"/>
                <w:szCs w:val="20"/>
              </w:rPr>
              <w:t>36%</w:t>
            </w:r>
          </w:p>
        </w:tc>
        <w:tc>
          <w:tcPr>
            <w:tcW w:w="1275" w:type="dxa"/>
            <w:tcBorders>
              <w:top w:val="nil"/>
              <w:left w:val="nil"/>
              <w:bottom w:val="nil"/>
              <w:right w:val="nil"/>
            </w:tcBorders>
          </w:tcPr>
          <w:p w14:paraId="46D32E4B" w14:textId="6EC444AB" w:rsidR="00484AC5" w:rsidRPr="00776F94" w:rsidRDefault="00BB3211" w:rsidP="00BB3211">
            <w:pPr>
              <w:rPr>
                <w:rFonts w:ascii="Times New Roman" w:hAnsi="Times New Roman" w:cs="Times New Roman"/>
                <w:sz w:val="20"/>
                <w:szCs w:val="20"/>
              </w:rPr>
            </w:pPr>
            <w:r>
              <w:rPr>
                <w:rFonts w:ascii="Times New Roman" w:hAnsi="Times New Roman" w:cs="Times New Roman"/>
                <w:sz w:val="20"/>
                <w:szCs w:val="20"/>
              </w:rPr>
              <w:t>N/A</w:t>
            </w:r>
          </w:p>
        </w:tc>
        <w:tc>
          <w:tcPr>
            <w:tcW w:w="3119" w:type="dxa"/>
            <w:tcBorders>
              <w:top w:val="nil"/>
              <w:left w:val="nil"/>
              <w:bottom w:val="nil"/>
            </w:tcBorders>
          </w:tcPr>
          <w:p w14:paraId="2EA3D268" w14:textId="77777777" w:rsidR="00484AC5" w:rsidRPr="00776F94" w:rsidRDefault="00484AC5" w:rsidP="008073A2">
            <w:pPr>
              <w:rPr>
                <w:rFonts w:ascii="Times New Roman" w:hAnsi="Times New Roman" w:cs="Times New Roman"/>
                <w:sz w:val="20"/>
                <w:szCs w:val="20"/>
              </w:rPr>
            </w:pPr>
            <w:r w:rsidRPr="00776F94">
              <w:rPr>
                <w:rFonts w:ascii="Times New Roman" w:hAnsi="Times New Roman" w:cs="Times New Roman"/>
                <w:sz w:val="20"/>
                <w:szCs w:val="20"/>
              </w:rPr>
              <w:t>N/A</w:t>
            </w:r>
          </w:p>
        </w:tc>
      </w:tr>
      <w:tr w:rsidR="00BF6F57" w:rsidRPr="00776F94" w14:paraId="30830AE8" w14:textId="77777777" w:rsidTr="00FD7055">
        <w:tc>
          <w:tcPr>
            <w:tcW w:w="1560" w:type="dxa"/>
            <w:tcBorders>
              <w:top w:val="nil"/>
              <w:left w:val="single" w:sz="4" w:space="0" w:color="auto"/>
              <w:bottom w:val="nil"/>
              <w:right w:val="nil"/>
            </w:tcBorders>
          </w:tcPr>
          <w:p w14:paraId="69CB2F62" w14:textId="05ECBA70" w:rsidR="00BF6F57" w:rsidRPr="00776F94" w:rsidRDefault="00BF6F57" w:rsidP="008073A2">
            <w:pPr>
              <w:rPr>
                <w:rFonts w:ascii="Times New Roman" w:hAnsi="Times New Roman" w:cs="Times New Roman"/>
                <w:sz w:val="20"/>
                <w:szCs w:val="20"/>
              </w:rPr>
            </w:pPr>
            <w:r w:rsidRPr="00776F94">
              <w:rPr>
                <w:rFonts w:ascii="Times New Roman" w:hAnsi="Times New Roman" w:cs="Times New Roman"/>
                <w:sz w:val="20"/>
                <w:szCs w:val="20"/>
              </w:rPr>
              <w:t>Baggett et al</w:t>
            </w:r>
            <w:r>
              <w:rPr>
                <w:rFonts w:ascii="Times New Roman" w:hAnsi="Times New Roman" w:cs="Times New Roman"/>
                <w:sz w:val="20"/>
                <w:szCs w:val="20"/>
              </w:rPr>
              <w:t xml:space="preserve">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ZOTERO_ITEM CSL_CITATION {"citationID":"pA02WocU","properties":{"formattedCitation":"(11)","plainCitation":"(11)","noteIndex":0},"citationItems":[{"id":9330,"uris":["http://zotero.org/groups/4433116/items/CNSQNAXR"],"uri":["http://zotero.org/groups/4433116/items/CNSQNAXR"],"itemData":{"id":9330,"type":"article-journal","abstract":"In the United States, 567 715 people were homeless on a single night in January 2019. The congregate nature and hygienic challenges of shelter life create the potential for rapid transmission of severe acute respiratory syndrome coronavirus 2 (SARS-CoV-2) in this vulnerable population.On March 13, 2020, the Boston Health Care for the Homeless Program (BHCHP), in partnership with city and state public health agencies and community partners, rolled out a coronavirus disease 2019 (COVID-19) response strategy that included respiratory symptom screening at shelter front doors, expedited referrals for SARS-CoV-2 testing and isolation for those with respiratory symptoms, dedicated treatment settings for individuals with positive test results, and contact tracing of confirmed COVID-19 cases.","container-title":"JAMA","DOI":"10.1001/jama.2020.6887","ISSN":"0098-7484","issue":"21","journalAbbreviation":"JAMA","page":"2191-2192","source":"Silverchair","title":"Prevalence of SARS-CoV-2 Infection in Residents of a Large Homeless Shelter in Boston","volume":"323","author":[{"family":"Baggett","given":"Travis P."},{"family":"Keyes","given":"Harrison"},{"family":"Sporn","given":"Nora"},{"family":"Gaeta","given":"Jessie M."}],"issued":{"date-parts":[["2020",6,2]]}}}],"schema":"https://github.com/citation-style-language/schema/raw/master/csl-citation.json"} </w:instrText>
            </w:r>
            <w:r>
              <w:rPr>
                <w:rFonts w:ascii="Times New Roman" w:hAnsi="Times New Roman" w:cs="Times New Roman"/>
                <w:sz w:val="20"/>
                <w:szCs w:val="20"/>
              </w:rPr>
              <w:fldChar w:fldCharType="separate"/>
            </w:r>
            <w:r w:rsidRPr="00CE01C8">
              <w:rPr>
                <w:rFonts w:ascii="Times New Roman" w:hAnsi="Times New Roman" w:cs="Times New Roman"/>
                <w:sz w:val="20"/>
              </w:rPr>
              <w:t>(11)</w:t>
            </w:r>
            <w:r>
              <w:rPr>
                <w:rFonts w:ascii="Times New Roman" w:hAnsi="Times New Roman" w:cs="Times New Roman"/>
                <w:sz w:val="20"/>
                <w:szCs w:val="20"/>
              </w:rPr>
              <w:fldChar w:fldCharType="end"/>
            </w:r>
          </w:p>
        </w:tc>
        <w:tc>
          <w:tcPr>
            <w:tcW w:w="709" w:type="dxa"/>
            <w:tcBorders>
              <w:top w:val="nil"/>
              <w:left w:val="nil"/>
              <w:bottom w:val="nil"/>
              <w:right w:val="nil"/>
            </w:tcBorders>
          </w:tcPr>
          <w:p w14:paraId="32E5AB6D" w14:textId="7D607845" w:rsidR="00BF6F57" w:rsidRPr="00776F94" w:rsidRDefault="00BF6F57" w:rsidP="008073A2">
            <w:pPr>
              <w:rPr>
                <w:rFonts w:ascii="Times New Roman" w:hAnsi="Times New Roman" w:cs="Times New Roman"/>
                <w:sz w:val="20"/>
                <w:szCs w:val="20"/>
              </w:rPr>
            </w:pPr>
            <w:r>
              <w:rPr>
                <w:rFonts w:ascii="Times New Roman" w:hAnsi="Times New Roman" w:cs="Times New Roman"/>
                <w:sz w:val="20"/>
                <w:szCs w:val="20"/>
              </w:rPr>
              <w:t>2020</w:t>
            </w:r>
          </w:p>
        </w:tc>
        <w:tc>
          <w:tcPr>
            <w:tcW w:w="1336" w:type="dxa"/>
            <w:tcBorders>
              <w:top w:val="nil"/>
              <w:left w:val="nil"/>
              <w:bottom w:val="nil"/>
              <w:right w:val="nil"/>
            </w:tcBorders>
          </w:tcPr>
          <w:p w14:paraId="2FEE52DC" w14:textId="48E92B4E" w:rsidR="00BF6F57" w:rsidRPr="00776F94" w:rsidRDefault="00BF6F57" w:rsidP="008073A2">
            <w:pPr>
              <w:rPr>
                <w:rFonts w:ascii="Times New Roman" w:hAnsi="Times New Roman" w:cs="Times New Roman"/>
                <w:sz w:val="20"/>
                <w:szCs w:val="20"/>
              </w:rPr>
            </w:pPr>
            <w:r>
              <w:rPr>
                <w:rFonts w:ascii="Times New Roman" w:hAnsi="Times New Roman" w:cs="Times New Roman"/>
                <w:sz w:val="20"/>
                <w:szCs w:val="20"/>
              </w:rPr>
              <w:t>Shelter Residents</w:t>
            </w:r>
          </w:p>
        </w:tc>
        <w:tc>
          <w:tcPr>
            <w:tcW w:w="1238" w:type="dxa"/>
            <w:tcBorders>
              <w:top w:val="nil"/>
              <w:left w:val="nil"/>
              <w:bottom w:val="nil"/>
              <w:right w:val="nil"/>
            </w:tcBorders>
          </w:tcPr>
          <w:p w14:paraId="64ED88BA" w14:textId="4D19C5E2" w:rsidR="00BF6F57" w:rsidRPr="00776F94" w:rsidRDefault="00BF6F57" w:rsidP="008073A2">
            <w:pPr>
              <w:rPr>
                <w:rFonts w:ascii="Times New Roman" w:hAnsi="Times New Roman" w:cs="Times New Roman"/>
                <w:sz w:val="20"/>
                <w:szCs w:val="20"/>
              </w:rPr>
            </w:pPr>
            <w:r>
              <w:rPr>
                <w:rFonts w:ascii="Times New Roman" w:hAnsi="Times New Roman" w:cs="Times New Roman"/>
                <w:sz w:val="20"/>
                <w:szCs w:val="20"/>
              </w:rPr>
              <w:t>United States</w:t>
            </w:r>
          </w:p>
        </w:tc>
        <w:tc>
          <w:tcPr>
            <w:tcW w:w="1395" w:type="dxa"/>
            <w:gridSpan w:val="2"/>
            <w:tcBorders>
              <w:top w:val="nil"/>
              <w:left w:val="nil"/>
              <w:bottom w:val="nil"/>
              <w:right w:val="nil"/>
            </w:tcBorders>
          </w:tcPr>
          <w:p w14:paraId="48647053" w14:textId="17EB833E" w:rsidR="00BF6F57" w:rsidRPr="00776F94" w:rsidRDefault="00BB3211" w:rsidP="00D17FB6">
            <w:pPr>
              <w:rPr>
                <w:rFonts w:ascii="Times New Roman" w:hAnsi="Times New Roman" w:cs="Times New Roman"/>
                <w:sz w:val="20"/>
                <w:szCs w:val="20"/>
              </w:rPr>
            </w:pPr>
            <w:r w:rsidRPr="00484AC5">
              <w:rPr>
                <w:rFonts w:ascii="Times New Roman" w:hAnsi="Times New Roman" w:cs="Times New Roman"/>
                <w:sz w:val="20"/>
                <w:szCs w:val="20"/>
              </w:rPr>
              <w:t>Residents</w:t>
            </w:r>
            <w:r w:rsidRPr="00484AC5">
              <w:rPr>
                <w:rFonts w:ascii="Times New Roman" w:hAnsi="Times New Roman" w:cs="Times New Roman"/>
                <w:b/>
                <w:bCs/>
                <w:sz w:val="20"/>
                <w:szCs w:val="20"/>
              </w:rPr>
              <w:br/>
            </w:r>
            <w:r w:rsidRPr="00484AC5">
              <w:rPr>
                <w:rFonts w:ascii="Times New Roman" w:hAnsi="Times New Roman" w:cs="Times New Roman"/>
                <w:sz w:val="20"/>
                <w:szCs w:val="20"/>
              </w:rPr>
              <w:t>147/408</w:t>
            </w:r>
            <w:r>
              <w:rPr>
                <w:rFonts w:ascii="Times New Roman" w:hAnsi="Times New Roman" w:cs="Times New Roman"/>
                <w:sz w:val="20"/>
                <w:szCs w:val="20"/>
              </w:rPr>
              <w:t>=3</w:t>
            </w:r>
            <w:r w:rsidRPr="00484AC5">
              <w:rPr>
                <w:rFonts w:ascii="Times New Roman" w:hAnsi="Times New Roman" w:cs="Times New Roman"/>
                <w:sz w:val="20"/>
                <w:szCs w:val="20"/>
              </w:rPr>
              <w:t>6%</w:t>
            </w:r>
            <w:r w:rsidR="00BF6F57" w:rsidRPr="00484AC5">
              <w:rPr>
                <w:rFonts w:ascii="Times New Roman" w:hAnsi="Times New Roman" w:cs="Times New Roman"/>
                <w:b/>
                <w:bCs/>
                <w:sz w:val="20"/>
                <w:szCs w:val="20"/>
              </w:rPr>
              <w:br/>
            </w:r>
          </w:p>
        </w:tc>
        <w:tc>
          <w:tcPr>
            <w:tcW w:w="1275" w:type="dxa"/>
            <w:tcBorders>
              <w:top w:val="nil"/>
              <w:left w:val="nil"/>
              <w:bottom w:val="nil"/>
              <w:right w:val="nil"/>
            </w:tcBorders>
          </w:tcPr>
          <w:p w14:paraId="07A33A5D" w14:textId="02A30CD6" w:rsidR="00BF6F57" w:rsidRPr="00776F94" w:rsidRDefault="00BB3211" w:rsidP="00BB3211">
            <w:pPr>
              <w:rPr>
                <w:rFonts w:ascii="Times New Roman" w:hAnsi="Times New Roman" w:cs="Times New Roman"/>
                <w:sz w:val="20"/>
                <w:szCs w:val="20"/>
              </w:rPr>
            </w:pPr>
            <w:r>
              <w:rPr>
                <w:rFonts w:ascii="Times New Roman" w:hAnsi="Times New Roman" w:cs="Times New Roman"/>
                <w:sz w:val="20"/>
                <w:szCs w:val="20"/>
              </w:rPr>
              <w:t>N/A</w:t>
            </w:r>
          </w:p>
        </w:tc>
        <w:tc>
          <w:tcPr>
            <w:tcW w:w="3119" w:type="dxa"/>
            <w:tcBorders>
              <w:top w:val="nil"/>
              <w:left w:val="nil"/>
              <w:bottom w:val="nil"/>
            </w:tcBorders>
          </w:tcPr>
          <w:p w14:paraId="1C02BFC1" w14:textId="53E243A4" w:rsidR="00BF6F57" w:rsidRPr="00776F94" w:rsidRDefault="00BF6F57" w:rsidP="008073A2">
            <w:pPr>
              <w:rPr>
                <w:rFonts w:ascii="Times New Roman" w:hAnsi="Times New Roman" w:cs="Times New Roman"/>
                <w:sz w:val="20"/>
                <w:szCs w:val="20"/>
              </w:rPr>
            </w:pPr>
            <w:r>
              <w:rPr>
                <w:rFonts w:ascii="Times New Roman" w:hAnsi="Times New Roman" w:cs="Times New Roman"/>
                <w:sz w:val="20"/>
                <w:szCs w:val="20"/>
              </w:rPr>
              <w:t>N/A</w:t>
            </w:r>
          </w:p>
        </w:tc>
      </w:tr>
      <w:tr w:rsidR="00BF6F57" w:rsidRPr="00776F94" w14:paraId="48C7F742" w14:textId="77777777" w:rsidTr="00FD7055">
        <w:tc>
          <w:tcPr>
            <w:tcW w:w="1560" w:type="dxa"/>
            <w:tcBorders>
              <w:top w:val="nil"/>
              <w:left w:val="single" w:sz="4" w:space="0" w:color="auto"/>
              <w:bottom w:val="nil"/>
              <w:right w:val="nil"/>
            </w:tcBorders>
          </w:tcPr>
          <w:p w14:paraId="2E463E2C" w14:textId="440F41DB" w:rsidR="000A4267" w:rsidRPr="00776F94" w:rsidRDefault="00CE01C8" w:rsidP="008073A2">
            <w:pPr>
              <w:rPr>
                <w:rFonts w:ascii="Times New Roman" w:hAnsi="Times New Roman" w:cs="Times New Roman"/>
                <w:sz w:val="20"/>
                <w:szCs w:val="20"/>
              </w:rPr>
            </w:pPr>
            <w:r w:rsidRPr="00776F94">
              <w:rPr>
                <w:rFonts w:ascii="Times New Roman" w:hAnsi="Times New Roman" w:cs="Times New Roman"/>
                <w:sz w:val="20"/>
                <w:szCs w:val="20"/>
              </w:rPr>
              <w:t>Baggett et al</w:t>
            </w:r>
            <w:r>
              <w:rPr>
                <w:rFonts w:ascii="Times New Roman" w:hAnsi="Times New Roman" w:cs="Times New Roman"/>
                <w:sz w:val="20"/>
                <w:szCs w:val="20"/>
              </w:rPr>
              <w:t xml:space="preserve"> </w:t>
            </w:r>
            <w:r>
              <w:rPr>
                <w:rFonts w:ascii="Times New Roman" w:hAnsi="Times New Roman" w:cs="Times New Roman"/>
                <w:sz w:val="20"/>
                <w:szCs w:val="20"/>
              </w:rPr>
              <w:fldChar w:fldCharType="begin"/>
            </w:r>
            <w:r w:rsidR="006D73B6">
              <w:rPr>
                <w:rFonts w:ascii="Times New Roman" w:hAnsi="Times New Roman" w:cs="Times New Roman"/>
                <w:sz w:val="20"/>
                <w:szCs w:val="20"/>
              </w:rPr>
              <w:instrText xml:space="preserve"> ADDIN ZOTERO_ITEM CSL_CITATION {"citationID":"W7UpVtxq","properties":{"formattedCitation":"(59)","plainCitation":"(59)","noteIndex":0},"citationItems":[{"id":9339,"uris":["http://zotero.org/groups/4433116/items/IQLPFRLX"],"uri":["http://zotero.org/groups/4433116/items/IQLPFRLX"],"itemData":{"id":9339,"type":"article-journal","abstract":"People experiencing homelessness are at high risk for coronavirus disease 2019 (COVID-19). In March 2020, Boston Health Care for the Homeless Program, in partnership with city and state public health agencies, municipal leaders, and homeless service providers, developed and implemented a citywide COVID-19 care model for this vulnerable population. Components included symptom screening at shelter front doors, expedited testing at pop-up sites, isolation and management venues for symptomatic people under investigation and for people with confirmed disease, quarantine venues for asymptomatic exposed people, and contact investigation and tracing. Real-time disease surveillance efforts in a large shelter outbreak of COVID-19 during the third week of operations illustrated the need for several adaptations to the care model to better respond to the local epidemiology of illness among people experiencing homelessness. Symptom screening was de-emphasized given the high number of asymptomatic or minimally symptomatic infections discovered during mass testing; contact tracing and quarantining were phased out under the assumption of universal exposure among the sheltered population; and isolation and management venues were rapidly expanded to accommodate a surge in people with newly diagnosed COVID-19. During the first 6 weeks of operation, 429 of 1297 (33.1%) tested people were positive for COVID-19; of these, 395 people were experiencing homelessness at the time of testing, representing about 10% of the homeless adult population in Boston. Universal testing, as resources permit, is a focal point of ongoing efforts to mitigate the effect of COVID-19 on this vulnerable group of people.","container-title":"Public Health Reports (Washington, D.C.: 1974)","DOI":"10.1177/0033354920936227","ISSN":"1468-2877","issue":"4","journalAbbreviation":"Public Health Rep","language":"eng","page":"435-441","source":"PubMed","title":"Addressing COVID-19 Among People Experiencing Homelessness: Description, Adaptation, and Early Findings of a Multiagency Response in Boston","title-short":"Addressing COVID-19 Among People Experiencing Homelessness","volume":"135","author":[{"family":"Baggett","given":"Travis P."},{"family":"Racine","given":"Melanie W."},{"family":"Lewis","given":"Elizabeth"},{"family":"De Las Nueces","given":"Denise"},{"family":"O'Connell","given":"James J."},{"family":"Bock","given":"Barry"},{"family":"Gaeta","given":"Jessie M."}],"issued":{"date-parts":[["2020",6,9]]}}}],"schema":"https://github.com/citation-style-language/schema/raw/master/csl-citation.json"} </w:instrText>
            </w:r>
            <w:r>
              <w:rPr>
                <w:rFonts w:ascii="Times New Roman" w:hAnsi="Times New Roman" w:cs="Times New Roman"/>
                <w:sz w:val="20"/>
                <w:szCs w:val="20"/>
              </w:rPr>
              <w:fldChar w:fldCharType="separate"/>
            </w:r>
            <w:r w:rsidR="006D73B6" w:rsidRPr="006D73B6">
              <w:rPr>
                <w:rFonts w:ascii="Times New Roman" w:hAnsi="Times New Roman" w:cs="Times New Roman"/>
                <w:sz w:val="20"/>
              </w:rPr>
              <w:t>(59)</w:t>
            </w:r>
            <w:r>
              <w:rPr>
                <w:rFonts w:ascii="Times New Roman" w:hAnsi="Times New Roman" w:cs="Times New Roman"/>
                <w:sz w:val="20"/>
                <w:szCs w:val="20"/>
              </w:rPr>
              <w:fldChar w:fldCharType="end"/>
            </w:r>
          </w:p>
        </w:tc>
        <w:tc>
          <w:tcPr>
            <w:tcW w:w="709" w:type="dxa"/>
            <w:tcBorders>
              <w:top w:val="nil"/>
              <w:left w:val="nil"/>
              <w:bottom w:val="nil"/>
              <w:right w:val="nil"/>
            </w:tcBorders>
          </w:tcPr>
          <w:p w14:paraId="57CBFA4B" w14:textId="354A30DF" w:rsidR="000A4267" w:rsidRPr="00776F94" w:rsidRDefault="00B024A5" w:rsidP="008073A2">
            <w:pPr>
              <w:rPr>
                <w:rFonts w:ascii="Times New Roman" w:hAnsi="Times New Roman" w:cs="Times New Roman"/>
                <w:sz w:val="20"/>
                <w:szCs w:val="20"/>
              </w:rPr>
            </w:pPr>
            <w:r>
              <w:rPr>
                <w:rFonts w:ascii="Times New Roman" w:hAnsi="Times New Roman" w:cs="Times New Roman"/>
                <w:sz w:val="20"/>
                <w:szCs w:val="20"/>
              </w:rPr>
              <w:t>20</w:t>
            </w:r>
            <w:r w:rsidR="00A07F45">
              <w:rPr>
                <w:rFonts w:ascii="Times New Roman" w:hAnsi="Times New Roman" w:cs="Times New Roman"/>
                <w:sz w:val="20"/>
                <w:szCs w:val="20"/>
              </w:rPr>
              <w:t>20</w:t>
            </w:r>
          </w:p>
        </w:tc>
        <w:tc>
          <w:tcPr>
            <w:tcW w:w="1336" w:type="dxa"/>
            <w:tcBorders>
              <w:top w:val="nil"/>
              <w:left w:val="nil"/>
              <w:bottom w:val="nil"/>
              <w:right w:val="nil"/>
            </w:tcBorders>
          </w:tcPr>
          <w:p w14:paraId="474E070E" w14:textId="027F3280" w:rsidR="000A4267" w:rsidRPr="00776F94" w:rsidRDefault="00B024A5" w:rsidP="008073A2">
            <w:pPr>
              <w:rPr>
                <w:rFonts w:ascii="Times New Roman" w:hAnsi="Times New Roman" w:cs="Times New Roman"/>
                <w:sz w:val="20"/>
                <w:szCs w:val="20"/>
              </w:rPr>
            </w:pPr>
            <w:r>
              <w:rPr>
                <w:rFonts w:ascii="Times New Roman" w:hAnsi="Times New Roman" w:cs="Times New Roman"/>
                <w:sz w:val="20"/>
                <w:szCs w:val="20"/>
              </w:rPr>
              <w:t>Shelter Residents</w:t>
            </w:r>
          </w:p>
        </w:tc>
        <w:tc>
          <w:tcPr>
            <w:tcW w:w="1238" w:type="dxa"/>
            <w:tcBorders>
              <w:top w:val="nil"/>
              <w:left w:val="nil"/>
              <w:bottom w:val="nil"/>
              <w:right w:val="nil"/>
            </w:tcBorders>
          </w:tcPr>
          <w:p w14:paraId="17718EF0" w14:textId="280319D6" w:rsidR="000A4267" w:rsidRPr="00776F94" w:rsidRDefault="00B024A5" w:rsidP="008073A2">
            <w:pPr>
              <w:rPr>
                <w:rFonts w:ascii="Times New Roman" w:hAnsi="Times New Roman" w:cs="Times New Roman"/>
                <w:sz w:val="20"/>
                <w:szCs w:val="20"/>
              </w:rPr>
            </w:pPr>
            <w:r>
              <w:rPr>
                <w:rFonts w:ascii="Times New Roman" w:hAnsi="Times New Roman" w:cs="Times New Roman"/>
                <w:sz w:val="20"/>
                <w:szCs w:val="20"/>
              </w:rPr>
              <w:t>United States</w:t>
            </w:r>
          </w:p>
        </w:tc>
        <w:tc>
          <w:tcPr>
            <w:tcW w:w="2670" w:type="dxa"/>
            <w:gridSpan w:val="3"/>
            <w:tcBorders>
              <w:top w:val="nil"/>
              <w:left w:val="nil"/>
              <w:bottom w:val="nil"/>
              <w:right w:val="nil"/>
            </w:tcBorders>
          </w:tcPr>
          <w:p w14:paraId="397DFD07" w14:textId="77777777" w:rsidR="004A1B7E" w:rsidRPr="004A1B7E" w:rsidRDefault="004A1B7E" w:rsidP="004A1B7E">
            <w:pPr>
              <w:rPr>
                <w:rFonts w:ascii="Times New Roman" w:hAnsi="Times New Roman" w:cs="Times New Roman"/>
                <w:sz w:val="20"/>
                <w:szCs w:val="20"/>
              </w:rPr>
            </w:pPr>
            <w:r w:rsidRPr="004A1B7E">
              <w:rPr>
                <w:rFonts w:ascii="Times New Roman" w:hAnsi="Times New Roman" w:cs="Times New Roman"/>
                <w:sz w:val="20"/>
                <w:szCs w:val="20"/>
              </w:rPr>
              <w:t>Residents &amp; Marginally Housed</w:t>
            </w:r>
          </w:p>
          <w:p w14:paraId="7A854169" w14:textId="009ADD14" w:rsidR="000A4267" w:rsidRPr="00776F94" w:rsidRDefault="004A1B7E" w:rsidP="004A1B7E">
            <w:pPr>
              <w:rPr>
                <w:rFonts w:ascii="Times New Roman" w:hAnsi="Times New Roman" w:cs="Times New Roman"/>
                <w:sz w:val="20"/>
                <w:szCs w:val="20"/>
              </w:rPr>
            </w:pPr>
            <w:r w:rsidRPr="004A1B7E">
              <w:rPr>
                <w:rFonts w:ascii="Times New Roman" w:hAnsi="Times New Roman" w:cs="Times New Roman"/>
                <w:sz w:val="20"/>
                <w:szCs w:val="20"/>
              </w:rPr>
              <w:t>429/1297=33.1%</w:t>
            </w:r>
          </w:p>
        </w:tc>
        <w:tc>
          <w:tcPr>
            <w:tcW w:w="3119" w:type="dxa"/>
            <w:tcBorders>
              <w:top w:val="nil"/>
              <w:left w:val="nil"/>
              <w:bottom w:val="nil"/>
            </w:tcBorders>
          </w:tcPr>
          <w:p w14:paraId="70067D77" w14:textId="77777777" w:rsidR="000A4267" w:rsidRDefault="00783B6B" w:rsidP="008073A2">
            <w:pPr>
              <w:rPr>
                <w:rFonts w:ascii="Times New Roman" w:hAnsi="Times New Roman" w:cs="Times New Roman"/>
                <w:sz w:val="20"/>
                <w:szCs w:val="20"/>
              </w:rPr>
            </w:pPr>
            <w:r>
              <w:rPr>
                <w:rFonts w:ascii="Times New Roman" w:hAnsi="Times New Roman" w:cs="Times New Roman"/>
                <w:sz w:val="20"/>
                <w:szCs w:val="20"/>
              </w:rPr>
              <w:t>Screening &amp; Surveillance</w:t>
            </w:r>
          </w:p>
          <w:p w14:paraId="6983C961" w14:textId="77777777" w:rsidR="00783B6B" w:rsidRDefault="00783B6B" w:rsidP="008073A2">
            <w:pPr>
              <w:rPr>
                <w:rFonts w:ascii="Times New Roman" w:hAnsi="Times New Roman" w:cs="Times New Roman"/>
                <w:sz w:val="20"/>
                <w:szCs w:val="20"/>
              </w:rPr>
            </w:pPr>
            <w:r>
              <w:rPr>
                <w:rFonts w:ascii="Times New Roman" w:hAnsi="Times New Roman" w:cs="Times New Roman"/>
                <w:sz w:val="20"/>
                <w:szCs w:val="20"/>
              </w:rPr>
              <w:t>Testing</w:t>
            </w:r>
          </w:p>
          <w:p w14:paraId="18CD890F" w14:textId="77777777" w:rsidR="00783B6B" w:rsidRDefault="00783B6B" w:rsidP="008073A2">
            <w:pPr>
              <w:rPr>
                <w:rFonts w:ascii="Times New Roman" w:hAnsi="Times New Roman" w:cs="Times New Roman"/>
                <w:sz w:val="20"/>
                <w:szCs w:val="20"/>
              </w:rPr>
            </w:pPr>
            <w:r>
              <w:rPr>
                <w:rFonts w:ascii="Times New Roman" w:hAnsi="Times New Roman" w:cs="Times New Roman"/>
                <w:sz w:val="20"/>
                <w:szCs w:val="20"/>
              </w:rPr>
              <w:t>Cleaning &amp; Waste Management</w:t>
            </w:r>
          </w:p>
          <w:p w14:paraId="07E202F7" w14:textId="77777777" w:rsidR="00783B6B" w:rsidRDefault="00A07F45" w:rsidP="008073A2">
            <w:pPr>
              <w:rPr>
                <w:rFonts w:ascii="Times New Roman" w:hAnsi="Times New Roman" w:cs="Times New Roman"/>
                <w:sz w:val="20"/>
                <w:szCs w:val="20"/>
              </w:rPr>
            </w:pPr>
            <w:r>
              <w:rPr>
                <w:rFonts w:ascii="Times New Roman" w:hAnsi="Times New Roman" w:cs="Times New Roman"/>
                <w:sz w:val="20"/>
                <w:szCs w:val="20"/>
              </w:rPr>
              <w:t>Physical Distancing</w:t>
            </w:r>
          </w:p>
          <w:p w14:paraId="6F044290" w14:textId="77777777" w:rsidR="00A07F45" w:rsidRDefault="00A07F45" w:rsidP="008073A2">
            <w:pPr>
              <w:rPr>
                <w:rFonts w:ascii="Times New Roman" w:hAnsi="Times New Roman" w:cs="Times New Roman"/>
                <w:sz w:val="20"/>
                <w:szCs w:val="20"/>
              </w:rPr>
            </w:pPr>
            <w:r>
              <w:rPr>
                <w:rFonts w:ascii="Times New Roman" w:hAnsi="Times New Roman" w:cs="Times New Roman"/>
                <w:sz w:val="20"/>
                <w:szCs w:val="20"/>
              </w:rPr>
              <w:t>PPE</w:t>
            </w:r>
          </w:p>
          <w:p w14:paraId="652B4A22" w14:textId="1D170B4D" w:rsidR="00A07F45" w:rsidRPr="00776F94" w:rsidRDefault="00A07F45" w:rsidP="008073A2">
            <w:pPr>
              <w:rPr>
                <w:rFonts w:ascii="Times New Roman" w:hAnsi="Times New Roman" w:cs="Times New Roman"/>
                <w:sz w:val="20"/>
                <w:szCs w:val="20"/>
              </w:rPr>
            </w:pPr>
            <w:r>
              <w:rPr>
                <w:rFonts w:ascii="Times New Roman" w:hAnsi="Times New Roman" w:cs="Times New Roman"/>
                <w:sz w:val="20"/>
                <w:szCs w:val="20"/>
              </w:rPr>
              <w:t>Other</w:t>
            </w:r>
          </w:p>
        </w:tc>
      </w:tr>
      <w:tr w:rsidR="00BF6F57" w:rsidRPr="00776F94" w14:paraId="26F7D471" w14:textId="77777777" w:rsidTr="00FD7055">
        <w:tc>
          <w:tcPr>
            <w:tcW w:w="1560" w:type="dxa"/>
            <w:tcBorders>
              <w:top w:val="nil"/>
              <w:left w:val="single" w:sz="4" w:space="0" w:color="auto"/>
              <w:bottom w:val="nil"/>
              <w:right w:val="nil"/>
            </w:tcBorders>
          </w:tcPr>
          <w:p w14:paraId="3A6570F3" w14:textId="436AC3F7" w:rsidR="000A4267" w:rsidRPr="00776F94" w:rsidRDefault="000A4267" w:rsidP="008073A2">
            <w:pPr>
              <w:rPr>
                <w:rFonts w:ascii="Times New Roman" w:hAnsi="Times New Roman" w:cs="Times New Roman"/>
                <w:sz w:val="20"/>
                <w:szCs w:val="20"/>
              </w:rPr>
            </w:pPr>
            <w:r w:rsidRPr="00776F94">
              <w:rPr>
                <w:rFonts w:ascii="Times New Roman" w:hAnsi="Times New Roman" w:cs="Times New Roman"/>
                <w:sz w:val="20"/>
                <w:szCs w:val="20"/>
              </w:rPr>
              <w:t>Baggett et al</w:t>
            </w:r>
            <w:r w:rsidR="00CE01C8">
              <w:rPr>
                <w:rFonts w:ascii="Times New Roman" w:hAnsi="Times New Roman" w:cs="Times New Roman"/>
                <w:sz w:val="20"/>
                <w:szCs w:val="20"/>
              </w:rPr>
              <w:t xml:space="preserve"> </w:t>
            </w:r>
            <w:r w:rsidR="00CE01C8">
              <w:rPr>
                <w:rFonts w:ascii="Times New Roman" w:hAnsi="Times New Roman" w:cs="Times New Roman"/>
                <w:sz w:val="20"/>
                <w:szCs w:val="20"/>
              </w:rPr>
              <w:fldChar w:fldCharType="begin"/>
            </w:r>
            <w:r w:rsidR="00B36F14">
              <w:rPr>
                <w:rFonts w:ascii="Times New Roman" w:hAnsi="Times New Roman" w:cs="Times New Roman"/>
                <w:sz w:val="20"/>
                <w:szCs w:val="20"/>
              </w:rPr>
              <w:instrText xml:space="preserve"> ADDIN ZOTERO_ITEM CSL_CITATION {"citationID":"4G2cwCdr","properties":{"formattedCitation":"(83)","plainCitation":"(83)","noteIndex":0},"citationItems":[{"id":9226,"uris":["http://zotero.org/groups/4433116/items/VM6PMPLC"],"uri":["http://zotero.org/groups/4433116/items/VM6PMPLC"],"itemData":{"id":9226,"type":"article-journal","abstract":"This decision analytic model assesses the clinical outcomes, costs, and cost-effectiveness associated with strategies for coronavirus disease 2019 (COVID-19) among US adults experiencing sheltered homelessness.","container-title":"JAMA Network Open","DOI":"10.1001/jamanetworkopen.2020.28195","ISSN":"2574-3805","issue":"12","journalAbbreviation":"JAMA Netw Open","page":"e2028195","source":"PubMed Central","title":"Clinical Outcomes, Costs, and Cost-effectiveness of Strategies for Adults Experiencing Sheltered Homelessness During the COVID-19 Pandemic","volume":"3","author":[{"family":"Baggett","given":"Travis P."},{"family":"Scott","given":"Justine A."},{"family":"Le","given":"Mylinh H."},{"family":"Shebl","given":"Fatma M."},{"family":"Panella","given":"Christopher"},{"family":"Losina","given":"Elena"},{"family":"Flanagan","given":"Clare"},{"family":"Gaeta","given":"Jessie M."},{"family":"Neilan","given":"Anne"},{"family":"Hyle","given":"Emily P."},{"family":"Mohareb","given":"Amir"},{"family":"Reddy","given":"Krishna P."},{"family":"Siedner","given":"Mark J."},{"family":"Harling","given":"Guy"},{"family":"Weinstein","given":"Milton C."},{"family":"Ciaranello","given":"Andrea"},{"family":"Kazemian","given":"Pooyan"},{"family":"Freedberg","given":"Kenneth A."}],"issued":{"date-parts":[["2020",12,22]]}}}],"schema":"https://github.com/citation-style-language/schema/raw/master/csl-citation.json"} </w:instrText>
            </w:r>
            <w:r w:rsidR="00CE01C8">
              <w:rPr>
                <w:rFonts w:ascii="Times New Roman" w:hAnsi="Times New Roman" w:cs="Times New Roman"/>
                <w:sz w:val="20"/>
                <w:szCs w:val="20"/>
              </w:rPr>
              <w:fldChar w:fldCharType="separate"/>
            </w:r>
            <w:r w:rsidR="00B36F14" w:rsidRPr="00B36F14">
              <w:rPr>
                <w:rFonts w:ascii="Times New Roman" w:hAnsi="Times New Roman" w:cs="Times New Roman"/>
                <w:sz w:val="20"/>
              </w:rPr>
              <w:t>(83)</w:t>
            </w:r>
            <w:r w:rsidR="00CE01C8">
              <w:rPr>
                <w:rFonts w:ascii="Times New Roman" w:hAnsi="Times New Roman" w:cs="Times New Roman"/>
                <w:sz w:val="20"/>
                <w:szCs w:val="20"/>
              </w:rPr>
              <w:fldChar w:fldCharType="end"/>
            </w:r>
          </w:p>
        </w:tc>
        <w:tc>
          <w:tcPr>
            <w:tcW w:w="709" w:type="dxa"/>
            <w:tcBorders>
              <w:top w:val="nil"/>
              <w:left w:val="nil"/>
              <w:bottom w:val="nil"/>
              <w:right w:val="nil"/>
            </w:tcBorders>
          </w:tcPr>
          <w:p w14:paraId="60AAE92D" w14:textId="1E8AD8F3" w:rsidR="000A4267" w:rsidRPr="00776F94" w:rsidRDefault="00A07F45" w:rsidP="008073A2">
            <w:pPr>
              <w:rPr>
                <w:rFonts w:ascii="Times New Roman" w:hAnsi="Times New Roman" w:cs="Times New Roman"/>
                <w:sz w:val="20"/>
                <w:szCs w:val="20"/>
              </w:rPr>
            </w:pPr>
            <w:r>
              <w:rPr>
                <w:rFonts w:ascii="Times New Roman" w:hAnsi="Times New Roman" w:cs="Times New Roman"/>
                <w:sz w:val="20"/>
                <w:szCs w:val="20"/>
              </w:rPr>
              <w:t>2020</w:t>
            </w:r>
          </w:p>
        </w:tc>
        <w:tc>
          <w:tcPr>
            <w:tcW w:w="1336" w:type="dxa"/>
            <w:tcBorders>
              <w:top w:val="nil"/>
              <w:left w:val="nil"/>
              <w:bottom w:val="nil"/>
              <w:right w:val="nil"/>
            </w:tcBorders>
          </w:tcPr>
          <w:p w14:paraId="17C04774" w14:textId="0C016037" w:rsidR="000A4267" w:rsidRPr="00776F94" w:rsidRDefault="00127ABD" w:rsidP="008073A2">
            <w:pPr>
              <w:rPr>
                <w:rFonts w:ascii="Times New Roman" w:hAnsi="Times New Roman" w:cs="Times New Roman"/>
                <w:sz w:val="20"/>
                <w:szCs w:val="20"/>
              </w:rPr>
            </w:pPr>
            <w:r>
              <w:rPr>
                <w:rFonts w:ascii="Times New Roman" w:hAnsi="Times New Roman" w:cs="Times New Roman"/>
                <w:sz w:val="20"/>
                <w:szCs w:val="20"/>
              </w:rPr>
              <w:t>N/A</w:t>
            </w:r>
          </w:p>
        </w:tc>
        <w:tc>
          <w:tcPr>
            <w:tcW w:w="1238" w:type="dxa"/>
            <w:tcBorders>
              <w:top w:val="nil"/>
              <w:left w:val="nil"/>
              <w:bottom w:val="nil"/>
              <w:right w:val="nil"/>
            </w:tcBorders>
          </w:tcPr>
          <w:p w14:paraId="4681FA64" w14:textId="17E46719" w:rsidR="000A4267" w:rsidRPr="00776F94" w:rsidRDefault="00127ABD" w:rsidP="008073A2">
            <w:pPr>
              <w:rPr>
                <w:rFonts w:ascii="Times New Roman" w:hAnsi="Times New Roman" w:cs="Times New Roman"/>
                <w:sz w:val="20"/>
                <w:szCs w:val="20"/>
              </w:rPr>
            </w:pPr>
            <w:r>
              <w:rPr>
                <w:rFonts w:ascii="Times New Roman" w:hAnsi="Times New Roman" w:cs="Times New Roman"/>
                <w:sz w:val="20"/>
                <w:szCs w:val="20"/>
              </w:rPr>
              <w:t>United States</w:t>
            </w:r>
          </w:p>
        </w:tc>
        <w:tc>
          <w:tcPr>
            <w:tcW w:w="2670" w:type="dxa"/>
            <w:gridSpan w:val="3"/>
            <w:tcBorders>
              <w:top w:val="nil"/>
              <w:left w:val="nil"/>
              <w:bottom w:val="nil"/>
              <w:right w:val="nil"/>
            </w:tcBorders>
          </w:tcPr>
          <w:p w14:paraId="036FB296" w14:textId="4E4AB9A3" w:rsidR="000A4267" w:rsidRPr="00776F94" w:rsidRDefault="00127ABD" w:rsidP="008073A2">
            <w:pPr>
              <w:rPr>
                <w:rFonts w:ascii="Times New Roman" w:hAnsi="Times New Roman" w:cs="Times New Roman"/>
                <w:sz w:val="20"/>
                <w:szCs w:val="20"/>
              </w:rPr>
            </w:pPr>
            <w:r>
              <w:rPr>
                <w:rFonts w:ascii="Times New Roman" w:hAnsi="Times New Roman" w:cs="Times New Roman"/>
                <w:sz w:val="20"/>
                <w:szCs w:val="20"/>
              </w:rPr>
              <w:t>N/A</w:t>
            </w:r>
          </w:p>
        </w:tc>
        <w:tc>
          <w:tcPr>
            <w:tcW w:w="3119" w:type="dxa"/>
            <w:tcBorders>
              <w:top w:val="nil"/>
              <w:left w:val="nil"/>
              <w:bottom w:val="nil"/>
            </w:tcBorders>
          </w:tcPr>
          <w:p w14:paraId="5186C662" w14:textId="77777777" w:rsidR="000A4267" w:rsidRDefault="00127ABD" w:rsidP="008073A2">
            <w:pPr>
              <w:rPr>
                <w:rFonts w:ascii="Times New Roman" w:hAnsi="Times New Roman" w:cs="Times New Roman"/>
                <w:sz w:val="20"/>
                <w:szCs w:val="20"/>
              </w:rPr>
            </w:pPr>
            <w:r>
              <w:rPr>
                <w:rFonts w:ascii="Times New Roman" w:hAnsi="Times New Roman" w:cs="Times New Roman"/>
                <w:sz w:val="20"/>
                <w:szCs w:val="20"/>
              </w:rPr>
              <w:t>Screening &amp; Surveillance</w:t>
            </w:r>
          </w:p>
          <w:p w14:paraId="1FE865DA" w14:textId="77777777" w:rsidR="00127ABD" w:rsidRDefault="00127ABD" w:rsidP="008073A2">
            <w:pPr>
              <w:rPr>
                <w:rFonts w:ascii="Times New Roman" w:hAnsi="Times New Roman" w:cs="Times New Roman"/>
                <w:sz w:val="20"/>
                <w:szCs w:val="20"/>
              </w:rPr>
            </w:pPr>
            <w:r>
              <w:rPr>
                <w:rFonts w:ascii="Times New Roman" w:hAnsi="Times New Roman" w:cs="Times New Roman"/>
                <w:sz w:val="20"/>
                <w:szCs w:val="20"/>
              </w:rPr>
              <w:t>Testing</w:t>
            </w:r>
          </w:p>
          <w:p w14:paraId="0F9B7D85" w14:textId="77777777" w:rsidR="00127ABD" w:rsidRDefault="00D50C52" w:rsidP="008073A2">
            <w:pPr>
              <w:rPr>
                <w:rFonts w:ascii="Times New Roman" w:hAnsi="Times New Roman" w:cs="Times New Roman"/>
                <w:sz w:val="20"/>
                <w:szCs w:val="20"/>
              </w:rPr>
            </w:pPr>
            <w:r>
              <w:rPr>
                <w:rFonts w:ascii="Times New Roman" w:hAnsi="Times New Roman" w:cs="Times New Roman"/>
                <w:sz w:val="20"/>
                <w:szCs w:val="20"/>
              </w:rPr>
              <w:t>Physical Distancing</w:t>
            </w:r>
          </w:p>
          <w:p w14:paraId="6F22D950" w14:textId="61E69259" w:rsidR="00D50C52" w:rsidRPr="00776F94" w:rsidRDefault="00D50C52" w:rsidP="008073A2">
            <w:pPr>
              <w:rPr>
                <w:rFonts w:ascii="Times New Roman" w:hAnsi="Times New Roman" w:cs="Times New Roman"/>
                <w:sz w:val="20"/>
                <w:szCs w:val="20"/>
              </w:rPr>
            </w:pPr>
            <w:r>
              <w:rPr>
                <w:rFonts w:ascii="Times New Roman" w:hAnsi="Times New Roman" w:cs="Times New Roman"/>
                <w:sz w:val="20"/>
                <w:szCs w:val="20"/>
              </w:rPr>
              <w:t>Other</w:t>
            </w:r>
          </w:p>
        </w:tc>
      </w:tr>
      <w:tr w:rsidR="00BF6F57" w:rsidRPr="00776F94" w14:paraId="0CEDFFC2" w14:textId="77777777" w:rsidTr="00FD7055">
        <w:tc>
          <w:tcPr>
            <w:tcW w:w="1560" w:type="dxa"/>
            <w:tcBorders>
              <w:top w:val="nil"/>
              <w:left w:val="single" w:sz="4" w:space="0" w:color="auto"/>
              <w:bottom w:val="nil"/>
              <w:right w:val="nil"/>
            </w:tcBorders>
          </w:tcPr>
          <w:p w14:paraId="43D2E3BC" w14:textId="64E8AF5B" w:rsidR="00941494" w:rsidRPr="00941494" w:rsidRDefault="00941494" w:rsidP="00941494">
            <w:pPr>
              <w:rPr>
                <w:rFonts w:ascii="Times New Roman" w:hAnsi="Times New Roman" w:cs="Times New Roman"/>
                <w:sz w:val="20"/>
                <w:szCs w:val="20"/>
              </w:rPr>
            </w:pPr>
            <w:r w:rsidRPr="00941494">
              <w:rPr>
                <w:rFonts w:ascii="Times New Roman" w:hAnsi="Times New Roman" w:cs="Times New Roman"/>
                <w:sz w:val="20"/>
                <w:szCs w:val="20"/>
              </w:rPr>
              <w:t>Baltimore City Health Department</w:t>
            </w:r>
            <w:r>
              <w:rPr>
                <w:rFonts w:ascii="Times New Roman" w:hAnsi="Times New Roman" w:cs="Times New Roman"/>
                <w:sz w:val="20"/>
                <w:szCs w:val="20"/>
              </w:rPr>
              <w:t xml:space="preserve"> </w:t>
            </w:r>
            <w:r>
              <w:rPr>
                <w:rFonts w:ascii="Times New Roman" w:hAnsi="Times New Roman" w:cs="Times New Roman"/>
                <w:sz w:val="20"/>
                <w:szCs w:val="20"/>
              </w:rPr>
              <w:fldChar w:fldCharType="begin"/>
            </w:r>
            <w:r w:rsidR="00B36F14">
              <w:rPr>
                <w:rFonts w:ascii="Times New Roman" w:hAnsi="Times New Roman" w:cs="Times New Roman"/>
                <w:sz w:val="20"/>
                <w:szCs w:val="20"/>
              </w:rPr>
              <w:instrText xml:space="preserve"> ADDIN ZOTERO_ITEM CSL_CITATION {"citationID":"D4d6C1bA","properties":{"formattedCitation":"(84)","plainCitation":"(84)","noteIndex":0},"citationItems":[{"id":9345,"uris":["http://zotero.org/groups/4433116/items/2GZZ7ME9"],"uri":["http://zotero.org/groups/4433116/items/2GZZ7ME9"],"itemData":{"id":9345,"type":"report","language":"en","title":"Baltimore City COVID-19 Congregate Homeless Shelter Response","URL":"https://regroup-production.s3.amazonaws.com/documents/ReviewReference/359498599/Baltimore-City-homeless-shelter-universal-testing-lessons-learned_7.2.20-1.pdf?AWSAccessKeyId=AKIAJBZQODCMKJA4H7DA&amp;Expires=1631732358&amp;Signature=qMBhOMy3VhyFfiZAAscgmgXYkFY%3D","author":[{"literal":"Baltimore City Health Department"}],"accessed":{"date-parts":[["2021",9,15]]},"issued":{"date-parts":[["2020",7]]}}}],"schema":"https://github.com/citation-style-language/schema/raw/master/csl-citation.json"} </w:instrText>
            </w:r>
            <w:r>
              <w:rPr>
                <w:rFonts w:ascii="Times New Roman" w:hAnsi="Times New Roman" w:cs="Times New Roman"/>
                <w:sz w:val="20"/>
                <w:szCs w:val="20"/>
              </w:rPr>
              <w:fldChar w:fldCharType="separate"/>
            </w:r>
            <w:r w:rsidR="00B36F14" w:rsidRPr="00B36F14">
              <w:rPr>
                <w:rFonts w:ascii="Times New Roman" w:hAnsi="Times New Roman" w:cs="Times New Roman"/>
                <w:sz w:val="20"/>
              </w:rPr>
              <w:t>(84)</w:t>
            </w:r>
            <w:r>
              <w:rPr>
                <w:rFonts w:ascii="Times New Roman" w:hAnsi="Times New Roman" w:cs="Times New Roman"/>
                <w:sz w:val="20"/>
                <w:szCs w:val="20"/>
              </w:rPr>
              <w:fldChar w:fldCharType="end"/>
            </w:r>
          </w:p>
          <w:p w14:paraId="0C9DA8A1" w14:textId="77777777" w:rsidR="000A4267" w:rsidRPr="00776F94" w:rsidRDefault="000A4267" w:rsidP="008073A2">
            <w:pPr>
              <w:rPr>
                <w:rFonts w:ascii="Times New Roman" w:hAnsi="Times New Roman" w:cs="Times New Roman"/>
                <w:sz w:val="20"/>
                <w:szCs w:val="20"/>
              </w:rPr>
            </w:pPr>
          </w:p>
        </w:tc>
        <w:tc>
          <w:tcPr>
            <w:tcW w:w="709" w:type="dxa"/>
            <w:tcBorders>
              <w:top w:val="nil"/>
              <w:left w:val="nil"/>
              <w:bottom w:val="nil"/>
              <w:right w:val="nil"/>
            </w:tcBorders>
          </w:tcPr>
          <w:p w14:paraId="175AD719" w14:textId="39CB8218" w:rsidR="000A4267" w:rsidRPr="00776F94" w:rsidRDefault="0046259D" w:rsidP="008073A2">
            <w:pPr>
              <w:rPr>
                <w:rFonts w:ascii="Times New Roman" w:hAnsi="Times New Roman" w:cs="Times New Roman"/>
                <w:sz w:val="20"/>
                <w:szCs w:val="20"/>
              </w:rPr>
            </w:pPr>
            <w:r>
              <w:rPr>
                <w:rFonts w:ascii="Times New Roman" w:hAnsi="Times New Roman" w:cs="Times New Roman"/>
                <w:sz w:val="20"/>
                <w:szCs w:val="20"/>
              </w:rPr>
              <w:t>2020</w:t>
            </w:r>
          </w:p>
        </w:tc>
        <w:tc>
          <w:tcPr>
            <w:tcW w:w="1336" w:type="dxa"/>
            <w:tcBorders>
              <w:top w:val="nil"/>
              <w:left w:val="nil"/>
              <w:bottom w:val="nil"/>
              <w:right w:val="nil"/>
            </w:tcBorders>
          </w:tcPr>
          <w:p w14:paraId="12FA8CD0" w14:textId="214DB093" w:rsidR="000A4267" w:rsidRPr="00776F94" w:rsidRDefault="0046259D" w:rsidP="008073A2">
            <w:pPr>
              <w:rPr>
                <w:rFonts w:ascii="Times New Roman" w:hAnsi="Times New Roman" w:cs="Times New Roman"/>
                <w:sz w:val="20"/>
                <w:szCs w:val="20"/>
              </w:rPr>
            </w:pPr>
            <w:r>
              <w:rPr>
                <w:rFonts w:ascii="Times New Roman" w:hAnsi="Times New Roman" w:cs="Times New Roman"/>
                <w:sz w:val="20"/>
                <w:szCs w:val="20"/>
              </w:rPr>
              <w:t>N/A</w:t>
            </w:r>
          </w:p>
        </w:tc>
        <w:tc>
          <w:tcPr>
            <w:tcW w:w="1238" w:type="dxa"/>
            <w:tcBorders>
              <w:top w:val="nil"/>
              <w:left w:val="nil"/>
              <w:bottom w:val="nil"/>
              <w:right w:val="nil"/>
            </w:tcBorders>
          </w:tcPr>
          <w:p w14:paraId="30F8B9EA" w14:textId="5E1F23E0" w:rsidR="000A4267" w:rsidRPr="00776F94" w:rsidRDefault="0046259D" w:rsidP="008073A2">
            <w:pPr>
              <w:rPr>
                <w:rFonts w:ascii="Times New Roman" w:hAnsi="Times New Roman" w:cs="Times New Roman"/>
                <w:sz w:val="20"/>
                <w:szCs w:val="20"/>
              </w:rPr>
            </w:pPr>
            <w:r>
              <w:rPr>
                <w:rFonts w:ascii="Times New Roman" w:hAnsi="Times New Roman" w:cs="Times New Roman"/>
                <w:sz w:val="20"/>
                <w:szCs w:val="20"/>
              </w:rPr>
              <w:t>United States</w:t>
            </w:r>
          </w:p>
        </w:tc>
        <w:tc>
          <w:tcPr>
            <w:tcW w:w="2670" w:type="dxa"/>
            <w:gridSpan w:val="3"/>
            <w:tcBorders>
              <w:top w:val="nil"/>
              <w:left w:val="nil"/>
              <w:bottom w:val="nil"/>
              <w:right w:val="nil"/>
            </w:tcBorders>
          </w:tcPr>
          <w:p w14:paraId="5101223E" w14:textId="441B622A" w:rsidR="000A4267" w:rsidRPr="00776F94" w:rsidRDefault="0046259D" w:rsidP="008073A2">
            <w:pPr>
              <w:rPr>
                <w:rFonts w:ascii="Times New Roman" w:hAnsi="Times New Roman" w:cs="Times New Roman"/>
                <w:sz w:val="20"/>
                <w:szCs w:val="20"/>
              </w:rPr>
            </w:pPr>
            <w:r>
              <w:rPr>
                <w:rFonts w:ascii="Times New Roman" w:hAnsi="Times New Roman" w:cs="Times New Roman"/>
                <w:sz w:val="20"/>
                <w:szCs w:val="20"/>
              </w:rPr>
              <w:t>N/A</w:t>
            </w:r>
          </w:p>
        </w:tc>
        <w:tc>
          <w:tcPr>
            <w:tcW w:w="3119" w:type="dxa"/>
            <w:tcBorders>
              <w:top w:val="nil"/>
              <w:left w:val="nil"/>
              <w:bottom w:val="nil"/>
            </w:tcBorders>
          </w:tcPr>
          <w:p w14:paraId="41D7C710" w14:textId="77777777" w:rsidR="000A4267" w:rsidRDefault="005F6BCD" w:rsidP="008073A2">
            <w:pPr>
              <w:rPr>
                <w:rFonts w:ascii="Times New Roman" w:hAnsi="Times New Roman" w:cs="Times New Roman"/>
                <w:sz w:val="20"/>
                <w:szCs w:val="20"/>
              </w:rPr>
            </w:pPr>
            <w:r>
              <w:rPr>
                <w:rFonts w:ascii="Times New Roman" w:hAnsi="Times New Roman" w:cs="Times New Roman"/>
                <w:sz w:val="20"/>
                <w:szCs w:val="20"/>
              </w:rPr>
              <w:t>Screening &amp; Surveillance</w:t>
            </w:r>
          </w:p>
          <w:p w14:paraId="338B955E" w14:textId="5FB12FA2" w:rsidR="005F6BCD" w:rsidRPr="00776F94" w:rsidRDefault="005F6BCD" w:rsidP="008073A2">
            <w:pPr>
              <w:rPr>
                <w:rFonts w:ascii="Times New Roman" w:hAnsi="Times New Roman" w:cs="Times New Roman"/>
                <w:sz w:val="20"/>
                <w:szCs w:val="20"/>
              </w:rPr>
            </w:pPr>
            <w:r>
              <w:rPr>
                <w:rFonts w:ascii="Times New Roman" w:hAnsi="Times New Roman" w:cs="Times New Roman"/>
                <w:sz w:val="20"/>
                <w:szCs w:val="20"/>
              </w:rPr>
              <w:t>Testing</w:t>
            </w:r>
          </w:p>
        </w:tc>
      </w:tr>
      <w:tr w:rsidR="00BF6F57" w:rsidRPr="00776F94" w14:paraId="6266B2BC" w14:textId="77777777" w:rsidTr="00FD7055">
        <w:tc>
          <w:tcPr>
            <w:tcW w:w="1560" w:type="dxa"/>
            <w:tcBorders>
              <w:top w:val="nil"/>
              <w:left w:val="single" w:sz="4" w:space="0" w:color="auto"/>
              <w:bottom w:val="nil"/>
              <w:right w:val="nil"/>
            </w:tcBorders>
          </w:tcPr>
          <w:p w14:paraId="21796954" w14:textId="674904DB" w:rsidR="000A4267" w:rsidRPr="00776F94" w:rsidRDefault="00D96798" w:rsidP="008073A2">
            <w:pPr>
              <w:rPr>
                <w:rFonts w:ascii="Times New Roman" w:hAnsi="Times New Roman" w:cs="Times New Roman"/>
                <w:sz w:val="20"/>
                <w:szCs w:val="20"/>
              </w:rPr>
            </w:pPr>
            <w:proofErr w:type="spellStart"/>
            <w:r>
              <w:rPr>
                <w:rFonts w:ascii="Times New Roman" w:hAnsi="Times New Roman" w:cs="Times New Roman"/>
                <w:sz w:val="20"/>
                <w:szCs w:val="20"/>
              </w:rPr>
              <w:t>Baral</w:t>
            </w:r>
            <w:proofErr w:type="spellEnd"/>
            <w:r>
              <w:rPr>
                <w:rFonts w:ascii="Times New Roman" w:hAnsi="Times New Roman" w:cs="Times New Roman"/>
                <w:sz w:val="20"/>
                <w:szCs w:val="20"/>
              </w:rPr>
              <w:t xml:space="preserve"> et al </w:t>
            </w:r>
            <w:r>
              <w:rPr>
                <w:rFonts w:ascii="Times New Roman" w:hAnsi="Times New Roman" w:cs="Times New Roman"/>
                <w:sz w:val="20"/>
                <w:szCs w:val="20"/>
              </w:rPr>
              <w:fldChar w:fldCharType="begin"/>
            </w:r>
            <w:r w:rsidR="00B36F14">
              <w:rPr>
                <w:rFonts w:ascii="Times New Roman" w:hAnsi="Times New Roman" w:cs="Times New Roman"/>
                <w:sz w:val="20"/>
                <w:szCs w:val="20"/>
              </w:rPr>
              <w:instrText xml:space="preserve"> ADDIN ZOTERO_ITEM CSL_CITATION {"citationID":"kFokdKij","properties":{"formattedCitation":"(75)","plainCitation":"(75)","noteIndex":0},"citationItems":[{"id":9395,"uris":["http://zotero.org/groups/4433116/items/79NHDSU2"],"uri":["http://zotero.org/groups/4433116/items/79NHDSU2"],"itemData":{"id":9395,"type":"report","abstract":"Those experiencing homelessness in Canada are impacted inequitably by COVID-19 due to their increased exposure, vulnerability of environment and medical comorbidities, and their lack of access to preventive care and treatment in the context of the pandemic. In shelter environments one is unable to effectively physically distance, maintain hygiene, obtain a test, or isolate. As a result, unique strategies are required for this population to protect them and those who serve them. Recommendations are provided to reduce or prevent further negative consequences from the COVID-19 pandemic for people experiencing homelessness. These recommendations were informed by a systematic review of the literature, as well as a jurisdictional scan. Where evidence did not exist, expert consensus from key providers and those experiencing homelessness throughout Canada was included. These recommendations recognize the need for short-term interventions to mitigate the immediate risk to this community, including coordination of response, appropriate precautions and protective equipment, reducing congestion, cohorting, testing, case and contact management strategies, dealing with outbreaks, isolation centres, and immunization. Longer-term recommendations are also provided with a view to ending homelessness by addressing the root causes of homelessness and by the provision of adequate subsidized and supportive housing through a Housing First strategy. It is imperative that meaningful changes take place now in how we serve those experiencing homelessness and how we mitigate specific vulnerabilities. These recommendations call for intersectoral, collaborative engagement to work for solutions targeted towards protecting the most vulnerable within our community through both immediate actions and long-term planning to eliminate homelessness.","language":"en","page":"925-958","source":"DOI.org (Crossref)","title":"Seeking shelter: homelessness and COVID-19","title-short":"Seeking shelter","URL":"https://facetsjournal.com/doi/10.1139/facets-2021-0004","author":[{"family":"Baral","given":"Stefan"},{"family":"Bond","given":"Andrew"},{"family":"Boozary","given":"Andrew"},{"family":"Bruketa","given":"Eva"},{"family":"Elmi","given":"Nika"},{"family":"Freiheit","given":"Deirdre"},{"family":"Ghosh","given":"S. Monty"},{"family":"Goyer","given":"Marie Eve"},{"family":"Orkin","given":"Aaron M."},{"family":"Patel","given":"Jamie"},{"family":"Richter","given":"Tim"},{"family":"Robertson","given":"Angela"},{"family":"Sutherland","given":"Christy"},{"family":"Svoboda","given":"Tomislav"},{"family":"Turnbull","given":"Jeffrey"},{"family":"Wong","given":"Alexander"},{"family":"Zhu","given":"Alice"}],"accessed":{"date-parts":[["2021",9,15]]},"issued":{"date-parts":[["2021",1,1]]}}}],"schema":"https://github.com/citation-style-language/schema/raw/master/csl-citation.json"} </w:instrText>
            </w:r>
            <w:r>
              <w:rPr>
                <w:rFonts w:ascii="Times New Roman" w:hAnsi="Times New Roman" w:cs="Times New Roman"/>
                <w:sz w:val="20"/>
                <w:szCs w:val="20"/>
              </w:rPr>
              <w:fldChar w:fldCharType="separate"/>
            </w:r>
            <w:r w:rsidR="00B36F14" w:rsidRPr="00B36F14">
              <w:rPr>
                <w:rFonts w:ascii="Times New Roman" w:hAnsi="Times New Roman" w:cs="Times New Roman"/>
                <w:sz w:val="20"/>
              </w:rPr>
              <w:t>(75)</w:t>
            </w:r>
            <w:r>
              <w:rPr>
                <w:rFonts w:ascii="Times New Roman" w:hAnsi="Times New Roman" w:cs="Times New Roman"/>
                <w:sz w:val="20"/>
                <w:szCs w:val="20"/>
              </w:rPr>
              <w:fldChar w:fldCharType="end"/>
            </w:r>
          </w:p>
        </w:tc>
        <w:tc>
          <w:tcPr>
            <w:tcW w:w="709" w:type="dxa"/>
            <w:tcBorders>
              <w:top w:val="nil"/>
              <w:left w:val="nil"/>
              <w:bottom w:val="nil"/>
              <w:right w:val="nil"/>
            </w:tcBorders>
          </w:tcPr>
          <w:p w14:paraId="49CA89AA" w14:textId="15162B84" w:rsidR="000A4267" w:rsidRPr="00776F94" w:rsidRDefault="00D96798" w:rsidP="008073A2">
            <w:pPr>
              <w:rPr>
                <w:rFonts w:ascii="Times New Roman" w:hAnsi="Times New Roman" w:cs="Times New Roman"/>
                <w:sz w:val="20"/>
                <w:szCs w:val="20"/>
              </w:rPr>
            </w:pPr>
            <w:r>
              <w:rPr>
                <w:rFonts w:ascii="Times New Roman" w:hAnsi="Times New Roman" w:cs="Times New Roman"/>
                <w:sz w:val="20"/>
                <w:szCs w:val="20"/>
              </w:rPr>
              <w:t>2020</w:t>
            </w:r>
          </w:p>
        </w:tc>
        <w:tc>
          <w:tcPr>
            <w:tcW w:w="1336" w:type="dxa"/>
            <w:tcBorders>
              <w:top w:val="nil"/>
              <w:left w:val="nil"/>
              <w:bottom w:val="nil"/>
              <w:right w:val="nil"/>
            </w:tcBorders>
          </w:tcPr>
          <w:p w14:paraId="7A1029E7" w14:textId="313FE865" w:rsidR="000A4267" w:rsidRPr="00776F94" w:rsidRDefault="00D96798" w:rsidP="008073A2">
            <w:pPr>
              <w:rPr>
                <w:rFonts w:ascii="Times New Roman" w:hAnsi="Times New Roman" w:cs="Times New Roman"/>
                <w:sz w:val="20"/>
                <w:szCs w:val="20"/>
              </w:rPr>
            </w:pPr>
            <w:r>
              <w:rPr>
                <w:rFonts w:ascii="Times New Roman" w:hAnsi="Times New Roman" w:cs="Times New Roman"/>
                <w:sz w:val="20"/>
                <w:szCs w:val="20"/>
              </w:rPr>
              <w:t>N/A</w:t>
            </w:r>
          </w:p>
        </w:tc>
        <w:tc>
          <w:tcPr>
            <w:tcW w:w="1238" w:type="dxa"/>
            <w:tcBorders>
              <w:top w:val="nil"/>
              <w:left w:val="nil"/>
              <w:bottom w:val="nil"/>
              <w:right w:val="nil"/>
            </w:tcBorders>
          </w:tcPr>
          <w:p w14:paraId="59247961" w14:textId="050B6C1D" w:rsidR="000A4267" w:rsidRPr="00776F94" w:rsidRDefault="00D96798" w:rsidP="008073A2">
            <w:pPr>
              <w:rPr>
                <w:rFonts w:ascii="Times New Roman" w:hAnsi="Times New Roman" w:cs="Times New Roman"/>
                <w:sz w:val="20"/>
                <w:szCs w:val="20"/>
              </w:rPr>
            </w:pPr>
            <w:r>
              <w:rPr>
                <w:rFonts w:ascii="Times New Roman" w:hAnsi="Times New Roman" w:cs="Times New Roman"/>
                <w:sz w:val="20"/>
                <w:szCs w:val="20"/>
              </w:rPr>
              <w:t>United States</w:t>
            </w:r>
          </w:p>
        </w:tc>
        <w:tc>
          <w:tcPr>
            <w:tcW w:w="2670" w:type="dxa"/>
            <w:gridSpan w:val="3"/>
            <w:tcBorders>
              <w:top w:val="nil"/>
              <w:left w:val="nil"/>
              <w:bottom w:val="nil"/>
              <w:right w:val="nil"/>
            </w:tcBorders>
          </w:tcPr>
          <w:p w14:paraId="67515ED2" w14:textId="64AEB82C" w:rsidR="000A4267" w:rsidRPr="00776F94" w:rsidRDefault="00D96798" w:rsidP="008073A2">
            <w:pPr>
              <w:rPr>
                <w:rFonts w:ascii="Times New Roman" w:hAnsi="Times New Roman" w:cs="Times New Roman"/>
                <w:sz w:val="20"/>
                <w:szCs w:val="20"/>
              </w:rPr>
            </w:pPr>
            <w:r>
              <w:rPr>
                <w:rFonts w:ascii="Times New Roman" w:hAnsi="Times New Roman" w:cs="Times New Roman"/>
                <w:sz w:val="20"/>
                <w:szCs w:val="20"/>
              </w:rPr>
              <w:t>N/A</w:t>
            </w:r>
          </w:p>
        </w:tc>
        <w:tc>
          <w:tcPr>
            <w:tcW w:w="3119" w:type="dxa"/>
            <w:tcBorders>
              <w:top w:val="nil"/>
              <w:left w:val="nil"/>
              <w:bottom w:val="nil"/>
            </w:tcBorders>
          </w:tcPr>
          <w:p w14:paraId="2B7D39B0" w14:textId="77777777" w:rsidR="00316039" w:rsidRPr="00776F94" w:rsidRDefault="00316039" w:rsidP="00316039">
            <w:pPr>
              <w:rPr>
                <w:rFonts w:ascii="Times New Roman" w:hAnsi="Times New Roman" w:cs="Times New Roman"/>
                <w:sz w:val="20"/>
                <w:szCs w:val="20"/>
              </w:rPr>
            </w:pPr>
            <w:r w:rsidRPr="00776F94">
              <w:rPr>
                <w:rFonts w:ascii="Times New Roman" w:hAnsi="Times New Roman" w:cs="Times New Roman"/>
                <w:sz w:val="20"/>
                <w:szCs w:val="20"/>
              </w:rPr>
              <w:t>Screening &amp; Surveillance</w:t>
            </w:r>
          </w:p>
          <w:p w14:paraId="7E1AD4A0" w14:textId="77777777" w:rsidR="00316039" w:rsidRPr="00776F94" w:rsidRDefault="00316039" w:rsidP="00316039">
            <w:pPr>
              <w:rPr>
                <w:rFonts w:ascii="Times New Roman" w:hAnsi="Times New Roman" w:cs="Times New Roman"/>
                <w:sz w:val="20"/>
                <w:szCs w:val="20"/>
              </w:rPr>
            </w:pPr>
            <w:r w:rsidRPr="00776F94">
              <w:rPr>
                <w:rFonts w:ascii="Times New Roman" w:hAnsi="Times New Roman" w:cs="Times New Roman"/>
                <w:sz w:val="20"/>
                <w:szCs w:val="20"/>
              </w:rPr>
              <w:t xml:space="preserve">Testing </w:t>
            </w:r>
          </w:p>
          <w:p w14:paraId="665BE719" w14:textId="77777777" w:rsidR="00316039" w:rsidRDefault="00316039" w:rsidP="00316039">
            <w:pPr>
              <w:rPr>
                <w:rFonts w:ascii="Times New Roman" w:hAnsi="Times New Roman" w:cs="Times New Roman"/>
                <w:sz w:val="20"/>
                <w:szCs w:val="20"/>
              </w:rPr>
            </w:pPr>
            <w:r w:rsidRPr="00776F94">
              <w:rPr>
                <w:rFonts w:ascii="Times New Roman" w:hAnsi="Times New Roman" w:cs="Times New Roman"/>
                <w:sz w:val="20"/>
                <w:szCs w:val="20"/>
              </w:rPr>
              <w:t>Hand &amp; Respiratory Etiquette</w:t>
            </w:r>
          </w:p>
          <w:p w14:paraId="410D9A42" w14:textId="59C5DC07" w:rsidR="000C574E" w:rsidRPr="00776F94" w:rsidRDefault="000C574E" w:rsidP="00316039">
            <w:pPr>
              <w:rPr>
                <w:rFonts w:ascii="Times New Roman" w:hAnsi="Times New Roman" w:cs="Times New Roman"/>
                <w:sz w:val="20"/>
                <w:szCs w:val="20"/>
              </w:rPr>
            </w:pPr>
            <w:r>
              <w:rPr>
                <w:rFonts w:ascii="Times New Roman" w:hAnsi="Times New Roman" w:cs="Times New Roman"/>
                <w:sz w:val="20"/>
                <w:szCs w:val="20"/>
              </w:rPr>
              <w:t xml:space="preserve">Cleaning &amp; Waste Management </w:t>
            </w:r>
          </w:p>
          <w:p w14:paraId="6EBD965A" w14:textId="77777777" w:rsidR="00316039" w:rsidRPr="00776F94" w:rsidRDefault="00316039" w:rsidP="00316039">
            <w:pPr>
              <w:rPr>
                <w:rFonts w:ascii="Times New Roman" w:hAnsi="Times New Roman" w:cs="Times New Roman"/>
                <w:sz w:val="20"/>
                <w:szCs w:val="20"/>
              </w:rPr>
            </w:pPr>
            <w:r w:rsidRPr="00776F94">
              <w:rPr>
                <w:rFonts w:ascii="Times New Roman" w:hAnsi="Times New Roman" w:cs="Times New Roman"/>
                <w:sz w:val="20"/>
                <w:szCs w:val="20"/>
              </w:rPr>
              <w:t>Physical Distancing</w:t>
            </w:r>
          </w:p>
          <w:p w14:paraId="7A3DE697" w14:textId="77777777" w:rsidR="00316039" w:rsidRDefault="00316039" w:rsidP="00316039">
            <w:pPr>
              <w:rPr>
                <w:rFonts w:ascii="Times New Roman" w:hAnsi="Times New Roman" w:cs="Times New Roman"/>
                <w:sz w:val="20"/>
                <w:szCs w:val="20"/>
              </w:rPr>
            </w:pPr>
            <w:r w:rsidRPr="00776F94">
              <w:rPr>
                <w:rFonts w:ascii="Times New Roman" w:hAnsi="Times New Roman" w:cs="Times New Roman"/>
                <w:sz w:val="20"/>
                <w:szCs w:val="20"/>
              </w:rPr>
              <w:t>Isolation &amp; Quarantine</w:t>
            </w:r>
          </w:p>
          <w:p w14:paraId="70799A87" w14:textId="76B9F7CB" w:rsidR="000C300F" w:rsidRPr="00776F94" w:rsidRDefault="000C300F" w:rsidP="00316039">
            <w:pPr>
              <w:rPr>
                <w:rFonts w:ascii="Times New Roman" w:hAnsi="Times New Roman" w:cs="Times New Roman"/>
                <w:sz w:val="20"/>
                <w:szCs w:val="20"/>
              </w:rPr>
            </w:pPr>
            <w:r>
              <w:rPr>
                <w:rFonts w:ascii="Times New Roman" w:hAnsi="Times New Roman" w:cs="Times New Roman"/>
                <w:sz w:val="20"/>
                <w:szCs w:val="20"/>
              </w:rPr>
              <w:t>Food Safety</w:t>
            </w:r>
          </w:p>
          <w:p w14:paraId="387C06EC" w14:textId="77777777" w:rsidR="000A4267" w:rsidRDefault="00316039" w:rsidP="00316039">
            <w:pPr>
              <w:rPr>
                <w:rFonts w:ascii="Times New Roman" w:hAnsi="Times New Roman" w:cs="Times New Roman"/>
                <w:sz w:val="20"/>
                <w:szCs w:val="20"/>
              </w:rPr>
            </w:pPr>
            <w:r w:rsidRPr="00776F94">
              <w:rPr>
                <w:rFonts w:ascii="Times New Roman" w:hAnsi="Times New Roman" w:cs="Times New Roman"/>
                <w:sz w:val="20"/>
                <w:szCs w:val="20"/>
              </w:rPr>
              <w:t>PPE</w:t>
            </w:r>
          </w:p>
          <w:p w14:paraId="37AF7D4D" w14:textId="563952A6" w:rsidR="000C300F" w:rsidRPr="00776F94" w:rsidRDefault="000C300F" w:rsidP="00316039">
            <w:pPr>
              <w:rPr>
                <w:rFonts w:ascii="Times New Roman" w:hAnsi="Times New Roman" w:cs="Times New Roman"/>
                <w:sz w:val="20"/>
                <w:szCs w:val="20"/>
              </w:rPr>
            </w:pPr>
            <w:r>
              <w:rPr>
                <w:rFonts w:ascii="Times New Roman" w:hAnsi="Times New Roman" w:cs="Times New Roman"/>
                <w:sz w:val="20"/>
                <w:szCs w:val="20"/>
              </w:rPr>
              <w:t xml:space="preserve">Other </w:t>
            </w:r>
          </w:p>
        </w:tc>
      </w:tr>
      <w:tr w:rsidR="00BF6F57" w:rsidRPr="00776F94" w14:paraId="086DFB19" w14:textId="77777777" w:rsidTr="00FD7055">
        <w:tc>
          <w:tcPr>
            <w:tcW w:w="1560" w:type="dxa"/>
            <w:tcBorders>
              <w:top w:val="nil"/>
              <w:left w:val="single" w:sz="4" w:space="0" w:color="auto"/>
              <w:bottom w:val="nil"/>
              <w:right w:val="nil"/>
            </w:tcBorders>
          </w:tcPr>
          <w:p w14:paraId="5384D04A" w14:textId="59CDA0E6" w:rsidR="000C300F" w:rsidRDefault="00FF11B4" w:rsidP="008073A2">
            <w:pPr>
              <w:rPr>
                <w:rFonts w:ascii="Times New Roman" w:hAnsi="Times New Roman" w:cs="Times New Roman"/>
                <w:sz w:val="20"/>
                <w:szCs w:val="20"/>
              </w:rPr>
            </w:pPr>
            <w:proofErr w:type="spellStart"/>
            <w:r>
              <w:rPr>
                <w:rFonts w:ascii="Times New Roman" w:hAnsi="Times New Roman" w:cs="Times New Roman"/>
                <w:sz w:val="20"/>
                <w:szCs w:val="20"/>
              </w:rPr>
              <w:t>Barocas</w:t>
            </w:r>
            <w:proofErr w:type="spellEnd"/>
            <w:r>
              <w:rPr>
                <w:rFonts w:ascii="Times New Roman" w:hAnsi="Times New Roman" w:cs="Times New Roman"/>
                <w:sz w:val="20"/>
                <w:szCs w:val="20"/>
              </w:rPr>
              <w:t xml:space="preserve"> et al </w:t>
            </w:r>
            <w:r>
              <w:rPr>
                <w:rFonts w:ascii="Times New Roman" w:hAnsi="Times New Roman" w:cs="Times New Roman"/>
                <w:sz w:val="20"/>
                <w:szCs w:val="20"/>
              </w:rPr>
              <w:fldChar w:fldCharType="begin"/>
            </w:r>
            <w:r w:rsidR="00B36F14">
              <w:rPr>
                <w:rFonts w:ascii="Times New Roman" w:hAnsi="Times New Roman" w:cs="Times New Roman"/>
                <w:sz w:val="20"/>
                <w:szCs w:val="20"/>
              </w:rPr>
              <w:instrText xml:space="preserve"> ADDIN ZOTERO_ITEM CSL_CITATION {"citationID":"vo63POX3","properties":{"formattedCitation":"(85)","plainCitation":"(85)","noteIndex":0},"citationItems":[{"id":9342,"uris":["http://zotero.org/groups/4433116/items/8QZYRZZS"],"uri":["http://zotero.org/groups/4433116/items/8QZYRZZS"],"itemData":{"id":9342,"type":"article-journal","container-title":"Journal of General Internal Medicine","DOI":"10.1007/s11606-020-06434-5","ISSN":"0884-8734","issue":"5","journalAbbreviation":"J Gen Intern Med","page":"1416-1417","source":"PubMed Central","title":"Addressing the COVID-19 Pandemic Among Persons Experiencing Homelessness: Steps to Protect a Vulnerable Population","title-short":"Addressing the COVID-19 Pandemic Among Persons Experiencing Homelessness","volume":"36","author":[{"family":"Barocas","given":"Joshua A."},{"family":"Jacobson","given":"Karen R."},{"family":"Hamer","given":"Davidson H."}],"issued":{"date-parts":[["2021",5]]}}}],"schema":"https://github.com/citation-style-language/schema/raw/master/csl-citation.json"} </w:instrText>
            </w:r>
            <w:r>
              <w:rPr>
                <w:rFonts w:ascii="Times New Roman" w:hAnsi="Times New Roman" w:cs="Times New Roman"/>
                <w:sz w:val="20"/>
                <w:szCs w:val="20"/>
              </w:rPr>
              <w:fldChar w:fldCharType="separate"/>
            </w:r>
            <w:r w:rsidR="00B36F14" w:rsidRPr="00B36F14">
              <w:rPr>
                <w:rFonts w:ascii="Times New Roman" w:hAnsi="Times New Roman" w:cs="Times New Roman"/>
                <w:sz w:val="20"/>
              </w:rPr>
              <w:t>(85)</w:t>
            </w:r>
            <w:r>
              <w:rPr>
                <w:rFonts w:ascii="Times New Roman" w:hAnsi="Times New Roman" w:cs="Times New Roman"/>
                <w:sz w:val="20"/>
                <w:szCs w:val="20"/>
              </w:rPr>
              <w:fldChar w:fldCharType="end"/>
            </w:r>
          </w:p>
        </w:tc>
        <w:tc>
          <w:tcPr>
            <w:tcW w:w="709" w:type="dxa"/>
            <w:tcBorders>
              <w:top w:val="nil"/>
              <w:left w:val="nil"/>
              <w:bottom w:val="nil"/>
              <w:right w:val="nil"/>
            </w:tcBorders>
          </w:tcPr>
          <w:p w14:paraId="29379A80" w14:textId="1847170E" w:rsidR="000C300F" w:rsidRDefault="00FF11B4" w:rsidP="008073A2">
            <w:pPr>
              <w:rPr>
                <w:rFonts w:ascii="Times New Roman" w:hAnsi="Times New Roman" w:cs="Times New Roman"/>
                <w:sz w:val="20"/>
                <w:szCs w:val="20"/>
              </w:rPr>
            </w:pPr>
            <w:r>
              <w:rPr>
                <w:rFonts w:ascii="Times New Roman" w:hAnsi="Times New Roman" w:cs="Times New Roman"/>
                <w:sz w:val="20"/>
                <w:szCs w:val="20"/>
              </w:rPr>
              <w:t>2021</w:t>
            </w:r>
          </w:p>
        </w:tc>
        <w:tc>
          <w:tcPr>
            <w:tcW w:w="1336" w:type="dxa"/>
            <w:tcBorders>
              <w:top w:val="nil"/>
              <w:left w:val="nil"/>
              <w:bottom w:val="nil"/>
              <w:right w:val="nil"/>
            </w:tcBorders>
          </w:tcPr>
          <w:p w14:paraId="552EDE64" w14:textId="3DD8D938" w:rsidR="000C300F" w:rsidRDefault="00FF11B4" w:rsidP="008073A2">
            <w:pPr>
              <w:rPr>
                <w:rFonts w:ascii="Times New Roman" w:hAnsi="Times New Roman" w:cs="Times New Roman"/>
                <w:sz w:val="20"/>
                <w:szCs w:val="20"/>
              </w:rPr>
            </w:pPr>
            <w:r>
              <w:rPr>
                <w:rFonts w:ascii="Times New Roman" w:hAnsi="Times New Roman" w:cs="Times New Roman"/>
                <w:sz w:val="20"/>
                <w:szCs w:val="20"/>
              </w:rPr>
              <w:t>N/A</w:t>
            </w:r>
          </w:p>
        </w:tc>
        <w:tc>
          <w:tcPr>
            <w:tcW w:w="1238" w:type="dxa"/>
            <w:tcBorders>
              <w:top w:val="nil"/>
              <w:left w:val="nil"/>
              <w:bottom w:val="nil"/>
              <w:right w:val="nil"/>
            </w:tcBorders>
          </w:tcPr>
          <w:p w14:paraId="02167D85" w14:textId="7AEF94C0" w:rsidR="000C300F" w:rsidRDefault="00FF11B4" w:rsidP="008073A2">
            <w:pPr>
              <w:rPr>
                <w:rFonts w:ascii="Times New Roman" w:hAnsi="Times New Roman" w:cs="Times New Roman"/>
                <w:sz w:val="20"/>
                <w:szCs w:val="20"/>
              </w:rPr>
            </w:pPr>
            <w:r>
              <w:rPr>
                <w:rFonts w:ascii="Times New Roman" w:hAnsi="Times New Roman" w:cs="Times New Roman"/>
                <w:sz w:val="20"/>
                <w:szCs w:val="20"/>
              </w:rPr>
              <w:t>United States</w:t>
            </w:r>
          </w:p>
        </w:tc>
        <w:tc>
          <w:tcPr>
            <w:tcW w:w="2670" w:type="dxa"/>
            <w:gridSpan w:val="3"/>
            <w:tcBorders>
              <w:top w:val="nil"/>
              <w:left w:val="nil"/>
              <w:bottom w:val="nil"/>
              <w:right w:val="nil"/>
            </w:tcBorders>
          </w:tcPr>
          <w:p w14:paraId="33DA0CF7" w14:textId="6905F400" w:rsidR="000C300F" w:rsidRDefault="00FF11B4" w:rsidP="008073A2">
            <w:pPr>
              <w:rPr>
                <w:rFonts w:ascii="Times New Roman" w:hAnsi="Times New Roman" w:cs="Times New Roman"/>
                <w:sz w:val="20"/>
                <w:szCs w:val="20"/>
              </w:rPr>
            </w:pPr>
            <w:r>
              <w:rPr>
                <w:rFonts w:ascii="Times New Roman" w:hAnsi="Times New Roman" w:cs="Times New Roman"/>
                <w:sz w:val="20"/>
                <w:szCs w:val="20"/>
              </w:rPr>
              <w:t>N/A</w:t>
            </w:r>
          </w:p>
        </w:tc>
        <w:tc>
          <w:tcPr>
            <w:tcW w:w="3119" w:type="dxa"/>
            <w:tcBorders>
              <w:top w:val="nil"/>
              <w:left w:val="nil"/>
              <w:bottom w:val="nil"/>
            </w:tcBorders>
          </w:tcPr>
          <w:p w14:paraId="74FACCAF" w14:textId="77777777" w:rsidR="000C300F" w:rsidRDefault="00FF11B4" w:rsidP="00316039">
            <w:pPr>
              <w:rPr>
                <w:rFonts w:ascii="Times New Roman" w:hAnsi="Times New Roman" w:cs="Times New Roman"/>
                <w:sz w:val="20"/>
                <w:szCs w:val="20"/>
              </w:rPr>
            </w:pPr>
            <w:r>
              <w:rPr>
                <w:rFonts w:ascii="Times New Roman" w:hAnsi="Times New Roman" w:cs="Times New Roman"/>
                <w:sz w:val="20"/>
                <w:szCs w:val="20"/>
              </w:rPr>
              <w:t xml:space="preserve">Screening &amp; Surveillance </w:t>
            </w:r>
          </w:p>
          <w:p w14:paraId="4F303BAB" w14:textId="5795398D" w:rsidR="00FF11B4" w:rsidRPr="00776F94" w:rsidRDefault="009358FF" w:rsidP="00316039">
            <w:pPr>
              <w:rPr>
                <w:rFonts w:ascii="Times New Roman" w:hAnsi="Times New Roman" w:cs="Times New Roman"/>
                <w:sz w:val="20"/>
                <w:szCs w:val="20"/>
              </w:rPr>
            </w:pPr>
            <w:r>
              <w:rPr>
                <w:rFonts w:ascii="Times New Roman" w:hAnsi="Times New Roman" w:cs="Times New Roman"/>
                <w:sz w:val="20"/>
                <w:szCs w:val="20"/>
              </w:rPr>
              <w:t>PPE</w:t>
            </w:r>
          </w:p>
        </w:tc>
      </w:tr>
      <w:tr w:rsidR="00BF6F57" w:rsidRPr="00776F94" w14:paraId="70E95389" w14:textId="77777777" w:rsidTr="00FD7055">
        <w:tc>
          <w:tcPr>
            <w:tcW w:w="1560" w:type="dxa"/>
            <w:tcBorders>
              <w:top w:val="nil"/>
              <w:left w:val="single" w:sz="4" w:space="0" w:color="auto"/>
              <w:bottom w:val="nil"/>
              <w:right w:val="nil"/>
            </w:tcBorders>
          </w:tcPr>
          <w:p w14:paraId="7BC03E6C" w14:textId="2985A1BD" w:rsidR="000C300F" w:rsidRDefault="009358FF" w:rsidP="008073A2">
            <w:pPr>
              <w:rPr>
                <w:rFonts w:ascii="Times New Roman" w:hAnsi="Times New Roman" w:cs="Times New Roman"/>
                <w:sz w:val="20"/>
                <w:szCs w:val="20"/>
              </w:rPr>
            </w:pPr>
            <w:r>
              <w:rPr>
                <w:rFonts w:ascii="Times New Roman" w:hAnsi="Times New Roman" w:cs="Times New Roman"/>
                <w:sz w:val="20"/>
                <w:szCs w:val="20"/>
              </w:rPr>
              <w:t xml:space="preserve">Bond </w:t>
            </w:r>
            <w:r w:rsidR="00D61A08">
              <w:rPr>
                <w:rFonts w:ascii="Times New Roman" w:hAnsi="Times New Roman" w:cs="Times New Roman"/>
                <w:sz w:val="20"/>
                <w:szCs w:val="20"/>
              </w:rPr>
              <w:fldChar w:fldCharType="begin"/>
            </w:r>
            <w:r w:rsidR="006D73B6">
              <w:rPr>
                <w:rFonts w:ascii="Times New Roman" w:hAnsi="Times New Roman" w:cs="Times New Roman"/>
                <w:sz w:val="20"/>
                <w:szCs w:val="20"/>
              </w:rPr>
              <w:instrText xml:space="preserve"> ADDIN ZOTERO_ITEM CSL_CITATION {"citationID":"l4l1W0Yz","properties":{"formattedCitation":"(48)","plainCitation":"(48)","noteIndex":0},"citationItems":[{"id":9367,"uris":["http://zotero.org/groups/4433116/items/IIC2EN4P"],"uri":["http://zotero.org/groups/4433116/items/IIC2EN4P"],"itemData":{"id":9367,"type":"report","title":"COVID-19 Response Framework for People Experiencing Homelessness","URL":"https://www.homelesshub.ca/resource/covid-19-response-framework-people-experiencing-homelessness","author":[{"family":"Bond","given":"Andrew"}],"accessed":{"date-parts":[["2021",9,15]]},"issued":{"date-parts":[["2020",3,20]]}}}],"schema":"https://github.com/citation-style-language/schema/raw/master/csl-citation.json"} </w:instrText>
            </w:r>
            <w:r w:rsidR="00D61A08">
              <w:rPr>
                <w:rFonts w:ascii="Times New Roman" w:hAnsi="Times New Roman" w:cs="Times New Roman"/>
                <w:sz w:val="20"/>
                <w:szCs w:val="20"/>
              </w:rPr>
              <w:fldChar w:fldCharType="separate"/>
            </w:r>
            <w:r w:rsidR="006D73B6" w:rsidRPr="006D73B6">
              <w:rPr>
                <w:rFonts w:ascii="Times New Roman" w:hAnsi="Times New Roman" w:cs="Times New Roman"/>
                <w:sz w:val="20"/>
              </w:rPr>
              <w:t>(48)</w:t>
            </w:r>
            <w:r w:rsidR="00D61A08">
              <w:rPr>
                <w:rFonts w:ascii="Times New Roman" w:hAnsi="Times New Roman" w:cs="Times New Roman"/>
                <w:sz w:val="20"/>
                <w:szCs w:val="20"/>
              </w:rPr>
              <w:fldChar w:fldCharType="end"/>
            </w:r>
          </w:p>
        </w:tc>
        <w:tc>
          <w:tcPr>
            <w:tcW w:w="709" w:type="dxa"/>
            <w:tcBorders>
              <w:top w:val="nil"/>
              <w:left w:val="nil"/>
              <w:bottom w:val="nil"/>
              <w:right w:val="nil"/>
            </w:tcBorders>
          </w:tcPr>
          <w:p w14:paraId="1927BA29" w14:textId="537201B2" w:rsidR="000C300F" w:rsidRDefault="00977FE1" w:rsidP="008073A2">
            <w:pPr>
              <w:rPr>
                <w:rFonts w:ascii="Times New Roman" w:hAnsi="Times New Roman" w:cs="Times New Roman"/>
                <w:sz w:val="20"/>
                <w:szCs w:val="20"/>
              </w:rPr>
            </w:pPr>
            <w:r>
              <w:rPr>
                <w:rFonts w:ascii="Times New Roman" w:hAnsi="Times New Roman" w:cs="Times New Roman"/>
                <w:sz w:val="20"/>
                <w:szCs w:val="20"/>
              </w:rPr>
              <w:t>2020</w:t>
            </w:r>
          </w:p>
        </w:tc>
        <w:tc>
          <w:tcPr>
            <w:tcW w:w="1336" w:type="dxa"/>
            <w:tcBorders>
              <w:top w:val="nil"/>
              <w:left w:val="nil"/>
              <w:bottom w:val="nil"/>
              <w:right w:val="nil"/>
            </w:tcBorders>
          </w:tcPr>
          <w:p w14:paraId="241D735D" w14:textId="7D26A325" w:rsidR="000C300F" w:rsidRDefault="00977FE1" w:rsidP="008073A2">
            <w:pPr>
              <w:rPr>
                <w:rFonts w:ascii="Times New Roman" w:hAnsi="Times New Roman" w:cs="Times New Roman"/>
                <w:sz w:val="20"/>
                <w:szCs w:val="20"/>
              </w:rPr>
            </w:pPr>
            <w:r>
              <w:rPr>
                <w:rFonts w:ascii="Times New Roman" w:hAnsi="Times New Roman" w:cs="Times New Roman"/>
                <w:sz w:val="20"/>
                <w:szCs w:val="20"/>
              </w:rPr>
              <w:t>N/A</w:t>
            </w:r>
          </w:p>
        </w:tc>
        <w:tc>
          <w:tcPr>
            <w:tcW w:w="1238" w:type="dxa"/>
            <w:tcBorders>
              <w:top w:val="nil"/>
              <w:left w:val="nil"/>
              <w:bottom w:val="nil"/>
              <w:right w:val="nil"/>
            </w:tcBorders>
          </w:tcPr>
          <w:p w14:paraId="18DF80AB" w14:textId="24DCDACC" w:rsidR="000C300F" w:rsidRDefault="00977FE1" w:rsidP="008073A2">
            <w:pPr>
              <w:rPr>
                <w:rFonts w:ascii="Times New Roman" w:hAnsi="Times New Roman" w:cs="Times New Roman"/>
                <w:sz w:val="20"/>
                <w:szCs w:val="20"/>
              </w:rPr>
            </w:pPr>
            <w:r>
              <w:rPr>
                <w:rFonts w:ascii="Times New Roman" w:hAnsi="Times New Roman" w:cs="Times New Roman"/>
                <w:sz w:val="20"/>
                <w:szCs w:val="20"/>
              </w:rPr>
              <w:t>United States</w:t>
            </w:r>
          </w:p>
        </w:tc>
        <w:tc>
          <w:tcPr>
            <w:tcW w:w="2670" w:type="dxa"/>
            <w:gridSpan w:val="3"/>
            <w:tcBorders>
              <w:top w:val="nil"/>
              <w:left w:val="nil"/>
              <w:bottom w:val="nil"/>
              <w:right w:val="nil"/>
            </w:tcBorders>
          </w:tcPr>
          <w:p w14:paraId="5157D758" w14:textId="15B3D15C" w:rsidR="000C300F" w:rsidRDefault="00977FE1" w:rsidP="008073A2">
            <w:pPr>
              <w:rPr>
                <w:rFonts w:ascii="Times New Roman" w:hAnsi="Times New Roman" w:cs="Times New Roman"/>
                <w:sz w:val="20"/>
                <w:szCs w:val="20"/>
              </w:rPr>
            </w:pPr>
            <w:r>
              <w:rPr>
                <w:rFonts w:ascii="Times New Roman" w:hAnsi="Times New Roman" w:cs="Times New Roman"/>
                <w:sz w:val="20"/>
                <w:szCs w:val="20"/>
              </w:rPr>
              <w:t>N/A</w:t>
            </w:r>
          </w:p>
        </w:tc>
        <w:tc>
          <w:tcPr>
            <w:tcW w:w="3119" w:type="dxa"/>
            <w:tcBorders>
              <w:top w:val="nil"/>
              <w:left w:val="nil"/>
              <w:bottom w:val="nil"/>
            </w:tcBorders>
          </w:tcPr>
          <w:p w14:paraId="3C83D71E" w14:textId="77777777" w:rsidR="000C300F" w:rsidRDefault="00977FE1" w:rsidP="00316039">
            <w:pPr>
              <w:rPr>
                <w:rFonts w:ascii="Times New Roman" w:hAnsi="Times New Roman" w:cs="Times New Roman"/>
                <w:sz w:val="20"/>
                <w:szCs w:val="20"/>
              </w:rPr>
            </w:pPr>
            <w:r>
              <w:rPr>
                <w:rFonts w:ascii="Times New Roman" w:hAnsi="Times New Roman" w:cs="Times New Roman"/>
                <w:sz w:val="20"/>
                <w:szCs w:val="20"/>
              </w:rPr>
              <w:t xml:space="preserve">Screening &amp; Surveillance </w:t>
            </w:r>
          </w:p>
          <w:p w14:paraId="65124DB2" w14:textId="77777777" w:rsidR="00977FE1" w:rsidRDefault="002B71A5" w:rsidP="00316039">
            <w:pPr>
              <w:rPr>
                <w:rFonts w:ascii="Times New Roman" w:hAnsi="Times New Roman" w:cs="Times New Roman"/>
                <w:sz w:val="20"/>
                <w:szCs w:val="20"/>
              </w:rPr>
            </w:pPr>
            <w:r>
              <w:rPr>
                <w:rFonts w:ascii="Times New Roman" w:hAnsi="Times New Roman" w:cs="Times New Roman"/>
                <w:sz w:val="20"/>
                <w:szCs w:val="20"/>
              </w:rPr>
              <w:t>Testing</w:t>
            </w:r>
          </w:p>
          <w:p w14:paraId="31ED1FCA" w14:textId="74623F46" w:rsidR="002B71A5" w:rsidRPr="00776F94" w:rsidRDefault="002B71A5" w:rsidP="00316039">
            <w:pPr>
              <w:rPr>
                <w:rFonts w:ascii="Times New Roman" w:hAnsi="Times New Roman" w:cs="Times New Roman"/>
                <w:sz w:val="20"/>
                <w:szCs w:val="20"/>
              </w:rPr>
            </w:pPr>
            <w:r>
              <w:rPr>
                <w:rFonts w:ascii="Times New Roman" w:hAnsi="Times New Roman" w:cs="Times New Roman"/>
                <w:sz w:val="20"/>
                <w:szCs w:val="20"/>
              </w:rPr>
              <w:t xml:space="preserve">Isolation &amp; Quarantine </w:t>
            </w:r>
          </w:p>
        </w:tc>
      </w:tr>
      <w:tr w:rsidR="00BF6F57" w:rsidRPr="00776F94" w14:paraId="7AC909A5" w14:textId="77777777" w:rsidTr="00FD7055">
        <w:tc>
          <w:tcPr>
            <w:tcW w:w="1560" w:type="dxa"/>
            <w:tcBorders>
              <w:top w:val="nil"/>
              <w:left w:val="single" w:sz="4" w:space="0" w:color="auto"/>
              <w:bottom w:val="nil"/>
              <w:right w:val="nil"/>
            </w:tcBorders>
          </w:tcPr>
          <w:p w14:paraId="7DFFDF84" w14:textId="72A294D7" w:rsidR="000C300F" w:rsidRDefault="004A6C0D" w:rsidP="008073A2">
            <w:pPr>
              <w:rPr>
                <w:rFonts w:ascii="Times New Roman" w:hAnsi="Times New Roman" w:cs="Times New Roman"/>
                <w:sz w:val="20"/>
                <w:szCs w:val="20"/>
              </w:rPr>
            </w:pPr>
            <w:r w:rsidRPr="004A6C0D">
              <w:rPr>
                <w:rFonts w:ascii="Times New Roman" w:hAnsi="Times New Roman" w:cs="Times New Roman"/>
                <w:sz w:val="20"/>
                <w:szCs w:val="20"/>
              </w:rPr>
              <w:t>California Business Consumer Services and Housing Agency</w:t>
            </w:r>
            <w:r>
              <w:rPr>
                <w:rFonts w:ascii="Times New Roman" w:hAnsi="Times New Roman" w:cs="Times New Roman"/>
                <w:sz w:val="20"/>
                <w:szCs w:val="20"/>
              </w:rPr>
              <w:t xml:space="preserve"> </w:t>
            </w:r>
            <w:r>
              <w:rPr>
                <w:rFonts w:ascii="Times New Roman" w:hAnsi="Times New Roman" w:cs="Times New Roman"/>
                <w:sz w:val="20"/>
                <w:szCs w:val="20"/>
              </w:rPr>
              <w:fldChar w:fldCharType="begin"/>
            </w:r>
            <w:r w:rsidR="006D73B6">
              <w:rPr>
                <w:rFonts w:ascii="Times New Roman" w:hAnsi="Times New Roman" w:cs="Times New Roman"/>
                <w:sz w:val="20"/>
                <w:szCs w:val="20"/>
              </w:rPr>
              <w:instrText xml:space="preserve"> ADDIN ZOTERO_ITEM CSL_CITATION {"citationID":"jLH0VHDo","properties":{"formattedCitation":"(34)","plainCitation":"(34)","noteIndex":0},"citationItems":[{"id":9379,"uris":["http://zotero.org/groups/4433116/items/94L3K8KX"],"uri":["http://zotero.org/groups/4433116/items/94L3K8KX"],"itemData":{"id":9379,"type":"report","event-place":"California","publisher-place":"California","title":"Interim Guidance for Homeless Assistance Providers on Novel Coronavirus (COVID-19)","URL":"https://bcsh.ca.gov/hcfc/documents/covid19_interim_guidance.pdf","author":[{"family":"California Business Consumer Services and Housing Agency","given":""}],"accessed":{"date-parts":[["2021",9,15]]},"issued":{"date-parts":[["2020",4,27]]}}}],"schema":"https://github.com/citation-style-language/schema/raw/master/csl-citation.json"} </w:instrText>
            </w:r>
            <w:r>
              <w:rPr>
                <w:rFonts w:ascii="Times New Roman" w:hAnsi="Times New Roman" w:cs="Times New Roman"/>
                <w:sz w:val="20"/>
                <w:szCs w:val="20"/>
              </w:rPr>
              <w:fldChar w:fldCharType="separate"/>
            </w:r>
            <w:r w:rsidR="006D73B6" w:rsidRPr="006D73B6">
              <w:rPr>
                <w:rFonts w:ascii="Times New Roman" w:hAnsi="Times New Roman" w:cs="Times New Roman"/>
                <w:sz w:val="20"/>
              </w:rPr>
              <w:t>(34)</w:t>
            </w:r>
            <w:r>
              <w:rPr>
                <w:rFonts w:ascii="Times New Roman" w:hAnsi="Times New Roman" w:cs="Times New Roman"/>
                <w:sz w:val="20"/>
                <w:szCs w:val="20"/>
              </w:rPr>
              <w:fldChar w:fldCharType="end"/>
            </w:r>
          </w:p>
        </w:tc>
        <w:tc>
          <w:tcPr>
            <w:tcW w:w="709" w:type="dxa"/>
            <w:tcBorders>
              <w:top w:val="nil"/>
              <w:left w:val="nil"/>
              <w:bottom w:val="nil"/>
              <w:right w:val="nil"/>
            </w:tcBorders>
          </w:tcPr>
          <w:p w14:paraId="5C2EB9D8" w14:textId="4B722F98" w:rsidR="000C300F" w:rsidRDefault="004A6C0D" w:rsidP="008073A2">
            <w:pPr>
              <w:rPr>
                <w:rFonts w:ascii="Times New Roman" w:hAnsi="Times New Roman" w:cs="Times New Roman"/>
                <w:sz w:val="20"/>
                <w:szCs w:val="20"/>
              </w:rPr>
            </w:pPr>
            <w:r>
              <w:rPr>
                <w:rFonts w:ascii="Times New Roman" w:hAnsi="Times New Roman" w:cs="Times New Roman"/>
                <w:sz w:val="20"/>
                <w:szCs w:val="20"/>
              </w:rPr>
              <w:t>2020</w:t>
            </w:r>
          </w:p>
        </w:tc>
        <w:tc>
          <w:tcPr>
            <w:tcW w:w="1336" w:type="dxa"/>
            <w:tcBorders>
              <w:top w:val="nil"/>
              <w:left w:val="nil"/>
              <w:bottom w:val="nil"/>
              <w:right w:val="nil"/>
            </w:tcBorders>
          </w:tcPr>
          <w:p w14:paraId="079C8D15" w14:textId="4120699E" w:rsidR="000C300F" w:rsidRDefault="004A6C0D" w:rsidP="008073A2">
            <w:pPr>
              <w:rPr>
                <w:rFonts w:ascii="Times New Roman" w:hAnsi="Times New Roman" w:cs="Times New Roman"/>
                <w:sz w:val="20"/>
                <w:szCs w:val="20"/>
              </w:rPr>
            </w:pPr>
            <w:r>
              <w:rPr>
                <w:rFonts w:ascii="Times New Roman" w:hAnsi="Times New Roman" w:cs="Times New Roman"/>
                <w:sz w:val="20"/>
                <w:szCs w:val="20"/>
              </w:rPr>
              <w:t>N/A</w:t>
            </w:r>
          </w:p>
        </w:tc>
        <w:tc>
          <w:tcPr>
            <w:tcW w:w="1238" w:type="dxa"/>
            <w:tcBorders>
              <w:top w:val="nil"/>
              <w:left w:val="nil"/>
              <w:bottom w:val="nil"/>
              <w:right w:val="nil"/>
            </w:tcBorders>
          </w:tcPr>
          <w:p w14:paraId="1BDD0A8A" w14:textId="7A684AE2" w:rsidR="000C300F" w:rsidRDefault="004A6C0D" w:rsidP="008073A2">
            <w:pPr>
              <w:rPr>
                <w:rFonts w:ascii="Times New Roman" w:hAnsi="Times New Roman" w:cs="Times New Roman"/>
                <w:sz w:val="20"/>
                <w:szCs w:val="20"/>
              </w:rPr>
            </w:pPr>
            <w:r>
              <w:rPr>
                <w:rFonts w:ascii="Times New Roman" w:hAnsi="Times New Roman" w:cs="Times New Roman"/>
                <w:sz w:val="20"/>
                <w:szCs w:val="20"/>
              </w:rPr>
              <w:t>United States</w:t>
            </w:r>
          </w:p>
        </w:tc>
        <w:tc>
          <w:tcPr>
            <w:tcW w:w="2670" w:type="dxa"/>
            <w:gridSpan w:val="3"/>
            <w:tcBorders>
              <w:top w:val="nil"/>
              <w:left w:val="nil"/>
              <w:bottom w:val="nil"/>
              <w:right w:val="nil"/>
            </w:tcBorders>
          </w:tcPr>
          <w:p w14:paraId="09EA148C" w14:textId="315A30E4" w:rsidR="000C300F" w:rsidRDefault="004A6C0D" w:rsidP="008073A2">
            <w:pPr>
              <w:rPr>
                <w:rFonts w:ascii="Times New Roman" w:hAnsi="Times New Roman" w:cs="Times New Roman"/>
                <w:sz w:val="20"/>
                <w:szCs w:val="20"/>
              </w:rPr>
            </w:pPr>
            <w:r>
              <w:rPr>
                <w:rFonts w:ascii="Times New Roman" w:hAnsi="Times New Roman" w:cs="Times New Roman"/>
                <w:sz w:val="20"/>
                <w:szCs w:val="20"/>
              </w:rPr>
              <w:t>N/A</w:t>
            </w:r>
          </w:p>
        </w:tc>
        <w:tc>
          <w:tcPr>
            <w:tcW w:w="3119" w:type="dxa"/>
            <w:tcBorders>
              <w:top w:val="nil"/>
              <w:left w:val="nil"/>
              <w:bottom w:val="nil"/>
            </w:tcBorders>
          </w:tcPr>
          <w:p w14:paraId="5F9D4A33" w14:textId="25054C14" w:rsidR="000C241C" w:rsidRPr="00776F94" w:rsidRDefault="000C241C" w:rsidP="000C241C">
            <w:pPr>
              <w:rPr>
                <w:rFonts w:ascii="Times New Roman" w:hAnsi="Times New Roman" w:cs="Times New Roman"/>
                <w:sz w:val="20"/>
                <w:szCs w:val="20"/>
              </w:rPr>
            </w:pPr>
            <w:r w:rsidRPr="00776F94">
              <w:rPr>
                <w:rFonts w:ascii="Times New Roman" w:hAnsi="Times New Roman" w:cs="Times New Roman"/>
                <w:sz w:val="20"/>
                <w:szCs w:val="20"/>
              </w:rPr>
              <w:t>Screening &amp; Surveillanc</w:t>
            </w:r>
            <w:r>
              <w:rPr>
                <w:rFonts w:ascii="Times New Roman" w:hAnsi="Times New Roman" w:cs="Times New Roman"/>
                <w:sz w:val="20"/>
                <w:szCs w:val="20"/>
              </w:rPr>
              <w:t>e</w:t>
            </w:r>
            <w:r w:rsidRPr="00776F94">
              <w:rPr>
                <w:rFonts w:ascii="Times New Roman" w:hAnsi="Times New Roman" w:cs="Times New Roman"/>
                <w:sz w:val="20"/>
                <w:szCs w:val="20"/>
              </w:rPr>
              <w:t xml:space="preserve"> </w:t>
            </w:r>
          </w:p>
          <w:p w14:paraId="30347041" w14:textId="77777777" w:rsidR="000C241C" w:rsidRDefault="000C241C" w:rsidP="000C241C">
            <w:pPr>
              <w:rPr>
                <w:rFonts w:ascii="Times New Roman" w:hAnsi="Times New Roman" w:cs="Times New Roman"/>
                <w:sz w:val="20"/>
                <w:szCs w:val="20"/>
              </w:rPr>
            </w:pPr>
            <w:r w:rsidRPr="00776F94">
              <w:rPr>
                <w:rFonts w:ascii="Times New Roman" w:hAnsi="Times New Roman" w:cs="Times New Roman"/>
                <w:sz w:val="20"/>
                <w:szCs w:val="20"/>
              </w:rPr>
              <w:t>Hand &amp; Respiratory Etiquette</w:t>
            </w:r>
          </w:p>
          <w:p w14:paraId="66C32C67" w14:textId="77777777" w:rsidR="000C241C" w:rsidRPr="00776F94" w:rsidRDefault="000C241C" w:rsidP="000C241C">
            <w:pPr>
              <w:rPr>
                <w:rFonts w:ascii="Times New Roman" w:hAnsi="Times New Roman" w:cs="Times New Roman"/>
                <w:sz w:val="20"/>
                <w:szCs w:val="20"/>
              </w:rPr>
            </w:pPr>
            <w:r>
              <w:rPr>
                <w:rFonts w:ascii="Times New Roman" w:hAnsi="Times New Roman" w:cs="Times New Roman"/>
                <w:sz w:val="20"/>
                <w:szCs w:val="20"/>
              </w:rPr>
              <w:t xml:space="preserve">Cleaning &amp; Waste Management </w:t>
            </w:r>
          </w:p>
          <w:p w14:paraId="688B4D7F" w14:textId="77777777" w:rsidR="000C241C" w:rsidRPr="00776F94" w:rsidRDefault="000C241C" w:rsidP="000C241C">
            <w:pPr>
              <w:rPr>
                <w:rFonts w:ascii="Times New Roman" w:hAnsi="Times New Roman" w:cs="Times New Roman"/>
                <w:sz w:val="20"/>
                <w:szCs w:val="20"/>
              </w:rPr>
            </w:pPr>
            <w:r w:rsidRPr="00776F94">
              <w:rPr>
                <w:rFonts w:ascii="Times New Roman" w:hAnsi="Times New Roman" w:cs="Times New Roman"/>
                <w:sz w:val="20"/>
                <w:szCs w:val="20"/>
              </w:rPr>
              <w:t>Physical Distancing</w:t>
            </w:r>
          </w:p>
          <w:p w14:paraId="4328F86C" w14:textId="77777777" w:rsidR="000C241C" w:rsidRDefault="000C241C" w:rsidP="000C241C">
            <w:pPr>
              <w:rPr>
                <w:rFonts w:ascii="Times New Roman" w:hAnsi="Times New Roman" w:cs="Times New Roman"/>
                <w:sz w:val="20"/>
                <w:szCs w:val="20"/>
              </w:rPr>
            </w:pPr>
            <w:r w:rsidRPr="00776F94">
              <w:rPr>
                <w:rFonts w:ascii="Times New Roman" w:hAnsi="Times New Roman" w:cs="Times New Roman"/>
                <w:sz w:val="20"/>
                <w:szCs w:val="20"/>
              </w:rPr>
              <w:t>Isolation &amp; Quarantine</w:t>
            </w:r>
          </w:p>
          <w:p w14:paraId="15CF27AC" w14:textId="77777777" w:rsidR="000C241C" w:rsidRPr="00776F94" w:rsidRDefault="000C241C" w:rsidP="000C241C">
            <w:pPr>
              <w:rPr>
                <w:rFonts w:ascii="Times New Roman" w:hAnsi="Times New Roman" w:cs="Times New Roman"/>
                <w:sz w:val="20"/>
                <w:szCs w:val="20"/>
              </w:rPr>
            </w:pPr>
            <w:r>
              <w:rPr>
                <w:rFonts w:ascii="Times New Roman" w:hAnsi="Times New Roman" w:cs="Times New Roman"/>
                <w:sz w:val="20"/>
                <w:szCs w:val="20"/>
              </w:rPr>
              <w:t>Food Safety</w:t>
            </w:r>
          </w:p>
          <w:p w14:paraId="7422EC1D" w14:textId="47319C32" w:rsidR="000C300F" w:rsidRPr="00776F94" w:rsidRDefault="000C241C" w:rsidP="000C241C">
            <w:pPr>
              <w:rPr>
                <w:rFonts w:ascii="Times New Roman" w:hAnsi="Times New Roman" w:cs="Times New Roman"/>
                <w:sz w:val="20"/>
                <w:szCs w:val="20"/>
              </w:rPr>
            </w:pPr>
            <w:r w:rsidRPr="00776F94">
              <w:rPr>
                <w:rFonts w:ascii="Times New Roman" w:hAnsi="Times New Roman" w:cs="Times New Roman"/>
                <w:sz w:val="20"/>
                <w:szCs w:val="20"/>
              </w:rPr>
              <w:lastRenderedPageBreak/>
              <w:t>PPE</w:t>
            </w:r>
          </w:p>
        </w:tc>
      </w:tr>
      <w:tr w:rsidR="00BF6F57" w:rsidRPr="00776F94" w14:paraId="6F3E8252" w14:textId="77777777" w:rsidTr="00FD7055">
        <w:tc>
          <w:tcPr>
            <w:tcW w:w="1560" w:type="dxa"/>
            <w:tcBorders>
              <w:top w:val="nil"/>
              <w:left w:val="single" w:sz="4" w:space="0" w:color="auto"/>
              <w:bottom w:val="nil"/>
              <w:right w:val="nil"/>
            </w:tcBorders>
          </w:tcPr>
          <w:p w14:paraId="12522C49" w14:textId="273607DF" w:rsidR="000C300F" w:rsidRDefault="00DB63CD" w:rsidP="008073A2">
            <w:pPr>
              <w:rPr>
                <w:rFonts w:ascii="Times New Roman" w:hAnsi="Times New Roman" w:cs="Times New Roman"/>
                <w:sz w:val="20"/>
                <w:szCs w:val="20"/>
              </w:rPr>
            </w:pPr>
            <w:r w:rsidRPr="00DB63CD">
              <w:rPr>
                <w:rFonts w:ascii="Times New Roman" w:hAnsi="Times New Roman" w:cs="Times New Roman"/>
                <w:sz w:val="20"/>
                <w:szCs w:val="20"/>
              </w:rPr>
              <w:lastRenderedPageBreak/>
              <w:t>C</w:t>
            </w:r>
            <w:r>
              <w:rPr>
                <w:rFonts w:ascii="Times New Roman" w:hAnsi="Times New Roman" w:cs="Times New Roman"/>
                <w:sz w:val="20"/>
                <w:szCs w:val="20"/>
              </w:rPr>
              <w:t xml:space="preserve">NH3 </w:t>
            </w:r>
            <w:r>
              <w:rPr>
                <w:rFonts w:ascii="Times New Roman" w:hAnsi="Times New Roman" w:cs="Times New Roman"/>
                <w:sz w:val="20"/>
                <w:szCs w:val="20"/>
              </w:rPr>
              <w:fldChar w:fldCharType="begin"/>
            </w:r>
            <w:r w:rsidR="00B36F14">
              <w:rPr>
                <w:rFonts w:ascii="Times New Roman" w:hAnsi="Times New Roman" w:cs="Times New Roman"/>
                <w:sz w:val="20"/>
                <w:szCs w:val="20"/>
              </w:rPr>
              <w:instrText xml:space="preserve"> ADDIN ZOTERO_ITEM CSL_CITATION {"citationID":"hgDvP9nQ","properties":{"formattedCitation":"(79)","plainCitation":"(79)","noteIndex":0},"citationItems":[{"id":9348,"uris":["http://zotero.org/groups/4433116/items/YQ37DSTU"],"uri":["http://zotero.org/groups/4433116/items/YQ37DSTU"],"itemData":{"id":9348,"type":"article-journal","language":"en","title":"Briefing and Recommendations: Isolation and Quarantine COVID-19 in the Homelessness Service Sector","URL":"https://regroup-production.s3.amazonaws.com/documents/ReviewReference/373444506/COVID19_briefing_note.pdf?AWSAccessKeyId=AKIAJBZQODCMKJA4H7DA&amp;Expires=1631732358&amp;Signature=iwcKot0fXyyurBRjV0rjwXiLRCQ%3D","author":[{"literal":"Canadian Network for the Health and Housing of People Experiencing Homelessness"}],"accessed":{"date-parts":[["2021",9,15]]},"issued":{"date-parts":[["2020",3]]}}}],"schema":"https://github.com/citation-style-language/schema/raw/master/csl-citation.json"} </w:instrText>
            </w:r>
            <w:r>
              <w:rPr>
                <w:rFonts w:ascii="Times New Roman" w:hAnsi="Times New Roman" w:cs="Times New Roman"/>
                <w:sz w:val="20"/>
                <w:szCs w:val="20"/>
              </w:rPr>
              <w:fldChar w:fldCharType="separate"/>
            </w:r>
            <w:r w:rsidR="00B36F14" w:rsidRPr="00B36F14">
              <w:rPr>
                <w:rFonts w:ascii="Times New Roman" w:hAnsi="Times New Roman" w:cs="Times New Roman"/>
                <w:sz w:val="20"/>
              </w:rPr>
              <w:t>(79)</w:t>
            </w:r>
            <w:r>
              <w:rPr>
                <w:rFonts w:ascii="Times New Roman" w:hAnsi="Times New Roman" w:cs="Times New Roman"/>
                <w:sz w:val="20"/>
                <w:szCs w:val="20"/>
              </w:rPr>
              <w:fldChar w:fldCharType="end"/>
            </w:r>
          </w:p>
        </w:tc>
        <w:tc>
          <w:tcPr>
            <w:tcW w:w="709" w:type="dxa"/>
            <w:tcBorders>
              <w:top w:val="nil"/>
              <w:left w:val="nil"/>
              <w:bottom w:val="nil"/>
              <w:right w:val="nil"/>
            </w:tcBorders>
          </w:tcPr>
          <w:p w14:paraId="7579A3F7" w14:textId="22D73FDD" w:rsidR="000C300F" w:rsidRDefault="009A51FE" w:rsidP="008073A2">
            <w:pPr>
              <w:rPr>
                <w:rFonts w:ascii="Times New Roman" w:hAnsi="Times New Roman" w:cs="Times New Roman"/>
                <w:sz w:val="20"/>
                <w:szCs w:val="20"/>
              </w:rPr>
            </w:pPr>
            <w:r>
              <w:rPr>
                <w:rFonts w:ascii="Times New Roman" w:hAnsi="Times New Roman" w:cs="Times New Roman"/>
                <w:sz w:val="20"/>
                <w:szCs w:val="20"/>
              </w:rPr>
              <w:t>2020</w:t>
            </w:r>
          </w:p>
        </w:tc>
        <w:tc>
          <w:tcPr>
            <w:tcW w:w="1336" w:type="dxa"/>
            <w:tcBorders>
              <w:top w:val="nil"/>
              <w:left w:val="nil"/>
              <w:bottom w:val="nil"/>
              <w:right w:val="nil"/>
            </w:tcBorders>
          </w:tcPr>
          <w:p w14:paraId="56942474" w14:textId="15DFC383" w:rsidR="000C300F" w:rsidRDefault="009A51FE" w:rsidP="008073A2">
            <w:pPr>
              <w:rPr>
                <w:rFonts w:ascii="Times New Roman" w:hAnsi="Times New Roman" w:cs="Times New Roman"/>
                <w:sz w:val="20"/>
                <w:szCs w:val="20"/>
              </w:rPr>
            </w:pPr>
            <w:r>
              <w:rPr>
                <w:rFonts w:ascii="Times New Roman" w:hAnsi="Times New Roman" w:cs="Times New Roman"/>
                <w:sz w:val="20"/>
                <w:szCs w:val="20"/>
              </w:rPr>
              <w:t>N/A</w:t>
            </w:r>
          </w:p>
        </w:tc>
        <w:tc>
          <w:tcPr>
            <w:tcW w:w="1238" w:type="dxa"/>
            <w:tcBorders>
              <w:top w:val="nil"/>
              <w:left w:val="nil"/>
              <w:bottom w:val="nil"/>
              <w:right w:val="nil"/>
            </w:tcBorders>
          </w:tcPr>
          <w:p w14:paraId="0C475B5F" w14:textId="11A21799" w:rsidR="000C300F" w:rsidRDefault="009A51FE" w:rsidP="008073A2">
            <w:pPr>
              <w:rPr>
                <w:rFonts w:ascii="Times New Roman" w:hAnsi="Times New Roman" w:cs="Times New Roman"/>
                <w:sz w:val="20"/>
                <w:szCs w:val="20"/>
              </w:rPr>
            </w:pPr>
            <w:r>
              <w:rPr>
                <w:rFonts w:ascii="Times New Roman" w:hAnsi="Times New Roman" w:cs="Times New Roman"/>
                <w:sz w:val="20"/>
                <w:szCs w:val="20"/>
              </w:rPr>
              <w:t>Canada</w:t>
            </w:r>
          </w:p>
        </w:tc>
        <w:tc>
          <w:tcPr>
            <w:tcW w:w="2670" w:type="dxa"/>
            <w:gridSpan w:val="3"/>
            <w:tcBorders>
              <w:top w:val="nil"/>
              <w:left w:val="nil"/>
              <w:bottom w:val="nil"/>
              <w:right w:val="nil"/>
            </w:tcBorders>
          </w:tcPr>
          <w:p w14:paraId="28890E33" w14:textId="19E3DDC0" w:rsidR="000C300F" w:rsidRDefault="009A51FE" w:rsidP="008073A2">
            <w:pPr>
              <w:rPr>
                <w:rFonts w:ascii="Times New Roman" w:hAnsi="Times New Roman" w:cs="Times New Roman"/>
                <w:sz w:val="20"/>
                <w:szCs w:val="20"/>
              </w:rPr>
            </w:pPr>
            <w:r>
              <w:rPr>
                <w:rFonts w:ascii="Times New Roman" w:hAnsi="Times New Roman" w:cs="Times New Roman"/>
                <w:sz w:val="20"/>
                <w:szCs w:val="20"/>
              </w:rPr>
              <w:t>N/A</w:t>
            </w:r>
          </w:p>
        </w:tc>
        <w:tc>
          <w:tcPr>
            <w:tcW w:w="3119" w:type="dxa"/>
            <w:tcBorders>
              <w:top w:val="nil"/>
              <w:left w:val="nil"/>
              <w:bottom w:val="nil"/>
            </w:tcBorders>
          </w:tcPr>
          <w:p w14:paraId="279E8EF8" w14:textId="77777777" w:rsidR="000C300F" w:rsidRDefault="009A51FE" w:rsidP="00316039">
            <w:pPr>
              <w:rPr>
                <w:rFonts w:ascii="Times New Roman" w:hAnsi="Times New Roman" w:cs="Times New Roman"/>
                <w:sz w:val="20"/>
                <w:szCs w:val="20"/>
              </w:rPr>
            </w:pPr>
            <w:r>
              <w:rPr>
                <w:rFonts w:ascii="Times New Roman" w:hAnsi="Times New Roman" w:cs="Times New Roman"/>
                <w:sz w:val="20"/>
                <w:szCs w:val="20"/>
              </w:rPr>
              <w:t xml:space="preserve">Isolation &amp; Quarantine </w:t>
            </w:r>
          </w:p>
          <w:p w14:paraId="2CF28755" w14:textId="278C88C6" w:rsidR="009A51FE" w:rsidRPr="00776F94" w:rsidRDefault="009A51FE" w:rsidP="00316039">
            <w:pPr>
              <w:rPr>
                <w:rFonts w:ascii="Times New Roman" w:hAnsi="Times New Roman" w:cs="Times New Roman"/>
                <w:sz w:val="20"/>
                <w:szCs w:val="20"/>
              </w:rPr>
            </w:pPr>
            <w:r>
              <w:rPr>
                <w:rFonts w:ascii="Times New Roman" w:hAnsi="Times New Roman" w:cs="Times New Roman"/>
                <w:sz w:val="20"/>
                <w:szCs w:val="20"/>
              </w:rPr>
              <w:t>PPE</w:t>
            </w:r>
          </w:p>
        </w:tc>
      </w:tr>
      <w:tr w:rsidR="00BF6F57" w:rsidRPr="00776F94" w14:paraId="2FB5D49A" w14:textId="77777777" w:rsidTr="00FD7055">
        <w:tc>
          <w:tcPr>
            <w:tcW w:w="1560" w:type="dxa"/>
            <w:tcBorders>
              <w:top w:val="nil"/>
              <w:left w:val="single" w:sz="4" w:space="0" w:color="auto"/>
              <w:bottom w:val="nil"/>
              <w:right w:val="nil"/>
            </w:tcBorders>
          </w:tcPr>
          <w:p w14:paraId="7E4082AA" w14:textId="38442FEA" w:rsidR="000C300F" w:rsidRDefault="00E31567" w:rsidP="008073A2">
            <w:pPr>
              <w:rPr>
                <w:rFonts w:ascii="Times New Roman" w:hAnsi="Times New Roman" w:cs="Times New Roman"/>
                <w:sz w:val="20"/>
                <w:szCs w:val="20"/>
              </w:rPr>
            </w:pPr>
            <w:r w:rsidRPr="00E31567">
              <w:rPr>
                <w:rFonts w:ascii="Times New Roman" w:hAnsi="Times New Roman" w:cs="Times New Roman"/>
                <w:sz w:val="20"/>
                <w:szCs w:val="20"/>
              </w:rPr>
              <w:t>Center on Budget and Policy Priorities</w:t>
            </w:r>
            <w:r>
              <w:rPr>
                <w:rFonts w:ascii="Times New Roman" w:hAnsi="Times New Roman" w:cs="Times New Roman"/>
                <w:sz w:val="20"/>
                <w:szCs w:val="20"/>
              </w:rPr>
              <w:t xml:space="preserve"> et al </w:t>
            </w:r>
            <w:r>
              <w:rPr>
                <w:rFonts w:ascii="Times New Roman" w:hAnsi="Times New Roman" w:cs="Times New Roman"/>
                <w:sz w:val="20"/>
                <w:szCs w:val="20"/>
              </w:rPr>
              <w:fldChar w:fldCharType="begin"/>
            </w:r>
            <w:r w:rsidR="00B36F14">
              <w:rPr>
                <w:rFonts w:ascii="Times New Roman" w:hAnsi="Times New Roman" w:cs="Times New Roman"/>
                <w:sz w:val="20"/>
                <w:szCs w:val="20"/>
              </w:rPr>
              <w:instrText xml:space="preserve"> ADDIN ZOTERO_ITEM CSL_CITATION {"citationID":"gJjjmOAR","properties":{"formattedCitation":"(77)","plainCitation":"(77)","noteIndex":0},"citationItems":[{"id":9401,"uris":["http://zotero.org/groups/4433116/items/W4IHHI7B"],"uri":["http://zotero.org/groups/4433116/items/W4IHHI7B"],"itemData":{"id":9401,"type":"report","title":"The Framework for an Equitable COVID-19 Homelessness Response","URL":"https://www.homelesshub.ca/resource/framework-equitable-covid-19-homelessness-response","author":[{"family":"Center on Budget and Policy Priorities","given":""},{"literal":"National Alliance to End Homelessness"},{"literal":"National Low Income Housing Coalition"},{"literal":"National Health Care for the Homeless Council"}],"accessed":{"date-parts":[["2021",9,15]]},"issued":{"date-parts":[["2020",10]]}}}],"schema":"https://github.com/citation-style-language/schema/raw/master/csl-citation.json"} </w:instrText>
            </w:r>
            <w:r>
              <w:rPr>
                <w:rFonts w:ascii="Times New Roman" w:hAnsi="Times New Roman" w:cs="Times New Roman"/>
                <w:sz w:val="20"/>
                <w:szCs w:val="20"/>
              </w:rPr>
              <w:fldChar w:fldCharType="separate"/>
            </w:r>
            <w:r w:rsidR="00B36F14" w:rsidRPr="00B36F14">
              <w:rPr>
                <w:rFonts w:ascii="Times New Roman" w:hAnsi="Times New Roman" w:cs="Times New Roman"/>
                <w:sz w:val="20"/>
              </w:rPr>
              <w:t>(77)</w:t>
            </w:r>
            <w:r>
              <w:rPr>
                <w:rFonts w:ascii="Times New Roman" w:hAnsi="Times New Roman" w:cs="Times New Roman"/>
                <w:sz w:val="20"/>
                <w:szCs w:val="20"/>
              </w:rPr>
              <w:fldChar w:fldCharType="end"/>
            </w:r>
          </w:p>
        </w:tc>
        <w:tc>
          <w:tcPr>
            <w:tcW w:w="709" w:type="dxa"/>
            <w:tcBorders>
              <w:top w:val="nil"/>
              <w:left w:val="nil"/>
              <w:bottom w:val="nil"/>
              <w:right w:val="nil"/>
            </w:tcBorders>
          </w:tcPr>
          <w:p w14:paraId="0BE1AFB1" w14:textId="2EAADC08" w:rsidR="000C300F" w:rsidRDefault="00E31567" w:rsidP="008073A2">
            <w:pPr>
              <w:rPr>
                <w:rFonts w:ascii="Times New Roman" w:hAnsi="Times New Roman" w:cs="Times New Roman"/>
                <w:sz w:val="20"/>
                <w:szCs w:val="20"/>
              </w:rPr>
            </w:pPr>
            <w:r>
              <w:rPr>
                <w:rFonts w:ascii="Times New Roman" w:hAnsi="Times New Roman" w:cs="Times New Roman"/>
                <w:sz w:val="20"/>
                <w:szCs w:val="20"/>
              </w:rPr>
              <w:t>2020</w:t>
            </w:r>
          </w:p>
        </w:tc>
        <w:tc>
          <w:tcPr>
            <w:tcW w:w="1336" w:type="dxa"/>
            <w:tcBorders>
              <w:top w:val="nil"/>
              <w:left w:val="nil"/>
              <w:bottom w:val="nil"/>
              <w:right w:val="nil"/>
            </w:tcBorders>
          </w:tcPr>
          <w:p w14:paraId="6C1DDD8F" w14:textId="4FB4966B" w:rsidR="000C300F" w:rsidRDefault="00E31567" w:rsidP="008073A2">
            <w:pPr>
              <w:rPr>
                <w:rFonts w:ascii="Times New Roman" w:hAnsi="Times New Roman" w:cs="Times New Roman"/>
                <w:sz w:val="20"/>
                <w:szCs w:val="20"/>
              </w:rPr>
            </w:pPr>
            <w:r>
              <w:rPr>
                <w:rFonts w:ascii="Times New Roman" w:hAnsi="Times New Roman" w:cs="Times New Roman"/>
                <w:sz w:val="20"/>
                <w:szCs w:val="20"/>
              </w:rPr>
              <w:t>N/A</w:t>
            </w:r>
          </w:p>
        </w:tc>
        <w:tc>
          <w:tcPr>
            <w:tcW w:w="1238" w:type="dxa"/>
            <w:tcBorders>
              <w:top w:val="nil"/>
              <w:left w:val="nil"/>
              <w:bottom w:val="nil"/>
              <w:right w:val="nil"/>
            </w:tcBorders>
          </w:tcPr>
          <w:p w14:paraId="50C9A2FF" w14:textId="62E92A40" w:rsidR="000C300F" w:rsidRDefault="00E31567" w:rsidP="008073A2">
            <w:pPr>
              <w:rPr>
                <w:rFonts w:ascii="Times New Roman" w:hAnsi="Times New Roman" w:cs="Times New Roman"/>
                <w:sz w:val="20"/>
                <w:szCs w:val="20"/>
              </w:rPr>
            </w:pPr>
            <w:r>
              <w:rPr>
                <w:rFonts w:ascii="Times New Roman" w:hAnsi="Times New Roman" w:cs="Times New Roman"/>
                <w:sz w:val="20"/>
                <w:szCs w:val="20"/>
              </w:rPr>
              <w:t>United States</w:t>
            </w:r>
          </w:p>
        </w:tc>
        <w:tc>
          <w:tcPr>
            <w:tcW w:w="2670" w:type="dxa"/>
            <w:gridSpan w:val="3"/>
            <w:tcBorders>
              <w:top w:val="nil"/>
              <w:left w:val="nil"/>
              <w:bottom w:val="nil"/>
              <w:right w:val="nil"/>
            </w:tcBorders>
          </w:tcPr>
          <w:p w14:paraId="627EE7C7" w14:textId="43710B3B" w:rsidR="000C300F" w:rsidRDefault="00E31567" w:rsidP="008073A2">
            <w:pPr>
              <w:rPr>
                <w:rFonts w:ascii="Times New Roman" w:hAnsi="Times New Roman" w:cs="Times New Roman"/>
                <w:sz w:val="20"/>
                <w:szCs w:val="20"/>
              </w:rPr>
            </w:pPr>
            <w:r>
              <w:rPr>
                <w:rFonts w:ascii="Times New Roman" w:hAnsi="Times New Roman" w:cs="Times New Roman"/>
                <w:sz w:val="20"/>
                <w:szCs w:val="20"/>
              </w:rPr>
              <w:t>N/A</w:t>
            </w:r>
          </w:p>
        </w:tc>
        <w:tc>
          <w:tcPr>
            <w:tcW w:w="3119" w:type="dxa"/>
            <w:tcBorders>
              <w:top w:val="nil"/>
              <w:left w:val="nil"/>
              <w:bottom w:val="nil"/>
            </w:tcBorders>
          </w:tcPr>
          <w:p w14:paraId="032889AC" w14:textId="77777777" w:rsidR="00C32289" w:rsidRPr="00776F94" w:rsidRDefault="00C32289" w:rsidP="00C32289">
            <w:pPr>
              <w:rPr>
                <w:rFonts w:ascii="Times New Roman" w:hAnsi="Times New Roman" w:cs="Times New Roman"/>
                <w:sz w:val="20"/>
                <w:szCs w:val="20"/>
              </w:rPr>
            </w:pPr>
            <w:r w:rsidRPr="00776F94">
              <w:rPr>
                <w:rFonts w:ascii="Times New Roman" w:hAnsi="Times New Roman" w:cs="Times New Roman"/>
                <w:sz w:val="20"/>
                <w:szCs w:val="20"/>
              </w:rPr>
              <w:t>Screening &amp; Surveillance</w:t>
            </w:r>
          </w:p>
          <w:p w14:paraId="453644A8" w14:textId="77777777" w:rsidR="00C32289" w:rsidRPr="00776F94" w:rsidRDefault="00C32289" w:rsidP="00C32289">
            <w:pPr>
              <w:rPr>
                <w:rFonts w:ascii="Times New Roman" w:hAnsi="Times New Roman" w:cs="Times New Roman"/>
                <w:sz w:val="20"/>
                <w:szCs w:val="20"/>
              </w:rPr>
            </w:pPr>
            <w:r w:rsidRPr="00776F94">
              <w:rPr>
                <w:rFonts w:ascii="Times New Roman" w:hAnsi="Times New Roman" w:cs="Times New Roman"/>
                <w:sz w:val="20"/>
                <w:szCs w:val="20"/>
              </w:rPr>
              <w:t xml:space="preserve">Testing </w:t>
            </w:r>
          </w:p>
          <w:p w14:paraId="3E5920B7" w14:textId="77777777" w:rsidR="00C32289" w:rsidRPr="00776F94" w:rsidRDefault="00C32289" w:rsidP="00C32289">
            <w:pPr>
              <w:rPr>
                <w:rFonts w:ascii="Times New Roman" w:hAnsi="Times New Roman" w:cs="Times New Roman"/>
                <w:sz w:val="20"/>
                <w:szCs w:val="20"/>
              </w:rPr>
            </w:pPr>
            <w:r>
              <w:rPr>
                <w:rFonts w:ascii="Times New Roman" w:hAnsi="Times New Roman" w:cs="Times New Roman"/>
                <w:sz w:val="20"/>
                <w:szCs w:val="20"/>
              </w:rPr>
              <w:t xml:space="preserve">Cleaning &amp; Waste Management </w:t>
            </w:r>
          </w:p>
          <w:p w14:paraId="7C48EE1C" w14:textId="77777777" w:rsidR="00C32289" w:rsidRPr="00776F94" w:rsidRDefault="00C32289" w:rsidP="00C32289">
            <w:pPr>
              <w:rPr>
                <w:rFonts w:ascii="Times New Roman" w:hAnsi="Times New Roman" w:cs="Times New Roman"/>
                <w:sz w:val="20"/>
                <w:szCs w:val="20"/>
              </w:rPr>
            </w:pPr>
            <w:r w:rsidRPr="00776F94">
              <w:rPr>
                <w:rFonts w:ascii="Times New Roman" w:hAnsi="Times New Roman" w:cs="Times New Roman"/>
                <w:sz w:val="20"/>
                <w:szCs w:val="20"/>
              </w:rPr>
              <w:t>Physical Distancing</w:t>
            </w:r>
          </w:p>
          <w:p w14:paraId="14E39C04" w14:textId="77777777" w:rsidR="00C32289" w:rsidRDefault="00C32289" w:rsidP="00C32289">
            <w:pPr>
              <w:rPr>
                <w:rFonts w:ascii="Times New Roman" w:hAnsi="Times New Roman" w:cs="Times New Roman"/>
                <w:sz w:val="20"/>
                <w:szCs w:val="20"/>
              </w:rPr>
            </w:pPr>
            <w:r w:rsidRPr="00776F94">
              <w:rPr>
                <w:rFonts w:ascii="Times New Roman" w:hAnsi="Times New Roman" w:cs="Times New Roman"/>
                <w:sz w:val="20"/>
                <w:szCs w:val="20"/>
              </w:rPr>
              <w:t>Isolation &amp; Quarantine</w:t>
            </w:r>
          </w:p>
          <w:p w14:paraId="7AE4F208" w14:textId="77777777" w:rsidR="00C32289" w:rsidRPr="00776F94" w:rsidRDefault="00C32289" w:rsidP="00C32289">
            <w:pPr>
              <w:rPr>
                <w:rFonts w:ascii="Times New Roman" w:hAnsi="Times New Roman" w:cs="Times New Roman"/>
                <w:sz w:val="20"/>
                <w:szCs w:val="20"/>
              </w:rPr>
            </w:pPr>
            <w:r>
              <w:rPr>
                <w:rFonts w:ascii="Times New Roman" w:hAnsi="Times New Roman" w:cs="Times New Roman"/>
                <w:sz w:val="20"/>
                <w:szCs w:val="20"/>
              </w:rPr>
              <w:t>Food Safety</w:t>
            </w:r>
          </w:p>
          <w:p w14:paraId="3C262008" w14:textId="77777777" w:rsidR="00C32289" w:rsidRDefault="00C32289" w:rsidP="00C32289">
            <w:pPr>
              <w:rPr>
                <w:rFonts w:ascii="Times New Roman" w:hAnsi="Times New Roman" w:cs="Times New Roman"/>
                <w:sz w:val="20"/>
                <w:szCs w:val="20"/>
              </w:rPr>
            </w:pPr>
            <w:r w:rsidRPr="00776F94">
              <w:rPr>
                <w:rFonts w:ascii="Times New Roman" w:hAnsi="Times New Roman" w:cs="Times New Roman"/>
                <w:sz w:val="20"/>
                <w:szCs w:val="20"/>
              </w:rPr>
              <w:t>PPE</w:t>
            </w:r>
          </w:p>
          <w:p w14:paraId="398EA0A6" w14:textId="1DA7A7F4" w:rsidR="000C300F" w:rsidRPr="00776F94" w:rsidRDefault="00C32289" w:rsidP="00C32289">
            <w:pPr>
              <w:rPr>
                <w:rFonts w:ascii="Times New Roman" w:hAnsi="Times New Roman" w:cs="Times New Roman"/>
                <w:sz w:val="20"/>
                <w:szCs w:val="20"/>
              </w:rPr>
            </w:pPr>
            <w:r>
              <w:rPr>
                <w:rFonts w:ascii="Times New Roman" w:hAnsi="Times New Roman" w:cs="Times New Roman"/>
                <w:sz w:val="20"/>
                <w:szCs w:val="20"/>
              </w:rPr>
              <w:t>Other</w:t>
            </w:r>
          </w:p>
        </w:tc>
      </w:tr>
      <w:tr w:rsidR="00BF6F57" w:rsidRPr="00776F94" w14:paraId="7AA2708E" w14:textId="77777777" w:rsidTr="00FD7055">
        <w:tc>
          <w:tcPr>
            <w:tcW w:w="1560" w:type="dxa"/>
            <w:tcBorders>
              <w:top w:val="nil"/>
              <w:left w:val="single" w:sz="4" w:space="0" w:color="auto"/>
              <w:bottom w:val="nil"/>
              <w:right w:val="nil"/>
            </w:tcBorders>
          </w:tcPr>
          <w:p w14:paraId="132838F2" w14:textId="4A58D86B" w:rsidR="000C300F" w:rsidRDefault="00907F9F" w:rsidP="008073A2">
            <w:pPr>
              <w:rPr>
                <w:rFonts w:ascii="Times New Roman" w:hAnsi="Times New Roman" w:cs="Times New Roman"/>
                <w:sz w:val="20"/>
                <w:szCs w:val="20"/>
              </w:rPr>
            </w:pPr>
            <w:r>
              <w:rPr>
                <w:rFonts w:ascii="Times New Roman" w:hAnsi="Times New Roman" w:cs="Times New Roman"/>
                <w:sz w:val="20"/>
                <w:szCs w:val="20"/>
              </w:rPr>
              <w:t xml:space="preserve">CDC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ZOTERO_ITEM CSL_CITATION {"citationID":"JpObMmG4","properties":{"formattedCitation":"(17)","plainCitation":"(17)","noteIndex":0},"citationItems":[{"id":9399,"uris":["http://zotero.org/groups/4433116/items/S3YS8KZC"],"uri":["http://zotero.org/groups/4433116/items/S3YS8KZC"],"itemData":{"id":9399,"type":"report","abstract":"Actions that communities can take to slow the spread of COVID-19.","language":"en-us","publisher":"Centers for Disease Control and Prevention","title":"Snapshot of CDC Guidance for Homeless and Meal Service Providers for Emergency and Day Shelters","URL":"https://www.cdc.gov/coronavirus/2019-ncov/community/homeless-shelters/homeless-service-provider-guidance.html","author":[{"literal":"Centers for Disease Control and Prevention"}],"accessed":{"date-parts":[["2021",9,15]]},"issued":{"date-parts":[["2020",4]]}}}],"schema":"https://github.com/citation-style-language/schema/raw/master/csl-citation.json"} </w:instrText>
            </w:r>
            <w:r>
              <w:rPr>
                <w:rFonts w:ascii="Times New Roman" w:hAnsi="Times New Roman" w:cs="Times New Roman"/>
                <w:sz w:val="20"/>
                <w:szCs w:val="20"/>
              </w:rPr>
              <w:fldChar w:fldCharType="separate"/>
            </w:r>
            <w:r w:rsidRPr="00907F9F">
              <w:rPr>
                <w:rFonts w:ascii="Times New Roman" w:hAnsi="Times New Roman" w:cs="Times New Roman"/>
                <w:sz w:val="20"/>
              </w:rPr>
              <w:t>(17)</w:t>
            </w:r>
            <w:r>
              <w:rPr>
                <w:rFonts w:ascii="Times New Roman" w:hAnsi="Times New Roman" w:cs="Times New Roman"/>
                <w:sz w:val="20"/>
                <w:szCs w:val="20"/>
              </w:rPr>
              <w:fldChar w:fldCharType="end"/>
            </w:r>
          </w:p>
        </w:tc>
        <w:tc>
          <w:tcPr>
            <w:tcW w:w="709" w:type="dxa"/>
            <w:tcBorders>
              <w:top w:val="nil"/>
              <w:left w:val="nil"/>
              <w:bottom w:val="nil"/>
              <w:right w:val="nil"/>
            </w:tcBorders>
          </w:tcPr>
          <w:p w14:paraId="091D45CD" w14:textId="2F05182B" w:rsidR="000C300F" w:rsidRDefault="006B4B35" w:rsidP="008073A2">
            <w:pPr>
              <w:rPr>
                <w:rFonts w:ascii="Times New Roman" w:hAnsi="Times New Roman" w:cs="Times New Roman"/>
                <w:sz w:val="20"/>
                <w:szCs w:val="20"/>
              </w:rPr>
            </w:pPr>
            <w:r>
              <w:rPr>
                <w:rFonts w:ascii="Times New Roman" w:hAnsi="Times New Roman" w:cs="Times New Roman"/>
                <w:sz w:val="20"/>
                <w:szCs w:val="20"/>
              </w:rPr>
              <w:t>2020</w:t>
            </w:r>
          </w:p>
        </w:tc>
        <w:tc>
          <w:tcPr>
            <w:tcW w:w="1336" w:type="dxa"/>
            <w:tcBorders>
              <w:top w:val="nil"/>
              <w:left w:val="nil"/>
              <w:bottom w:val="nil"/>
              <w:right w:val="nil"/>
            </w:tcBorders>
          </w:tcPr>
          <w:p w14:paraId="430B918E" w14:textId="6FDB3E10" w:rsidR="000C300F" w:rsidRDefault="006B4B35" w:rsidP="008073A2">
            <w:pPr>
              <w:rPr>
                <w:rFonts w:ascii="Times New Roman" w:hAnsi="Times New Roman" w:cs="Times New Roman"/>
                <w:sz w:val="20"/>
                <w:szCs w:val="20"/>
              </w:rPr>
            </w:pPr>
            <w:r>
              <w:rPr>
                <w:rFonts w:ascii="Times New Roman" w:hAnsi="Times New Roman" w:cs="Times New Roman"/>
                <w:sz w:val="20"/>
                <w:szCs w:val="20"/>
              </w:rPr>
              <w:t>N/A</w:t>
            </w:r>
          </w:p>
        </w:tc>
        <w:tc>
          <w:tcPr>
            <w:tcW w:w="1238" w:type="dxa"/>
            <w:tcBorders>
              <w:top w:val="nil"/>
              <w:left w:val="nil"/>
              <w:bottom w:val="nil"/>
              <w:right w:val="nil"/>
            </w:tcBorders>
          </w:tcPr>
          <w:p w14:paraId="2DDBC463" w14:textId="23E39FD6" w:rsidR="000C300F" w:rsidRDefault="006B4B35" w:rsidP="008073A2">
            <w:pPr>
              <w:rPr>
                <w:rFonts w:ascii="Times New Roman" w:hAnsi="Times New Roman" w:cs="Times New Roman"/>
                <w:sz w:val="20"/>
                <w:szCs w:val="20"/>
              </w:rPr>
            </w:pPr>
            <w:r>
              <w:rPr>
                <w:rFonts w:ascii="Times New Roman" w:hAnsi="Times New Roman" w:cs="Times New Roman"/>
                <w:sz w:val="20"/>
                <w:szCs w:val="20"/>
              </w:rPr>
              <w:t>United States</w:t>
            </w:r>
          </w:p>
        </w:tc>
        <w:tc>
          <w:tcPr>
            <w:tcW w:w="2670" w:type="dxa"/>
            <w:gridSpan w:val="3"/>
            <w:tcBorders>
              <w:top w:val="nil"/>
              <w:left w:val="nil"/>
              <w:bottom w:val="nil"/>
              <w:right w:val="nil"/>
            </w:tcBorders>
          </w:tcPr>
          <w:p w14:paraId="6309CE99" w14:textId="1E2BDEAA" w:rsidR="000C300F" w:rsidRDefault="006B4B35" w:rsidP="008073A2">
            <w:pPr>
              <w:rPr>
                <w:rFonts w:ascii="Times New Roman" w:hAnsi="Times New Roman" w:cs="Times New Roman"/>
                <w:sz w:val="20"/>
                <w:szCs w:val="20"/>
              </w:rPr>
            </w:pPr>
            <w:r>
              <w:rPr>
                <w:rFonts w:ascii="Times New Roman" w:hAnsi="Times New Roman" w:cs="Times New Roman"/>
                <w:sz w:val="20"/>
                <w:szCs w:val="20"/>
              </w:rPr>
              <w:t>N/A</w:t>
            </w:r>
          </w:p>
        </w:tc>
        <w:tc>
          <w:tcPr>
            <w:tcW w:w="3119" w:type="dxa"/>
            <w:tcBorders>
              <w:top w:val="nil"/>
              <w:left w:val="nil"/>
              <w:bottom w:val="nil"/>
            </w:tcBorders>
          </w:tcPr>
          <w:p w14:paraId="49C39A62" w14:textId="77777777" w:rsidR="006B4B35" w:rsidRPr="00776F94" w:rsidRDefault="006B4B35" w:rsidP="006B4B35">
            <w:pPr>
              <w:rPr>
                <w:rFonts w:ascii="Times New Roman" w:hAnsi="Times New Roman" w:cs="Times New Roman"/>
                <w:sz w:val="20"/>
                <w:szCs w:val="20"/>
              </w:rPr>
            </w:pPr>
            <w:r w:rsidRPr="00776F94">
              <w:rPr>
                <w:rFonts w:ascii="Times New Roman" w:hAnsi="Times New Roman" w:cs="Times New Roman"/>
                <w:sz w:val="20"/>
                <w:szCs w:val="20"/>
              </w:rPr>
              <w:t>Screening &amp; Surveillance</w:t>
            </w:r>
          </w:p>
          <w:p w14:paraId="43A370C2" w14:textId="77777777" w:rsidR="006B4B35" w:rsidRDefault="006B4B35" w:rsidP="006B4B35">
            <w:pPr>
              <w:rPr>
                <w:rFonts w:ascii="Times New Roman" w:hAnsi="Times New Roman" w:cs="Times New Roman"/>
                <w:sz w:val="20"/>
                <w:szCs w:val="20"/>
              </w:rPr>
            </w:pPr>
            <w:r w:rsidRPr="00776F94">
              <w:rPr>
                <w:rFonts w:ascii="Times New Roman" w:hAnsi="Times New Roman" w:cs="Times New Roman"/>
                <w:sz w:val="20"/>
                <w:szCs w:val="20"/>
              </w:rPr>
              <w:t>Hand &amp; Respiratory Etiquette</w:t>
            </w:r>
          </w:p>
          <w:p w14:paraId="7029969E" w14:textId="77777777" w:rsidR="006B4B35" w:rsidRPr="00776F94" w:rsidRDefault="006B4B35" w:rsidP="006B4B35">
            <w:pPr>
              <w:rPr>
                <w:rFonts w:ascii="Times New Roman" w:hAnsi="Times New Roman" w:cs="Times New Roman"/>
                <w:sz w:val="20"/>
                <w:szCs w:val="20"/>
              </w:rPr>
            </w:pPr>
            <w:r>
              <w:rPr>
                <w:rFonts w:ascii="Times New Roman" w:hAnsi="Times New Roman" w:cs="Times New Roman"/>
                <w:sz w:val="20"/>
                <w:szCs w:val="20"/>
              </w:rPr>
              <w:t xml:space="preserve">Cleaning &amp; Waste Management </w:t>
            </w:r>
          </w:p>
          <w:p w14:paraId="06842AEE" w14:textId="77777777" w:rsidR="006B4B35" w:rsidRPr="00776F94" w:rsidRDefault="006B4B35" w:rsidP="006B4B35">
            <w:pPr>
              <w:rPr>
                <w:rFonts w:ascii="Times New Roman" w:hAnsi="Times New Roman" w:cs="Times New Roman"/>
                <w:sz w:val="20"/>
                <w:szCs w:val="20"/>
              </w:rPr>
            </w:pPr>
            <w:r w:rsidRPr="00776F94">
              <w:rPr>
                <w:rFonts w:ascii="Times New Roman" w:hAnsi="Times New Roman" w:cs="Times New Roman"/>
                <w:sz w:val="20"/>
                <w:szCs w:val="20"/>
              </w:rPr>
              <w:t>Physical Distancing</w:t>
            </w:r>
          </w:p>
          <w:p w14:paraId="176FA5EF" w14:textId="77777777" w:rsidR="006B4B35" w:rsidRDefault="006B4B35" w:rsidP="006B4B35">
            <w:pPr>
              <w:rPr>
                <w:rFonts w:ascii="Times New Roman" w:hAnsi="Times New Roman" w:cs="Times New Roman"/>
                <w:sz w:val="20"/>
                <w:szCs w:val="20"/>
              </w:rPr>
            </w:pPr>
            <w:r w:rsidRPr="00776F94">
              <w:rPr>
                <w:rFonts w:ascii="Times New Roman" w:hAnsi="Times New Roman" w:cs="Times New Roman"/>
                <w:sz w:val="20"/>
                <w:szCs w:val="20"/>
              </w:rPr>
              <w:t>Isolation &amp; Quarantine</w:t>
            </w:r>
          </w:p>
          <w:p w14:paraId="0A47AC1C" w14:textId="0CED66EE" w:rsidR="000C300F" w:rsidRPr="00776F94" w:rsidRDefault="006B4B35" w:rsidP="006B4B35">
            <w:pPr>
              <w:rPr>
                <w:rFonts w:ascii="Times New Roman" w:hAnsi="Times New Roman" w:cs="Times New Roman"/>
                <w:sz w:val="20"/>
                <w:szCs w:val="20"/>
              </w:rPr>
            </w:pPr>
            <w:r w:rsidRPr="00776F94">
              <w:rPr>
                <w:rFonts w:ascii="Times New Roman" w:hAnsi="Times New Roman" w:cs="Times New Roman"/>
                <w:sz w:val="20"/>
                <w:szCs w:val="20"/>
              </w:rPr>
              <w:t>PPE</w:t>
            </w:r>
          </w:p>
        </w:tc>
      </w:tr>
      <w:tr w:rsidR="00BF6F57" w:rsidRPr="00776F94" w14:paraId="11B8AFCA" w14:textId="77777777" w:rsidTr="00FD7055">
        <w:tc>
          <w:tcPr>
            <w:tcW w:w="1560" w:type="dxa"/>
            <w:tcBorders>
              <w:top w:val="nil"/>
              <w:left w:val="single" w:sz="4" w:space="0" w:color="auto"/>
              <w:bottom w:val="nil"/>
              <w:right w:val="nil"/>
            </w:tcBorders>
          </w:tcPr>
          <w:p w14:paraId="54FAA7B7" w14:textId="01BB5D82" w:rsidR="000C300F" w:rsidRDefault="00514330" w:rsidP="008073A2">
            <w:pPr>
              <w:rPr>
                <w:rFonts w:ascii="Times New Roman" w:hAnsi="Times New Roman" w:cs="Times New Roman"/>
                <w:sz w:val="20"/>
                <w:szCs w:val="20"/>
              </w:rPr>
            </w:pPr>
            <w:r>
              <w:rPr>
                <w:rFonts w:ascii="Times New Roman" w:hAnsi="Times New Roman" w:cs="Times New Roman"/>
                <w:sz w:val="20"/>
                <w:szCs w:val="20"/>
              </w:rPr>
              <w:t xml:space="preserve">CDC </w:t>
            </w:r>
            <w:r>
              <w:rPr>
                <w:rFonts w:ascii="Times New Roman" w:hAnsi="Times New Roman" w:cs="Times New Roman"/>
                <w:sz w:val="20"/>
                <w:szCs w:val="20"/>
              </w:rPr>
              <w:fldChar w:fldCharType="begin"/>
            </w:r>
            <w:r w:rsidR="006D73B6">
              <w:rPr>
                <w:rFonts w:ascii="Times New Roman" w:hAnsi="Times New Roman" w:cs="Times New Roman"/>
                <w:sz w:val="20"/>
                <w:szCs w:val="20"/>
              </w:rPr>
              <w:instrText xml:space="preserve"> ADDIN ZOTERO_ITEM CSL_CITATION {"citationID":"DRnSLQnz","properties":{"formattedCitation":"(35)","plainCitation":"(35)","noteIndex":0},"citationItems":[{"id":9382,"uris":["http://zotero.org/groups/4433116/items/L97HR566"],"uri":["http://zotero.org/groups/4433116/items/L97HR566"],"itemData":{"id":9382,"type":"report","event-place":"USA","language":"en","page":"7","publisher":"Centers for Disease Control and Prevention","publisher-place":"USA","source":"Zotero","title":"Interim guidance for homeless service providers to plan and respond to coronavirus disease 2019 (COVID-19)","URL":"https://www.cdc.gov/coronavirus/2019-ncov/downloads/COVID19_Homeless-H.pdf","author":[{"literal":"Centers for Disease Control and Prevention"}],"issued":{"date-parts":[["2020",4,7]]}}}],"schema":"https://github.com/citation-style-language/schema/raw/master/csl-citation.json"} </w:instrText>
            </w:r>
            <w:r>
              <w:rPr>
                <w:rFonts w:ascii="Times New Roman" w:hAnsi="Times New Roman" w:cs="Times New Roman"/>
                <w:sz w:val="20"/>
                <w:szCs w:val="20"/>
              </w:rPr>
              <w:fldChar w:fldCharType="separate"/>
            </w:r>
            <w:r w:rsidR="006D73B6" w:rsidRPr="006D73B6">
              <w:rPr>
                <w:rFonts w:ascii="Times New Roman" w:hAnsi="Times New Roman" w:cs="Times New Roman"/>
                <w:sz w:val="20"/>
              </w:rPr>
              <w:t>(35)</w:t>
            </w:r>
            <w:r>
              <w:rPr>
                <w:rFonts w:ascii="Times New Roman" w:hAnsi="Times New Roman" w:cs="Times New Roman"/>
                <w:sz w:val="20"/>
                <w:szCs w:val="20"/>
              </w:rPr>
              <w:fldChar w:fldCharType="end"/>
            </w:r>
          </w:p>
        </w:tc>
        <w:tc>
          <w:tcPr>
            <w:tcW w:w="709" w:type="dxa"/>
            <w:tcBorders>
              <w:top w:val="nil"/>
              <w:left w:val="nil"/>
              <w:bottom w:val="nil"/>
              <w:right w:val="nil"/>
            </w:tcBorders>
          </w:tcPr>
          <w:p w14:paraId="2F00FA3D" w14:textId="19772715" w:rsidR="000C300F" w:rsidRDefault="00694A1B" w:rsidP="008073A2">
            <w:pPr>
              <w:rPr>
                <w:rFonts w:ascii="Times New Roman" w:hAnsi="Times New Roman" w:cs="Times New Roman"/>
                <w:sz w:val="20"/>
                <w:szCs w:val="20"/>
              </w:rPr>
            </w:pPr>
            <w:r>
              <w:rPr>
                <w:rFonts w:ascii="Times New Roman" w:hAnsi="Times New Roman" w:cs="Times New Roman"/>
                <w:sz w:val="20"/>
                <w:szCs w:val="20"/>
              </w:rPr>
              <w:t>2020</w:t>
            </w:r>
          </w:p>
        </w:tc>
        <w:tc>
          <w:tcPr>
            <w:tcW w:w="1336" w:type="dxa"/>
            <w:tcBorders>
              <w:top w:val="nil"/>
              <w:left w:val="nil"/>
              <w:bottom w:val="nil"/>
              <w:right w:val="nil"/>
            </w:tcBorders>
          </w:tcPr>
          <w:p w14:paraId="538CB912" w14:textId="75CC2022" w:rsidR="000C300F" w:rsidRDefault="00694A1B" w:rsidP="008073A2">
            <w:pPr>
              <w:rPr>
                <w:rFonts w:ascii="Times New Roman" w:hAnsi="Times New Roman" w:cs="Times New Roman"/>
                <w:sz w:val="20"/>
                <w:szCs w:val="20"/>
              </w:rPr>
            </w:pPr>
            <w:r>
              <w:rPr>
                <w:rFonts w:ascii="Times New Roman" w:hAnsi="Times New Roman" w:cs="Times New Roman"/>
                <w:sz w:val="20"/>
                <w:szCs w:val="20"/>
              </w:rPr>
              <w:t>N/A</w:t>
            </w:r>
          </w:p>
        </w:tc>
        <w:tc>
          <w:tcPr>
            <w:tcW w:w="1238" w:type="dxa"/>
            <w:tcBorders>
              <w:top w:val="nil"/>
              <w:left w:val="nil"/>
              <w:bottom w:val="nil"/>
              <w:right w:val="nil"/>
            </w:tcBorders>
          </w:tcPr>
          <w:p w14:paraId="58A4C93F" w14:textId="471A5231" w:rsidR="000C300F" w:rsidRDefault="00694A1B" w:rsidP="008073A2">
            <w:pPr>
              <w:rPr>
                <w:rFonts w:ascii="Times New Roman" w:hAnsi="Times New Roman" w:cs="Times New Roman"/>
                <w:sz w:val="20"/>
                <w:szCs w:val="20"/>
              </w:rPr>
            </w:pPr>
            <w:r>
              <w:rPr>
                <w:rFonts w:ascii="Times New Roman" w:hAnsi="Times New Roman" w:cs="Times New Roman"/>
                <w:sz w:val="20"/>
                <w:szCs w:val="20"/>
              </w:rPr>
              <w:t>United States</w:t>
            </w:r>
          </w:p>
        </w:tc>
        <w:tc>
          <w:tcPr>
            <w:tcW w:w="2670" w:type="dxa"/>
            <w:gridSpan w:val="3"/>
            <w:tcBorders>
              <w:top w:val="nil"/>
              <w:left w:val="nil"/>
              <w:bottom w:val="nil"/>
              <w:right w:val="nil"/>
            </w:tcBorders>
          </w:tcPr>
          <w:p w14:paraId="44C94A55" w14:textId="5817E6AF" w:rsidR="000C300F" w:rsidRDefault="00694A1B" w:rsidP="008073A2">
            <w:pPr>
              <w:rPr>
                <w:rFonts w:ascii="Times New Roman" w:hAnsi="Times New Roman" w:cs="Times New Roman"/>
                <w:sz w:val="20"/>
                <w:szCs w:val="20"/>
              </w:rPr>
            </w:pPr>
            <w:r>
              <w:rPr>
                <w:rFonts w:ascii="Times New Roman" w:hAnsi="Times New Roman" w:cs="Times New Roman"/>
                <w:sz w:val="20"/>
                <w:szCs w:val="20"/>
              </w:rPr>
              <w:t>N/A</w:t>
            </w:r>
          </w:p>
        </w:tc>
        <w:tc>
          <w:tcPr>
            <w:tcW w:w="3119" w:type="dxa"/>
            <w:tcBorders>
              <w:top w:val="nil"/>
              <w:left w:val="nil"/>
              <w:bottom w:val="nil"/>
            </w:tcBorders>
          </w:tcPr>
          <w:p w14:paraId="72B89C2E" w14:textId="77777777" w:rsidR="00694A1B" w:rsidRPr="00776F94" w:rsidRDefault="00694A1B" w:rsidP="00694A1B">
            <w:pPr>
              <w:rPr>
                <w:rFonts w:ascii="Times New Roman" w:hAnsi="Times New Roman" w:cs="Times New Roman"/>
                <w:sz w:val="20"/>
                <w:szCs w:val="20"/>
              </w:rPr>
            </w:pPr>
            <w:r w:rsidRPr="00776F94">
              <w:rPr>
                <w:rFonts w:ascii="Times New Roman" w:hAnsi="Times New Roman" w:cs="Times New Roman"/>
                <w:sz w:val="20"/>
                <w:szCs w:val="20"/>
              </w:rPr>
              <w:t>Screening &amp; Surveillance</w:t>
            </w:r>
          </w:p>
          <w:p w14:paraId="2F4C7989" w14:textId="77777777" w:rsidR="00694A1B" w:rsidRPr="00776F94" w:rsidRDefault="00694A1B" w:rsidP="00694A1B">
            <w:pPr>
              <w:rPr>
                <w:rFonts w:ascii="Times New Roman" w:hAnsi="Times New Roman" w:cs="Times New Roman"/>
                <w:sz w:val="20"/>
                <w:szCs w:val="20"/>
              </w:rPr>
            </w:pPr>
            <w:r w:rsidRPr="00776F94">
              <w:rPr>
                <w:rFonts w:ascii="Times New Roman" w:hAnsi="Times New Roman" w:cs="Times New Roman"/>
                <w:sz w:val="20"/>
                <w:szCs w:val="20"/>
              </w:rPr>
              <w:t xml:space="preserve">Testing </w:t>
            </w:r>
          </w:p>
          <w:p w14:paraId="23DF5B1B" w14:textId="77777777" w:rsidR="00694A1B" w:rsidRDefault="00694A1B" w:rsidP="00694A1B">
            <w:pPr>
              <w:rPr>
                <w:rFonts w:ascii="Times New Roman" w:hAnsi="Times New Roman" w:cs="Times New Roman"/>
                <w:sz w:val="20"/>
                <w:szCs w:val="20"/>
              </w:rPr>
            </w:pPr>
            <w:r w:rsidRPr="00776F94">
              <w:rPr>
                <w:rFonts w:ascii="Times New Roman" w:hAnsi="Times New Roman" w:cs="Times New Roman"/>
                <w:sz w:val="20"/>
                <w:szCs w:val="20"/>
              </w:rPr>
              <w:t>Hand &amp; Respiratory Etiquette</w:t>
            </w:r>
          </w:p>
          <w:p w14:paraId="4AB6E895" w14:textId="77777777" w:rsidR="00694A1B" w:rsidRPr="00776F94" w:rsidRDefault="00694A1B" w:rsidP="00694A1B">
            <w:pPr>
              <w:rPr>
                <w:rFonts w:ascii="Times New Roman" w:hAnsi="Times New Roman" w:cs="Times New Roman"/>
                <w:sz w:val="20"/>
                <w:szCs w:val="20"/>
              </w:rPr>
            </w:pPr>
            <w:r>
              <w:rPr>
                <w:rFonts w:ascii="Times New Roman" w:hAnsi="Times New Roman" w:cs="Times New Roman"/>
                <w:sz w:val="20"/>
                <w:szCs w:val="20"/>
              </w:rPr>
              <w:t xml:space="preserve">Cleaning &amp; Waste Management </w:t>
            </w:r>
          </w:p>
          <w:p w14:paraId="66058ACC" w14:textId="77777777" w:rsidR="00694A1B" w:rsidRPr="00776F94" w:rsidRDefault="00694A1B" w:rsidP="00694A1B">
            <w:pPr>
              <w:rPr>
                <w:rFonts w:ascii="Times New Roman" w:hAnsi="Times New Roman" w:cs="Times New Roman"/>
                <w:sz w:val="20"/>
                <w:szCs w:val="20"/>
              </w:rPr>
            </w:pPr>
            <w:r w:rsidRPr="00776F94">
              <w:rPr>
                <w:rFonts w:ascii="Times New Roman" w:hAnsi="Times New Roman" w:cs="Times New Roman"/>
                <w:sz w:val="20"/>
                <w:szCs w:val="20"/>
              </w:rPr>
              <w:t>Physical Distancing</w:t>
            </w:r>
          </w:p>
          <w:p w14:paraId="7DAA98CF" w14:textId="77777777" w:rsidR="00694A1B" w:rsidRDefault="00694A1B" w:rsidP="00694A1B">
            <w:pPr>
              <w:rPr>
                <w:rFonts w:ascii="Times New Roman" w:hAnsi="Times New Roman" w:cs="Times New Roman"/>
                <w:sz w:val="20"/>
                <w:szCs w:val="20"/>
              </w:rPr>
            </w:pPr>
            <w:r w:rsidRPr="00776F94">
              <w:rPr>
                <w:rFonts w:ascii="Times New Roman" w:hAnsi="Times New Roman" w:cs="Times New Roman"/>
                <w:sz w:val="20"/>
                <w:szCs w:val="20"/>
              </w:rPr>
              <w:t>Isolation &amp; Quarantine</w:t>
            </w:r>
          </w:p>
          <w:p w14:paraId="14B54233" w14:textId="77777777" w:rsidR="00694A1B" w:rsidRPr="00776F94" w:rsidRDefault="00694A1B" w:rsidP="00694A1B">
            <w:pPr>
              <w:rPr>
                <w:rFonts w:ascii="Times New Roman" w:hAnsi="Times New Roman" w:cs="Times New Roman"/>
                <w:sz w:val="20"/>
                <w:szCs w:val="20"/>
              </w:rPr>
            </w:pPr>
            <w:r>
              <w:rPr>
                <w:rFonts w:ascii="Times New Roman" w:hAnsi="Times New Roman" w:cs="Times New Roman"/>
                <w:sz w:val="20"/>
                <w:szCs w:val="20"/>
              </w:rPr>
              <w:t>Food Safety</w:t>
            </w:r>
          </w:p>
          <w:p w14:paraId="08B961E4" w14:textId="77777777" w:rsidR="00694A1B" w:rsidRDefault="00694A1B" w:rsidP="00694A1B">
            <w:pPr>
              <w:rPr>
                <w:rFonts w:ascii="Times New Roman" w:hAnsi="Times New Roman" w:cs="Times New Roman"/>
                <w:sz w:val="20"/>
                <w:szCs w:val="20"/>
              </w:rPr>
            </w:pPr>
            <w:r w:rsidRPr="00776F94">
              <w:rPr>
                <w:rFonts w:ascii="Times New Roman" w:hAnsi="Times New Roman" w:cs="Times New Roman"/>
                <w:sz w:val="20"/>
                <w:szCs w:val="20"/>
              </w:rPr>
              <w:t>PPE</w:t>
            </w:r>
          </w:p>
          <w:p w14:paraId="79356D8D" w14:textId="4AED269E" w:rsidR="000C300F" w:rsidRPr="00776F94" w:rsidRDefault="00694A1B" w:rsidP="00694A1B">
            <w:pPr>
              <w:rPr>
                <w:rFonts w:ascii="Times New Roman" w:hAnsi="Times New Roman" w:cs="Times New Roman"/>
                <w:sz w:val="20"/>
                <w:szCs w:val="20"/>
              </w:rPr>
            </w:pPr>
            <w:r>
              <w:rPr>
                <w:rFonts w:ascii="Times New Roman" w:hAnsi="Times New Roman" w:cs="Times New Roman"/>
                <w:sz w:val="20"/>
                <w:szCs w:val="20"/>
              </w:rPr>
              <w:t>Other</w:t>
            </w:r>
          </w:p>
        </w:tc>
      </w:tr>
      <w:tr w:rsidR="00BF6F57" w:rsidRPr="00776F94" w14:paraId="7F6BD8BA" w14:textId="77777777" w:rsidTr="00FD7055">
        <w:tc>
          <w:tcPr>
            <w:tcW w:w="1560" w:type="dxa"/>
            <w:tcBorders>
              <w:top w:val="nil"/>
              <w:left w:val="single" w:sz="4" w:space="0" w:color="auto"/>
              <w:bottom w:val="nil"/>
              <w:right w:val="nil"/>
            </w:tcBorders>
          </w:tcPr>
          <w:p w14:paraId="5E232428" w14:textId="71758EE8" w:rsidR="000C300F" w:rsidRDefault="00B02A6B" w:rsidP="008073A2">
            <w:pPr>
              <w:rPr>
                <w:rFonts w:ascii="Times New Roman" w:hAnsi="Times New Roman" w:cs="Times New Roman"/>
                <w:sz w:val="20"/>
                <w:szCs w:val="20"/>
              </w:rPr>
            </w:pPr>
            <w:r>
              <w:rPr>
                <w:rFonts w:ascii="Times New Roman" w:hAnsi="Times New Roman" w:cs="Times New Roman"/>
                <w:sz w:val="20"/>
                <w:szCs w:val="20"/>
              </w:rPr>
              <w:t xml:space="preserve">CDC </w:t>
            </w:r>
            <w:r w:rsidR="001D70DA">
              <w:rPr>
                <w:rFonts w:ascii="Times New Roman" w:hAnsi="Times New Roman" w:cs="Times New Roman"/>
                <w:sz w:val="20"/>
                <w:szCs w:val="20"/>
              </w:rPr>
              <w:fldChar w:fldCharType="begin"/>
            </w:r>
            <w:r w:rsidR="006D73B6">
              <w:rPr>
                <w:rFonts w:ascii="Times New Roman" w:hAnsi="Times New Roman" w:cs="Times New Roman"/>
                <w:sz w:val="20"/>
                <w:szCs w:val="20"/>
              </w:rPr>
              <w:instrText xml:space="preserve"> ADDIN ZOTERO_ITEM CSL_CITATION {"citationID":"38EyiTOn","properties":{"formattedCitation":"(49)","plainCitation":"(49)","noteIndex":0},"citationItems":[{"id":8422,"uris":["http://zotero.org/users/6347429/items/ESY2LP24"],"uri":["http://zotero.org/users/6347429/items/ESY2LP24"],"itemData":{"id":8422,"type":"article-journal","abstract":"Actions that communities can take to slow the spread of COVID-19.","language":"en-us","title":"Interim Guidance for SARS-CoV-2 Testing in Homeless Shelters and Encampments","URL":"https://www.cdc.gov/coronavirus/2019-ncov/community/homeless-shelters/testing.html","author":[{"literal":"CDC"}],"accessed":{"date-parts":[["2021",7,13]]},"issued":{"date-parts":[["2020",2,11]]}}}],"schema":"https://github.com/citation-style-language/schema/raw/master/csl-citation.json"} </w:instrText>
            </w:r>
            <w:r w:rsidR="001D70DA">
              <w:rPr>
                <w:rFonts w:ascii="Times New Roman" w:hAnsi="Times New Roman" w:cs="Times New Roman"/>
                <w:sz w:val="20"/>
                <w:szCs w:val="20"/>
              </w:rPr>
              <w:fldChar w:fldCharType="separate"/>
            </w:r>
            <w:r w:rsidR="006D73B6" w:rsidRPr="006D73B6">
              <w:rPr>
                <w:rFonts w:ascii="Times New Roman" w:hAnsi="Times New Roman" w:cs="Times New Roman"/>
                <w:sz w:val="20"/>
              </w:rPr>
              <w:t>(49)</w:t>
            </w:r>
            <w:r w:rsidR="001D70DA">
              <w:rPr>
                <w:rFonts w:ascii="Times New Roman" w:hAnsi="Times New Roman" w:cs="Times New Roman"/>
                <w:sz w:val="20"/>
                <w:szCs w:val="20"/>
              </w:rPr>
              <w:fldChar w:fldCharType="end"/>
            </w:r>
          </w:p>
        </w:tc>
        <w:tc>
          <w:tcPr>
            <w:tcW w:w="709" w:type="dxa"/>
            <w:tcBorders>
              <w:top w:val="nil"/>
              <w:left w:val="nil"/>
              <w:bottom w:val="nil"/>
              <w:right w:val="nil"/>
            </w:tcBorders>
          </w:tcPr>
          <w:p w14:paraId="052F094C" w14:textId="018744B1" w:rsidR="000C300F" w:rsidRDefault="001D70DA" w:rsidP="008073A2">
            <w:pPr>
              <w:rPr>
                <w:rFonts w:ascii="Times New Roman" w:hAnsi="Times New Roman" w:cs="Times New Roman"/>
                <w:sz w:val="20"/>
                <w:szCs w:val="20"/>
              </w:rPr>
            </w:pPr>
            <w:r>
              <w:rPr>
                <w:rFonts w:ascii="Times New Roman" w:hAnsi="Times New Roman" w:cs="Times New Roman"/>
                <w:sz w:val="20"/>
                <w:szCs w:val="20"/>
              </w:rPr>
              <w:t>2021</w:t>
            </w:r>
          </w:p>
        </w:tc>
        <w:tc>
          <w:tcPr>
            <w:tcW w:w="1336" w:type="dxa"/>
            <w:tcBorders>
              <w:top w:val="nil"/>
              <w:left w:val="nil"/>
              <w:bottom w:val="nil"/>
              <w:right w:val="nil"/>
            </w:tcBorders>
          </w:tcPr>
          <w:p w14:paraId="78845843" w14:textId="2D0E1E73" w:rsidR="000C300F" w:rsidRDefault="001D70DA" w:rsidP="008073A2">
            <w:pPr>
              <w:rPr>
                <w:rFonts w:ascii="Times New Roman" w:hAnsi="Times New Roman" w:cs="Times New Roman"/>
                <w:sz w:val="20"/>
                <w:szCs w:val="20"/>
              </w:rPr>
            </w:pPr>
            <w:r>
              <w:rPr>
                <w:rFonts w:ascii="Times New Roman" w:hAnsi="Times New Roman" w:cs="Times New Roman"/>
                <w:sz w:val="20"/>
                <w:szCs w:val="20"/>
              </w:rPr>
              <w:t>N/A</w:t>
            </w:r>
          </w:p>
        </w:tc>
        <w:tc>
          <w:tcPr>
            <w:tcW w:w="1238" w:type="dxa"/>
            <w:tcBorders>
              <w:top w:val="nil"/>
              <w:left w:val="nil"/>
              <w:bottom w:val="nil"/>
              <w:right w:val="nil"/>
            </w:tcBorders>
          </w:tcPr>
          <w:p w14:paraId="083AF043" w14:textId="1F148673" w:rsidR="000C300F" w:rsidRDefault="001D70DA" w:rsidP="008073A2">
            <w:pPr>
              <w:rPr>
                <w:rFonts w:ascii="Times New Roman" w:hAnsi="Times New Roman" w:cs="Times New Roman"/>
                <w:sz w:val="20"/>
                <w:szCs w:val="20"/>
              </w:rPr>
            </w:pPr>
            <w:r>
              <w:rPr>
                <w:rFonts w:ascii="Times New Roman" w:hAnsi="Times New Roman" w:cs="Times New Roman"/>
                <w:sz w:val="20"/>
                <w:szCs w:val="20"/>
              </w:rPr>
              <w:t>United States</w:t>
            </w:r>
          </w:p>
        </w:tc>
        <w:tc>
          <w:tcPr>
            <w:tcW w:w="2670" w:type="dxa"/>
            <w:gridSpan w:val="3"/>
            <w:tcBorders>
              <w:top w:val="nil"/>
              <w:left w:val="nil"/>
              <w:bottom w:val="nil"/>
              <w:right w:val="nil"/>
            </w:tcBorders>
          </w:tcPr>
          <w:p w14:paraId="581FFFCC" w14:textId="59685801" w:rsidR="000C300F" w:rsidRDefault="001D70DA" w:rsidP="008073A2">
            <w:pPr>
              <w:rPr>
                <w:rFonts w:ascii="Times New Roman" w:hAnsi="Times New Roman" w:cs="Times New Roman"/>
                <w:sz w:val="20"/>
                <w:szCs w:val="20"/>
              </w:rPr>
            </w:pPr>
            <w:r>
              <w:rPr>
                <w:rFonts w:ascii="Times New Roman" w:hAnsi="Times New Roman" w:cs="Times New Roman"/>
                <w:sz w:val="20"/>
                <w:szCs w:val="20"/>
              </w:rPr>
              <w:t>N/A</w:t>
            </w:r>
          </w:p>
        </w:tc>
        <w:tc>
          <w:tcPr>
            <w:tcW w:w="3119" w:type="dxa"/>
            <w:tcBorders>
              <w:top w:val="nil"/>
              <w:left w:val="nil"/>
              <w:bottom w:val="nil"/>
            </w:tcBorders>
          </w:tcPr>
          <w:p w14:paraId="571D89E6" w14:textId="77777777" w:rsidR="000F04AA" w:rsidRPr="00776F94" w:rsidRDefault="000F04AA" w:rsidP="000F04AA">
            <w:pPr>
              <w:rPr>
                <w:rFonts w:ascii="Times New Roman" w:hAnsi="Times New Roman" w:cs="Times New Roman"/>
                <w:sz w:val="20"/>
                <w:szCs w:val="20"/>
              </w:rPr>
            </w:pPr>
            <w:r w:rsidRPr="00776F94">
              <w:rPr>
                <w:rFonts w:ascii="Times New Roman" w:hAnsi="Times New Roman" w:cs="Times New Roman"/>
                <w:sz w:val="20"/>
                <w:szCs w:val="20"/>
              </w:rPr>
              <w:t>Screening &amp; Surveillance</w:t>
            </w:r>
          </w:p>
          <w:p w14:paraId="234027A1" w14:textId="77777777" w:rsidR="000F04AA" w:rsidRPr="00776F94" w:rsidRDefault="000F04AA" w:rsidP="000F04AA">
            <w:pPr>
              <w:rPr>
                <w:rFonts w:ascii="Times New Roman" w:hAnsi="Times New Roman" w:cs="Times New Roman"/>
                <w:sz w:val="20"/>
                <w:szCs w:val="20"/>
              </w:rPr>
            </w:pPr>
            <w:r w:rsidRPr="00776F94">
              <w:rPr>
                <w:rFonts w:ascii="Times New Roman" w:hAnsi="Times New Roman" w:cs="Times New Roman"/>
                <w:sz w:val="20"/>
                <w:szCs w:val="20"/>
              </w:rPr>
              <w:t xml:space="preserve">Testing </w:t>
            </w:r>
          </w:p>
          <w:p w14:paraId="5EA51D8F" w14:textId="696FF793" w:rsidR="000C300F" w:rsidRPr="00776F94" w:rsidRDefault="000F04AA" w:rsidP="00316039">
            <w:pPr>
              <w:rPr>
                <w:rFonts w:ascii="Times New Roman" w:hAnsi="Times New Roman" w:cs="Times New Roman"/>
                <w:sz w:val="20"/>
                <w:szCs w:val="20"/>
              </w:rPr>
            </w:pPr>
            <w:r>
              <w:rPr>
                <w:rFonts w:ascii="Times New Roman" w:hAnsi="Times New Roman" w:cs="Times New Roman"/>
                <w:sz w:val="20"/>
                <w:szCs w:val="20"/>
              </w:rPr>
              <w:t>Isolation &amp; Quarantine</w:t>
            </w:r>
          </w:p>
        </w:tc>
      </w:tr>
      <w:tr w:rsidR="00BF6F57" w:rsidRPr="00776F94" w14:paraId="7C07597E" w14:textId="77777777" w:rsidTr="00FD7055">
        <w:tc>
          <w:tcPr>
            <w:tcW w:w="1560" w:type="dxa"/>
            <w:tcBorders>
              <w:top w:val="nil"/>
              <w:left w:val="single" w:sz="4" w:space="0" w:color="auto"/>
              <w:bottom w:val="nil"/>
              <w:right w:val="nil"/>
            </w:tcBorders>
          </w:tcPr>
          <w:p w14:paraId="7EBFC24D" w14:textId="2BF58996" w:rsidR="000C300F" w:rsidRDefault="000F04AA" w:rsidP="008073A2">
            <w:pPr>
              <w:rPr>
                <w:rFonts w:ascii="Times New Roman" w:hAnsi="Times New Roman" w:cs="Times New Roman"/>
                <w:sz w:val="20"/>
                <w:szCs w:val="20"/>
              </w:rPr>
            </w:pPr>
            <w:r>
              <w:rPr>
                <w:rFonts w:ascii="Times New Roman" w:hAnsi="Times New Roman" w:cs="Times New Roman"/>
                <w:sz w:val="20"/>
                <w:szCs w:val="20"/>
              </w:rPr>
              <w:t xml:space="preserve">Chapman et al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ZOTERO_ITEM CSL_CITATION {"citationID":"tSR9Nudm","properties":{"formattedCitation":"(16)","plainCitation":"(16)","noteIndex":0},"citationItems":[{"id":9356,"uris":["http://zotero.org/groups/4433116/items/33A76Z6I"],"uri":["http://zotero.org/groups/4433116/items/33A76Z6I"],"itemData":{"id":9356,"type":"article-journal","abstract":"COVID-19 outbreaks have occurred in homeless shelters across the US, highlighting an urgent need to identify the most effective infection control strategy to prevent future outbreaks.","container-title":"BMC Medicine","DOI":"10.1186/s12916-021-01965-y","ISSN":"1741-7015","issue":"1","journalAbbreviation":"BMC Medicine","page":"116","source":"BioMed Central","title":"Comparison of infection control strategies to reduce COVID-19 outbreaks in homeless shelters in the United States: a simulation study","title-short":"Comparison of infection control strategies to reduce COVID-19 outbreaks in homeless shelters in the United States","volume":"19","author":[{"family":"Chapman","given":"Lloyd A. C."},{"family":"Kushel","given":"Margot"},{"family":"Cox","given":"Sarah N."},{"family":"Scarborough","given":"Ashley"},{"family":"Cawley","given":"Caroline"},{"family":"Nguyen","given":"Trang Q."},{"family":"Rodriguez-Barraquer","given":"Isabel"},{"family":"Greenhouse","given":"Bryan"},{"family":"Imbert","given":"Elizabeth"},{"family":"Lo","given":"Nathan C."}],"issued":{"date-parts":[["2021",5,7]]}}}],"schema":"https://github.com/citation-style-language/schema/raw/master/csl-citation.json"} </w:instrText>
            </w:r>
            <w:r>
              <w:rPr>
                <w:rFonts w:ascii="Times New Roman" w:hAnsi="Times New Roman" w:cs="Times New Roman"/>
                <w:sz w:val="20"/>
                <w:szCs w:val="20"/>
              </w:rPr>
              <w:fldChar w:fldCharType="separate"/>
            </w:r>
            <w:r w:rsidRPr="000F04AA">
              <w:rPr>
                <w:rFonts w:ascii="Times New Roman" w:hAnsi="Times New Roman" w:cs="Times New Roman"/>
                <w:sz w:val="20"/>
              </w:rPr>
              <w:t>(16)</w:t>
            </w:r>
            <w:r>
              <w:rPr>
                <w:rFonts w:ascii="Times New Roman" w:hAnsi="Times New Roman" w:cs="Times New Roman"/>
                <w:sz w:val="20"/>
                <w:szCs w:val="20"/>
              </w:rPr>
              <w:fldChar w:fldCharType="end"/>
            </w:r>
          </w:p>
        </w:tc>
        <w:tc>
          <w:tcPr>
            <w:tcW w:w="709" w:type="dxa"/>
            <w:tcBorders>
              <w:top w:val="nil"/>
              <w:left w:val="nil"/>
              <w:bottom w:val="nil"/>
              <w:right w:val="nil"/>
            </w:tcBorders>
          </w:tcPr>
          <w:p w14:paraId="1D8DF498" w14:textId="780CD903" w:rsidR="000C300F" w:rsidRDefault="00E128A4" w:rsidP="008073A2">
            <w:pPr>
              <w:rPr>
                <w:rFonts w:ascii="Times New Roman" w:hAnsi="Times New Roman" w:cs="Times New Roman"/>
                <w:sz w:val="20"/>
                <w:szCs w:val="20"/>
              </w:rPr>
            </w:pPr>
            <w:r>
              <w:rPr>
                <w:rFonts w:ascii="Times New Roman" w:hAnsi="Times New Roman" w:cs="Times New Roman"/>
                <w:sz w:val="20"/>
                <w:szCs w:val="20"/>
              </w:rPr>
              <w:t>2021</w:t>
            </w:r>
          </w:p>
        </w:tc>
        <w:tc>
          <w:tcPr>
            <w:tcW w:w="1336" w:type="dxa"/>
            <w:tcBorders>
              <w:top w:val="nil"/>
              <w:left w:val="nil"/>
              <w:bottom w:val="nil"/>
              <w:right w:val="nil"/>
            </w:tcBorders>
          </w:tcPr>
          <w:p w14:paraId="69ED1EFE" w14:textId="2A1A5556" w:rsidR="000C300F" w:rsidRDefault="00525348" w:rsidP="008073A2">
            <w:pPr>
              <w:rPr>
                <w:rFonts w:ascii="Times New Roman" w:hAnsi="Times New Roman" w:cs="Times New Roman"/>
                <w:sz w:val="20"/>
                <w:szCs w:val="20"/>
              </w:rPr>
            </w:pPr>
            <w:r>
              <w:rPr>
                <w:rFonts w:ascii="Times New Roman" w:hAnsi="Times New Roman" w:cs="Times New Roman"/>
                <w:sz w:val="20"/>
                <w:szCs w:val="20"/>
              </w:rPr>
              <w:t>Shelter Residents and Staff</w:t>
            </w:r>
          </w:p>
        </w:tc>
        <w:tc>
          <w:tcPr>
            <w:tcW w:w="1238" w:type="dxa"/>
            <w:tcBorders>
              <w:top w:val="nil"/>
              <w:left w:val="nil"/>
              <w:bottom w:val="nil"/>
              <w:right w:val="nil"/>
            </w:tcBorders>
          </w:tcPr>
          <w:p w14:paraId="48CAE3D2" w14:textId="641184BC" w:rsidR="000C300F" w:rsidRDefault="00525348" w:rsidP="008073A2">
            <w:pPr>
              <w:rPr>
                <w:rFonts w:ascii="Times New Roman" w:hAnsi="Times New Roman" w:cs="Times New Roman"/>
                <w:sz w:val="20"/>
                <w:szCs w:val="20"/>
              </w:rPr>
            </w:pPr>
            <w:r>
              <w:rPr>
                <w:rFonts w:ascii="Times New Roman" w:hAnsi="Times New Roman" w:cs="Times New Roman"/>
                <w:sz w:val="20"/>
                <w:szCs w:val="20"/>
              </w:rPr>
              <w:t xml:space="preserve">United States </w:t>
            </w:r>
          </w:p>
        </w:tc>
        <w:tc>
          <w:tcPr>
            <w:tcW w:w="2670" w:type="dxa"/>
            <w:gridSpan w:val="3"/>
            <w:tcBorders>
              <w:top w:val="nil"/>
              <w:left w:val="nil"/>
              <w:bottom w:val="nil"/>
              <w:right w:val="nil"/>
            </w:tcBorders>
          </w:tcPr>
          <w:p w14:paraId="2A92B832" w14:textId="5CAA898C" w:rsidR="000C300F" w:rsidRDefault="00A97228" w:rsidP="008073A2">
            <w:pPr>
              <w:rPr>
                <w:rFonts w:ascii="Times New Roman" w:hAnsi="Times New Roman" w:cs="Times New Roman"/>
                <w:sz w:val="20"/>
                <w:szCs w:val="20"/>
              </w:rPr>
            </w:pPr>
            <w:r>
              <w:rPr>
                <w:rFonts w:ascii="Times New Roman" w:hAnsi="Times New Roman" w:cs="Times New Roman"/>
                <w:sz w:val="20"/>
                <w:szCs w:val="20"/>
              </w:rPr>
              <w:t>N/A</w:t>
            </w:r>
          </w:p>
        </w:tc>
        <w:tc>
          <w:tcPr>
            <w:tcW w:w="3119" w:type="dxa"/>
            <w:tcBorders>
              <w:top w:val="nil"/>
              <w:left w:val="nil"/>
              <w:bottom w:val="nil"/>
            </w:tcBorders>
          </w:tcPr>
          <w:p w14:paraId="3458B5E2" w14:textId="77777777" w:rsidR="009553B5" w:rsidRPr="00776F94" w:rsidRDefault="009553B5" w:rsidP="009553B5">
            <w:pPr>
              <w:rPr>
                <w:rFonts w:ascii="Times New Roman" w:hAnsi="Times New Roman" w:cs="Times New Roman"/>
                <w:sz w:val="20"/>
                <w:szCs w:val="20"/>
              </w:rPr>
            </w:pPr>
            <w:r w:rsidRPr="00776F94">
              <w:rPr>
                <w:rFonts w:ascii="Times New Roman" w:hAnsi="Times New Roman" w:cs="Times New Roman"/>
                <w:sz w:val="20"/>
                <w:szCs w:val="20"/>
              </w:rPr>
              <w:t>Screening &amp; Surveillance</w:t>
            </w:r>
          </w:p>
          <w:p w14:paraId="4A467FC2" w14:textId="77777777" w:rsidR="009553B5" w:rsidRPr="00776F94" w:rsidRDefault="009553B5" w:rsidP="009553B5">
            <w:pPr>
              <w:rPr>
                <w:rFonts w:ascii="Times New Roman" w:hAnsi="Times New Roman" w:cs="Times New Roman"/>
                <w:sz w:val="20"/>
                <w:szCs w:val="20"/>
              </w:rPr>
            </w:pPr>
            <w:r w:rsidRPr="00776F94">
              <w:rPr>
                <w:rFonts w:ascii="Times New Roman" w:hAnsi="Times New Roman" w:cs="Times New Roman"/>
                <w:sz w:val="20"/>
                <w:szCs w:val="20"/>
              </w:rPr>
              <w:t xml:space="preserve">Testing </w:t>
            </w:r>
          </w:p>
          <w:p w14:paraId="094FA278" w14:textId="77777777" w:rsidR="000C300F" w:rsidRDefault="009553B5" w:rsidP="009553B5">
            <w:pPr>
              <w:rPr>
                <w:rFonts w:ascii="Times New Roman" w:hAnsi="Times New Roman" w:cs="Times New Roman"/>
                <w:sz w:val="20"/>
                <w:szCs w:val="20"/>
              </w:rPr>
            </w:pPr>
            <w:r>
              <w:rPr>
                <w:rFonts w:ascii="Times New Roman" w:hAnsi="Times New Roman" w:cs="Times New Roman"/>
                <w:sz w:val="20"/>
                <w:szCs w:val="20"/>
              </w:rPr>
              <w:t>Isolation &amp; Quarantine</w:t>
            </w:r>
          </w:p>
          <w:p w14:paraId="59B125E3" w14:textId="19C0A5B0" w:rsidR="00C17B77" w:rsidRPr="00776F94" w:rsidRDefault="00C17B77" w:rsidP="009553B5">
            <w:pPr>
              <w:rPr>
                <w:rFonts w:ascii="Times New Roman" w:hAnsi="Times New Roman" w:cs="Times New Roman"/>
                <w:sz w:val="20"/>
                <w:szCs w:val="20"/>
              </w:rPr>
            </w:pPr>
            <w:r>
              <w:rPr>
                <w:rFonts w:ascii="Times New Roman" w:hAnsi="Times New Roman" w:cs="Times New Roman"/>
                <w:sz w:val="20"/>
                <w:szCs w:val="20"/>
              </w:rPr>
              <w:t>PPE</w:t>
            </w:r>
          </w:p>
        </w:tc>
      </w:tr>
      <w:tr w:rsidR="000C3D58" w:rsidRPr="00776F94" w14:paraId="4024EA5C" w14:textId="77777777" w:rsidTr="00FD7055">
        <w:tc>
          <w:tcPr>
            <w:tcW w:w="1560" w:type="dxa"/>
            <w:tcBorders>
              <w:top w:val="nil"/>
              <w:left w:val="single" w:sz="4" w:space="0" w:color="auto"/>
              <w:bottom w:val="nil"/>
              <w:right w:val="nil"/>
            </w:tcBorders>
          </w:tcPr>
          <w:p w14:paraId="2CB55952" w14:textId="45D2AF75" w:rsidR="000C3D58" w:rsidRDefault="000C3D58" w:rsidP="008073A2">
            <w:pPr>
              <w:rPr>
                <w:rFonts w:ascii="Times New Roman" w:hAnsi="Times New Roman" w:cs="Times New Roman"/>
                <w:sz w:val="20"/>
                <w:szCs w:val="20"/>
              </w:rPr>
            </w:pPr>
            <w:r w:rsidRPr="00C17B77">
              <w:rPr>
                <w:rFonts w:ascii="Times New Roman" w:hAnsi="Times New Roman" w:cs="Times New Roman"/>
                <w:sz w:val="20"/>
                <w:szCs w:val="20"/>
              </w:rPr>
              <w:t>Chicago Homelessness and Health Response Group For Equity</w:t>
            </w:r>
            <w:r>
              <w:rPr>
                <w:rFonts w:ascii="Times New Roman" w:hAnsi="Times New Roman" w:cs="Times New Roman"/>
                <w:sz w:val="20"/>
                <w:szCs w:val="20"/>
              </w:rPr>
              <w:t xml:space="preserve"> </w:t>
            </w:r>
            <w:r>
              <w:rPr>
                <w:rFonts w:ascii="Times New Roman" w:hAnsi="Times New Roman" w:cs="Times New Roman"/>
                <w:sz w:val="20"/>
                <w:szCs w:val="20"/>
              </w:rPr>
              <w:fldChar w:fldCharType="begin"/>
            </w:r>
            <w:r w:rsidR="00B36F14">
              <w:rPr>
                <w:rFonts w:ascii="Times New Roman" w:hAnsi="Times New Roman" w:cs="Times New Roman"/>
                <w:sz w:val="20"/>
                <w:szCs w:val="20"/>
              </w:rPr>
              <w:instrText xml:space="preserve"> ADDIN ZOTERO_ITEM CSL_CITATION {"citationID":"r90GW1gs","properties":{"formattedCitation":"(71)","plainCitation":"(71)","noteIndex":0},"citationItems":[{"id":9351,"uris":["http://zotero.org/groups/4433116/items/9Q5XUG6I"],"uri":["http://zotero.org/groups/4433116/items/9Q5XUG6I"],"itemData":{"id":9351,"type":"report","language":"en-us","publisher":"Chicago Homelessness and Health Response Group for Equity","title":"Building an effective cross-sector partnership to address COVID-19 among vulnerably housed populations of Chicago","title-short":"wb","URL":"https://regroup-production.s3.amazonaws.com/documents/ReviewReference/359498609/CHHRGE-White-Paper-06.11.2020_1.pdf?AWSAccessKeyId=AKIAJBZQODCMKJA4H7DA&amp;Expires=1631733582&amp;Signature=BD18mE9emTBH%2F6Nwas5c6nGIzrI%3D","author":[{"literal":"Chicago Homelessness and Health Response Group For Equity"}],"accessed":{"date-parts":[["2021",9,15]]},"issued":{"date-parts":[["2020",11,6]]}}}],"schema":"https://github.com/citation-style-language/schema/raw/master/csl-citation.json"} </w:instrText>
            </w:r>
            <w:r>
              <w:rPr>
                <w:rFonts w:ascii="Times New Roman" w:hAnsi="Times New Roman" w:cs="Times New Roman"/>
                <w:sz w:val="20"/>
                <w:szCs w:val="20"/>
              </w:rPr>
              <w:fldChar w:fldCharType="separate"/>
            </w:r>
            <w:r w:rsidR="00B36F14" w:rsidRPr="00B36F14">
              <w:rPr>
                <w:rFonts w:ascii="Times New Roman" w:hAnsi="Times New Roman" w:cs="Times New Roman"/>
                <w:sz w:val="20"/>
              </w:rPr>
              <w:t>(71)</w:t>
            </w:r>
            <w:r>
              <w:rPr>
                <w:rFonts w:ascii="Times New Roman" w:hAnsi="Times New Roman" w:cs="Times New Roman"/>
                <w:sz w:val="20"/>
                <w:szCs w:val="20"/>
              </w:rPr>
              <w:fldChar w:fldCharType="end"/>
            </w:r>
          </w:p>
        </w:tc>
        <w:tc>
          <w:tcPr>
            <w:tcW w:w="709" w:type="dxa"/>
            <w:tcBorders>
              <w:top w:val="nil"/>
              <w:left w:val="nil"/>
              <w:bottom w:val="nil"/>
              <w:right w:val="nil"/>
            </w:tcBorders>
          </w:tcPr>
          <w:p w14:paraId="44307722" w14:textId="25805B3B" w:rsidR="000C3D58" w:rsidRDefault="000C3D58" w:rsidP="008073A2">
            <w:pPr>
              <w:rPr>
                <w:rFonts w:ascii="Times New Roman" w:hAnsi="Times New Roman" w:cs="Times New Roman"/>
                <w:sz w:val="20"/>
                <w:szCs w:val="20"/>
              </w:rPr>
            </w:pPr>
            <w:r>
              <w:rPr>
                <w:rFonts w:ascii="Times New Roman" w:hAnsi="Times New Roman" w:cs="Times New Roman"/>
                <w:sz w:val="20"/>
                <w:szCs w:val="20"/>
              </w:rPr>
              <w:t>2020</w:t>
            </w:r>
          </w:p>
        </w:tc>
        <w:tc>
          <w:tcPr>
            <w:tcW w:w="1336" w:type="dxa"/>
            <w:tcBorders>
              <w:top w:val="nil"/>
              <w:left w:val="nil"/>
              <w:bottom w:val="nil"/>
              <w:right w:val="nil"/>
            </w:tcBorders>
          </w:tcPr>
          <w:p w14:paraId="125723C1" w14:textId="6A312F44" w:rsidR="000C3D58" w:rsidRDefault="000C3D58" w:rsidP="008073A2">
            <w:pPr>
              <w:rPr>
                <w:rFonts w:ascii="Times New Roman" w:hAnsi="Times New Roman" w:cs="Times New Roman"/>
                <w:sz w:val="20"/>
                <w:szCs w:val="20"/>
              </w:rPr>
            </w:pPr>
            <w:r>
              <w:rPr>
                <w:rFonts w:ascii="Times New Roman" w:hAnsi="Times New Roman" w:cs="Times New Roman"/>
                <w:sz w:val="20"/>
                <w:szCs w:val="20"/>
              </w:rPr>
              <w:t>Shelter Residents</w:t>
            </w:r>
          </w:p>
        </w:tc>
        <w:tc>
          <w:tcPr>
            <w:tcW w:w="1238" w:type="dxa"/>
            <w:tcBorders>
              <w:top w:val="nil"/>
              <w:left w:val="nil"/>
              <w:bottom w:val="nil"/>
              <w:right w:val="nil"/>
            </w:tcBorders>
          </w:tcPr>
          <w:p w14:paraId="340352C5" w14:textId="7E196C32" w:rsidR="000C3D58" w:rsidRDefault="000C3D58" w:rsidP="008073A2">
            <w:pPr>
              <w:rPr>
                <w:rFonts w:ascii="Times New Roman" w:hAnsi="Times New Roman" w:cs="Times New Roman"/>
                <w:sz w:val="20"/>
                <w:szCs w:val="20"/>
              </w:rPr>
            </w:pPr>
            <w:r>
              <w:rPr>
                <w:rFonts w:ascii="Times New Roman" w:hAnsi="Times New Roman" w:cs="Times New Roman"/>
                <w:sz w:val="20"/>
                <w:szCs w:val="20"/>
              </w:rPr>
              <w:t>United States</w:t>
            </w:r>
          </w:p>
        </w:tc>
        <w:tc>
          <w:tcPr>
            <w:tcW w:w="1335" w:type="dxa"/>
            <w:tcBorders>
              <w:top w:val="nil"/>
              <w:left w:val="nil"/>
              <w:bottom w:val="nil"/>
              <w:right w:val="nil"/>
            </w:tcBorders>
          </w:tcPr>
          <w:p w14:paraId="3119F003" w14:textId="77777777" w:rsidR="000C3D58" w:rsidRPr="000C3D58" w:rsidRDefault="000C3D58" w:rsidP="000C3D58">
            <w:pPr>
              <w:rPr>
                <w:rFonts w:ascii="Times New Roman" w:hAnsi="Times New Roman" w:cs="Times New Roman"/>
                <w:sz w:val="20"/>
                <w:szCs w:val="20"/>
              </w:rPr>
            </w:pPr>
            <w:r w:rsidRPr="000C3D58">
              <w:rPr>
                <w:rFonts w:ascii="Times New Roman" w:hAnsi="Times New Roman" w:cs="Times New Roman"/>
                <w:sz w:val="20"/>
                <w:szCs w:val="20"/>
              </w:rPr>
              <w:t>Residents</w:t>
            </w:r>
            <w:r w:rsidRPr="000C3D58">
              <w:rPr>
                <w:rFonts w:ascii="Times New Roman" w:hAnsi="Times New Roman" w:cs="Times New Roman"/>
                <w:b/>
                <w:bCs/>
                <w:sz w:val="20"/>
                <w:szCs w:val="20"/>
              </w:rPr>
              <w:br/>
            </w:r>
            <w:r w:rsidRPr="000C3D58">
              <w:rPr>
                <w:rFonts w:ascii="Times New Roman" w:hAnsi="Times New Roman" w:cs="Times New Roman"/>
                <w:sz w:val="20"/>
                <w:szCs w:val="20"/>
              </w:rPr>
              <w:t>558/2146 = 26%</w:t>
            </w:r>
          </w:p>
        </w:tc>
        <w:tc>
          <w:tcPr>
            <w:tcW w:w="1335" w:type="dxa"/>
            <w:gridSpan w:val="2"/>
            <w:tcBorders>
              <w:top w:val="nil"/>
              <w:left w:val="nil"/>
              <w:bottom w:val="nil"/>
              <w:right w:val="nil"/>
            </w:tcBorders>
          </w:tcPr>
          <w:p w14:paraId="7E8B171F" w14:textId="60AF88A6" w:rsidR="000C3D58" w:rsidRDefault="000C3D58" w:rsidP="008073A2">
            <w:pPr>
              <w:rPr>
                <w:rFonts w:ascii="Times New Roman" w:hAnsi="Times New Roman" w:cs="Times New Roman"/>
                <w:sz w:val="20"/>
                <w:szCs w:val="20"/>
              </w:rPr>
            </w:pPr>
            <w:r>
              <w:rPr>
                <w:rFonts w:ascii="Times New Roman" w:hAnsi="Times New Roman" w:cs="Times New Roman"/>
                <w:sz w:val="20"/>
                <w:szCs w:val="20"/>
              </w:rPr>
              <w:t>N/A</w:t>
            </w:r>
          </w:p>
        </w:tc>
        <w:tc>
          <w:tcPr>
            <w:tcW w:w="3119" w:type="dxa"/>
            <w:tcBorders>
              <w:top w:val="nil"/>
              <w:left w:val="nil"/>
              <w:bottom w:val="nil"/>
            </w:tcBorders>
          </w:tcPr>
          <w:p w14:paraId="35DF1382" w14:textId="77777777" w:rsidR="000C3D58" w:rsidRPr="00776F94" w:rsidRDefault="000C3D58" w:rsidP="00057433">
            <w:pPr>
              <w:rPr>
                <w:rFonts w:ascii="Times New Roman" w:hAnsi="Times New Roman" w:cs="Times New Roman"/>
                <w:sz w:val="20"/>
                <w:szCs w:val="20"/>
              </w:rPr>
            </w:pPr>
            <w:r w:rsidRPr="00776F94">
              <w:rPr>
                <w:rFonts w:ascii="Times New Roman" w:hAnsi="Times New Roman" w:cs="Times New Roman"/>
                <w:sz w:val="20"/>
                <w:szCs w:val="20"/>
              </w:rPr>
              <w:t>Screening &amp; Surveillance</w:t>
            </w:r>
          </w:p>
          <w:p w14:paraId="49FC3698" w14:textId="77777777" w:rsidR="000C3D58" w:rsidRPr="00776F94" w:rsidRDefault="000C3D58" w:rsidP="00057433">
            <w:pPr>
              <w:rPr>
                <w:rFonts w:ascii="Times New Roman" w:hAnsi="Times New Roman" w:cs="Times New Roman"/>
                <w:sz w:val="20"/>
                <w:szCs w:val="20"/>
              </w:rPr>
            </w:pPr>
            <w:r w:rsidRPr="00776F94">
              <w:rPr>
                <w:rFonts w:ascii="Times New Roman" w:hAnsi="Times New Roman" w:cs="Times New Roman"/>
                <w:sz w:val="20"/>
                <w:szCs w:val="20"/>
              </w:rPr>
              <w:t xml:space="preserve">Testing </w:t>
            </w:r>
          </w:p>
          <w:p w14:paraId="6BC75349" w14:textId="77777777" w:rsidR="000C3D58" w:rsidRDefault="000C3D58" w:rsidP="00057433">
            <w:pPr>
              <w:rPr>
                <w:rFonts w:ascii="Times New Roman" w:hAnsi="Times New Roman" w:cs="Times New Roman"/>
                <w:sz w:val="20"/>
                <w:szCs w:val="20"/>
              </w:rPr>
            </w:pPr>
            <w:r w:rsidRPr="00776F94">
              <w:rPr>
                <w:rFonts w:ascii="Times New Roman" w:hAnsi="Times New Roman" w:cs="Times New Roman"/>
                <w:sz w:val="20"/>
                <w:szCs w:val="20"/>
              </w:rPr>
              <w:t>Hand &amp; Respiratory Etiquette</w:t>
            </w:r>
          </w:p>
          <w:p w14:paraId="3447D122" w14:textId="77777777" w:rsidR="000C3D58" w:rsidRPr="00776F94" w:rsidRDefault="000C3D58" w:rsidP="00057433">
            <w:pPr>
              <w:rPr>
                <w:rFonts w:ascii="Times New Roman" w:hAnsi="Times New Roman" w:cs="Times New Roman"/>
                <w:sz w:val="20"/>
                <w:szCs w:val="20"/>
              </w:rPr>
            </w:pPr>
            <w:r w:rsidRPr="00776F94">
              <w:rPr>
                <w:rFonts w:ascii="Times New Roman" w:hAnsi="Times New Roman" w:cs="Times New Roman"/>
                <w:sz w:val="20"/>
                <w:szCs w:val="20"/>
              </w:rPr>
              <w:t>Physical Distancing</w:t>
            </w:r>
          </w:p>
          <w:p w14:paraId="422EC5A4" w14:textId="77777777" w:rsidR="000C3D58" w:rsidRDefault="000C3D58" w:rsidP="00057433">
            <w:pPr>
              <w:rPr>
                <w:rFonts w:ascii="Times New Roman" w:hAnsi="Times New Roman" w:cs="Times New Roman"/>
                <w:sz w:val="20"/>
                <w:szCs w:val="20"/>
              </w:rPr>
            </w:pPr>
            <w:r w:rsidRPr="00776F94">
              <w:rPr>
                <w:rFonts w:ascii="Times New Roman" w:hAnsi="Times New Roman" w:cs="Times New Roman"/>
                <w:sz w:val="20"/>
                <w:szCs w:val="20"/>
              </w:rPr>
              <w:t>Isolation &amp; Quarantine</w:t>
            </w:r>
          </w:p>
          <w:p w14:paraId="1760F893" w14:textId="77777777" w:rsidR="000C3D58" w:rsidRPr="00776F94" w:rsidRDefault="000C3D58" w:rsidP="00057433">
            <w:pPr>
              <w:rPr>
                <w:rFonts w:ascii="Times New Roman" w:hAnsi="Times New Roman" w:cs="Times New Roman"/>
                <w:sz w:val="20"/>
                <w:szCs w:val="20"/>
              </w:rPr>
            </w:pPr>
            <w:r>
              <w:rPr>
                <w:rFonts w:ascii="Times New Roman" w:hAnsi="Times New Roman" w:cs="Times New Roman"/>
                <w:sz w:val="20"/>
                <w:szCs w:val="20"/>
              </w:rPr>
              <w:t>Food Safety</w:t>
            </w:r>
          </w:p>
          <w:p w14:paraId="7E2CEAA0" w14:textId="77777777" w:rsidR="000C3D58" w:rsidRDefault="000C3D58" w:rsidP="00057433">
            <w:pPr>
              <w:rPr>
                <w:rFonts w:ascii="Times New Roman" w:hAnsi="Times New Roman" w:cs="Times New Roman"/>
                <w:sz w:val="20"/>
                <w:szCs w:val="20"/>
              </w:rPr>
            </w:pPr>
            <w:r w:rsidRPr="00776F94">
              <w:rPr>
                <w:rFonts w:ascii="Times New Roman" w:hAnsi="Times New Roman" w:cs="Times New Roman"/>
                <w:sz w:val="20"/>
                <w:szCs w:val="20"/>
              </w:rPr>
              <w:t>PPE</w:t>
            </w:r>
          </w:p>
          <w:p w14:paraId="3902EC02" w14:textId="3B34F2E1" w:rsidR="000C3D58" w:rsidRPr="00776F94" w:rsidRDefault="000C3D58" w:rsidP="00057433">
            <w:pPr>
              <w:rPr>
                <w:rFonts w:ascii="Times New Roman" w:hAnsi="Times New Roman" w:cs="Times New Roman"/>
                <w:sz w:val="20"/>
                <w:szCs w:val="20"/>
              </w:rPr>
            </w:pPr>
          </w:p>
        </w:tc>
      </w:tr>
      <w:tr w:rsidR="00BF6F57" w:rsidRPr="00776F94" w14:paraId="63FE7456" w14:textId="77777777" w:rsidTr="00FD7055">
        <w:tc>
          <w:tcPr>
            <w:tcW w:w="1560" w:type="dxa"/>
            <w:tcBorders>
              <w:top w:val="nil"/>
              <w:left w:val="single" w:sz="4" w:space="0" w:color="auto"/>
              <w:bottom w:val="nil"/>
              <w:right w:val="nil"/>
            </w:tcBorders>
          </w:tcPr>
          <w:p w14:paraId="6EB79BED" w14:textId="1E5694B1" w:rsidR="000C300F" w:rsidRDefault="00F014DC" w:rsidP="008073A2">
            <w:pPr>
              <w:rPr>
                <w:rFonts w:ascii="Times New Roman" w:hAnsi="Times New Roman" w:cs="Times New Roman"/>
                <w:sz w:val="20"/>
                <w:szCs w:val="20"/>
              </w:rPr>
            </w:pPr>
            <w:r w:rsidRPr="00F014DC">
              <w:rPr>
                <w:rFonts w:ascii="Times New Roman" w:hAnsi="Times New Roman" w:cs="Times New Roman"/>
                <w:sz w:val="20"/>
                <w:szCs w:val="20"/>
              </w:rPr>
              <w:t>Department of Homeless Services</w:t>
            </w:r>
            <w:r>
              <w:rPr>
                <w:rFonts w:ascii="Times New Roman" w:hAnsi="Times New Roman" w:cs="Times New Roman"/>
                <w:sz w:val="20"/>
                <w:szCs w:val="20"/>
              </w:rPr>
              <w:t xml:space="preserve"> </w:t>
            </w:r>
            <w:r>
              <w:rPr>
                <w:rFonts w:ascii="Times New Roman" w:hAnsi="Times New Roman" w:cs="Times New Roman"/>
                <w:sz w:val="20"/>
                <w:szCs w:val="20"/>
              </w:rPr>
              <w:fldChar w:fldCharType="begin"/>
            </w:r>
            <w:r w:rsidR="006D73B6">
              <w:rPr>
                <w:rFonts w:ascii="Times New Roman" w:hAnsi="Times New Roman" w:cs="Times New Roman"/>
                <w:sz w:val="20"/>
                <w:szCs w:val="20"/>
              </w:rPr>
              <w:instrText xml:space="preserve"> ADDIN ZOTERO_ITEM CSL_CITATION {"citationID":"upIEJpj7","properties":{"formattedCitation":"(37)","plainCitation":"(37)","noteIndex":0},"citationItems":[{"id":9291,"uris":["http://zotero.org/groups/4433116/items/M2VMMEV7"],"uri":["http://zotero.org/groups/4433116/items/M2VMMEV7"],"itemData":{"id":9291,"type":"article-journal","note":"publisher: New York City Department of Social Services","title":"COVID-19 Isolation Plan and Best Practices for DHS Shelters","URL":"http://wnylc.com/wp-content/uploads/2020/05/COVID19-Isolation-plan-and-Best-practices-for-DHS-Shelters.4.27.20.pdf","author":[{"family":"Department of Homeless Services","given":""}],"accessed":{"date-parts":[["2021",9,15]]},"issued":{"date-parts":[["2020",4,8]]}}}],"schema":"https://github.com/citation-style-language/schema/raw/master/csl-citation.json"} </w:instrText>
            </w:r>
            <w:r>
              <w:rPr>
                <w:rFonts w:ascii="Times New Roman" w:hAnsi="Times New Roman" w:cs="Times New Roman"/>
                <w:sz w:val="20"/>
                <w:szCs w:val="20"/>
              </w:rPr>
              <w:fldChar w:fldCharType="separate"/>
            </w:r>
            <w:r w:rsidR="006D73B6" w:rsidRPr="006D73B6">
              <w:rPr>
                <w:rFonts w:ascii="Times New Roman" w:hAnsi="Times New Roman" w:cs="Times New Roman"/>
                <w:sz w:val="20"/>
              </w:rPr>
              <w:t>(37)</w:t>
            </w:r>
            <w:r>
              <w:rPr>
                <w:rFonts w:ascii="Times New Roman" w:hAnsi="Times New Roman" w:cs="Times New Roman"/>
                <w:sz w:val="20"/>
                <w:szCs w:val="20"/>
              </w:rPr>
              <w:fldChar w:fldCharType="end"/>
            </w:r>
          </w:p>
        </w:tc>
        <w:tc>
          <w:tcPr>
            <w:tcW w:w="709" w:type="dxa"/>
            <w:tcBorders>
              <w:top w:val="nil"/>
              <w:left w:val="nil"/>
              <w:bottom w:val="nil"/>
              <w:right w:val="nil"/>
            </w:tcBorders>
          </w:tcPr>
          <w:p w14:paraId="14E5C571" w14:textId="11B98061" w:rsidR="000C300F" w:rsidRDefault="001912E5" w:rsidP="008073A2">
            <w:pPr>
              <w:rPr>
                <w:rFonts w:ascii="Times New Roman" w:hAnsi="Times New Roman" w:cs="Times New Roman"/>
                <w:sz w:val="20"/>
                <w:szCs w:val="20"/>
              </w:rPr>
            </w:pPr>
            <w:r>
              <w:rPr>
                <w:rFonts w:ascii="Times New Roman" w:hAnsi="Times New Roman" w:cs="Times New Roman"/>
                <w:sz w:val="20"/>
                <w:szCs w:val="20"/>
              </w:rPr>
              <w:t>2020</w:t>
            </w:r>
          </w:p>
        </w:tc>
        <w:tc>
          <w:tcPr>
            <w:tcW w:w="1336" w:type="dxa"/>
            <w:tcBorders>
              <w:top w:val="nil"/>
              <w:left w:val="nil"/>
              <w:bottom w:val="nil"/>
              <w:right w:val="nil"/>
            </w:tcBorders>
          </w:tcPr>
          <w:p w14:paraId="4DD43AB8" w14:textId="5CB79345" w:rsidR="000C300F" w:rsidRDefault="001912E5" w:rsidP="008073A2">
            <w:pPr>
              <w:rPr>
                <w:rFonts w:ascii="Times New Roman" w:hAnsi="Times New Roman" w:cs="Times New Roman"/>
                <w:sz w:val="20"/>
                <w:szCs w:val="20"/>
              </w:rPr>
            </w:pPr>
            <w:r>
              <w:rPr>
                <w:rFonts w:ascii="Times New Roman" w:hAnsi="Times New Roman" w:cs="Times New Roman"/>
                <w:sz w:val="20"/>
                <w:szCs w:val="20"/>
              </w:rPr>
              <w:t>N/A</w:t>
            </w:r>
          </w:p>
        </w:tc>
        <w:tc>
          <w:tcPr>
            <w:tcW w:w="1238" w:type="dxa"/>
            <w:tcBorders>
              <w:top w:val="nil"/>
              <w:left w:val="nil"/>
              <w:bottom w:val="nil"/>
              <w:right w:val="nil"/>
            </w:tcBorders>
          </w:tcPr>
          <w:p w14:paraId="61DD874C" w14:textId="7ACAF752" w:rsidR="000C300F" w:rsidRDefault="001912E5" w:rsidP="008073A2">
            <w:pPr>
              <w:rPr>
                <w:rFonts w:ascii="Times New Roman" w:hAnsi="Times New Roman" w:cs="Times New Roman"/>
                <w:sz w:val="20"/>
                <w:szCs w:val="20"/>
              </w:rPr>
            </w:pPr>
            <w:r>
              <w:rPr>
                <w:rFonts w:ascii="Times New Roman" w:hAnsi="Times New Roman" w:cs="Times New Roman"/>
                <w:sz w:val="20"/>
                <w:szCs w:val="20"/>
              </w:rPr>
              <w:t>United States</w:t>
            </w:r>
          </w:p>
        </w:tc>
        <w:tc>
          <w:tcPr>
            <w:tcW w:w="2670" w:type="dxa"/>
            <w:gridSpan w:val="3"/>
            <w:tcBorders>
              <w:top w:val="nil"/>
              <w:left w:val="nil"/>
              <w:bottom w:val="nil"/>
              <w:right w:val="nil"/>
            </w:tcBorders>
          </w:tcPr>
          <w:p w14:paraId="0A9C6261" w14:textId="06D31CEE" w:rsidR="000C300F" w:rsidRDefault="001912E5" w:rsidP="008073A2">
            <w:pPr>
              <w:rPr>
                <w:rFonts w:ascii="Times New Roman" w:hAnsi="Times New Roman" w:cs="Times New Roman"/>
                <w:sz w:val="20"/>
                <w:szCs w:val="20"/>
              </w:rPr>
            </w:pPr>
            <w:r>
              <w:rPr>
                <w:rFonts w:ascii="Times New Roman" w:hAnsi="Times New Roman" w:cs="Times New Roman"/>
                <w:sz w:val="20"/>
                <w:szCs w:val="20"/>
              </w:rPr>
              <w:t>N/A</w:t>
            </w:r>
          </w:p>
        </w:tc>
        <w:tc>
          <w:tcPr>
            <w:tcW w:w="3119" w:type="dxa"/>
            <w:tcBorders>
              <w:top w:val="nil"/>
              <w:left w:val="nil"/>
              <w:bottom w:val="nil"/>
            </w:tcBorders>
          </w:tcPr>
          <w:p w14:paraId="27BB2490" w14:textId="77777777" w:rsidR="002C6DF9" w:rsidRPr="00776F94" w:rsidRDefault="002C6DF9" w:rsidP="002C6DF9">
            <w:pPr>
              <w:rPr>
                <w:rFonts w:ascii="Times New Roman" w:hAnsi="Times New Roman" w:cs="Times New Roman"/>
                <w:sz w:val="20"/>
                <w:szCs w:val="20"/>
              </w:rPr>
            </w:pPr>
            <w:r w:rsidRPr="00776F94">
              <w:rPr>
                <w:rFonts w:ascii="Times New Roman" w:hAnsi="Times New Roman" w:cs="Times New Roman"/>
                <w:sz w:val="20"/>
                <w:szCs w:val="20"/>
              </w:rPr>
              <w:t>Screening &amp; Surveillance</w:t>
            </w:r>
          </w:p>
          <w:p w14:paraId="3415726A" w14:textId="77777777" w:rsidR="002C6DF9" w:rsidRPr="00776F94" w:rsidRDefault="002C6DF9" w:rsidP="002C6DF9">
            <w:pPr>
              <w:rPr>
                <w:rFonts w:ascii="Times New Roman" w:hAnsi="Times New Roman" w:cs="Times New Roman"/>
                <w:sz w:val="20"/>
                <w:szCs w:val="20"/>
              </w:rPr>
            </w:pPr>
            <w:r>
              <w:rPr>
                <w:rFonts w:ascii="Times New Roman" w:hAnsi="Times New Roman" w:cs="Times New Roman"/>
                <w:sz w:val="20"/>
                <w:szCs w:val="20"/>
              </w:rPr>
              <w:t xml:space="preserve">Cleaning &amp; Waste Management </w:t>
            </w:r>
          </w:p>
          <w:p w14:paraId="35D31843" w14:textId="77777777" w:rsidR="002C6DF9" w:rsidRPr="00776F94" w:rsidRDefault="002C6DF9" w:rsidP="002C6DF9">
            <w:pPr>
              <w:rPr>
                <w:rFonts w:ascii="Times New Roman" w:hAnsi="Times New Roman" w:cs="Times New Roman"/>
                <w:sz w:val="20"/>
                <w:szCs w:val="20"/>
              </w:rPr>
            </w:pPr>
            <w:r w:rsidRPr="00776F94">
              <w:rPr>
                <w:rFonts w:ascii="Times New Roman" w:hAnsi="Times New Roman" w:cs="Times New Roman"/>
                <w:sz w:val="20"/>
                <w:szCs w:val="20"/>
              </w:rPr>
              <w:t>Physical Distancing</w:t>
            </w:r>
          </w:p>
          <w:p w14:paraId="7E568E50" w14:textId="77777777" w:rsidR="002C6DF9" w:rsidRDefault="002C6DF9" w:rsidP="002C6DF9">
            <w:pPr>
              <w:rPr>
                <w:rFonts w:ascii="Times New Roman" w:hAnsi="Times New Roman" w:cs="Times New Roman"/>
                <w:sz w:val="20"/>
                <w:szCs w:val="20"/>
              </w:rPr>
            </w:pPr>
            <w:r w:rsidRPr="00776F94">
              <w:rPr>
                <w:rFonts w:ascii="Times New Roman" w:hAnsi="Times New Roman" w:cs="Times New Roman"/>
                <w:sz w:val="20"/>
                <w:szCs w:val="20"/>
              </w:rPr>
              <w:t>Isolation &amp; Quarantine</w:t>
            </w:r>
          </w:p>
          <w:p w14:paraId="599E9A4F" w14:textId="77777777" w:rsidR="002C6DF9" w:rsidRPr="00776F94" w:rsidRDefault="002C6DF9" w:rsidP="002C6DF9">
            <w:pPr>
              <w:rPr>
                <w:rFonts w:ascii="Times New Roman" w:hAnsi="Times New Roman" w:cs="Times New Roman"/>
                <w:sz w:val="20"/>
                <w:szCs w:val="20"/>
              </w:rPr>
            </w:pPr>
            <w:r>
              <w:rPr>
                <w:rFonts w:ascii="Times New Roman" w:hAnsi="Times New Roman" w:cs="Times New Roman"/>
                <w:sz w:val="20"/>
                <w:szCs w:val="20"/>
              </w:rPr>
              <w:t>Food Safety</w:t>
            </w:r>
          </w:p>
          <w:p w14:paraId="2C76C8B4" w14:textId="77A922DB" w:rsidR="000C300F" w:rsidRPr="00776F94" w:rsidRDefault="002C6DF9" w:rsidP="002C6DF9">
            <w:pPr>
              <w:rPr>
                <w:rFonts w:ascii="Times New Roman" w:hAnsi="Times New Roman" w:cs="Times New Roman"/>
                <w:sz w:val="20"/>
                <w:szCs w:val="20"/>
              </w:rPr>
            </w:pPr>
            <w:r>
              <w:rPr>
                <w:rFonts w:ascii="Times New Roman" w:hAnsi="Times New Roman" w:cs="Times New Roman"/>
                <w:sz w:val="20"/>
                <w:szCs w:val="20"/>
              </w:rPr>
              <w:t>Other</w:t>
            </w:r>
          </w:p>
        </w:tc>
      </w:tr>
      <w:tr w:rsidR="00BF6F57" w:rsidRPr="00776F94" w14:paraId="7C1917D1" w14:textId="77777777" w:rsidTr="00FD7055">
        <w:tc>
          <w:tcPr>
            <w:tcW w:w="1560" w:type="dxa"/>
            <w:tcBorders>
              <w:top w:val="nil"/>
              <w:left w:val="single" w:sz="4" w:space="0" w:color="auto"/>
              <w:bottom w:val="nil"/>
              <w:right w:val="nil"/>
            </w:tcBorders>
          </w:tcPr>
          <w:p w14:paraId="676F4A0B" w14:textId="7E64BD02" w:rsidR="001912E5" w:rsidRDefault="001912E5" w:rsidP="001912E5">
            <w:pPr>
              <w:rPr>
                <w:rFonts w:ascii="Times New Roman" w:hAnsi="Times New Roman" w:cs="Times New Roman"/>
                <w:sz w:val="20"/>
                <w:szCs w:val="20"/>
              </w:rPr>
            </w:pPr>
            <w:r w:rsidRPr="00F014DC">
              <w:rPr>
                <w:rFonts w:ascii="Times New Roman" w:hAnsi="Times New Roman" w:cs="Times New Roman"/>
                <w:sz w:val="20"/>
                <w:szCs w:val="20"/>
              </w:rPr>
              <w:t>Department of Homeless Services</w:t>
            </w:r>
            <w:r>
              <w:rPr>
                <w:rFonts w:ascii="Times New Roman" w:hAnsi="Times New Roman" w:cs="Times New Roman"/>
                <w:sz w:val="20"/>
                <w:szCs w:val="20"/>
              </w:rPr>
              <w:t xml:space="preserve"> </w:t>
            </w:r>
            <w:r>
              <w:rPr>
                <w:rFonts w:ascii="Times New Roman" w:hAnsi="Times New Roman" w:cs="Times New Roman"/>
                <w:sz w:val="20"/>
                <w:szCs w:val="20"/>
              </w:rPr>
              <w:fldChar w:fldCharType="begin"/>
            </w:r>
            <w:r w:rsidR="006D73B6">
              <w:rPr>
                <w:rFonts w:ascii="Times New Roman" w:hAnsi="Times New Roman" w:cs="Times New Roman"/>
                <w:sz w:val="20"/>
                <w:szCs w:val="20"/>
              </w:rPr>
              <w:instrText xml:space="preserve"> ADDIN ZOTERO_ITEM CSL_CITATION {"citationID":"jJmYnefE","properties":{"formattedCitation":"(36)","plainCitation":"(36)","noteIndex":0},"citationItems":[{"id":9289,"uris":["http://zotero.org/groups/4433116/items/8MNHEXFI"],"uri":["http://zotero.org/groups/4433116/items/8MNHEXFI"],"itemData":{"id":9289,"type":"article-journal","note":"publisher: New York City Department of Social Services","title":"COVID-19 Best Practices for DHS Shelters","URL":"http://wnylc.com/wp-content/uploads/2020/03/Provider-Social-Distancing-FAQ_3.27.2020.docx.pdf","author":[{"literal":"Department of Homeless Services"}],"accessed":{"date-parts":[["2021",9,15]]},"issued":{"date-parts":[["2020",7]]}}}],"schema":"https://github.com/citation-style-language/schema/raw/master/csl-citation.json"} </w:instrText>
            </w:r>
            <w:r>
              <w:rPr>
                <w:rFonts w:ascii="Times New Roman" w:hAnsi="Times New Roman" w:cs="Times New Roman"/>
                <w:sz w:val="20"/>
                <w:szCs w:val="20"/>
              </w:rPr>
              <w:fldChar w:fldCharType="separate"/>
            </w:r>
            <w:r w:rsidR="006D73B6" w:rsidRPr="006D73B6">
              <w:rPr>
                <w:rFonts w:ascii="Times New Roman" w:hAnsi="Times New Roman" w:cs="Times New Roman"/>
                <w:sz w:val="20"/>
              </w:rPr>
              <w:t>(36)</w:t>
            </w:r>
            <w:r>
              <w:rPr>
                <w:rFonts w:ascii="Times New Roman" w:hAnsi="Times New Roman" w:cs="Times New Roman"/>
                <w:sz w:val="20"/>
                <w:szCs w:val="20"/>
              </w:rPr>
              <w:fldChar w:fldCharType="end"/>
            </w:r>
          </w:p>
        </w:tc>
        <w:tc>
          <w:tcPr>
            <w:tcW w:w="709" w:type="dxa"/>
            <w:tcBorders>
              <w:top w:val="nil"/>
              <w:left w:val="nil"/>
              <w:bottom w:val="nil"/>
              <w:right w:val="nil"/>
            </w:tcBorders>
          </w:tcPr>
          <w:p w14:paraId="33787EE9" w14:textId="50A45CE5" w:rsidR="001912E5" w:rsidRDefault="001912E5" w:rsidP="001912E5">
            <w:pPr>
              <w:rPr>
                <w:rFonts w:ascii="Times New Roman" w:hAnsi="Times New Roman" w:cs="Times New Roman"/>
                <w:sz w:val="20"/>
                <w:szCs w:val="20"/>
              </w:rPr>
            </w:pPr>
            <w:r>
              <w:rPr>
                <w:rFonts w:ascii="Times New Roman" w:hAnsi="Times New Roman" w:cs="Times New Roman"/>
                <w:sz w:val="20"/>
                <w:szCs w:val="20"/>
              </w:rPr>
              <w:t>2020</w:t>
            </w:r>
          </w:p>
        </w:tc>
        <w:tc>
          <w:tcPr>
            <w:tcW w:w="1336" w:type="dxa"/>
            <w:tcBorders>
              <w:top w:val="nil"/>
              <w:left w:val="nil"/>
              <w:bottom w:val="nil"/>
              <w:right w:val="nil"/>
            </w:tcBorders>
          </w:tcPr>
          <w:p w14:paraId="30A96E3D" w14:textId="3EC51E94" w:rsidR="001912E5" w:rsidRDefault="001912E5" w:rsidP="001912E5">
            <w:pPr>
              <w:rPr>
                <w:rFonts w:ascii="Times New Roman" w:hAnsi="Times New Roman" w:cs="Times New Roman"/>
                <w:sz w:val="20"/>
                <w:szCs w:val="20"/>
              </w:rPr>
            </w:pPr>
            <w:r>
              <w:rPr>
                <w:rFonts w:ascii="Times New Roman" w:hAnsi="Times New Roman" w:cs="Times New Roman"/>
                <w:sz w:val="20"/>
                <w:szCs w:val="20"/>
              </w:rPr>
              <w:t>N/A</w:t>
            </w:r>
          </w:p>
        </w:tc>
        <w:tc>
          <w:tcPr>
            <w:tcW w:w="1238" w:type="dxa"/>
            <w:tcBorders>
              <w:top w:val="nil"/>
              <w:left w:val="nil"/>
              <w:bottom w:val="nil"/>
              <w:right w:val="nil"/>
            </w:tcBorders>
          </w:tcPr>
          <w:p w14:paraId="6EF6D979" w14:textId="577EEC30" w:rsidR="001912E5" w:rsidRDefault="001912E5" w:rsidP="001912E5">
            <w:pPr>
              <w:rPr>
                <w:rFonts w:ascii="Times New Roman" w:hAnsi="Times New Roman" w:cs="Times New Roman"/>
                <w:sz w:val="20"/>
                <w:szCs w:val="20"/>
              </w:rPr>
            </w:pPr>
            <w:r>
              <w:rPr>
                <w:rFonts w:ascii="Times New Roman" w:hAnsi="Times New Roman" w:cs="Times New Roman"/>
                <w:sz w:val="20"/>
                <w:szCs w:val="20"/>
              </w:rPr>
              <w:t>United States</w:t>
            </w:r>
          </w:p>
        </w:tc>
        <w:tc>
          <w:tcPr>
            <w:tcW w:w="2670" w:type="dxa"/>
            <w:gridSpan w:val="3"/>
            <w:tcBorders>
              <w:top w:val="nil"/>
              <w:left w:val="nil"/>
              <w:bottom w:val="nil"/>
              <w:right w:val="nil"/>
            </w:tcBorders>
          </w:tcPr>
          <w:p w14:paraId="0F01E375" w14:textId="59A162D8" w:rsidR="001912E5" w:rsidRDefault="001912E5" w:rsidP="001912E5">
            <w:pPr>
              <w:rPr>
                <w:rFonts w:ascii="Times New Roman" w:hAnsi="Times New Roman" w:cs="Times New Roman"/>
                <w:sz w:val="20"/>
                <w:szCs w:val="20"/>
              </w:rPr>
            </w:pPr>
            <w:r>
              <w:rPr>
                <w:rFonts w:ascii="Times New Roman" w:hAnsi="Times New Roman" w:cs="Times New Roman"/>
                <w:sz w:val="20"/>
                <w:szCs w:val="20"/>
              </w:rPr>
              <w:t>N/A</w:t>
            </w:r>
          </w:p>
        </w:tc>
        <w:tc>
          <w:tcPr>
            <w:tcW w:w="3119" w:type="dxa"/>
            <w:tcBorders>
              <w:top w:val="nil"/>
              <w:left w:val="nil"/>
              <w:bottom w:val="nil"/>
            </w:tcBorders>
          </w:tcPr>
          <w:p w14:paraId="36C55463" w14:textId="77777777" w:rsidR="001912E5" w:rsidRDefault="0035467E" w:rsidP="001912E5">
            <w:pPr>
              <w:rPr>
                <w:rFonts w:ascii="Times New Roman" w:hAnsi="Times New Roman" w:cs="Times New Roman"/>
                <w:sz w:val="20"/>
                <w:szCs w:val="20"/>
              </w:rPr>
            </w:pPr>
            <w:r>
              <w:rPr>
                <w:rFonts w:ascii="Times New Roman" w:hAnsi="Times New Roman" w:cs="Times New Roman"/>
                <w:sz w:val="20"/>
                <w:szCs w:val="20"/>
              </w:rPr>
              <w:t xml:space="preserve">Physical Distancing </w:t>
            </w:r>
          </w:p>
          <w:p w14:paraId="2E3E49F3" w14:textId="77777777" w:rsidR="0035467E" w:rsidRDefault="0035467E" w:rsidP="001912E5">
            <w:pPr>
              <w:rPr>
                <w:rFonts w:ascii="Times New Roman" w:hAnsi="Times New Roman" w:cs="Times New Roman"/>
                <w:sz w:val="20"/>
                <w:szCs w:val="20"/>
              </w:rPr>
            </w:pPr>
            <w:r>
              <w:rPr>
                <w:rFonts w:ascii="Times New Roman" w:hAnsi="Times New Roman" w:cs="Times New Roman"/>
                <w:sz w:val="20"/>
                <w:szCs w:val="20"/>
              </w:rPr>
              <w:t>Food Safety</w:t>
            </w:r>
          </w:p>
          <w:p w14:paraId="567FB394" w14:textId="572ECB06" w:rsidR="0035467E" w:rsidRPr="00776F94" w:rsidRDefault="0035467E" w:rsidP="001912E5">
            <w:pPr>
              <w:rPr>
                <w:rFonts w:ascii="Times New Roman" w:hAnsi="Times New Roman" w:cs="Times New Roman"/>
                <w:sz w:val="20"/>
                <w:szCs w:val="20"/>
              </w:rPr>
            </w:pPr>
            <w:r>
              <w:rPr>
                <w:rFonts w:ascii="Times New Roman" w:hAnsi="Times New Roman" w:cs="Times New Roman"/>
                <w:sz w:val="20"/>
                <w:szCs w:val="20"/>
              </w:rPr>
              <w:t>Other</w:t>
            </w:r>
          </w:p>
        </w:tc>
      </w:tr>
      <w:tr w:rsidR="00BF6F57" w:rsidRPr="00776F94" w14:paraId="403A1CFC" w14:textId="77777777" w:rsidTr="00FD7055">
        <w:tc>
          <w:tcPr>
            <w:tcW w:w="1560" w:type="dxa"/>
            <w:tcBorders>
              <w:top w:val="nil"/>
              <w:left w:val="single" w:sz="4" w:space="0" w:color="auto"/>
              <w:bottom w:val="nil"/>
              <w:right w:val="nil"/>
            </w:tcBorders>
          </w:tcPr>
          <w:p w14:paraId="6154ACA0" w14:textId="67D536AE" w:rsidR="001912E5" w:rsidRDefault="001912E5" w:rsidP="001912E5">
            <w:pPr>
              <w:rPr>
                <w:rFonts w:ascii="Times New Roman" w:hAnsi="Times New Roman" w:cs="Times New Roman"/>
                <w:sz w:val="20"/>
                <w:szCs w:val="20"/>
              </w:rPr>
            </w:pPr>
            <w:r w:rsidRPr="00F014DC">
              <w:rPr>
                <w:rFonts w:ascii="Times New Roman" w:hAnsi="Times New Roman" w:cs="Times New Roman"/>
                <w:sz w:val="20"/>
                <w:szCs w:val="20"/>
              </w:rPr>
              <w:t>Department of Homeless Services</w:t>
            </w:r>
            <w:r>
              <w:rPr>
                <w:rFonts w:ascii="Times New Roman" w:hAnsi="Times New Roman" w:cs="Times New Roman"/>
                <w:sz w:val="20"/>
                <w:szCs w:val="20"/>
              </w:rPr>
              <w:t xml:space="preserve"> </w:t>
            </w:r>
            <w:r>
              <w:rPr>
                <w:rFonts w:ascii="Times New Roman" w:hAnsi="Times New Roman" w:cs="Times New Roman"/>
                <w:sz w:val="20"/>
                <w:szCs w:val="20"/>
              </w:rPr>
              <w:fldChar w:fldCharType="begin"/>
            </w:r>
            <w:r w:rsidR="00B36F14">
              <w:rPr>
                <w:rFonts w:ascii="Times New Roman" w:hAnsi="Times New Roman" w:cs="Times New Roman"/>
                <w:sz w:val="20"/>
                <w:szCs w:val="20"/>
              </w:rPr>
              <w:instrText xml:space="preserve"> ADDIN ZOTERO_ITEM CSL_CITATION {"citationID":"rKvQURz0","properties":{"formattedCitation":"(86)","plainCitation":"(86)","noteIndex":0},"citationItems":[{"id":9293,"uris":["http://zotero.org/groups/4433116/items/FIDFEJP4"],"uri":["http://zotero.org/groups/4433116/items/FIDFEJP4"],"itemData":{"id":9293,"type":"article-journal","note":"publisher: New York City Department of Social Services","title":"DHS COVID-19 Isolation Site Process, Responsibilities, and Best Practices","URL":"https://www.coalitionforthehomeless.org/wp-content/uploads/2020/08/DHS-COVID-19-Isolation-Site-Guidance_072420.pdf","author":[{"literal":"Department of Homeless Services"}],"accessed":{"date-parts":[["2021",9,15]]},"issued":{"date-parts":[["2020",7,24]]}}}],"schema":"https://github.com/citation-style-language/schema/raw/master/csl-citation.json"} </w:instrText>
            </w:r>
            <w:r>
              <w:rPr>
                <w:rFonts w:ascii="Times New Roman" w:hAnsi="Times New Roman" w:cs="Times New Roman"/>
                <w:sz w:val="20"/>
                <w:szCs w:val="20"/>
              </w:rPr>
              <w:fldChar w:fldCharType="separate"/>
            </w:r>
            <w:r w:rsidR="00B36F14" w:rsidRPr="00B36F14">
              <w:rPr>
                <w:rFonts w:ascii="Times New Roman" w:hAnsi="Times New Roman" w:cs="Times New Roman"/>
                <w:sz w:val="20"/>
              </w:rPr>
              <w:t>(86)</w:t>
            </w:r>
            <w:r>
              <w:rPr>
                <w:rFonts w:ascii="Times New Roman" w:hAnsi="Times New Roman" w:cs="Times New Roman"/>
                <w:sz w:val="20"/>
                <w:szCs w:val="20"/>
              </w:rPr>
              <w:fldChar w:fldCharType="end"/>
            </w:r>
          </w:p>
        </w:tc>
        <w:tc>
          <w:tcPr>
            <w:tcW w:w="709" w:type="dxa"/>
            <w:tcBorders>
              <w:top w:val="nil"/>
              <w:left w:val="nil"/>
              <w:bottom w:val="nil"/>
              <w:right w:val="nil"/>
            </w:tcBorders>
          </w:tcPr>
          <w:p w14:paraId="086F6A44" w14:textId="4C8CAA70" w:rsidR="001912E5" w:rsidRDefault="001912E5" w:rsidP="001912E5">
            <w:pPr>
              <w:rPr>
                <w:rFonts w:ascii="Times New Roman" w:hAnsi="Times New Roman" w:cs="Times New Roman"/>
                <w:sz w:val="20"/>
                <w:szCs w:val="20"/>
              </w:rPr>
            </w:pPr>
            <w:r>
              <w:rPr>
                <w:rFonts w:ascii="Times New Roman" w:hAnsi="Times New Roman" w:cs="Times New Roman"/>
                <w:sz w:val="20"/>
                <w:szCs w:val="20"/>
              </w:rPr>
              <w:t>2020</w:t>
            </w:r>
          </w:p>
        </w:tc>
        <w:tc>
          <w:tcPr>
            <w:tcW w:w="1336" w:type="dxa"/>
            <w:tcBorders>
              <w:top w:val="nil"/>
              <w:left w:val="nil"/>
              <w:bottom w:val="nil"/>
              <w:right w:val="nil"/>
            </w:tcBorders>
          </w:tcPr>
          <w:p w14:paraId="354C7B03" w14:textId="5EEBC273" w:rsidR="001912E5" w:rsidRDefault="001912E5" w:rsidP="001912E5">
            <w:pPr>
              <w:rPr>
                <w:rFonts w:ascii="Times New Roman" w:hAnsi="Times New Roman" w:cs="Times New Roman"/>
                <w:sz w:val="20"/>
                <w:szCs w:val="20"/>
              </w:rPr>
            </w:pPr>
            <w:r>
              <w:rPr>
                <w:rFonts w:ascii="Times New Roman" w:hAnsi="Times New Roman" w:cs="Times New Roman"/>
                <w:sz w:val="20"/>
                <w:szCs w:val="20"/>
              </w:rPr>
              <w:t>N/A</w:t>
            </w:r>
          </w:p>
        </w:tc>
        <w:tc>
          <w:tcPr>
            <w:tcW w:w="1238" w:type="dxa"/>
            <w:tcBorders>
              <w:top w:val="nil"/>
              <w:left w:val="nil"/>
              <w:bottom w:val="nil"/>
              <w:right w:val="nil"/>
            </w:tcBorders>
          </w:tcPr>
          <w:p w14:paraId="5217E06E" w14:textId="3B37E0C1" w:rsidR="001912E5" w:rsidRDefault="001912E5" w:rsidP="001912E5">
            <w:pPr>
              <w:rPr>
                <w:rFonts w:ascii="Times New Roman" w:hAnsi="Times New Roman" w:cs="Times New Roman"/>
                <w:sz w:val="20"/>
                <w:szCs w:val="20"/>
              </w:rPr>
            </w:pPr>
            <w:r>
              <w:rPr>
                <w:rFonts w:ascii="Times New Roman" w:hAnsi="Times New Roman" w:cs="Times New Roman"/>
                <w:sz w:val="20"/>
                <w:szCs w:val="20"/>
              </w:rPr>
              <w:t>United States</w:t>
            </w:r>
          </w:p>
        </w:tc>
        <w:tc>
          <w:tcPr>
            <w:tcW w:w="2670" w:type="dxa"/>
            <w:gridSpan w:val="3"/>
            <w:tcBorders>
              <w:top w:val="nil"/>
              <w:left w:val="nil"/>
              <w:bottom w:val="nil"/>
              <w:right w:val="nil"/>
            </w:tcBorders>
          </w:tcPr>
          <w:p w14:paraId="7909BA98" w14:textId="1F59D8D4" w:rsidR="001912E5" w:rsidRDefault="001912E5" w:rsidP="001912E5">
            <w:pPr>
              <w:rPr>
                <w:rFonts w:ascii="Times New Roman" w:hAnsi="Times New Roman" w:cs="Times New Roman"/>
                <w:sz w:val="20"/>
                <w:szCs w:val="20"/>
              </w:rPr>
            </w:pPr>
            <w:r>
              <w:rPr>
                <w:rFonts w:ascii="Times New Roman" w:hAnsi="Times New Roman" w:cs="Times New Roman"/>
                <w:sz w:val="20"/>
                <w:szCs w:val="20"/>
              </w:rPr>
              <w:t>N/A</w:t>
            </w:r>
          </w:p>
        </w:tc>
        <w:tc>
          <w:tcPr>
            <w:tcW w:w="3119" w:type="dxa"/>
            <w:tcBorders>
              <w:top w:val="nil"/>
              <w:left w:val="nil"/>
              <w:bottom w:val="nil"/>
            </w:tcBorders>
          </w:tcPr>
          <w:p w14:paraId="09336F5A" w14:textId="77777777" w:rsidR="000A189F" w:rsidRPr="00776F94" w:rsidRDefault="000A189F" w:rsidP="000A189F">
            <w:pPr>
              <w:rPr>
                <w:rFonts w:ascii="Times New Roman" w:hAnsi="Times New Roman" w:cs="Times New Roman"/>
                <w:sz w:val="20"/>
                <w:szCs w:val="20"/>
              </w:rPr>
            </w:pPr>
            <w:r w:rsidRPr="00776F94">
              <w:rPr>
                <w:rFonts w:ascii="Times New Roman" w:hAnsi="Times New Roman" w:cs="Times New Roman"/>
                <w:sz w:val="20"/>
                <w:szCs w:val="20"/>
              </w:rPr>
              <w:t>Screening &amp; Surveillance</w:t>
            </w:r>
          </w:p>
          <w:p w14:paraId="15437AA2" w14:textId="77777777" w:rsidR="000A189F" w:rsidRPr="00776F94" w:rsidRDefault="000A189F" w:rsidP="000A189F">
            <w:pPr>
              <w:rPr>
                <w:rFonts w:ascii="Times New Roman" w:hAnsi="Times New Roman" w:cs="Times New Roman"/>
                <w:sz w:val="20"/>
                <w:szCs w:val="20"/>
              </w:rPr>
            </w:pPr>
            <w:r>
              <w:rPr>
                <w:rFonts w:ascii="Times New Roman" w:hAnsi="Times New Roman" w:cs="Times New Roman"/>
                <w:sz w:val="20"/>
                <w:szCs w:val="20"/>
              </w:rPr>
              <w:t xml:space="preserve">Cleaning &amp; Waste Management </w:t>
            </w:r>
          </w:p>
          <w:p w14:paraId="58C44F66" w14:textId="77777777" w:rsidR="000A189F" w:rsidRPr="00776F94" w:rsidRDefault="000A189F" w:rsidP="000A189F">
            <w:pPr>
              <w:rPr>
                <w:rFonts w:ascii="Times New Roman" w:hAnsi="Times New Roman" w:cs="Times New Roman"/>
                <w:sz w:val="20"/>
                <w:szCs w:val="20"/>
              </w:rPr>
            </w:pPr>
            <w:r w:rsidRPr="00776F94">
              <w:rPr>
                <w:rFonts w:ascii="Times New Roman" w:hAnsi="Times New Roman" w:cs="Times New Roman"/>
                <w:sz w:val="20"/>
                <w:szCs w:val="20"/>
              </w:rPr>
              <w:t>Physical Distancing</w:t>
            </w:r>
          </w:p>
          <w:p w14:paraId="7E26DEE2" w14:textId="77777777" w:rsidR="000A189F" w:rsidRDefault="000A189F" w:rsidP="000A189F">
            <w:pPr>
              <w:rPr>
                <w:rFonts w:ascii="Times New Roman" w:hAnsi="Times New Roman" w:cs="Times New Roman"/>
                <w:sz w:val="20"/>
                <w:szCs w:val="20"/>
              </w:rPr>
            </w:pPr>
            <w:r w:rsidRPr="00776F94">
              <w:rPr>
                <w:rFonts w:ascii="Times New Roman" w:hAnsi="Times New Roman" w:cs="Times New Roman"/>
                <w:sz w:val="20"/>
                <w:szCs w:val="20"/>
              </w:rPr>
              <w:t>Isolation &amp; Quarantine</w:t>
            </w:r>
          </w:p>
          <w:p w14:paraId="34417458" w14:textId="3AB7FCAF" w:rsidR="000A189F" w:rsidRPr="00776F94" w:rsidRDefault="000A189F" w:rsidP="000A189F">
            <w:pPr>
              <w:rPr>
                <w:rFonts w:ascii="Times New Roman" w:hAnsi="Times New Roman" w:cs="Times New Roman"/>
                <w:sz w:val="20"/>
                <w:szCs w:val="20"/>
              </w:rPr>
            </w:pPr>
            <w:r>
              <w:rPr>
                <w:rFonts w:ascii="Times New Roman" w:hAnsi="Times New Roman" w:cs="Times New Roman"/>
                <w:sz w:val="20"/>
                <w:szCs w:val="20"/>
              </w:rPr>
              <w:t>PPE</w:t>
            </w:r>
          </w:p>
          <w:p w14:paraId="054842DF" w14:textId="4E1931B4" w:rsidR="001912E5" w:rsidRPr="00776F94" w:rsidRDefault="000A189F" w:rsidP="000A189F">
            <w:pPr>
              <w:rPr>
                <w:rFonts w:ascii="Times New Roman" w:hAnsi="Times New Roman" w:cs="Times New Roman"/>
                <w:sz w:val="20"/>
                <w:szCs w:val="20"/>
              </w:rPr>
            </w:pPr>
            <w:r>
              <w:rPr>
                <w:rFonts w:ascii="Times New Roman" w:hAnsi="Times New Roman" w:cs="Times New Roman"/>
                <w:sz w:val="20"/>
                <w:szCs w:val="20"/>
              </w:rPr>
              <w:t>Other</w:t>
            </w:r>
          </w:p>
        </w:tc>
      </w:tr>
      <w:tr w:rsidR="00BF6F57" w:rsidRPr="00776F94" w14:paraId="4BC773A4" w14:textId="77777777" w:rsidTr="00FD7055">
        <w:tc>
          <w:tcPr>
            <w:tcW w:w="1560" w:type="dxa"/>
            <w:tcBorders>
              <w:top w:val="nil"/>
              <w:left w:val="single" w:sz="4" w:space="0" w:color="auto"/>
              <w:bottom w:val="nil"/>
              <w:right w:val="nil"/>
            </w:tcBorders>
          </w:tcPr>
          <w:p w14:paraId="23C3C37C" w14:textId="2FBFAA55" w:rsidR="001912E5" w:rsidRDefault="00925C95" w:rsidP="001912E5">
            <w:pPr>
              <w:rPr>
                <w:rFonts w:ascii="Times New Roman" w:hAnsi="Times New Roman" w:cs="Times New Roman"/>
                <w:sz w:val="20"/>
                <w:szCs w:val="20"/>
              </w:rPr>
            </w:pPr>
            <w:r w:rsidRPr="00925C95">
              <w:rPr>
                <w:rFonts w:ascii="Times New Roman" w:hAnsi="Times New Roman" w:cs="Times New Roman"/>
                <w:sz w:val="20"/>
                <w:szCs w:val="20"/>
              </w:rPr>
              <w:lastRenderedPageBreak/>
              <w:t>Department of Public Health</w:t>
            </w:r>
            <w:r>
              <w:rPr>
                <w:rFonts w:ascii="Times New Roman" w:hAnsi="Times New Roman" w:cs="Times New Roman"/>
                <w:sz w:val="20"/>
                <w:szCs w:val="20"/>
              </w:rPr>
              <w:t xml:space="preserve"> </w:t>
            </w:r>
            <w:r>
              <w:rPr>
                <w:rFonts w:ascii="Times New Roman" w:hAnsi="Times New Roman" w:cs="Times New Roman"/>
                <w:sz w:val="20"/>
                <w:szCs w:val="20"/>
              </w:rPr>
              <w:fldChar w:fldCharType="begin"/>
            </w:r>
            <w:r w:rsidR="00B36F14">
              <w:rPr>
                <w:rFonts w:ascii="Times New Roman" w:hAnsi="Times New Roman" w:cs="Times New Roman"/>
                <w:sz w:val="20"/>
                <w:szCs w:val="20"/>
              </w:rPr>
              <w:instrText xml:space="preserve"> ADDIN ZOTERO_ITEM CSL_CITATION {"citationID":"IMYz4y2c","properties":{"formattedCitation":"(80)","plainCitation":"(80)","noteIndex":0},"citationItems":[{"id":9240,"uris":["http://zotero.org/groups/4433116/items/48BVL3YS"],"uri":["http://zotero.org/groups/4433116/items/48BVL3YS"],"itemData":{"id":9240,"type":"article-journal","title":"Los Angeles County Department of Public Health: Guidance for Homeless Shelters","URL":"https://regroup-production.s3.amazonaws.com/documents/ReviewReference/358325423/Los%20Angeles%20County%20Department%20of%20Public%20Health-%20Guidance%20for%20Homeless%20Shelters.pdf?AWSAccessKeyId=AKIAJBZQODCMKJA4H7DA&amp;Expires=1631724484&amp;Signature=Q9oa6gCdKhffKxTclCGXAFLMJDk%3D","author":[{"literal":"Department of Public Health"}],"accessed":{"date-parts":[["2021",9,15]]},"issued":{"date-parts":[["2021",7,24]]}}}],"schema":"https://github.com/citation-style-language/schema/raw/master/csl-citation.json"} </w:instrText>
            </w:r>
            <w:r>
              <w:rPr>
                <w:rFonts w:ascii="Times New Roman" w:hAnsi="Times New Roman" w:cs="Times New Roman"/>
                <w:sz w:val="20"/>
                <w:szCs w:val="20"/>
              </w:rPr>
              <w:fldChar w:fldCharType="separate"/>
            </w:r>
            <w:r w:rsidR="00B36F14" w:rsidRPr="00B36F14">
              <w:rPr>
                <w:rFonts w:ascii="Times New Roman" w:hAnsi="Times New Roman" w:cs="Times New Roman"/>
                <w:sz w:val="20"/>
              </w:rPr>
              <w:t>(80)</w:t>
            </w:r>
            <w:r>
              <w:rPr>
                <w:rFonts w:ascii="Times New Roman" w:hAnsi="Times New Roman" w:cs="Times New Roman"/>
                <w:sz w:val="20"/>
                <w:szCs w:val="20"/>
              </w:rPr>
              <w:fldChar w:fldCharType="end"/>
            </w:r>
          </w:p>
        </w:tc>
        <w:tc>
          <w:tcPr>
            <w:tcW w:w="709" w:type="dxa"/>
            <w:tcBorders>
              <w:top w:val="nil"/>
              <w:left w:val="nil"/>
              <w:bottom w:val="nil"/>
              <w:right w:val="nil"/>
            </w:tcBorders>
          </w:tcPr>
          <w:p w14:paraId="282F3FE5" w14:textId="4E956C99" w:rsidR="001912E5" w:rsidRDefault="00925C95" w:rsidP="001912E5">
            <w:pPr>
              <w:rPr>
                <w:rFonts w:ascii="Times New Roman" w:hAnsi="Times New Roman" w:cs="Times New Roman"/>
                <w:sz w:val="20"/>
                <w:szCs w:val="20"/>
              </w:rPr>
            </w:pPr>
            <w:r>
              <w:rPr>
                <w:rFonts w:ascii="Times New Roman" w:hAnsi="Times New Roman" w:cs="Times New Roman"/>
                <w:sz w:val="20"/>
                <w:szCs w:val="20"/>
              </w:rPr>
              <w:t>2021</w:t>
            </w:r>
          </w:p>
        </w:tc>
        <w:tc>
          <w:tcPr>
            <w:tcW w:w="1336" w:type="dxa"/>
            <w:tcBorders>
              <w:top w:val="nil"/>
              <w:left w:val="nil"/>
              <w:bottom w:val="nil"/>
              <w:right w:val="nil"/>
            </w:tcBorders>
          </w:tcPr>
          <w:p w14:paraId="37B2F17C" w14:textId="07185F36" w:rsidR="001912E5" w:rsidRDefault="00925C95" w:rsidP="001912E5">
            <w:pPr>
              <w:rPr>
                <w:rFonts w:ascii="Times New Roman" w:hAnsi="Times New Roman" w:cs="Times New Roman"/>
                <w:sz w:val="20"/>
                <w:szCs w:val="20"/>
              </w:rPr>
            </w:pPr>
            <w:r>
              <w:rPr>
                <w:rFonts w:ascii="Times New Roman" w:hAnsi="Times New Roman" w:cs="Times New Roman"/>
                <w:sz w:val="20"/>
                <w:szCs w:val="20"/>
              </w:rPr>
              <w:t>N/A</w:t>
            </w:r>
          </w:p>
        </w:tc>
        <w:tc>
          <w:tcPr>
            <w:tcW w:w="1238" w:type="dxa"/>
            <w:tcBorders>
              <w:top w:val="nil"/>
              <w:left w:val="nil"/>
              <w:bottom w:val="nil"/>
              <w:right w:val="nil"/>
            </w:tcBorders>
          </w:tcPr>
          <w:p w14:paraId="66E6EBD9" w14:textId="2EC35886" w:rsidR="001912E5" w:rsidRDefault="00925C95" w:rsidP="001912E5">
            <w:pPr>
              <w:rPr>
                <w:rFonts w:ascii="Times New Roman" w:hAnsi="Times New Roman" w:cs="Times New Roman"/>
                <w:sz w:val="20"/>
                <w:szCs w:val="20"/>
              </w:rPr>
            </w:pPr>
            <w:r>
              <w:rPr>
                <w:rFonts w:ascii="Times New Roman" w:hAnsi="Times New Roman" w:cs="Times New Roman"/>
                <w:sz w:val="20"/>
                <w:szCs w:val="20"/>
              </w:rPr>
              <w:t>United States</w:t>
            </w:r>
          </w:p>
        </w:tc>
        <w:tc>
          <w:tcPr>
            <w:tcW w:w="2670" w:type="dxa"/>
            <w:gridSpan w:val="3"/>
            <w:tcBorders>
              <w:top w:val="nil"/>
              <w:left w:val="nil"/>
              <w:bottom w:val="nil"/>
              <w:right w:val="nil"/>
            </w:tcBorders>
          </w:tcPr>
          <w:p w14:paraId="43F2E0D0" w14:textId="6E269140" w:rsidR="001912E5" w:rsidRDefault="00925C95" w:rsidP="001912E5">
            <w:pPr>
              <w:rPr>
                <w:rFonts w:ascii="Times New Roman" w:hAnsi="Times New Roman" w:cs="Times New Roman"/>
                <w:sz w:val="20"/>
                <w:szCs w:val="20"/>
              </w:rPr>
            </w:pPr>
            <w:r>
              <w:rPr>
                <w:rFonts w:ascii="Times New Roman" w:hAnsi="Times New Roman" w:cs="Times New Roman"/>
                <w:sz w:val="20"/>
                <w:szCs w:val="20"/>
              </w:rPr>
              <w:t>N/A</w:t>
            </w:r>
          </w:p>
        </w:tc>
        <w:tc>
          <w:tcPr>
            <w:tcW w:w="3119" w:type="dxa"/>
            <w:tcBorders>
              <w:top w:val="nil"/>
              <w:left w:val="nil"/>
              <w:bottom w:val="nil"/>
            </w:tcBorders>
          </w:tcPr>
          <w:p w14:paraId="65B2E739" w14:textId="3A9FB044" w:rsidR="006F454E" w:rsidRPr="00776F94" w:rsidRDefault="006F454E" w:rsidP="006F454E">
            <w:pPr>
              <w:rPr>
                <w:rFonts w:ascii="Times New Roman" w:hAnsi="Times New Roman" w:cs="Times New Roman"/>
                <w:sz w:val="20"/>
                <w:szCs w:val="20"/>
              </w:rPr>
            </w:pPr>
            <w:r w:rsidRPr="00776F94">
              <w:rPr>
                <w:rFonts w:ascii="Times New Roman" w:hAnsi="Times New Roman" w:cs="Times New Roman"/>
                <w:sz w:val="20"/>
                <w:szCs w:val="20"/>
              </w:rPr>
              <w:t xml:space="preserve">Screening &amp; Surveillance </w:t>
            </w:r>
          </w:p>
          <w:p w14:paraId="1B5D5265" w14:textId="77777777" w:rsidR="006F454E" w:rsidRDefault="006F454E" w:rsidP="006F454E">
            <w:pPr>
              <w:rPr>
                <w:rFonts w:ascii="Times New Roman" w:hAnsi="Times New Roman" w:cs="Times New Roman"/>
                <w:sz w:val="20"/>
                <w:szCs w:val="20"/>
              </w:rPr>
            </w:pPr>
            <w:r w:rsidRPr="00776F94">
              <w:rPr>
                <w:rFonts w:ascii="Times New Roman" w:hAnsi="Times New Roman" w:cs="Times New Roman"/>
                <w:sz w:val="20"/>
                <w:szCs w:val="20"/>
              </w:rPr>
              <w:t>Hand &amp; Respiratory Etiquette</w:t>
            </w:r>
          </w:p>
          <w:p w14:paraId="662EBA9D" w14:textId="77777777" w:rsidR="006F454E" w:rsidRPr="00776F94" w:rsidRDefault="006F454E" w:rsidP="006F454E">
            <w:pPr>
              <w:rPr>
                <w:rFonts w:ascii="Times New Roman" w:hAnsi="Times New Roman" w:cs="Times New Roman"/>
                <w:sz w:val="20"/>
                <w:szCs w:val="20"/>
              </w:rPr>
            </w:pPr>
            <w:r>
              <w:rPr>
                <w:rFonts w:ascii="Times New Roman" w:hAnsi="Times New Roman" w:cs="Times New Roman"/>
                <w:sz w:val="20"/>
                <w:szCs w:val="20"/>
              </w:rPr>
              <w:t xml:space="preserve">Cleaning &amp; Waste Management </w:t>
            </w:r>
          </w:p>
          <w:p w14:paraId="29BA15A5" w14:textId="77777777" w:rsidR="006F454E" w:rsidRPr="00776F94" w:rsidRDefault="006F454E" w:rsidP="006F454E">
            <w:pPr>
              <w:rPr>
                <w:rFonts w:ascii="Times New Roman" w:hAnsi="Times New Roman" w:cs="Times New Roman"/>
                <w:sz w:val="20"/>
                <w:szCs w:val="20"/>
              </w:rPr>
            </w:pPr>
            <w:r w:rsidRPr="00776F94">
              <w:rPr>
                <w:rFonts w:ascii="Times New Roman" w:hAnsi="Times New Roman" w:cs="Times New Roman"/>
                <w:sz w:val="20"/>
                <w:szCs w:val="20"/>
              </w:rPr>
              <w:t>Physical Distancing</w:t>
            </w:r>
          </w:p>
          <w:p w14:paraId="62DD110A" w14:textId="77777777" w:rsidR="006F454E" w:rsidRDefault="006F454E" w:rsidP="006F454E">
            <w:pPr>
              <w:rPr>
                <w:rFonts w:ascii="Times New Roman" w:hAnsi="Times New Roman" w:cs="Times New Roman"/>
                <w:sz w:val="20"/>
                <w:szCs w:val="20"/>
              </w:rPr>
            </w:pPr>
            <w:r w:rsidRPr="00776F94">
              <w:rPr>
                <w:rFonts w:ascii="Times New Roman" w:hAnsi="Times New Roman" w:cs="Times New Roman"/>
                <w:sz w:val="20"/>
                <w:szCs w:val="20"/>
              </w:rPr>
              <w:t>Isolation &amp; Quarantine</w:t>
            </w:r>
          </w:p>
          <w:p w14:paraId="55E38C04" w14:textId="77777777" w:rsidR="006F454E" w:rsidRPr="00776F94" w:rsidRDefault="006F454E" w:rsidP="006F454E">
            <w:pPr>
              <w:rPr>
                <w:rFonts w:ascii="Times New Roman" w:hAnsi="Times New Roman" w:cs="Times New Roman"/>
                <w:sz w:val="20"/>
                <w:szCs w:val="20"/>
              </w:rPr>
            </w:pPr>
            <w:r>
              <w:rPr>
                <w:rFonts w:ascii="Times New Roman" w:hAnsi="Times New Roman" w:cs="Times New Roman"/>
                <w:sz w:val="20"/>
                <w:szCs w:val="20"/>
              </w:rPr>
              <w:t>Food Safety</w:t>
            </w:r>
          </w:p>
          <w:p w14:paraId="157F5810" w14:textId="77777777" w:rsidR="006F454E" w:rsidRDefault="006F454E" w:rsidP="006F454E">
            <w:pPr>
              <w:rPr>
                <w:rFonts w:ascii="Times New Roman" w:hAnsi="Times New Roman" w:cs="Times New Roman"/>
                <w:sz w:val="20"/>
                <w:szCs w:val="20"/>
              </w:rPr>
            </w:pPr>
            <w:r w:rsidRPr="00776F94">
              <w:rPr>
                <w:rFonts w:ascii="Times New Roman" w:hAnsi="Times New Roman" w:cs="Times New Roman"/>
                <w:sz w:val="20"/>
                <w:szCs w:val="20"/>
              </w:rPr>
              <w:t>PPE</w:t>
            </w:r>
          </w:p>
          <w:p w14:paraId="57A76480" w14:textId="516212C9" w:rsidR="001912E5" w:rsidRPr="00776F94" w:rsidRDefault="006F454E" w:rsidP="006F454E">
            <w:pPr>
              <w:rPr>
                <w:rFonts w:ascii="Times New Roman" w:hAnsi="Times New Roman" w:cs="Times New Roman"/>
                <w:sz w:val="20"/>
                <w:szCs w:val="20"/>
              </w:rPr>
            </w:pPr>
            <w:r>
              <w:rPr>
                <w:rFonts w:ascii="Times New Roman" w:hAnsi="Times New Roman" w:cs="Times New Roman"/>
                <w:sz w:val="20"/>
                <w:szCs w:val="20"/>
              </w:rPr>
              <w:t>Other</w:t>
            </w:r>
          </w:p>
        </w:tc>
      </w:tr>
      <w:tr w:rsidR="00BF6F57" w:rsidRPr="00776F94" w14:paraId="4CF465D4" w14:textId="77777777" w:rsidTr="00FD7055">
        <w:tc>
          <w:tcPr>
            <w:tcW w:w="1560" w:type="dxa"/>
            <w:tcBorders>
              <w:top w:val="nil"/>
              <w:left w:val="single" w:sz="4" w:space="0" w:color="auto"/>
              <w:bottom w:val="nil"/>
              <w:right w:val="nil"/>
            </w:tcBorders>
          </w:tcPr>
          <w:p w14:paraId="07446950" w14:textId="00623B39" w:rsidR="001912E5" w:rsidRDefault="00C65621" w:rsidP="001912E5">
            <w:pPr>
              <w:rPr>
                <w:rFonts w:ascii="Times New Roman" w:hAnsi="Times New Roman" w:cs="Times New Roman"/>
                <w:sz w:val="20"/>
                <w:szCs w:val="20"/>
              </w:rPr>
            </w:pPr>
            <w:proofErr w:type="spellStart"/>
            <w:r>
              <w:rPr>
                <w:rFonts w:ascii="Times New Roman" w:hAnsi="Times New Roman" w:cs="Times New Roman"/>
                <w:sz w:val="20"/>
                <w:szCs w:val="20"/>
              </w:rPr>
              <w:t>Falvo</w:t>
            </w:r>
            <w:proofErr w:type="spellEnd"/>
            <w:r>
              <w:rPr>
                <w:rFonts w:ascii="Times New Roman" w:hAnsi="Times New Roman" w:cs="Times New Roman"/>
                <w:sz w:val="20"/>
                <w:szCs w:val="20"/>
              </w:rPr>
              <w:t xml:space="preserve"> </w:t>
            </w:r>
            <w:r>
              <w:rPr>
                <w:rFonts w:ascii="Times New Roman" w:hAnsi="Times New Roman" w:cs="Times New Roman"/>
                <w:sz w:val="20"/>
                <w:szCs w:val="20"/>
              </w:rPr>
              <w:fldChar w:fldCharType="begin"/>
            </w:r>
            <w:r w:rsidR="00B36F14">
              <w:rPr>
                <w:rFonts w:ascii="Times New Roman" w:hAnsi="Times New Roman" w:cs="Times New Roman"/>
                <w:sz w:val="20"/>
                <w:szCs w:val="20"/>
              </w:rPr>
              <w:instrText xml:space="preserve"> ADDIN ZOTERO_ITEM CSL_CITATION {"citationID":"21c3uwIb","properties":{"formattedCitation":"(76)","plainCitation":"(76)","noteIndex":0},"citationItems":[{"id":9386,"uris":["http://zotero.org/groups/4433116/items/DYXUX6E9"],"uri":["http://zotero.org/groups/4433116/items/DYXUX6E9"],"itemData":{"id":9386,"type":"report","publisher":"The Homeless Hub","title":"Isolation, Physical Distancing and Next Steps Regarding Homelessness: A Scan of 12 Canadian Cities","URL":"https://www.calgaryhomeless.com/wp-content/uploads/2020/12/Isolation-Physical-Distancing-and-Next-Steps-Regarding-Homelessness_2020_12_071.pdf","author":[{"family":"Falvo","given":"Nick"}],"accessed":{"date-parts":[["2021",9,15]]},"issued":{"date-parts":[["2020",12,7]]}}}],"schema":"https://github.com/citation-style-language/schema/raw/master/csl-citation.json"} </w:instrText>
            </w:r>
            <w:r>
              <w:rPr>
                <w:rFonts w:ascii="Times New Roman" w:hAnsi="Times New Roman" w:cs="Times New Roman"/>
                <w:sz w:val="20"/>
                <w:szCs w:val="20"/>
              </w:rPr>
              <w:fldChar w:fldCharType="separate"/>
            </w:r>
            <w:r w:rsidR="00B36F14" w:rsidRPr="00B36F14">
              <w:rPr>
                <w:rFonts w:ascii="Times New Roman" w:hAnsi="Times New Roman" w:cs="Times New Roman"/>
                <w:sz w:val="20"/>
              </w:rPr>
              <w:t>(76)</w:t>
            </w:r>
            <w:r>
              <w:rPr>
                <w:rFonts w:ascii="Times New Roman" w:hAnsi="Times New Roman" w:cs="Times New Roman"/>
                <w:sz w:val="20"/>
                <w:szCs w:val="20"/>
              </w:rPr>
              <w:fldChar w:fldCharType="end"/>
            </w:r>
          </w:p>
        </w:tc>
        <w:tc>
          <w:tcPr>
            <w:tcW w:w="709" w:type="dxa"/>
            <w:tcBorders>
              <w:top w:val="nil"/>
              <w:left w:val="nil"/>
              <w:bottom w:val="nil"/>
              <w:right w:val="nil"/>
            </w:tcBorders>
          </w:tcPr>
          <w:p w14:paraId="6688E499" w14:textId="74D0CA46" w:rsidR="001912E5" w:rsidRDefault="00C65621" w:rsidP="001912E5">
            <w:pPr>
              <w:rPr>
                <w:rFonts w:ascii="Times New Roman" w:hAnsi="Times New Roman" w:cs="Times New Roman"/>
                <w:sz w:val="20"/>
                <w:szCs w:val="20"/>
              </w:rPr>
            </w:pPr>
            <w:r>
              <w:rPr>
                <w:rFonts w:ascii="Times New Roman" w:hAnsi="Times New Roman" w:cs="Times New Roman"/>
                <w:sz w:val="20"/>
                <w:szCs w:val="20"/>
              </w:rPr>
              <w:t>2020</w:t>
            </w:r>
          </w:p>
        </w:tc>
        <w:tc>
          <w:tcPr>
            <w:tcW w:w="1336" w:type="dxa"/>
            <w:tcBorders>
              <w:top w:val="nil"/>
              <w:left w:val="nil"/>
              <w:bottom w:val="nil"/>
              <w:right w:val="nil"/>
            </w:tcBorders>
          </w:tcPr>
          <w:p w14:paraId="2CB6A6D0" w14:textId="13A3C488" w:rsidR="001912E5" w:rsidRDefault="00C65621" w:rsidP="001912E5">
            <w:pPr>
              <w:rPr>
                <w:rFonts w:ascii="Times New Roman" w:hAnsi="Times New Roman" w:cs="Times New Roman"/>
                <w:sz w:val="20"/>
                <w:szCs w:val="20"/>
              </w:rPr>
            </w:pPr>
            <w:r>
              <w:rPr>
                <w:rFonts w:ascii="Times New Roman" w:hAnsi="Times New Roman" w:cs="Times New Roman"/>
                <w:sz w:val="20"/>
                <w:szCs w:val="20"/>
              </w:rPr>
              <w:t>N/A</w:t>
            </w:r>
          </w:p>
        </w:tc>
        <w:tc>
          <w:tcPr>
            <w:tcW w:w="1238" w:type="dxa"/>
            <w:tcBorders>
              <w:top w:val="nil"/>
              <w:left w:val="nil"/>
              <w:bottom w:val="nil"/>
              <w:right w:val="nil"/>
            </w:tcBorders>
          </w:tcPr>
          <w:p w14:paraId="762A3C3F" w14:textId="187961A4" w:rsidR="001912E5" w:rsidRDefault="00C65621" w:rsidP="001912E5">
            <w:pPr>
              <w:rPr>
                <w:rFonts w:ascii="Times New Roman" w:hAnsi="Times New Roman" w:cs="Times New Roman"/>
                <w:sz w:val="20"/>
                <w:szCs w:val="20"/>
              </w:rPr>
            </w:pPr>
            <w:r>
              <w:rPr>
                <w:rFonts w:ascii="Times New Roman" w:hAnsi="Times New Roman" w:cs="Times New Roman"/>
                <w:sz w:val="20"/>
                <w:szCs w:val="20"/>
              </w:rPr>
              <w:t>Canada</w:t>
            </w:r>
          </w:p>
        </w:tc>
        <w:tc>
          <w:tcPr>
            <w:tcW w:w="2670" w:type="dxa"/>
            <w:gridSpan w:val="3"/>
            <w:tcBorders>
              <w:top w:val="nil"/>
              <w:left w:val="nil"/>
              <w:bottom w:val="nil"/>
              <w:right w:val="nil"/>
            </w:tcBorders>
          </w:tcPr>
          <w:p w14:paraId="4D56300D" w14:textId="500811B6" w:rsidR="001912E5" w:rsidRDefault="00C65621" w:rsidP="001912E5">
            <w:pPr>
              <w:rPr>
                <w:rFonts w:ascii="Times New Roman" w:hAnsi="Times New Roman" w:cs="Times New Roman"/>
                <w:sz w:val="20"/>
                <w:szCs w:val="20"/>
              </w:rPr>
            </w:pPr>
            <w:r>
              <w:rPr>
                <w:rFonts w:ascii="Times New Roman" w:hAnsi="Times New Roman" w:cs="Times New Roman"/>
                <w:sz w:val="20"/>
                <w:szCs w:val="20"/>
              </w:rPr>
              <w:t>N/A</w:t>
            </w:r>
          </w:p>
        </w:tc>
        <w:tc>
          <w:tcPr>
            <w:tcW w:w="3119" w:type="dxa"/>
            <w:tcBorders>
              <w:top w:val="nil"/>
              <w:left w:val="nil"/>
              <w:bottom w:val="nil"/>
            </w:tcBorders>
          </w:tcPr>
          <w:p w14:paraId="0EC45970" w14:textId="77777777" w:rsidR="00792520" w:rsidRPr="00776F94" w:rsidRDefault="00792520" w:rsidP="00792520">
            <w:pPr>
              <w:rPr>
                <w:rFonts w:ascii="Times New Roman" w:hAnsi="Times New Roman" w:cs="Times New Roman"/>
                <w:sz w:val="20"/>
                <w:szCs w:val="20"/>
              </w:rPr>
            </w:pPr>
            <w:r w:rsidRPr="00776F94">
              <w:rPr>
                <w:rFonts w:ascii="Times New Roman" w:hAnsi="Times New Roman" w:cs="Times New Roman"/>
                <w:sz w:val="20"/>
                <w:szCs w:val="20"/>
              </w:rPr>
              <w:t xml:space="preserve">Screening &amp; Surveillance </w:t>
            </w:r>
          </w:p>
          <w:p w14:paraId="60AB1DD4" w14:textId="77777777" w:rsidR="00792520" w:rsidRPr="00776F94" w:rsidRDefault="00792520" w:rsidP="00792520">
            <w:pPr>
              <w:rPr>
                <w:rFonts w:ascii="Times New Roman" w:hAnsi="Times New Roman" w:cs="Times New Roman"/>
                <w:sz w:val="20"/>
                <w:szCs w:val="20"/>
              </w:rPr>
            </w:pPr>
            <w:r w:rsidRPr="00776F94">
              <w:rPr>
                <w:rFonts w:ascii="Times New Roman" w:hAnsi="Times New Roman" w:cs="Times New Roman"/>
                <w:sz w:val="20"/>
                <w:szCs w:val="20"/>
              </w:rPr>
              <w:t>Physical Distancing</w:t>
            </w:r>
          </w:p>
          <w:p w14:paraId="79AAB66E" w14:textId="3A2F01FF" w:rsidR="00792520" w:rsidRPr="00776F94" w:rsidRDefault="00792520" w:rsidP="00792520">
            <w:pPr>
              <w:rPr>
                <w:rFonts w:ascii="Times New Roman" w:hAnsi="Times New Roman" w:cs="Times New Roman"/>
                <w:sz w:val="20"/>
                <w:szCs w:val="20"/>
              </w:rPr>
            </w:pPr>
            <w:r w:rsidRPr="00776F94">
              <w:rPr>
                <w:rFonts w:ascii="Times New Roman" w:hAnsi="Times New Roman" w:cs="Times New Roman"/>
                <w:sz w:val="20"/>
                <w:szCs w:val="20"/>
              </w:rPr>
              <w:t>Isolation &amp; Quarantine</w:t>
            </w:r>
          </w:p>
          <w:p w14:paraId="2525A2B5" w14:textId="77777777" w:rsidR="00792520" w:rsidRDefault="00792520" w:rsidP="00792520">
            <w:pPr>
              <w:rPr>
                <w:rFonts w:ascii="Times New Roman" w:hAnsi="Times New Roman" w:cs="Times New Roman"/>
                <w:sz w:val="20"/>
                <w:szCs w:val="20"/>
              </w:rPr>
            </w:pPr>
            <w:r w:rsidRPr="00776F94">
              <w:rPr>
                <w:rFonts w:ascii="Times New Roman" w:hAnsi="Times New Roman" w:cs="Times New Roman"/>
                <w:sz w:val="20"/>
                <w:szCs w:val="20"/>
              </w:rPr>
              <w:t>PPE</w:t>
            </w:r>
          </w:p>
          <w:p w14:paraId="7E7E439A" w14:textId="5C54AB6E" w:rsidR="000A4BBE" w:rsidRPr="00776F94" w:rsidRDefault="00792520" w:rsidP="00792520">
            <w:pPr>
              <w:rPr>
                <w:rFonts w:ascii="Times New Roman" w:hAnsi="Times New Roman" w:cs="Times New Roman"/>
                <w:sz w:val="20"/>
                <w:szCs w:val="20"/>
              </w:rPr>
            </w:pPr>
            <w:r>
              <w:rPr>
                <w:rFonts w:ascii="Times New Roman" w:hAnsi="Times New Roman" w:cs="Times New Roman"/>
                <w:sz w:val="20"/>
                <w:szCs w:val="20"/>
              </w:rPr>
              <w:t>Other</w:t>
            </w:r>
          </w:p>
        </w:tc>
      </w:tr>
      <w:tr w:rsidR="00BF6F57" w:rsidRPr="0007698E" w14:paraId="4AA56922" w14:textId="77777777" w:rsidTr="00FD7055">
        <w:tc>
          <w:tcPr>
            <w:tcW w:w="1560" w:type="dxa"/>
            <w:tcBorders>
              <w:top w:val="nil"/>
              <w:left w:val="single" w:sz="4" w:space="0" w:color="auto"/>
              <w:bottom w:val="nil"/>
              <w:right w:val="nil"/>
            </w:tcBorders>
          </w:tcPr>
          <w:p w14:paraId="06F02E9B" w14:textId="4F56B997" w:rsidR="000A4BBE" w:rsidRPr="000A4BBE" w:rsidRDefault="000A4BBE" w:rsidP="001912E5">
            <w:pPr>
              <w:rPr>
                <w:rFonts w:ascii="Times New Roman" w:hAnsi="Times New Roman" w:cs="Times New Roman"/>
                <w:sz w:val="20"/>
                <w:szCs w:val="20"/>
                <w:lang w:val="fr-FR"/>
              </w:rPr>
            </w:pPr>
            <w:proofErr w:type="spellStart"/>
            <w:r w:rsidRPr="000A4BBE">
              <w:rPr>
                <w:rFonts w:ascii="Times New Roman" w:hAnsi="Times New Roman" w:cs="Times New Roman"/>
                <w:sz w:val="20"/>
                <w:szCs w:val="20"/>
                <w:lang w:val="fr-FR"/>
              </w:rPr>
              <w:t>Gewirtz</w:t>
            </w:r>
            <w:proofErr w:type="spellEnd"/>
            <w:r w:rsidRPr="000A4BBE">
              <w:rPr>
                <w:rFonts w:ascii="Times New Roman" w:hAnsi="Times New Roman" w:cs="Times New Roman"/>
                <w:sz w:val="20"/>
                <w:szCs w:val="20"/>
                <w:lang w:val="fr-FR"/>
              </w:rPr>
              <w:t xml:space="preserve"> O'Brien et al </w:t>
            </w:r>
            <w:r w:rsidRPr="008A3EA3">
              <w:rPr>
                <w:rFonts w:ascii="Times New Roman" w:hAnsi="Times New Roman" w:cs="Times New Roman"/>
                <w:color w:val="FFFF00"/>
                <w:sz w:val="20"/>
                <w:szCs w:val="20"/>
              </w:rPr>
              <w:fldChar w:fldCharType="begin"/>
            </w:r>
            <w:r w:rsidR="00B36F14">
              <w:rPr>
                <w:rFonts w:ascii="Times New Roman" w:hAnsi="Times New Roman" w:cs="Times New Roman"/>
                <w:color w:val="FFFF00"/>
                <w:sz w:val="20"/>
                <w:szCs w:val="20"/>
                <w:lang w:val="fr-FR"/>
              </w:rPr>
              <w:instrText xml:space="preserve"> ADDIN ZOTERO_ITEM CSL_CITATION {"citationID":"o1v4jq3s","properties":{"formattedCitation":"(87)","plainCitation":"(87)","noteIndex":0},"citationItems":[{"id":9405,"uris":["http://zotero.org/groups/4433116/items/IBP9AITY"],"uri":["http://zotero.org/groups/4433116/items/IBP9AITY"],"itemData":{"id":9405,"type":"article-journal","container-title":"The Journal of Adolescent Health: Official Publication of the Society for Adolescent Medicine","DOI":"10.1016/j.jadohealth.2020.11.005","ISSN":"1879-1972","issue":"2","journalAbbreviation":"J Adolesc Health","language":"eng","page":"236-240","source":"PubMed","title":"Youth Experiencing Homelessness During the COVID-19 Pandemic: Unique Needs and Practical Strategies From International Perspectives","title-short":"Youth Experiencing Homelessness During the COVID-19 Pandemic","volume":"68","author":[{"family":"Gewirtz O'Brien","given":"Janna R."},{"family":"Auerswald","given":"Colette"},{"family":"English","given":"Abigail"},{"family":"Ammerman","given":"Seth"},{"family":"Beharry","given":"Meera"},{"family":"Heerde","given":"Jessica A."},{"family":"Kang","given":"Melissa"},{"family":"Naous","given":"Jihane"},{"family":"Pham","given":"Do-Quyen"},{"family":"Maria","given":"Diane Santa"},{"family":"Elliott","given":"April"}],"issued":{"date-parts":[["2021",2]]}}}],"schema":"https://github.com/citation-style-language/schema/raw/master/csl-citation.json"} </w:instrText>
            </w:r>
            <w:r w:rsidRPr="008A3EA3">
              <w:rPr>
                <w:rFonts w:ascii="Times New Roman" w:hAnsi="Times New Roman" w:cs="Times New Roman"/>
                <w:color w:val="FFFF00"/>
                <w:sz w:val="20"/>
                <w:szCs w:val="20"/>
              </w:rPr>
              <w:fldChar w:fldCharType="separate"/>
            </w:r>
            <w:r w:rsidR="00B36F14" w:rsidRPr="00B36F14">
              <w:rPr>
                <w:rFonts w:ascii="Times New Roman" w:hAnsi="Times New Roman" w:cs="Times New Roman"/>
                <w:sz w:val="20"/>
              </w:rPr>
              <w:t>(87)</w:t>
            </w:r>
            <w:r w:rsidRPr="008A3EA3">
              <w:rPr>
                <w:rFonts w:ascii="Times New Roman" w:hAnsi="Times New Roman" w:cs="Times New Roman"/>
                <w:color w:val="FFFF00"/>
                <w:sz w:val="20"/>
                <w:szCs w:val="20"/>
              </w:rPr>
              <w:fldChar w:fldCharType="end"/>
            </w:r>
          </w:p>
        </w:tc>
        <w:tc>
          <w:tcPr>
            <w:tcW w:w="709" w:type="dxa"/>
            <w:tcBorders>
              <w:top w:val="nil"/>
              <w:left w:val="nil"/>
              <w:bottom w:val="nil"/>
              <w:right w:val="nil"/>
            </w:tcBorders>
          </w:tcPr>
          <w:p w14:paraId="4738AA27" w14:textId="3C6EA2E5" w:rsidR="000A4BBE" w:rsidRPr="000A4BBE" w:rsidRDefault="00EB0D54" w:rsidP="001912E5">
            <w:pPr>
              <w:rPr>
                <w:rFonts w:ascii="Times New Roman" w:hAnsi="Times New Roman" w:cs="Times New Roman"/>
                <w:sz w:val="20"/>
                <w:szCs w:val="20"/>
                <w:lang w:val="fr-FR"/>
              </w:rPr>
            </w:pPr>
            <w:r>
              <w:rPr>
                <w:rFonts w:ascii="Times New Roman" w:hAnsi="Times New Roman" w:cs="Times New Roman"/>
                <w:sz w:val="20"/>
                <w:szCs w:val="20"/>
                <w:lang w:val="fr-FR"/>
              </w:rPr>
              <w:t>2021</w:t>
            </w:r>
          </w:p>
        </w:tc>
        <w:tc>
          <w:tcPr>
            <w:tcW w:w="1336" w:type="dxa"/>
            <w:tcBorders>
              <w:top w:val="nil"/>
              <w:left w:val="nil"/>
              <w:bottom w:val="nil"/>
              <w:right w:val="nil"/>
            </w:tcBorders>
          </w:tcPr>
          <w:p w14:paraId="63E47CB2" w14:textId="58E40EAD" w:rsidR="000A4BBE" w:rsidRPr="000A4BBE" w:rsidRDefault="00EB0D54" w:rsidP="001912E5">
            <w:pPr>
              <w:rPr>
                <w:rFonts w:ascii="Times New Roman" w:hAnsi="Times New Roman" w:cs="Times New Roman"/>
                <w:sz w:val="20"/>
                <w:szCs w:val="20"/>
                <w:lang w:val="fr-FR"/>
              </w:rPr>
            </w:pPr>
            <w:r>
              <w:rPr>
                <w:rFonts w:ascii="Times New Roman" w:hAnsi="Times New Roman" w:cs="Times New Roman"/>
                <w:sz w:val="20"/>
                <w:szCs w:val="20"/>
                <w:lang w:val="fr-FR"/>
              </w:rPr>
              <w:t>N/A</w:t>
            </w:r>
          </w:p>
        </w:tc>
        <w:tc>
          <w:tcPr>
            <w:tcW w:w="1238" w:type="dxa"/>
            <w:tcBorders>
              <w:top w:val="nil"/>
              <w:left w:val="nil"/>
              <w:bottom w:val="nil"/>
              <w:right w:val="nil"/>
            </w:tcBorders>
          </w:tcPr>
          <w:p w14:paraId="4F90B365" w14:textId="64DEC7BA" w:rsidR="000A4BBE" w:rsidRPr="000A4BBE" w:rsidRDefault="00EB0D54" w:rsidP="001912E5">
            <w:pPr>
              <w:rPr>
                <w:rFonts w:ascii="Times New Roman" w:hAnsi="Times New Roman" w:cs="Times New Roman"/>
                <w:sz w:val="20"/>
                <w:szCs w:val="20"/>
                <w:lang w:val="fr-FR"/>
              </w:rPr>
            </w:pPr>
            <w:r>
              <w:rPr>
                <w:rFonts w:ascii="Times New Roman" w:hAnsi="Times New Roman" w:cs="Times New Roman"/>
                <w:sz w:val="20"/>
                <w:szCs w:val="20"/>
                <w:lang w:val="fr-FR"/>
              </w:rPr>
              <w:t>International</w:t>
            </w:r>
          </w:p>
        </w:tc>
        <w:tc>
          <w:tcPr>
            <w:tcW w:w="2670" w:type="dxa"/>
            <w:gridSpan w:val="3"/>
            <w:tcBorders>
              <w:top w:val="nil"/>
              <w:left w:val="nil"/>
              <w:bottom w:val="nil"/>
              <w:right w:val="nil"/>
            </w:tcBorders>
          </w:tcPr>
          <w:p w14:paraId="7D3F17C2" w14:textId="1B3FDAE4" w:rsidR="000A4BBE" w:rsidRPr="000A4BBE" w:rsidRDefault="00EB0D54" w:rsidP="001912E5">
            <w:pPr>
              <w:rPr>
                <w:rFonts w:ascii="Times New Roman" w:hAnsi="Times New Roman" w:cs="Times New Roman"/>
                <w:sz w:val="20"/>
                <w:szCs w:val="20"/>
                <w:lang w:val="fr-FR"/>
              </w:rPr>
            </w:pPr>
            <w:r>
              <w:rPr>
                <w:rFonts w:ascii="Times New Roman" w:hAnsi="Times New Roman" w:cs="Times New Roman"/>
                <w:sz w:val="20"/>
                <w:szCs w:val="20"/>
                <w:lang w:val="fr-FR"/>
              </w:rPr>
              <w:t>N/A</w:t>
            </w:r>
          </w:p>
        </w:tc>
        <w:tc>
          <w:tcPr>
            <w:tcW w:w="3119" w:type="dxa"/>
            <w:tcBorders>
              <w:top w:val="nil"/>
              <w:left w:val="nil"/>
              <w:bottom w:val="nil"/>
            </w:tcBorders>
          </w:tcPr>
          <w:p w14:paraId="748DFD58" w14:textId="77777777" w:rsidR="00A97803" w:rsidRPr="00776F94" w:rsidRDefault="00A97803" w:rsidP="00A97803">
            <w:pPr>
              <w:rPr>
                <w:rFonts w:ascii="Times New Roman" w:hAnsi="Times New Roman" w:cs="Times New Roman"/>
                <w:sz w:val="20"/>
                <w:szCs w:val="20"/>
              </w:rPr>
            </w:pPr>
            <w:r w:rsidRPr="00776F94">
              <w:rPr>
                <w:rFonts w:ascii="Times New Roman" w:hAnsi="Times New Roman" w:cs="Times New Roman"/>
                <w:sz w:val="20"/>
                <w:szCs w:val="20"/>
              </w:rPr>
              <w:t xml:space="preserve">Testing </w:t>
            </w:r>
          </w:p>
          <w:p w14:paraId="2F1B1C17" w14:textId="77777777" w:rsidR="00A97803" w:rsidRPr="00776F94" w:rsidRDefault="00A97803" w:rsidP="00A97803">
            <w:pPr>
              <w:rPr>
                <w:rFonts w:ascii="Times New Roman" w:hAnsi="Times New Roman" w:cs="Times New Roman"/>
                <w:sz w:val="20"/>
                <w:szCs w:val="20"/>
              </w:rPr>
            </w:pPr>
            <w:r w:rsidRPr="00776F94">
              <w:rPr>
                <w:rFonts w:ascii="Times New Roman" w:hAnsi="Times New Roman" w:cs="Times New Roman"/>
                <w:sz w:val="20"/>
                <w:szCs w:val="20"/>
              </w:rPr>
              <w:t>Physical Distancing</w:t>
            </w:r>
          </w:p>
          <w:p w14:paraId="3E1179B2" w14:textId="77777777" w:rsidR="00A97803" w:rsidRDefault="00A97803" w:rsidP="00A97803">
            <w:pPr>
              <w:rPr>
                <w:rFonts w:ascii="Times New Roman" w:hAnsi="Times New Roman" w:cs="Times New Roman"/>
                <w:sz w:val="20"/>
                <w:szCs w:val="20"/>
              </w:rPr>
            </w:pPr>
            <w:r w:rsidRPr="00776F94">
              <w:rPr>
                <w:rFonts w:ascii="Times New Roman" w:hAnsi="Times New Roman" w:cs="Times New Roman"/>
                <w:sz w:val="20"/>
                <w:szCs w:val="20"/>
              </w:rPr>
              <w:t>Isolation &amp; Quarantine</w:t>
            </w:r>
          </w:p>
          <w:p w14:paraId="3C171BF2" w14:textId="77777777" w:rsidR="00A97803" w:rsidRDefault="00A97803" w:rsidP="00A97803">
            <w:pPr>
              <w:rPr>
                <w:rFonts w:ascii="Times New Roman" w:hAnsi="Times New Roman" w:cs="Times New Roman"/>
                <w:sz w:val="20"/>
                <w:szCs w:val="20"/>
              </w:rPr>
            </w:pPr>
            <w:r w:rsidRPr="00776F94">
              <w:rPr>
                <w:rFonts w:ascii="Times New Roman" w:hAnsi="Times New Roman" w:cs="Times New Roman"/>
                <w:sz w:val="20"/>
                <w:szCs w:val="20"/>
              </w:rPr>
              <w:t>PPE</w:t>
            </w:r>
          </w:p>
          <w:p w14:paraId="787F6728" w14:textId="214E3E80" w:rsidR="000A4BBE" w:rsidRPr="0007698E" w:rsidRDefault="00A97803" w:rsidP="00A97803">
            <w:pPr>
              <w:rPr>
                <w:rFonts w:ascii="Times New Roman" w:hAnsi="Times New Roman" w:cs="Times New Roman"/>
                <w:sz w:val="20"/>
                <w:szCs w:val="20"/>
                <w:lang w:val="en-CA"/>
              </w:rPr>
            </w:pPr>
            <w:r>
              <w:rPr>
                <w:rFonts w:ascii="Times New Roman" w:hAnsi="Times New Roman" w:cs="Times New Roman"/>
                <w:sz w:val="20"/>
                <w:szCs w:val="20"/>
              </w:rPr>
              <w:t>Other</w:t>
            </w:r>
          </w:p>
        </w:tc>
      </w:tr>
      <w:tr w:rsidR="00BF6F57" w:rsidRPr="009A0CE8" w14:paraId="550199B3" w14:textId="77777777" w:rsidTr="00FD7055">
        <w:tc>
          <w:tcPr>
            <w:tcW w:w="1560" w:type="dxa"/>
            <w:tcBorders>
              <w:top w:val="nil"/>
              <w:left w:val="single" w:sz="4" w:space="0" w:color="auto"/>
              <w:bottom w:val="nil"/>
              <w:right w:val="nil"/>
            </w:tcBorders>
          </w:tcPr>
          <w:p w14:paraId="5F14E0C5" w14:textId="5EC5497C" w:rsidR="001001FD" w:rsidRPr="009A0CE8" w:rsidRDefault="001001FD" w:rsidP="001912E5">
            <w:pPr>
              <w:rPr>
                <w:rFonts w:ascii="Times New Roman" w:hAnsi="Times New Roman" w:cs="Times New Roman"/>
                <w:sz w:val="20"/>
                <w:szCs w:val="20"/>
                <w:lang w:val="en-CA"/>
              </w:rPr>
            </w:pPr>
            <w:proofErr w:type="spellStart"/>
            <w:r>
              <w:rPr>
                <w:rFonts w:ascii="Times New Roman" w:hAnsi="Times New Roman" w:cs="Times New Roman"/>
                <w:sz w:val="20"/>
                <w:szCs w:val="20"/>
                <w:lang w:val="fr-FR"/>
              </w:rPr>
              <w:t>Ghinai</w:t>
            </w:r>
            <w:proofErr w:type="spellEnd"/>
            <w:r>
              <w:rPr>
                <w:rFonts w:ascii="Times New Roman" w:hAnsi="Times New Roman" w:cs="Times New Roman"/>
                <w:sz w:val="20"/>
                <w:szCs w:val="20"/>
                <w:lang w:val="fr-FR"/>
              </w:rPr>
              <w:t xml:space="preserve"> et al </w:t>
            </w:r>
            <w:r w:rsidR="009A0CE8">
              <w:rPr>
                <w:rFonts w:ascii="Times New Roman" w:hAnsi="Times New Roman" w:cs="Times New Roman"/>
                <w:sz w:val="20"/>
                <w:szCs w:val="20"/>
                <w:lang w:val="fr-FR"/>
              </w:rPr>
              <w:fldChar w:fldCharType="begin"/>
            </w:r>
            <w:r w:rsidR="006D73B6">
              <w:rPr>
                <w:rFonts w:ascii="Times New Roman" w:hAnsi="Times New Roman" w:cs="Times New Roman"/>
                <w:sz w:val="20"/>
                <w:szCs w:val="20"/>
                <w:lang w:val="fr-FR"/>
              </w:rPr>
              <w:instrText xml:space="preserve"> ADDIN ZOTERO_ITEM CSL_CITATION {"citationID":"HQ4pQrNw","properties":{"formattedCitation":"(64)","plainCitation":"(64)","noteIndex":0},"citationItems":[{"id":9392,"uris":["http://zotero.org/groups/4433116/items/YGIWAASB"],"uri":["http://zotero.org/groups/4433116/items/YGIWAASB"],"itemData":{"id":9392,"type":"article-journal","abstract":"Background: People experiencing homelessness are at increased risk of coronavirus disease 2019 (COVID-19), but little is known about specific risk factors for infection within homeless shelters.\nMethods: We performed widespread severe acute respiratory syndrome coronavirus 2 (SARS-CoV-2) polymerase chain reaction testing and collected risk factor information at all homeless shelters in Chicago with at least 1 reported case of COVID-19 (n = 21). Multivariable, mixed-effects log-binomial models were built to estimate adjusted prevalence ratios (aPRs) for SARS-CoV-2 infection for both individual- and facility-level risk factors.\nResults: During March 1 to May 1, 2020, 1717 shelter residents and staff were tested for SARS-CoV-2; 472 (27%) persons tested positive. Prevalence of infection was higher for residents (431 of 1435, 30%) than for staff (41 of 282, 15%) (prevalence ratio = 2.52; 95% confidence interval [CI], 1.78-3.58). The majority of residents with SARS-CoV-2 infection (293 of 406 with available information about symptoms, 72%) reported no symptoms at the time of specimen collection or within the following 2 weeks. Among residents, sharing a room with a large number of people was associated with increased likelihood of infection (aPR for sharing with &gt;20 people compared with single rooms = 1.76; 95% CI, 1.11-2.80), and current smoking was associated with reduced likelihood of infection (aPR = 0.71; 95% CI, 0.60-0.85). At the facility level, a higher proportion of residents leaving and returning each day was associated with increased prevalence (aPR = 1.08; 95% CI, 1.01-1.16), whereas an increase in the number of private bathrooms was associated with reduced prevalence (aPR for 1 additional private bathroom per 100 people = 0.92; 95% CI, 0.87-0.98).\nConclusions: We identified a high prevalence of SARS-CoV-2 infections in homeless shelters. Reducing the number of residents sharing dormitories might reduce the likelihood of SARS-CoV-2 infection. When community transmission is high, limiting movement of persons experiencing homelessness into and out of shelters might also be beneficial.","container-title":"Open Forum Infectious Diseases","DOI":"10.1093/ofid/ofaa477","ISSN":"2328-8957","issue":"11","journalAbbreviation":"Open Forum Infect Dis","language":"eng","page":"ofaa477","source":"PubMed","title":"Risk Factors for Severe Acute Respiratory Syndrome Coronavirus 2 Infection in Homeless Shelters in Chicago, Illinois-March-May, 2020","volume":"7","author":[{"family":"Ghinai","given":"Isaac"},{"family":"Davis","given":"Elizabeth S."},{"family":"Mayer","given":"Stockton"},{"family":"Toews","given":"Karrie-Ann"},{"family":"Huggett","given":"Thomas D."},{"family":"Snow-Hill","given":"Nyssa"},{"family":"Perez","given":"Omar"},{"family":"Hayden","given":"Mary K."},{"family":"Tehrani","given":"Seena"},{"family":"Landi","given":"A. Justine"},{"family":"Crane","given":"Stephanie"},{"family":"Bell","given":"Elizabeth"},{"family":"Hermes","given":"Joy-Marie"},{"family":"Desai","given":"Kush"},{"family":"Godbee","given":"Michelle"},{"family":"Jhaveri","given":"Naman"},{"family":"Borah","given":"Brian"},{"family":"Cable","given":"Tracy"},{"family":"Sami","given":"Sofia"},{"family":"Nozicka","given":"Laura"},{"family":"Chang","given":"Yi-Shin"},{"family":"Jagadish","given":"Aditi"},{"fam</w:instrText>
            </w:r>
            <w:r w:rsidR="006D73B6" w:rsidRPr="006D73B6">
              <w:rPr>
                <w:rFonts w:ascii="Times New Roman" w:hAnsi="Times New Roman" w:cs="Times New Roman"/>
                <w:sz w:val="20"/>
                <w:szCs w:val="20"/>
                <w:lang w:val="en-CA"/>
              </w:rPr>
              <w:instrText xml:space="preserve">ily":"Chee","given":"Mark"},{"family":"Thigpen","given":"Brynna"},{"family":"Llerena","given":"Christopher"},{"family":"Tran","given":"Minh"},{"family":"Surabhi","given":"Divya Meher"},{"family":"Smith","given":"Emilia D."},{"family":"Remus","given":"Rosemary G."},{"family":"Staszcuk","given":"Roweine"},{"family":"Figueroa","given":"Evelyn"},{"family":"Leo","given":"Paul"},{"family":"Detmer","given":"Wayne M."},{"family":"Lyon","given":"Evan"},{"family":"Carreon","given":"Sarah"},{"family":"Hoferka","given":"Stacey"},{"family":"Ritger","given":"Kathleen A."},{"family":"Jasmin","given":"Wilnise"},{"family":"Nagireddy","given":"Prathima"},{"family":"Seo","given":"Jennifer Y."},{"family":"Fricchione","given":"Marielle J."},{"family":"Kerins","given":"Janna L."},{"family":"Black","given":"Stephanie R."},{"family":"Butler","given":"Lisa Morrison"},{"family":"Howard","given":"Kimberly"},{"family":"McCauley","given":"Maura"},{"family":"Fraley","given":"Todd"},{"family":"Arwady","given":"M. Allison"},{"family":"Gretsch","given":"Stephanie"},{"family":"Cunningham","given":"Megan"},{"family":"Pacilli","given":"Massimo"},{"family":"Ruestow","given":"Peter S."},{"family":"Mosites","given":"Emily"},{"family":"Avery","given":"Elizabeth"},{"family":"Longcoy","given":"Joshua"},{"family":"Lynch","given":"Elizabeth B."},{"family":"Layden","given":"Jennifer E."}],"issued":{"date-parts":[["2020",11]]}}}],"schema":"https://github.com/citation-style-language/schema/raw/master/csl-citation.json"} </w:instrText>
            </w:r>
            <w:r w:rsidR="009A0CE8">
              <w:rPr>
                <w:rFonts w:ascii="Times New Roman" w:hAnsi="Times New Roman" w:cs="Times New Roman"/>
                <w:sz w:val="20"/>
                <w:szCs w:val="20"/>
                <w:lang w:val="fr-FR"/>
              </w:rPr>
              <w:fldChar w:fldCharType="separate"/>
            </w:r>
            <w:r w:rsidR="006D73B6" w:rsidRPr="006D73B6">
              <w:rPr>
                <w:rFonts w:ascii="Times New Roman" w:hAnsi="Times New Roman" w:cs="Times New Roman"/>
                <w:sz w:val="20"/>
              </w:rPr>
              <w:t>(64)</w:t>
            </w:r>
            <w:r w:rsidR="009A0CE8">
              <w:rPr>
                <w:rFonts w:ascii="Times New Roman" w:hAnsi="Times New Roman" w:cs="Times New Roman"/>
                <w:sz w:val="20"/>
                <w:szCs w:val="20"/>
                <w:lang w:val="fr-FR"/>
              </w:rPr>
              <w:fldChar w:fldCharType="end"/>
            </w:r>
          </w:p>
        </w:tc>
        <w:tc>
          <w:tcPr>
            <w:tcW w:w="709" w:type="dxa"/>
            <w:tcBorders>
              <w:top w:val="nil"/>
              <w:left w:val="nil"/>
              <w:bottom w:val="nil"/>
              <w:right w:val="nil"/>
            </w:tcBorders>
          </w:tcPr>
          <w:p w14:paraId="3EFFE16C" w14:textId="799E5571" w:rsidR="001001FD" w:rsidRPr="009A0CE8" w:rsidRDefault="002B270E" w:rsidP="001912E5">
            <w:pPr>
              <w:rPr>
                <w:rFonts w:ascii="Times New Roman" w:hAnsi="Times New Roman" w:cs="Times New Roman"/>
                <w:sz w:val="20"/>
                <w:szCs w:val="20"/>
                <w:lang w:val="en-CA"/>
              </w:rPr>
            </w:pPr>
            <w:r>
              <w:rPr>
                <w:rFonts w:ascii="Times New Roman" w:hAnsi="Times New Roman" w:cs="Times New Roman"/>
                <w:sz w:val="20"/>
                <w:szCs w:val="20"/>
                <w:lang w:val="en-CA"/>
              </w:rPr>
              <w:t>2020</w:t>
            </w:r>
          </w:p>
        </w:tc>
        <w:tc>
          <w:tcPr>
            <w:tcW w:w="1336" w:type="dxa"/>
            <w:tcBorders>
              <w:top w:val="nil"/>
              <w:left w:val="nil"/>
              <w:bottom w:val="nil"/>
              <w:right w:val="nil"/>
            </w:tcBorders>
          </w:tcPr>
          <w:p w14:paraId="7977CFBC" w14:textId="3F173EDE" w:rsidR="001001FD" w:rsidRPr="009A0CE8" w:rsidRDefault="002B270E" w:rsidP="001912E5">
            <w:pPr>
              <w:rPr>
                <w:rFonts w:ascii="Times New Roman" w:hAnsi="Times New Roman" w:cs="Times New Roman"/>
                <w:sz w:val="20"/>
                <w:szCs w:val="20"/>
                <w:lang w:val="en-CA"/>
              </w:rPr>
            </w:pPr>
            <w:r>
              <w:rPr>
                <w:rFonts w:ascii="Times New Roman" w:hAnsi="Times New Roman" w:cs="Times New Roman"/>
                <w:sz w:val="20"/>
                <w:szCs w:val="20"/>
                <w:lang w:val="en-CA"/>
              </w:rPr>
              <w:t>Shelter Residents and Staff</w:t>
            </w:r>
          </w:p>
        </w:tc>
        <w:tc>
          <w:tcPr>
            <w:tcW w:w="1238" w:type="dxa"/>
            <w:tcBorders>
              <w:top w:val="nil"/>
              <w:left w:val="nil"/>
              <w:bottom w:val="nil"/>
              <w:right w:val="nil"/>
            </w:tcBorders>
          </w:tcPr>
          <w:p w14:paraId="046967E5" w14:textId="6F1FCD0B" w:rsidR="001001FD" w:rsidRPr="009A0CE8" w:rsidRDefault="002B270E" w:rsidP="001912E5">
            <w:pPr>
              <w:rPr>
                <w:rFonts w:ascii="Times New Roman" w:hAnsi="Times New Roman" w:cs="Times New Roman"/>
                <w:sz w:val="20"/>
                <w:szCs w:val="20"/>
                <w:lang w:val="en-CA"/>
              </w:rPr>
            </w:pPr>
            <w:r>
              <w:rPr>
                <w:rFonts w:ascii="Times New Roman" w:hAnsi="Times New Roman" w:cs="Times New Roman"/>
                <w:sz w:val="20"/>
                <w:szCs w:val="20"/>
                <w:lang w:val="en-CA"/>
              </w:rPr>
              <w:t>United States</w:t>
            </w:r>
          </w:p>
        </w:tc>
        <w:tc>
          <w:tcPr>
            <w:tcW w:w="2670" w:type="dxa"/>
            <w:gridSpan w:val="3"/>
            <w:tcBorders>
              <w:top w:val="nil"/>
              <w:left w:val="nil"/>
              <w:bottom w:val="nil"/>
              <w:right w:val="nil"/>
            </w:tcBorders>
          </w:tcPr>
          <w:p w14:paraId="5AC374C3" w14:textId="7CFE4A01" w:rsidR="001001FD" w:rsidRPr="009A0CE8" w:rsidRDefault="002B270E"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3119" w:type="dxa"/>
            <w:tcBorders>
              <w:top w:val="nil"/>
              <w:left w:val="nil"/>
              <w:bottom w:val="nil"/>
            </w:tcBorders>
          </w:tcPr>
          <w:p w14:paraId="6E6C8190" w14:textId="77777777" w:rsidR="00902F54" w:rsidRPr="00776F94" w:rsidRDefault="00902F54" w:rsidP="00902F54">
            <w:pPr>
              <w:rPr>
                <w:rFonts w:ascii="Times New Roman" w:hAnsi="Times New Roman" w:cs="Times New Roman"/>
                <w:sz w:val="20"/>
                <w:szCs w:val="20"/>
              </w:rPr>
            </w:pPr>
            <w:r w:rsidRPr="00776F94">
              <w:rPr>
                <w:rFonts w:ascii="Times New Roman" w:hAnsi="Times New Roman" w:cs="Times New Roman"/>
                <w:sz w:val="20"/>
                <w:szCs w:val="20"/>
              </w:rPr>
              <w:t>Screening &amp; Surveillance</w:t>
            </w:r>
          </w:p>
          <w:p w14:paraId="53B350D8" w14:textId="77777777" w:rsidR="00902F54" w:rsidRPr="00776F94" w:rsidRDefault="00902F54" w:rsidP="00902F54">
            <w:pPr>
              <w:rPr>
                <w:rFonts w:ascii="Times New Roman" w:hAnsi="Times New Roman" w:cs="Times New Roman"/>
                <w:sz w:val="20"/>
                <w:szCs w:val="20"/>
              </w:rPr>
            </w:pPr>
            <w:r w:rsidRPr="00776F94">
              <w:rPr>
                <w:rFonts w:ascii="Times New Roman" w:hAnsi="Times New Roman" w:cs="Times New Roman"/>
                <w:sz w:val="20"/>
                <w:szCs w:val="20"/>
              </w:rPr>
              <w:t xml:space="preserve">Testing </w:t>
            </w:r>
          </w:p>
          <w:p w14:paraId="060AC03E" w14:textId="77777777" w:rsidR="00902F54" w:rsidRPr="00776F94" w:rsidRDefault="00902F54" w:rsidP="00902F54">
            <w:pPr>
              <w:rPr>
                <w:rFonts w:ascii="Times New Roman" w:hAnsi="Times New Roman" w:cs="Times New Roman"/>
                <w:sz w:val="20"/>
                <w:szCs w:val="20"/>
              </w:rPr>
            </w:pPr>
            <w:r w:rsidRPr="00776F94">
              <w:rPr>
                <w:rFonts w:ascii="Times New Roman" w:hAnsi="Times New Roman" w:cs="Times New Roman"/>
                <w:sz w:val="20"/>
                <w:szCs w:val="20"/>
              </w:rPr>
              <w:t>Physical Distancing</w:t>
            </w:r>
          </w:p>
          <w:p w14:paraId="17633C00" w14:textId="016E4F08" w:rsidR="001001FD" w:rsidRPr="00776F94" w:rsidRDefault="00902F54" w:rsidP="00A97803">
            <w:pPr>
              <w:rPr>
                <w:rFonts w:ascii="Times New Roman" w:hAnsi="Times New Roman" w:cs="Times New Roman"/>
                <w:sz w:val="20"/>
                <w:szCs w:val="20"/>
              </w:rPr>
            </w:pPr>
            <w:r>
              <w:rPr>
                <w:rFonts w:ascii="Times New Roman" w:hAnsi="Times New Roman" w:cs="Times New Roman"/>
                <w:sz w:val="20"/>
                <w:szCs w:val="20"/>
              </w:rPr>
              <w:t>Other</w:t>
            </w:r>
          </w:p>
        </w:tc>
      </w:tr>
      <w:tr w:rsidR="00BF6F57" w:rsidRPr="009A0CE8" w14:paraId="75DD88FF" w14:textId="77777777" w:rsidTr="00FD7055">
        <w:tc>
          <w:tcPr>
            <w:tcW w:w="1560" w:type="dxa"/>
            <w:tcBorders>
              <w:top w:val="nil"/>
              <w:left w:val="single" w:sz="4" w:space="0" w:color="auto"/>
              <w:bottom w:val="nil"/>
              <w:right w:val="nil"/>
            </w:tcBorders>
          </w:tcPr>
          <w:p w14:paraId="5B57F03F" w14:textId="640EEB1A" w:rsidR="001001FD" w:rsidRPr="009A0CE8" w:rsidRDefault="00902F54" w:rsidP="001912E5">
            <w:pPr>
              <w:rPr>
                <w:rFonts w:ascii="Times New Roman" w:hAnsi="Times New Roman" w:cs="Times New Roman"/>
                <w:sz w:val="20"/>
                <w:szCs w:val="20"/>
                <w:lang w:val="en-CA"/>
              </w:rPr>
            </w:pPr>
            <w:r w:rsidRPr="00902F54">
              <w:rPr>
                <w:rFonts w:ascii="Times New Roman" w:hAnsi="Times New Roman" w:cs="Times New Roman"/>
                <w:sz w:val="20"/>
                <w:szCs w:val="20"/>
                <w:lang w:val="en-CA"/>
              </w:rPr>
              <w:t>Government of New Brunswick</w:t>
            </w:r>
            <w:r>
              <w:rPr>
                <w:rFonts w:ascii="Times New Roman" w:hAnsi="Times New Roman" w:cs="Times New Roman"/>
                <w:sz w:val="20"/>
                <w:szCs w:val="20"/>
                <w:lang w:val="en-CA"/>
              </w:rPr>
              <w:t xml:space="preserve"> </w:t>
            </w:r>
            <w:r>
              <w:rPr>
                <w:rFonts w:ascii="Times New Roman" w:hAnsi="Times New Roman" w:cs="Times New Roman"/>
                <w:sz w:val="20"/>
                <w:szCs w:val="20"/>
                <w:lang w:val="en-CA"/>
              </w:rPr>
              <w:fldChar w:fldCharType="begin"/>
            </w:r>
            <w:r w:rsidR="006D73B6">
              <w:rPr>
                <w:rFonts w:ascii="Times New Roman" w:hAnsi="Times New Roman" w:cs="Times New Roman"/>
                <w:sz w:val="20"/>
                <w:szCs w:val="20"/>
                <w:lang w:val="en-CA"/>
              </w:rPr>
              <w:instrText xml:space="preserve"> ADDIN ZOTERO_ITEM CSL_CITATION {"citationID":"d1UlQNFR","properties":{"formattedCitation":"(51)","plainCitation":"(51)","noteIndex":0},"citationItems":[{"id":9408,"uris":["http://zotero.org/groups/4433116/items/EZWNZCHC"],"uri":["http://zotero.org/groups/4433116/items/EZWNZCHC"],"itemData":{"id":9408,"type":"article","abstract":"Coronavirus (COVID-19)","language":"en","title":"COVID-19 Guidance for Homeless Shelters","URL":"https://regroup-production.s3.amazonaws.com/documents/ReviewReference/358325409/HomelessShelters.pdf?AWSAccessKeyId=AKIAJBZQODCMKJA4H7DA&amp;Expires=1631732358&amp;Signature=GiJ8LUfxthAfZfOghFdnJdM6t3E%3D","author":[{"literal":"Government of New Brunswick"}],"accessed":{"date-parts":[["2021",9,15]]},"issued":{"date-parts":[["2020",4,21]]}}}],"schema":"https://github.com/citation-style-language/schema/raw/master/csl-citation.json"} </w:instrText>
            </w:r>
            <w:r>
              <w:rPr>
                <w:rFonts w:ascii="Times New Roman" w:hAnsi="Times New Roman" w:cs="Times New Roman"/>
                <w:sz w:val="20"/>
                <w:szCs w:val="20"/>
                <w:lang w:val="en-CA"/>
              </w:rPr>
              <w:fldChar w:fldCharType="separate"/>
            </w:r>
            <w:r w:rsidR="006D73B6" w:rsidRPr="006D73B6">
              <w:rPr>
                <w:rFonts w:ascii="Times New Roman" w:hAnsi="Times New Roman" w:cs="Times New Roman"/>
                <w:sz w:val="20"/>
              </w:rPr>
              <w:t>(51)</w:t>
            </w:r>
            <w:r>
              <w:rPr>
                <w:rFonts w:ascii="Times New Roman" w:hAnsi="Times New Roman" w:cs="Times New Roman"/>
                <w:sz w:val="20"/>
                <w:szCs w:val="20"/>
                <w:lang w:val="en-CA"/>
              </w:rPr>
              <w:fldChar w:fldCharType="end"/>
            </w:r>
          </w:p>
        </w:tc>
        <w:tc>
          <w:tcPr>
            <w:tcW w:w="709" w:type="dxa"/>
            <w:tcBorders>
              <w:top w:val="nil"/>
              <w:left w:val="nil"/>
              <w:bottom w:val="nil"/>
              <w:right w:val="nil"/>
            </w:tcBorders>
          </w:tcPr>
          <w:p w14:paraId="57A8879D" w14:textId="0E1C140C" w:rsidR="001001FD" w:rsidRPr="009A0CE8" w:rsidRDefault="00AD4CCE" w:rsidP="001912E5">
            <w:pPr>
              <w:rPr>
                <w:rFonts w:ascii="Times New Roman" w:hAnsi="Times New Roman" w:cs="Times New Roman"/>
                <w:sz w:val="20"/>
                <w:szCs w:val="20"/>
                <w:lang w:val="en-CA"/>
              </w:rPr>
            </w:pPr>
            <w:r>
              <w:rPr>
                <w:rFonts w:ascii="Times New Roman" w:hAnsi="Times New Roman" w:cs="Times New Roman"/>
                <w:sz w:val="20"/>
                <w:szCs w:val="20"/>
                <w:lang w:val="en-CA"/>
              </w:rPr>
              <w:t>2020</w:t>
            </w:r>
          </w:p>
        </w:tc>
        <w:tc>
          <w:tcPr>
            <w:tcW w:w="1336" w:type="dxa"/>
            <w:tcBorders>
              <w:top w:val="nil"/>
              <w:left w:val="nil"/>
              <w:bottom w:val="nil"/>
              <w:right w:val="nil"/>
            </w:tcBorders>
          </w:tcPr>
          <w:p w14:paraId="77676CFF" w14:textId="2AF4B496" w:rsidR="001001FD" w:rsidRPr="009A0CE8" w:rsidRDefault="00AD4CCE"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1238" w:type="dxa"/>
            <w:tcBorders>
              <w:top w:val="nil"/>
              <w:left w:val="nil"/>
              <w:bottom w:val="nil"/>
              <w:right w:val="nil"/>
            </w:tcBorders>
          </w:tcPr>
          <w:p w14:paraId="55CD601B" w14:textId="5B0DFE5E" w:rsidR="001001FD" w:rsidRPr="009A0CE8" w:rsidRDefault="00AD4CCE" w:rsidP="001912E5">
            <w:pPr>
              <w:rPr>
                <w:rFonts w:ascii="Times New Roman" w:hAnsi="Times New Roman" w:cs="Times New Roman"/>
                <w:sz w:val="20"/>
                <w:szCs w:val="20"/>
                <w:lang w:val="en-CA"/>
              </w:rPr>
            </w:pPr>
            <w:r>
              <w:rPr>
                <w:rFonts w:ascii="Times New Roman" w:hAnsi="Times New Roman" w:cs="Times New Roman"/>
                <w:sz w:val="20"/>
                <w:szCs w:val="20"/>
                <w:lang w:val="en-CA"/>
              </w:rPr>
              <w:t>Canada</w:t>
            </w:r>
          </w:p>
        </w:tc>
        <w:tc>
          <w:tcPr>
            <w:tcW w:w="2670" w:type="dxa"/>
            <w:gridSpan w:val="3"/>
            <w:tcBorders>
              <w:top w:val="nil"/>
              <w:left w:val="nil"/>
              <w:bottom w:val="nil"/>
              <w:right w:val="nil"/>
            </w:tcBorders>
          </w:tcPr>
          <w:p w14:paraId="42ECD42F" w14:textId="7D26DA04" w:rsidR="001001FD" w:rsidRPr="009A0CE8" w:rsidRDefault="00AD4CCE"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3119" w:type="dxa"/>
            <w:tcBorders>
              <w:top w:val="nil"/>
              <w:left w:val="nil"/>
              <w:bottom w:val="nil"/>
            </w:tcBorders>
          </w:tcPr>
          <w:p w14:paraId="0C2766DF" w14:textId="77777777" w:rsidR="00AD4CCE" w:rsidRPr="00AD4CCE" w:rsidRDefault="00AD4CCE" w:rsidP="00AD4CCE">
            <w:pPr>
              <w:rPr>
                <w:rFonts w:ascii="Times New Roman" w:hAnsi="Times New Roman" w:cs="Times New Roman"/>
                <w:sz w:val="20"/>
                <w:szCs w:val="20"/>
              </w:rPr>
            </w:pPr>
            <w:r w:rsidRPr="00AD4CCE">
              <w:rPr>
                <w:rFonts w:ascii="Times New Roman" w:hAnsi="Times New Roman" w:cs="Times New Roman"/>
                <w:sz w:val="20"/>
                <w:szCs w:val="20"/>
              </w:rPr>
              <w:t>Screening &amp; Surveillance</w:t>
            </w:r>
          </w:p>
          <w:p w14:paraId="0DE7F0B7" w14:textId="6FEB0BCF" w:rsidR="00AD4CCE" w:rsidRPr="00AD4CCE" w:rsidRDefault="00AD4CCE" w:rsidP="00AD4CCE">
            <w:pPr>
              <w:rPr>
                <w:rFonts w:ascii="Times New Roman" w:hAnsi="Times New Roman" w:cs="Times New Roman"/>
                <w:sz w:val="20"/>
                <w:szCs w:val="20"/>
              </w:rPr>
            </w:pPr>
            <w:r w:rsidRPr="00AD4CCE">
              <w:rPr>
                <w:rFonts w:ascii="Times New Roman" w:hAnsi="Times New Roman" w:cs="Times New Roman"/>
                <w:sz w:val="20"/>
                <w:szCs w:val="20"/>
              </w:rPr>
              <w:t>Hand &amp; Respiratory Etiquette</w:t>
            </w:r>
          </w:p>
          <w:p w14:paraId="160A5C79" w14:textId="77777777" w:rsidR="00AD4CCE" w:rsidRPr="00AD4CCE" w:rsidRDefault="00AD4CCE" w:rsidP="00AD4CCE">
            <w:pPr>
              <w:rPr>
                <w:rFonts w:ascii="Times New Roman" w:hAnsi="Times New Roman" w:cs="Times New Roman"/>
                <w:sz w:val="20"/>
                <w:szCs w:val="20"/>
              </w:rPr>
            </w:pPr>
            <w:r w:rsidRPr="00AD4CCE">
              <w:rPr>
                <w:rFonts w:ascii="Times New Roman" w:hAnsi="Times New Roman" w:cs="Times New Roman"/>
                <w:sz w:val="20"/>
                <w:szCs w:val="20"/>
              </w:rPr>
              <w:t xml:space="preserve">Cleaning &amp; Waste Management </w:t>
            </w:r>
          </w:p>
          <w:p w14:paraId="268A4615" w14:textId="77777777" w:rsidR="00AD4CCE" w:rsidRPr="00AD4CCE" w:rsidRDefault="00AD4CCE" w:rsidP="00AD4CCE">
            <w:pPr>
              <w:rPr>
                <w:rFonts w:ascii="Times New Roman" w:hAnsi="Times New Roman" w:cs="Times New Roman"/>
                <w:sz w:val="20"/>
                <w:szCs w:val="20"/>
              </w:rPr>
            </w:pPr>
            <w:r w:rsidRPr="00AD4CCE">
              <w:rPr>
                <w:rFonts w:ascii="Times New Roman" w:hAnsi="Times New Roman" w:cs="Times New Roman"/>
                <w:sz w:val="20"/>
                <w:szCs w:val="20"/>
              </w:rPr>
              <w:t>Physical Distancing</w:t>
            </w:r>
          </w:p>
          <w:p w14:paraId="21AF48FB" w14:textId="77777777" w:rsidR="00AD4CCE" w:rsidRPr="00AD4CCE" w:rsidRDefault="00AD4CCE" w:rsidP="00AD4CCE">
            <w:pPr>
              <w:rPr>
                <w:rFonts w:ascii="Times New Roman" w:hAnsi="Times New Roman" w:cs="Times New Roman"/>
                <w:sz w:val="20"/>
                <w:szCs w:val="20"/>
              </w:rPr>
            </w:pPr>
            <w:r w:rsidRPr="00AD4CCE">
              <w:rPr>
                <w:rFonts w:ascii="Times New Roman" w:hAnsi="Times New Roman" w:cs="Times New Roman"/>
                <w:sz w:val="20"/>
                <w:szCs w:val="20"/>
              </w:rPr>
              <w:t>Isolation &amp; Quarantine</w:t>
            </w:r>
          </w:p>
          <w:p w14:paraId="5C8F853F" w14:textId="77777777" w:rsidR="00AD4CCE" w:rsidRPr="00AD4CCE" w:rsidRDefault="00AD4CCE" w:rsidP="00AD4CCE">
            <w:pPr>
              <w:rPr>
                <w:rFonts w:ascii="Times New Roman" w:hAnsi="Times New Roman" w:cs="Times New Roman"/>
                <w:sz w:val="20"/>
                <w:szCs w:val="20"/>
              </w:rPr>
            </w:pPr>
            <w:r w:rsidRPr="00AD4CCE">
              <w:rPr>
                <w:rFonts w:ascii="Times New Roman" w:hAnsi="Times New Roman" w:cs="Times New Roman"/>
                <w:sz w:val="20"/>
                <w:szCs w:val="20"/>
              </w:rPr>
              <w:t>Food Safety</w:t>
            </w:r>
          </w:p>
          <w:p w14:paraId="1294E9E4" w14:textId="6990C123" w:rsidR="001001FD" w:rsidRPr="00776F94" w:rsidRDefault="00AD4CCE" w:rsidP="00A97803">
            <w:pPr>
              <w:rPr>
                <w:rFonts w:ascii="Times New Roman" w:hAnsi="Times New Roman" w:cs="Times New Roman"/>
                <w:sz w:val="20"/>
                <w:szCs w:val="20"/>
              </w:rPr>
            </w:pPr>
            <w:r w:rsidRPr="00AD4CCE">
              <w:rPr>
                <w:rFonts w:ascii="Times New Roman" w:hAnsi="Times New Roman" w:cs="Times New Roman"/>
                <w:sz w:val="20"/>
                <w:szCs w:val="20"/>
              </w:rPr>
              <w:t>PPE</w:t>
            </w:r>
          </w:p>
        </w:tc>
      </w:tr>
      <w:tr w:rsidR="00BF6F57" w:rsidRPr="009A0CE8" w14:paraId="433299BD" w14:textId="77777777" w:rsidTr="00FD7055">
        <w:tc>
          <w:tcPr>
            <w:tcW w:w="1560" w:type="dxa"/>
            <w:tcBorders>
              <w:top w:val="nil"/>
              <w:left w:val="single" w:sz="4" w:space="0" w:color="auto"/>
              <w:bottom w:val="nil"/>
              <w:right w:val="nil"/>
            </w:tcBorders>
          </w:tcPr>
          <w:p w14:paraId="02176182" w14:textId="0D4F09E7" w:rsidR="001001FD" w:rsidRPr="009A0CE8" w:rsidRDefault="000D34ED" w:rsidP="001912E5">
            <w:pPr>
              <w:rPr>
                <w:rFonts w:ascii="Times New Roman" w:hAnsi="Times New Roman" w:cs="Times New Roman"/>
                <w:sz w:val="20"/>
                <w:szCs w:val="20"/>
                <w:lang w:val="en-CA"/>
              </w:rPr>
            </w:pPr>
            <w:r>
              <w:rPr>
                <w:rFonts w:ascii="Times New Roman" w:hAnsi="Times New Roman" w:cs="Times New Roman"/>
                <w:sz w:val="20"/>
                <w:szCs w:val="20"/>
                <w:lang w:val="en-CA"/>
              </w:rPr>
              <w:t xml:space="preserve">Government of New Brunswick </w:t>
            </w:r>
            <w:r>
              <w:rPr>
                <w:rFonts w:ascii="Times New Roman" w:hAnsi="Times New Roman" w:cs="Times New Roman"/>
                <w:sz w:val="20"/>
                <w:szCs w:val="20"/>
                <w:lang w:val="en-CA"/>
              </w:rPr>
              <w:fldChar w:fldCharType="begin"/>
            </w:r>
            <w:r w:rsidR="00B36F14">
              <w:rPr>
                <w:rFonts w:ascii="Times New Roman" w:hAnsi="Times New Roman" w:cs="Times New Roman"/>
                <w:sz w:val="20"/>
                <w:szCs w:val="20"/>
                <w:lang w:val="en-CA"/>
              </w:rPr>
              <w:instrText xml:space="preserve"> ADDIN ZOTERO_ITEM CSL_CITATION {"citationID":"32GZSQhj","properties":{"formattedCitation":"(72)","plainCitation":"(72)","noteIndex":0},"citationItems":[{"id":9411,"uris":["http://zotero.org/groups/4433116/items/ALHNYT6V"],"uri":["http://zotero.org/groups/4433116/items/ALHNYT6V"],"itemData":{"id":9411,"type":"report","event-place":"New Brunswick","language":"en","publisher":"Department of Health Public Health New Brunswick","publisher-place":"New Brunswick","title":"New Brunswick Public Health COVID-19 Guidance: for Persons Working with Individuals Experiencing Housing Instability","URL":"https://www2.gnb.ca/content/dam/gnb/Departments/h-s/pdf/Individuals-Experiencing-Housing-Instability.pdf","author":[{"literal":"Government of New Brunswick"}],"accessed":{"date-parts":[["2021",9,15]]},"issued":{"date-parts":[["2021",2]]}}}],"schema":"https://github.com/citation-style-language/schema/raw/master/csl-citation.json"} </w:instrText>
            </w:r>
            <w:r>
              <w:rPr>
                <w:rFonts w:ascii="Times New Roman" w:hAnsi="Times New Roman" w:cs="Times New Roman"/>
                <w:sz w:val="20"/>
                <w:szCs w:val="20"/>
                <w:lang w:val="en-CA"/>
              </w:rPr>
              <w:fldChar w:fldCharType="separate"/>
            </w:r>
            <w:r w:rsidR="00B36F14" w:rsidRPr="00B36F14">
              <w:rPr>
                <w:rFonts w:ascii="Times New Roman" w:hAnsi="Times New Roman" w:cs="Times New Roman"/>
                <w:sz w:val="20"/>
              </w:rPr>
              <w:t>(72)</w:t>
            </w:r>
            <w:r>
              <w:rPr>
                <w:rFonts w:ascii="Times New Roman" w:hAnsi="Times New Roman" w:cs="Times New Roman"/>
                <w:sz w:val="20"/>
                <w:szCs w:val="20"/>
                <w:lang w:val="en-CA"/>
              </w:rPr>
              <w:fldChar w:fldCharType="end"/>
            </w:r>
          </w:p>
        </w:tc>
        <w:tc>
          <w:tcPr>
            <w:tcW w:w="709" w:type="dxa"/>
            <w:tcBorders>
              <w:top w:val="nil"/>
              <w:left w:val="nil"/>
              <w:bottom w:val="nil"/>
              <w:right w:val="nil"/>
            </w:tcBorders>
          </w:tcPr>
          <w:p w14:paraId="56046256" w14:textId="0E7FFA8E" w:rsidR="001001FD" w:rsidRPr="009A0CE8" w:rsidRDefault="00AD4CCE" w:rsidP="001912E5">
            <w:pPr>
              <w:rPr>
                <w:rFonts w:ascii="Times New Roman" w:hAnsi="Times New Roman" w:cs="Times New Roman"/>
                <w:sz w:val="20"/>
                <w:szCs w:val="20"/>
                <w:lang w:val="en-CA"/>
              </w:rPr>
            </w:pPr>
            <w:r>
              <w:rPr>
                <w:rFonts w:ascii="Times New Roman" w:hAnsi="Times New Roman" w:cs="Times New Roman"/>
                <w:sz w:val="20"/>
                <w:szCs w:val="20"/>
                <w:lang w:val="en-CA"/>
              </w:rPr>
              <w:t>2021</w:t>
            </w:r>
          </w:p>
        </w:tc>
        <w:tc>
          <w:tcPr>
            <w:tcW w:w="1336" w:type="dxa"/>
            <w:tcBorders>
              <w:top w:val="nil"/>
              <w:left w:val="nil"/>
              <w:bottom w:val="nil"/>
              <w:right w:val="nil"/>
            </w:tcBorders>
          </w:tcPr>
          <w:p w14:paraId="013D5A3C" w14:textId="7F75CE8E" w:rsidR="001001FD" w:rsidRPr="009A0CE8" w:rsidRDefault="00AD4CCE"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1238" w:type="dxa"/>
            <w:tcBorders>
              <w:top w:val="nil"/>
              <w:left w:val="nil"/>
              <w:bottom w:val="nil"/>
              <w:right w:val="nil"/>
            </w:tcBorders>
          </w:tcPr>
          <w:p w14:paraId="29BB63E0" w14:textId="65C47C59" w:rsidR="001001FD" w:rsidRPr="009A0CE8" w:rsidRDefault="00AD4CCE" w:rsidP="001912E5">
            <w:pPr>
              <w:rPr>
                <w:rFonts w:ascii="Times New Roman" w:hAnsi="Times New Roman" w:cs="Times New Roman"/>
                <w:sz w:val="20"/>
                <w:szCs w:val="20"/>
                <w:lang w:val="en-CA"/>
              </w:rPr>
            </w:pPr>
            <w:r>
              <w:rPr>
                <w:rFonts w:ascii="Times New Roman" w:hAnsi="Times New Roman" w:cs="Times New Roman"/>
                <w:sz w:val="20"/>
                <w:szCs w:val="20"/>
                <w:lang w:val="en-CA"/>
              </w:rPr>
              <w:t>Canada</w:t>
            </w:r>
          </w:p>
        </w:tc>
        <w:tc>
          <w:tcPr>
            <w:tcW w:w="2670" w:type="dxa"/>
            <w:gridSpan w:val="3"/>
            <w:tcBorders>
              <w:top w:val="nil"/>
              <w:left w:val="nil"/>
              <w:bottom w:val="nil"/>
              <w:right w:val="nil"/>
            </w:tcBorders>
          </w:tcPr>
          <w:p w14:paraId="14F34512" w14:textId="6D33336F" w:rsidR="001001FD" w:rsidRPr="009A0CE8" w:rsidRDefault="00AD4CCE"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3119" w:type="dxa"/>
            <w:tcBorders>
              <w:top w:val="nil"/>
              <w:left w:val="nil"/>
              <w:bottom w:val="nil"/>
            </w:tcBorders>
          </w:tcPr>
          <w:p w14:paraId="61CAEA59" w14:textId="58EFA789" w:rsidR="00AD4CCE" w:rsidRPr="00AD4CCE" w:rsidRDefault="00AD4CCE" w:rsidP="00AD4CCE">
            <w:pPr>
              <w:rPr>
                <w:rFonts w:ascii="Times New Roman" w:hAnsi="Times New Roman" w:cs="Times New Roman"/>
                <w:sz w:val="20"/>
                <w:szCs w:val="20"/>
              </w:rPr>
            </w:pPr>
            <w:r w:rsidRPr="00AD4CCE">
              <w:rPr>
                <w:rFonts w:ascii="Times New Roman" w:hAnsi="Times New Roman" w:cs="Times New Roman"/>
                <w:sz w:val="20"/>
                <w:szCs w:val="20"/>
              </w:rPr>
              <w:t xml:space="preserve">Screening &amp; Surveillance </w:t>
            </w:r>
          </w:p>
          <w:p w14:paraId="408D4FFE" w14:textId="77777777" w:rsidR="00AD4CCE" w:rsidRPr="00AD4CCE" w:rsidRDefault="00AD4CCE" w:rsidP="00AD4CCE">
            <w:pPr>
              <w:rPr>
                <w:rFonts w:ascii="Times New Roman" w:hAnsi="Times New Roman" w:cs="Times New Roman"/>
                <w:sz w:val="20"/>
                <w:szCs w:val="20"/>
              </w:rPr>
            </w:pPr>
            <w:r w:rsidRPr="00AD4CCE">
              <w:rPr>
                <w:rFonts w:ascii="Times New Roman" w:hAnsi="Times New Roman" w:cs="Times New Roman"/>
                <w:sz w:val="20"/>
                <w:szCs w:val="20"/>
              </w:rPr>
              <w:t>Hand &amp; Respiratory Etiquette</w:t>
            </w:r>
          </w:p>
          <w:p w14:paraId="0842A030" w14:textId="77777777" w:rsidR="00AD4CCE" w:rsidRPr="00AD4CCE" w:rsidRDefault="00AD4CCE" w:rsidP="00AD4CCE">
            <w:pPr>
              <w:rPr>
                <w:rFonts w:ascii="Times New Roman" w:hAnsi="Times New Roman" w:cs="Times New Roman"/>
                <w:sz w:val="20"/>
                <w:szCs w:val="20"/>
              </w:rPr>
            </w:pPr>
            <w:r w:rsidRPr="00AD4CCE">
              <w:rPr>
                <w:rFonts w:ascii="Times New Roman" w:hAnsi="Times New Roman" w:cs="Times New Roman"/>
                <w:sz w:val="20"/>
                <w:szCs w:val="20"/>
              </w:rPr>
              <w:t xml:space="preserve">Cleaning &amp; Waste Management </w:t>
            </w:r>
          </w:p>
          <w:p w14:paraId="7F080DE7" w14:textId="77777777" w:rsidR="00AD4CCE" w:rsidRPr="00AD4CCE" w:rsidRDefault="00AD4CCE" w:rsidP="00AD4CCE">
            <w:pPr>
              <w:rPr>
                <w:rFonts w:ascii="Times New Roman" w:hAnsi="Times New Roman" w:cs="Times New Roman"/>
                <w:sz w:val="20"/>
                <w:szCs w:val="20"/>
              </w:rPr>
            </w:pPr>
            <w:r w:rsidRPr="00AD4CCE">
              <w:rPr>
                <w:rFonts w:ascii="Times New Roman" w:hAnsi="Times New Roman" w:cs="Times New Roman"/>
                <w:sz w:val="20"/>
                <w:szCs w:val="20"/>
              </w:rPr>
              <w:t>Physical Distancing</w:t>
            </w:r>
          </w:p>
          <w:p w14:paraId="730A4728" w14:textId="77777777" w:rsidR="00AD4CCE" w:rsidRPr="00AD4CCE" w:rsidRDefault="00AD4CCE" w:rsidP="00AD4CCE">
            <w:pPr>
              <w:rPr>
                <w:rFonts w:ascii="Times New Roman" w:hAnsi="Times New Roman" w:cs="Times New Roman"/>
                <w:sz w:val="20"/>
                <w:szCs w:val="20"/>
              </w:rPr>
            </w:pPr>
            <w:r w:rsidRPr="00AD4CCE">
              <w:rPr>
                <w:rFonts w:ascii="Times New Roman" w:hAnsi="Times New Roman" w:cs="Times New Roman"/>
                <w:sz w:val="20"/>
                <w:szCs w:val="20"/>
              </w:rPr>
              <w:t>Isolation &amp; Quarantine</w:t>
            </w:r>
          </w:p>
          <w:p w14:paraId="6C58CDA1" w14:textId="77777777" w:rsidR="00AD4CCE" w:rsidRPr="00AD4CCE" w:rsidRDefault="00AD4CCE" w:rsidP="00AD4CCE">
            <w:pPr>
              <w:rPr>
                <w:rFonts w:ascii="Times New Roman" w:hAnsi="Times New Roman" w:cs="Times New Roman"/>
                <w:sz w:val="20"/>
                <w:szCs w:val="20"/>
              </w:rPr>
            </w:pPr>
            <w:r w:rsidRPr="00AD4CCE">
              <w:rPr>
                <w:rFonts w:ascii="Times New Roman" w:hAnsi="Times New Roman" w:cs="Times New Roman"/>
                <w:sz w:val="20"/>
                <w:szCs w:val="20"/>
              </w:rPr>
              <w:t>Food Safety</w:t>
            </w:r>
          </w:p>
          <w:p w14:paraId="25D57C52" w14:textId="77777777" w:rsidR="00AD4CCE" w:rsidRPr="00AD4CCE" w:rsidRDefault="00AD4CCE" w:rsidP="00AD4CCE">
            <w:pPr>
              <w:rPr>
                <w:rFonts w:ascii="Times New Roman" w:hAnsi="Times New Roman" w:cs="Times New Roman"/>
                <w:sz w:val="20"/>
                <w:szCs w:val="20"/>
              </w:rPr>
            </w:pPr>
            <w:r w:rsidRPr="00AD4CCE">
              <w:rPr>
                <w:rFonts w:ascii="Times New Roman" w:hAnsi="Times New Roman" w:cs="Times New Roman"/>
                <w:sz w:val="20"/>
                <w:szCs w:val="20"/>
              </w:rPr>
              <w:t>PPE</w:t>
            </w:r>
          </w:p>
          <w:p w14:paraId="53AD8776" w14:textId="3BA24705" w:rsidR="001001FD" w:rsidRPr="00776F94" w:rsidRDefault="00AD4CCE" w:rsidP="00A97803">
            <w:pPr>
              <w:rPr>
                <w:rFonts w:ascii="Times New Roman" w:hAnsi="Times New Roman" w:cs="Times New Roman"/>
                <w:sz w:val="20"/>
                <w:szCs w:val="20"/>
              </w:rPr>
            </w:pPr>
            <w:r>
              <w:rPr>
                <w:rFonts w:ascii="Times New Roman" w:hAnsi="Times New Roman" w:cs="Times New Roman"/>
                <w:sz w:val="20"/>
                <w:szCs w:val="20"/>
              </w:rPr>
              <w:t>Other</w:t>
            </w:r>
          </w:p>
        </w:tc>
      </w:tr>
      <w:tr w:rsidR="00BF6F57" w:rsidRPr="009A0CE8" w14:paraId="075E3A9A" w14:textId="77777777" w:rsidTr="00FD7055">
        <w:tc>
          <w:tcPr>
            <w:tcW w:w="1560" w:type="dxa"/>
            <w:tcBorders>
              <w:top w:val="nil"/>
              <w:left w:val="single" w:sz="4" w:space="0" w:color="auto"/>
              <w:bottom w:val="nil"/>
              <w:right w:val="nil"/>
            </w:tcBorders>
          </w:tcPr>
          <w:p w14:paraId="5D3D5DA6" w14:textId="1999CFE5" w:rsidR="001001FD" w:rsidRPr="009A0CE8" w:rsidRDefault="00590608" w:rsidP="001912E5">
            <w:pPr>
              <w:rPr>
                <w:rFonts w:ascii="Times New Roman" w:hAnsi="Times New Roman" w:cs="Times New Roman"/>
                <w:sz w:val="20"/>
                <w:szCs w:val="20"/>
                <w:lang w:val="en-CA"/>
              </w:rPr>
            </w:pPr>
            <w:r w:rsidRPr="00590608">
              <w:rPr>
                <w:rFonts w:ascii="Times New Roman" w:hAnsi="Times New Roman" w:cs="Times New Roman"/>
                <w:sz w:val="20"/>
                <w:szCs w:val="20"/>
                <w:lang w:val="en-CA"/>
              </w:rPr>
              <w:t>Government of Northwest Territories</w:t>
            </w:r>
            <w:r>
              <w:rPr>
                <w:rFonts w:ascii="Times New Roman" w:hAnsi="Times New Roman" w:cs="Times New Roman"/>
                <w:sz w:val="20"/>
                <w:szCs w:val="20"/>
                <w:lang w:val="en-CA"/>
              </w:rPr>
              <w:t xml:space="preserve"> </w:t>
            </w:r>
            <w:r>
              <w:rPr>
                <w:rFonts w:ascii="Times New Roman" w:hAnsi="Times New Roman" w:cs="Times New Roman"/>
                <w:sz w:val="20"/>
                <w:szCs w:val="20"/>
                <w:lang w:val="en-CA"/>
              </w:rPr>
              <w:fldChar w:fldCharType="begin"/>
            </w:r>
            <w:r w:rsidR="006D73B6">
              <w:rPr>
                <w:rFonts w:ascii="Times New Roman" w:hAnsi="Times New Roman" w:cs="Times New Roman"/>
                <w:sz w:val="20"/>
                <w:szCs w:val="20"/>
                <w:lang w:val="en-CA"/>
              </w:rPr>
              <w:instrText xml:space="preserve"> ADDIN ZOTERO_ITEM CSL_CITATION {"citationID":"Lvv6sE32","properties":{"formattedCitation":"(39)","plainCitation":"(39)","noteIndex":0},"citationItems":[{"id":9243,"uris":["http://zotero.org/groups/4433116/items/Q758MLET"],"uri":["http://zotero.org/groups/4433116/items/Q758MLET"],"itemData":{"id":9243,"type":"article-journal","language":"en","note":"publisher: Government of Northwest Territories","title":"NWT Guidance for Providers of Services to Individuals Experiencing Homelessness","URL":"https://www.gov.nt.ca/covid-19/en/nwt-guidance-providers-services-individuals-experiencing-homelessness","author":[{"family":"Government of Northwest Territories","given":""}],"accessed":{"date-parts":[["2021",9,15]]},"issued":{"date-parts":[["2020",5,27]]}}}],"schema":"https://github.com/citation-style-language/schema/raw/master/csl-citation.json"} </w:instrText>
            </w:r>
            <w:r>
              <w:rPr>
                <w:rFonts w:ascii="Times New Roman" w:hAnsi="Times New Roman" w:cs="Times New Roman"/>
                <w:sz w:val="20"/>
                <w:szCs w:val="20"/>
                <w:lang w:val="en-CA"/>
              </w:rPr>
              <w:fldChar w:fldCharType="separate"/>
            </w:r>
            <w:r w:rsidR="006D73B6" w:rsidRPr="006D73B6">
              <w:rPr>
                <w:rFonts w:ascii="Times New Roman" w:hAnsi="Times New Roman" w:cs="Times New Roman"/>
                <w:sz w:val="20"/>
              </w:rPr>
              <w:t>(39)</w:t>
            </w:r>
            <w:r>
              <w:rPr>
                <w:rFonts w:ascii="Times New Roman" w:hAnsi="Times New Roman" w:cs="Times New Roman"/>
                <w:sz w:val="20"/>
                <w:szCs w:val="20"/>
                <w:lang w:val="en-CA"/>
              </w:rPr>
              <w:fldChar w:fldCharType="end"/>
            </w:r>
          </w:p>
        </w:tc>
        <w:tc>
          <w:tcPr>
            <w:tcW w:w="709" w:type="dxa"/>
            <w:tcBorders>
              <w:top w:val="nil"/>
              <w:left w:val="nil"/>
              <w:bottom w:val="nil"/>
              <w:right w:val="nil"/>
            </w:tcBorders>
          </w:tcPr>
          <w:p w14:paraId="163E8E9C" w14:textId="0FE520E8" w:rsidR="001001FD" w:rsidRPr="009A0CE8" w:rsidRDefault="00590608" w:rsidP="001912E5">
            <w:pPr>
              <w:rPr>
                <w:rFonts w:ascii="Times New Roman" w:hAnsi="Times New Roman" w:cs="Times New Roman"/>
                <w:sz w:val="20"/>
                <w:szCs w:val="20"/>
                <w:lang w:val="en-CA"/>
              </w:rPr>
            </w:pPr>
            <w:r>
              <w:rPr>
                <w:rFonts w:ascii="Times New Roman" w:hAnsi="Times New Roman" w:cs="Times New Roman"/>
                <w:sz w:val="20"/>
                <w:szCs w:val="20"/>
                <w:lang w:val="en-CA"/>
              </w:rPr>
              <w:t>2020</w:t>
            </w:r>
          </w:p>
        </w:tc>
        <w:tc>
          <w:tcPr>
            <w:tcW w:w="1336" w:type="dxa"/>
            <w:tcBorders>
              <w:top w:val="nil"/>
              <w:left w:val="nil"/>
              <w:bottom w:val="nil"/>
              <w:right w:val="nil"/>
            </w:tcBorders>
          </w:tcPr>
          <w:p w14:paraId="78F1C053" w14:textId="189D1A01" w:rsidR="001001FD" w:rsidRPr="009A0CE8" w:rsidRDefault="00590608"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1238" w:type="dxa"/>
            <w:tcBorders>
              <w:top w:val="nil"/>
              <w:left w:val="nil"/>
              <w:bottom w:val="nil"/>
              <w:right w:val="nil"/>
            </w:tcBorders>
          </w:tcPr>
          <w:p w14:paraId="6D6C1F32" w14:textId="3597B20C" w:rsidR="001001FD" w:rsidRPr="009A0CE8" w:rsidRDefault="00590608" w:rsidP="001912E5">
            <w:pPr>
              <w:rPr>
                <w:rFonts w:ascii="Times New Roman" w:hAnsi="Times New Roman" w:cs="Times New Roman"/>
                <w:sz w:val="20"/>
                <w:szCs w:val="20"/>
                <w:lang w:val="en-CA"/>
              </w:rPr>
            </w:pPr>
            <w:r>
              <w:rPr>
                <w:rFonts w:ascii="Times New Roman" w:hAnsi="Times New Roman" w:cs="Times New Roman"/>
                <w:sz w:val="20"/>
                <w:szCs w:val="20"/>
                <w:lang w:val="en-CA"/>
              </w:rPr>
              <w:t>Canada</w:t>
            </w:r>
          </w:p>
        </w:tc>
        <w:tc>
          <w:tcPr>
            <w:tcW w:w="2670" w:type="dxa"/>
            <w:gridSpan w:val="3"/>
            <w:tcBorders>
              <w:top w:val="nil"/>
              <w:left w:val="nil"/>
              <w:bottom w:val="nil"/>
              <w:right w:val="nil"/>
            </w:tcBorders>
          </w:tcPr>
          <w:p w14:paraId="67F5A27E" w14:textId="3B331959" w:rsidR="001001FD" w:rsidRPr="009A0CE8" w:rsidRDefault="00590608"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3119" w:type="dxa"/>
            <w:tcBorders>
              <w:top w:val="nil"/>
              <w:left w:val="nil"/>
              <w:bottom w:val="nil"/>
            </w:tcBorders>
          </w:tcPr>
          <w:p w14:paraId="0B413661" w14:textId="77777777" w:rsidR="00052C20" w:rsidRPr="00AD4CCE" w:rsidRDefault="00052C20" w:rsidP="00052C20">
            <w:pPr>
              <w:rPr>
                <w:rFonts w:ascii="Times New Roman" w:hAnsi="Times New Roman" w:cs="Times New Roman"/>
                <w:sz w:val="20"/>
                <w:szCs w:val="20"/>
              </w:rPr>
            </w:pPr>
            <w:r w:rsidRPr="00AD4CCE">
              <w:rPr>
                <w:rFonts w:ascii="Times New Roman" w:hAnsi="Times New Roman" w:cs="Times New Roman"/>
                <w:sz w:val="20"/>
                <w:szCs w:val="20"/>
              </w:rPr>
              <w:t>Screening &amp; Surveillance</w:t>
            </w:r>
          </w:p>
          <w:p w14:paraId="5FCFD1DF" w14:textId="77777777" w:rsidR="00052C20" w:rsidRPr="00AD4CCE" w:rsidRDefault="00052C20" w:rsidP="00052C20">
            <w:pPr>
              <w:rPr>
                <w:rFonts w:ascii="Times New Roman" w:hAnsi="Times New Roman" w:cs="Times New Roman"/>
                <w:sz w:val="20"/>
                <w:szCs w:val="20"/>
              </w:rPr>
            </w:pPr>
            <w:r w:rsidRPr="00AD4CCE">
              <w:rPr>
                <w:rFonts w:ascii="Times New Roman" w:hAnsi="Times New Roman" w:cs="Times New Roman"/>
                <w:sz w:val="20"/>
                <w:szCs w:val="20"/>
              </w:rPr>
              <w:t>Hand &amp; Respiratory Etiquette</w:t>
            </w:r>
          </w:p>
          <w:p w14:paraId="42B33F6A" w14:textId="77777777" w:rsidR="00052C20" w:rsidRPr="00AD4CCE" w:rsidRDefault="00052C20" w:rsidP="00052C20">
            <w:pPr>
              <w:rPr>
                <w:rFonts w:ascii="Times New Roman" w:hAnsi="Times New Roman" w:cs="Times New Roman"/>
                <w:sz w:val="20"/>
                <w:szCs w:val="20"/>
              </w:rPr>
            </w:pPr>
            <w:r w:rsidRPr="00AD4CCE">
              <w:rPr>
                <w:rFonts w:ascii="Times New Roman" w:hAnsi="Times New Roman" w:cs="Times New Roman"/>
                <w:sz w:val="20"/>
                <w:szCs w:val="20"/>
              </w:rPr>
              <w:t xml:space="preserve">Cleaning &amp; Waste Management </w:t>
            </w:r>
          </w:p>
          <w:p w14:paraId="71949275" w14:textId="77777777" w:rsidR="00052C20" w:rsidRPr="00AD4CCE" w:rsidRDefault="00052C20" w:rsidP="00052C20">
            <w:pPr>
              <w:rPr>
                <w:rFonts w:ascii="Times New Roman" w:hAnsi="Times New Roman" w:cs="Times New Roman"/>
                <w:sz w:val="20"/>
                <w:szCs w:val="20"/>
              </w:rPr>
            </w:pPr>
            <w:r w:rsidRPr="00AD4CCE">
              <w:rPr>
                <w:rFonts w:ascii="Times New Roman" w:hAnsi="Times New Roman" w:cs="Times New Roman"/>
                <w:sz w:val="20"/>
                <w:szCs w:val="20"/>
              </w:rPr>
              <w:t>Physical Distancing</w:t>
            </w:r>
          </w:p>
          <w:p w14:paraId="6BC3813F" w14:textId="77777777" w:rsidR="00052C20" w:rsidRPr="00AD4CCE" w:rsidRDefault="00052C20" w:rsidP="00052C20">
            <w:pPr>
              <w:rPr>
                <w:rFonts w:ascii="Times New Roman" w:hAnsi="Times New Roman" w:cs="Times New Roman"/>
                <w:sz w:val="20"/>
                <w:szCs w:val="20"/>
              </w:rPr>
            </w:pPr>
            <w:r w:rsidRPr="00AD4CCE">
              <w:rPr>
                <w:rFonts w:ascii="Times New Roman" w:hAnsi="Times New Roman" w:cs="Times New Roman"/>
                <w:sz w:val="20"/>
                <w:szCs w:val="20"/>
              </w:rPr>
              <w:t>Isolation &amp; Quarantine</w:t>
            </w:r>
          </w:p>
          <w:p w14:paraId="464239B5" w14:textId="77777777" w:rsidR="00052C20" w:rsidRPr="00AD4CCE" w:rsidRDefault="00052C20" w:rsidP="00052C20">
            <w:pPr>
              <w:rPr>
                <w:rFonts w:ascii="Times New Roman" w:hAnsi="Times New Roman" w:cs="Times New Roman"/>
                <w:sz w:val="20"/>
                <w:szCs w:val="20"/>
              </w:rPr>
            </w:pPr>
            <w:r w:rsidRPr="00AD4CCE">
              <w:rPr>
                <w:rFonts w:ascii="Times New Roman" w:hAnsi="Times New Roman" w:cs="Times New Roman"/>
                <w:sz w:val="20"/>
                <w:szCs w:val="20"/>
              </w:rPr>
              <w:t>Food Safety</w:t>
            </w:r>
          </w:p>
          <w:p w14:paraId="5567BA2D" w14:textId="75ACBD47" w:rsidR="001001FD" w:rsidRPr="00776F94" w:rsidRDefault="00052C20" w:rsidP="00052C20">
            <w:pPr>
              <w:rPr>
                <w:rFonts w:ascii="Times New Roman" w:hAnsi="Times New Roman" w:cs="Times New Roman"/>
                <w:sz w:val="20"/>
                <w:szCs w:val="20"/>
              </w:rPr>
            </w:pPr>
            <w:r w:rsidRPr="00AD4CCE">
              <w:rPr>
                <w:rFonts w:ascii="Times New Roman" w:hAnsi="Times New Roman" w:cs="Times New Roman"/>
                <w:sz w:val="20"/>
                <w:szCs w:val="20"/>
              </w:rPr>
              <w:t>PPE</w:t>
            </w:r>
          </w:p>
        </w:tc>
      </w:tr>
      <w:tr w:rsidR="00BF6F57" w:rsidRPr="009A0CE8" w14:paraId="434F4225" w14:textId="77777777" w:rsidTr="00FD7055">
        <w:tc>
          <w:tcPr>
            <w:tcW w:w="1560" w:type="dxa"/>
            <w:tcBorders>
              <w:top w:val="nil"/>
              <w:left w:val="single" w:sz="4" w:space="0" w:color="auto"/>
              <w:bottom w:val="nil"/>
              <w:right w:val="nil"/>
            </w:tcBorders>
          </w:tcPr>
          <w:p w14:paraId="14634320" w14:textId="6EB23961" w:rsidR="001001FD" w:rsidRPr="009A0CE8" w:rsidRDefault="00052C20" w:rsidP="001912E5">
            <w:pPr>
              <w:rPr>
                <w:rFonts w:ascii="Times New Roman" w:hAnsi="Times New Roman" w:cs="Times New Roman"/>
                <w:sz w:val="20"/>
                <w:szCs w:val="20"/>
                <w:lang w:val="en-CA"/>
              </w:rPr>
            </w:pPr>
            <w:r w:rsidRPr="00052C20">
              <w:rPr>
                <w:rFonts w:ascii="Times New Roman" w:hAnsi="Times New Roman" w:cs="Times New Roman"/>
                <w:sz w:val="20"/>
                <w:szCs w:val="20"/>
                <w:lang w:val="en-CA"/>
              </w:rPr>
              <w:t>Government of Yukon</w:t>
            </w:r>
            <w:r>
              <w:rPr>
                <w:rFonts w:ascii="Times New Roman" w:hAnsi="Times New Roman" w:cs="Times New Roman"/>
                <w:sz w:val="20"/>
                <w:szCs w:val="20"/>
                <w:lang w:val="en-CA"/>
              </w:rPr>
              <w:t xml:space="preserve"> </w:t>
            </w:r>
            <w:r>
              <w:rPr>
                <w:rFonts w:ascii="Times New Roman" w:hAnsi="Times New Roman" w:cs="Times New Roman"/>
                <w:sz w:val="20"/>
                <w:szCs w:val="20"/>
                <w:lang w:val="en-CA"/>
              </w:rPr>
              <w:fldChar w:fldCharType="begin"/>
            </w:r>
            <w:r w:rsidR="006D73B6">
              <w:rPr>
                <w:rFonts w:ascii="Times New Roman" w:hAnsi="Times New Roman" w:cs="Times New Roman"/>
                <w:sz w:val="20"/>
                <w:szCs w:val="20"/>
                <w:lang w:val="en-CA"/>
              </w:rPr>
              <w:instrText xml:space="preserve"> ADDIN ZOTERO_ITEM CSL_CITATION {"citationID":"AF8qYvDr","properties":{"formattedCitation":"(40)","plainCitation":"(40)","noteIndex":0},"citationItems":[{"id":9234,"uris":["http://zotero.org/groups/4433116/items/4KBA69WB"],"uri":["http://zotero.org/groups/4433116/items/4KBA69WB"],"itemData":{"id":9234,"type":"article-journal","abstract":"...","language":"eng","note":"publisher: Government of Yukon","title":"Guidance for the prevention and management of COVID-19 in communal living settings","URL":"https://regroup-production.s3.amazonaws.com/documents/ReviewReference/358325407/yukon_2020_guidance%20for%20the%20prevention%20and%20management%20of.pdf?AWSAccessKeyId=AKIAJBZQODCMKJA4H7DA&amp;Expires=1631724245&amp;Signature=GTjASEP0b6HWvwo3SqDbDeXYCYo%3D","author":[{"literal":"Government of Yukon"}],"accessed":{"date-parts":[["2021",9,15]]},"issued":{"date-parts":[["2020",4,15]]}}}],"schema":"https://github.com/citation-style-language/schema/raw/master/csl-citation.json"} </w:instrText>
            </w:r>
            <w:r>
              <w:rPr>
                <w:rFonts w:ascii="Times New Roman" w:hAnsi="Times New Roman" w:cs="Times New Roman"/>
                <w:sz w:val="20"/>
                <w:szCs w:val="20"/>
                <w:lang w:val="en-CA"/>
              </w:rPr>
              <w:fldChar w:fldCharType="separate"/>
            </w:r>
            <w:r w:rsidR="006D73B6" w:rsidRPr="006D73B6">
              <w:rPr>
                <w:rFonts w:ascii="Times New Roman" w:hAnsi="Times New Roman" w:cs="Times New Roman"/>
                <w:sz w:val="20"/>
              </w:rPr>
              <w:t>(40)</w:t>
            </w:r>
            <w:r>
              <w:rPr>
                <w:rFonts w:ascii="Times New Roman" w:hAnsi="Times New Roman" w:cs="Times New Roman"/>
                <w:sz w:val="20"/>
                <w:szCs w:val="20"/>
                <w:lang w:val="en-CA"/>
              </w:rPr>
              <w:fldChar w:fldCharType="end"/>
            </w:r>
          </w:p>
        </w:tc>
        <w:tc>
          <w:tcPr>
            <w:tcW w:w="709" w:type="dxa"/>
            <w:tcBorders>
              <w:top w:val="nil"/>
              <w:left w:val="nil"/>
              <w:bottom w:val="nil"/>
              <w:right w:val="nil"/>
            </w:tcBorders>
          </w:tcPr>
          <w:p w14:paraId="3F12F07A" w14:textId="72EE0ABB" w:rsidR="001001FD" w:rsidRPr="009A0CE8" w:rsidRDefault="00CD42E7" w:rsidP="001912E5">
            <w:pPr>
              <w:rPr>
                <w:rFonts w:ascii="Times New Roman" w:hAnsi="Times New Roman" w:cs="Times New Roman"/>
                <w:sz w:val="20"/>
                <w:szCs w:val="20"/>
                <w:lang w:val="en-CA"/>
              </w:rPr>
            </w:pPr>
            <w:r>
              <w:rPr>
                <w:rFonts w:ascii="Times New Roman" w:hAnsi="Times New Roman" w:cs="Times New Roman"/>
                <w:sz w:val="20"/>
                <w:szCs w:val="20"/>
                <w:lang w:val="en-CA"/>
              </w:rPr>
              <w:t>2020</w:t>
            </w:r>
          </w:p>
        </w:tc>
        <w:tc>
          <w:tcPr>
            <w:tcW w:w="1336" w:type="dxa"/>
            <w:tcBorders>
              <w:top w:val="nil"/>
              <w:left w:val="nil"/>
              <w:bottom w:val="nil"/>
              <w:right w:val="nil"/>
            </w:tcBorders>
          </w:tcPr>
          <w:p w14:paraId="54A04798" w14:textId="375EFDB4" w:rsidR="001001FD" w:rsidRPr="009A0CE8" w:rsidRDefault="00CD42E7"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1238" w:type="dxa"/>
            <w:tcBorders>
              <w:top w:val="nil"/>
              <w:left w:val="nil"/>
              <w:bottom w:val="nil"/>
              <w:right w:val="nil"/>
            </w:tcBorders>
          </w:tcPr>
          <w:p w14:paraId="23E772CE" w14:textId="1D8EC7AB" w:rsidR="001001FD" w:rsidRPr="009A0CE8" w:rsidRDefault="00CD42E7" w:rsidP="001912E5">
            <w:pPr>
              <w:rPr>
                <w:rFonts w:ascii="Times New Roman" w:hAnsi="Times New Roman" w:cs="Times New Roman"/>
                <w:sz w:val="20"/>
                <w:szCs w:val="20"/>
                <w:lang w:val="en-CA"/>
              </w:rPr>
            </w:pPr>
            <w:r>
              <w:rPr>
                <w:rFonts w:ascii="Times New Roman" w:hAnsi="Times New Roman" w:cs="Times New Roman"/>
                <w:sz w:val="20"/>
                <w:szCs w:val="20"/>
                <w:lang w:val="en-CA"/>
              </w:rPr>
              <w:t>Canada</w:t>
            </w:r>
          </w:p>
        </w:tc>
        <w:tc>
          <w:tcPr>
            <w:tcW w:w="2670" w:type="dxa"/>
            <w:gridSpan w:val="3"/>
            <w:tcBorders>
              <w:top w:val="nil"/>
              <w:left w:val="nil"/>
              <w:bottom w:val="nil"/>
              <w:right w:val="nil"/>
            </w:tcBorders>
          </w:tcPr>
          <w:p w14:paraId="012C017C" w14:textId="666C8C8C" w:rsidR="001001FD" w:rsidRPr="009A0CE8" w:rsidRDefault="00CD42E7"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3119" w:type="dxa"/>
            <w:tcBorders>
              <w:top w:val="nil"/>
              <w:left w:val="nil"/>
              <w:bottom w:val="nil"/>
            </w:tcBorders>
          </w:tcPr>
          <w:p w14:paraId="3756F684" w14:textId="77777777" w:rsidR="00CD42E7" w:rsidRPr="00776F94" w:rsidRDefault="00CD42E7" w:rsidP="00CD42E7">
            <w:pPr>
              <w:rPr>
                <w:rFonts w:ascii="Times New Roman" w:hAnsi="Times New Roman" w:cs="Times New Roman"/>
                <w:sz w:val="20"/>
                <w:szCs w:val="20"/>
              </w:rPr>
            </w:pPr>
            <w:r w:rsidRPr="00776F94">
              <w:rPr>
                <w:rFonts w:ascii="Times New Roman" w:hAnsi="Times New Roman" w:cs="Times New Roman"/>
                <w:sz w:val="20"/>
                <w:szCs w:val="20"/>
              </w:rPr>
              <w:t>Screening &amp; Surveillance</w:t>
            </w:r>
          </w:p>
          <w:p w14:paraId="6757E9D2" w14:textId="77777777" w:rsidR="00CD42E7" w:rsidRPr="00776F94" w:rsidRDefault="00CD42E7" w:rsidP="00CD42E7">
            <w:pPr>
              <w:rPr>
                <w:rFonts w:ascii="Times New Roman" w:hAnsi="Times New Roman" w:cs="Times New Roman"/>
                <w:sz w:val="20"/>
                <w:szCs w:val="20"/>
              </w:rPr>
            </w:pPr>
            <w:r>
              <w:rPr>
                <w:rFonts w:ascii="Times New Roman" w:hAnsi="Times New Roman" w:cs="Times New Roman"/>
                <w:sz w:val="20"/>
                <w:szCs w:val="20"/>
              </w:rPr>
              <w:t xml:space="preserve">Cleaning &amp; Waste Management </w:t>
            </w:r>
          </w:p>
          <w:p w14:paraId="32B21374" w14:textId="77777777" w:rsidR="00CD42E7" w:rsidRPr="00776F94" w:rsidRDefault="00CD42E7" w:rsidP="00CD42E7">
            <w:pPr>
              <w:rPr>
                <w:rFonts w:ascii="Times New Roman" w:hAnsi="Times New Roman" w:cs="Times New Roman"/>
                <w:sz w:val="20"/>
                <w:szCs w:val="20"/>
              </w:rPr>
            </w:pPr>
            <w:r w:rsidRPr="00776F94">
              <w:rPr>
                <w:rFonts w:ascii="Times New Roman" w:hAnsi="Times New Roman" w:cs="Times New Roman"/>
                <w:sz w:val="20"/>
                <w:szCs w:val="20"/>
              </w:rPr>
              <w:t>Physical Distancing</w:t>
            </w:r>
          </w:p>
          <w:p w14:paraId="1041B1D0" w14:textId="5F5792EC" w:rsidR="001001FD" w:rsidRPr="00776F94" w:rsidRDefault="00CD42E7" w:rsidP="00CD42E7">
            <w:pPr>
              <w:rPr>
                <w:rFonts w:ascii="Times New Roman" w:hAnsi="Times New Roman" w:cs="Times New Roman"/>
                <w:sz w:val="20"/>
                <w:szCs w:val="20"/>
              </w:rPr>
            </w:pPr>
            <w:r w:rsidRPr="00776F94">
              <w:rPr>
                <w:rFonts w:ascii="Times New Roman" w:hAnsi="Times New Roman" w:cs="Times New Roman"/>
                <w:sz w:val="20"/>
                <w:szCs w:val="20"/>
              </w:rPr>
              <w:t>Isolation &amp; Quarantine</w:t>
            </w:r>
          </w:p>
        </w:tc>
      </w:tr>
      <w:tr w:rsidR="00474221" w:rsidRPr="009A0CE8" w14:paraId="6B763677" w14:textId="77777777" w:rsidTr="00FD7055">
        <w:tc>
          <w:tcPr>
            <w:tcW w:w="1560" w:type="dxa"/>
            <w:tcBorders>
              <w:top w:val="nil"/>
              <w:left w:val="single" w:sz="4" w:space="0" w:color="auto"/>
              <w:bottom w:val="nil"/>
              <w:right w:val="nil"/>
            </w:tcBorders>
          </w:tcPr>
          <w:p w14:paraId="3729AA22" w14:textId="56F50190" w:rsidR="00474221" w:rsidRPr="009A0CE8" w:rsidRDefault="00474221" w:rsidP="001912E5">
            <w:pPr>
              <w:rPr>
                <w:rFonts w:ascii="Times New Roman" w:hAnsi="Times New Roman" w:cs="Times New Roman"/>
                <w:sz w:val="20"/>
                <w:szCs w:val="20"/>
                <w:lang w:val="en-CA"/>
              </w:rPr>
            </w:pPr>
            <w:r>
              <w:rPr>
                <w:rFonts w:ascii="Times New Roman" w:hAnsi="Times New Roman" w:cs="Times New Roman"/>
                <w:sz w:val="20"/>
                <w:szCs w:val="20"/>
                <w:lang w:val="en-CA"/>
              </w:rPr>
              <w:t xml:space="preserve">Imbert et al </w:t>
            </w:r>
            <w:r>
              <w:rPr>
                <w:rFonts w:ascii="Times New Roman" w:hAnsi="Times New Roman" w:cs="Times New Roman"/>
                <w:sz w:val="20"/>
                <w:szCs w:val="20"/>
                <w:lang w:val="en-CA"/>
              </w:rPr>
              <w:fldChar w:fldCharType="begin"/>
            </w:r>
            <w:r>
              <w:rPr>
                <w:rFonts w:ascii="Times New Roman" w:hAnsi="Times New Roman" w:cs="Times New Roman"/>
                <w:sz w:val="20"/>
                <w:szCs w:val="20"/>
                <w:lang w:val="en-CA"/>
              </w:rPr>
              <w:instrText xml:space="preserve"> ADDIN ZOTERO_ITEM CSL_CITATION {"citationID":"RTv91riT","properties":{"formattedCitation":"(7)","plainCitation":"(7)","noteIndex":0},"citationItems":[{"id":9283,"uris":["http://zotero.org/groups/4433116/items/BHSCZ9SM"],"uri":["http://zotero.org/groups/4433116/items/BHSCZ9SM"],"itemData":{"id":9283,"type":"article-journal","abstract":"We report the public health response to a COVID-19 outbreak in a San Francisco shelter where 67% of residents and 17% of staff tested positive for SARS-CoV-2. We describe the limited utility of case investigation, person-based contact tracing and symptom screening, and the benefits of mass testing in outbreak response.","container-title":"Clinical Infectious Diseases: An Official Publication of the Infectious Diseases Society of America","DOI":"10.1093/cid/ciaa1071","ISSN":"1058-4838","journalAbbreviation":"Clin Infect Dis","page":"ciaa1071","source":"PubMed Central","title":"Coronavirus Disease 2019 (COVID-19) Outbreak in a San Francisco Homeless Shelter","author":[{"family":"Imbert","given":"Elizabeth"},{"family":"Kinley","given":"Patrick M"},{"family":"Scarborough","given":"Ashley"},{"family":"Cawley","given":"Caroline"},{"family":"Sankaran","given":"Madeline"},{"family":"Cox","given":"Sarah N"},{"family":"Kushel","given":"Margot"},{"family":"Stoltey","given":"Juliet"},{"family":"Cohen","given":"Stephanie"},{"family":"Fuchs","given":"Jonathan D"}],"issued":{"date-parts":[["2020",8,3]]}}}],"schema":"https://github.com/citation-style-language/schema/raw/master/csl-citation.json"} </w:instrText>
            </w:r>
            <w:r>
              <w:rPr>
                <w:rFonts w:ascii="Times New Roman" w:hAnsi="Times New Roman" w:cs="Times New Roman"/>
                <w:sz w:val="20"/>
                <w:szCs w:val="20"/>
                <w:lang w:val="en-CA"/>
              </w:rPr>
              <w:fldChar w:fldCharType="separate"/>
            </w:r>
            <w:r w:rsidRPr="00272A69">
              <w:rPr>
                <w:rFonts w:ascii="Times New Roman" w:hAnsi="Times New Roman" w:cs="Times New Roman"/>
                <w:sz w:val="20"/>
              </w:rPr>
              <w:t>(7)</w:t>
            </w:r>
            <w:r>
              <w:rPr>
                <w:rFonts w:ascii="Times New Roman" w:hAnsi="Times New Roman" w:cs="Times New Roman"/>
                <w:sz w:val="20"/>
                <w:szCs w:val="20"/>
                <w:lang w:val="en-CA"/>
              </w:rPr>
              <w:fldChar w:fldCharType="end"/>
            </w:r>
          </w:p>
        </w:tc>
        <w:tc>
          <w:tcPr>
            <w:tcW w:w="709" w:type="dxa"/>
            <w:tcBorders>
              <w:top w:val="nil"/>
              <w:left w:val="nil"/>
              <w:bottom w:val="nil"/>
              <w:right w:val="nil"/>
            </w:tcBorders>
          </w:tcPr>
          <w:p w14:paraId="5470BDC8" w14:textId="6062B833" w:rsidR="00474221" w:rsidRPr="009A0CE8" w:rsidRDefault="00474221" w:rsidP="001912E5">
            <w:pPr>
              <w:rPr>
                <w:rFonts w:ascii="Times New Roman" w:hAnsi="Times New Roman" w:cs="Times New Roman"/>
                <w:sz w:val="20"/>
                <w:szCs w:val="20"/>
                <w:lang w:val="en-CA"/>
              </w:rPr>
            </w:pPr>
            <w:r>
              <w:rPr>
                <w:rFonts w:ascii="Times New Roman" w:hAnsi="Times New Roman" w:cs="Times New Roman"/>
                <w:sz w:val="20"/>
                <w:szCs w:val="20"/>
                <w:lang w:val="en-CA"/>
              </w:rPr>
              <w:t>2020</w:t>
            </w:r>
          </w:p>
        </w:tc>
        <w:tc>
          <w:tcPr>
            <w:tcW w:w="1336" w:type="dxa"/>
            <w:tcBorders>
              <w:top w:val="nil"/>
              <w:left w:val="nil"/>
              <w:bottom w:val="nil"/>
              <w:right w:val="nil"/>
            </w:tcBorders>
          </w:tcPr>
          <w:p w14:paraId="042D7CEC" w14:textId="4667317F" w:rsidR="00474221" w:rsidRPr="009A0CE8" w:rsidRDefault="00474221" w:rsidP="001912E5">
            <w:pPr>
              <w:rPr>
                <w:rFonts w:ascii="Times New Roman" w:hAnsi="Times New Roman" w:cs="Times New Roman"/>
                <w:sz w:val="20"/>
                <w:szCs w:val="20"/>
                <w:lang w:val="en-CA"/>
              </w:rPr>
            </w:pPr>
            <w:r>
              <w:rPr>
                <w:rFonts w:ascii="Times New Roman" w:hAnsi="Times New Roman" w:cs="Times New Roman"/>
                <w:sz w:val="20"/>
                <w:szCs w:val="20"/>
                <w:lang w:val="en-CA"/>
              </w:rPr>
              <w:t>Shelter Residents and Staff</w:t>
            </w:r>
          </w:p>
        </w:tc>
        <w:tc>
          <w:tcPr>
            <w:tcW w:w="1238" w:type="dxa"/>
            <w:tcBorders>
              <w:top w:val="nil"/>
              <w:left w:val="nil"/>
              <w:bottom w:val="nil"/>
              <w:right w:val="nil"/>
            </w:tcBorders>
          </w:tcPr>
          <w:p w14:paraId="601E265A" w14:textId="78C083AC" w:rsidR="00474221" w:rsidRPr="009A0CE8" w:rsidRDefault="00474221" w:rsidP="001912E5">
            <w:pPr>
              <w:rPr>
                <w:rFonts w:ascii="Times New Roman" w:hAnsi="Times New Roman" w:cs="Times New Roman"/>
                <w:sz w:val="20"/>
                <w:szCs w:val="20"/>
                <w:lang w:val="en-CA"/>
              </w:rPr>
            </w:pPr>
            <w:r>
              <w:rPr>
                <w:rFonts w:ascii="Times New Roman" w:hAnsi="Times New Roman" w:cs="Times New Roman"/>
                <w:sz w:val="20"/>
                <w:szCs w:val="20"/>
                <w:lang w:val="en-CA"/>
              </w:rPr>
              <w:t>United States</w:t>
            </w:r>
          </w:p>
        </w:tc>
        <w:tc>
          <w:tcPr>
            <w:tcW w:w="1335" w:type="dxa"/>
            <w:tcBorders>
              <w:top w:val="nil"/>
              <w:left w:val="nil"/>
              <w:bottom w:val="nil"/>
              <w:right w:val="nil"/>
            </w:tcBorders>
          </w:tcPr>
          <w:p w14:paraId="6638F1B8" w14:textId="7701D19C" w:rsidR="00474221" w:rsidRPr="00474221" w:rsidRDefault="00474221" w:rsidP="00474221">
            <w:pPr>
              <w:rPr>
                <w:rFonts w:ascii="Times New Roman" w:hAnsi="Times New Roman" w:cs="Times New Roman"/>
                <w:sz w:val="20"/>
                <w:szCs w:val="20"/>
              </w:rPr>
            </w:pPr>
            <w:r w:rsidRPr="00474221">
              <w:rPr>
                <w:rFonts w:ascii="Times New Roman" w:hAnsi="Times New Roman" w:cs="Times New Roman"/>
                <w:sz w:val="20"/>
                <w:szCs w:val="20"/>
              </w:rPr>
              <w:t>Residents</w:t>
            </w:r>
          </w:p>
          <w:p w14:paraId="319E1089" w14:textId="36849752" w:rsidR="00474221" w:rsidRPr="00474221" w:rsidRDefault="00474221" w:rsidP="00474221">
            <w:pPr>
              <w:rPr>
                <w:rFonts w:ascii="Times New Roman" w:hAnsi="Times New Roman" w:cs="Times New Roman"/>
                <w:sz w:val="20"/>
                <w:szCs w:val="20"/>
              </w:rPr>
            </w:pPr>
            <w:r w:rsidRPr="00474221">
              <w:rPr>
                <w:rFonts w:ascii="Times New Roman" w:hAnsi="Times New Roman" w:cs="Times New Roman"/>
                <w:sz w:val="20"/>
                <w:szCs w:val="20"/>
              </w:rPr>
              <w:t>101/150=6</w:t>
            </w:r>
            <w:r>
              <w:rPr>
                <w:rFonts w:ascii="Times New Roman" w:hAnsi="Times New Roman" w:cs="Times New Roman"/>
                <w:sz w:val="20"/>
                <w:szCs w:val="20"/>
              </w:rPr>
              <w:t>7</w:t>
            </w:r>
            <w:r w:rsidRPr="00474221">
              <w:rPr>
                <w:rFonts w:ascii="Times New Roman" w:hAnsi="Times New Roman" w:cs="Times New Roman"/>
                <w:sz w:val="20"/>
                <w:szCs w:val="20"/>
              </w:rPr>
              <w:t>%</w:t>
            </w:r>
          </w:p>
          <w:p w14:paraId="380120D5" w14:textId="4D8A44D5" w:rsidR="00474221" w:rsidRPr="009A0CE8" w:rsidRDefault="00474221" w:rsidP="00474221">
            <w:pPr>
              <w:rPr>
                <w:rFonts w:ascii="Times New Roman" w:hAnsi="Times New Roman" w:cs="Times New Roman"/>
                <w:sz w:val="20"/>
                <w:szCs w:val="20"/>
                <w:lang w:val="en-CA"/>
              </w:rPr>
            </w:pPr>
          </w:p>
        </w:tc>
        <w:tc>
          <w:tcPr>
            <w:tcW w:w="1335" w:type="dxa"/>
            <w:gridSpan w:val="2"/>
            <w:tcBorders>
              <w:top w:val="nil"/>
              <w:left w:val="nil"/>
              <w:bottom w:val="nil"/>
              <w:right w:val="nil"/>
            </w:tcBorders>
          </w:tcPr>
          <w:p w14:paraId="28923A8D" w14:textId="1D14E1F6" w:rsidR="00474221" w:rsidRPr="00474221" w:rsidRDefault="00474221" w:rsidP="00474221">
            <w:pPr>
              <w:rPr>
                <w:rFonts w:ascii="Times New Roman" w:hAnsi="Times New Roman" w:cs="Times New Roman"/>
                <w:sz w:val="20"/>
                <w:szCs w:val="20"/>
                <w:lang w:val="en-CA"/>
              </w:rPr>
            </w:pPr>
            <w:r w:rsidRPr="00474221">
              <w:rPr>
                <w:rFonts w:ascii="Times New Roman" w:hAnsi="Times New Roman" w:cs="Times New Roman"/>
                <w:sz w:val="20"/>
                <w:szCs w:val="20"/>
                <w:lang w:val="en-CA"/>
              </w:rPr>
              <w:t>Staff</w:t>
            </w:r>
          </w:p>
          <w:p w14:paraId="7FB22282" w14:textId="452D678B" w:rsidR="00474221" w:rsidRPr="009A0CE8" w:rsidRDefault="00474221" w:rsidP="00474221">
            <w:pPr>
              <w:rPr>
                <w:rFonts w:ascii="Times New Roman" w:hAnsi="Times New Roman" w:cs="Times New Roman"/>
                <w:sz w:val="20"/>
                <w:szCs w:val="20"/>
                <w:lang w:val="en-CA"/>
              </w:rPr>
            </w:pPr>
            <w:r w:rsidRPr="00474221">
              <w:rPr>
                <w:rFonts w:ascii="Times New Roman" w:hAnsi="Times New Roman" w:cs="Times New Roman"/>
                <w:sz w:val="20"/>
                <w:szCs w:val="20"/>
                <w:lang w:val="en-CA"/>
              </w:rPr>
              <w:t>10/60 = 17%</w:t>
            </w:r>
          </w:p>
        </w:tc>
        <w:tc>
          <w:tcPr>
            <w:tcW w:w="3119" w:type="dxa"/>
            <w:tcBorders>
              <w:top w:val="nil"/>
              <w:left w:val="nil"/>
              <w:bottom w:val="nil"/>
            </w:tcBorders>
          </w:tcPr>
          <w:p w14:paraId="6FE2D0EE" w14:textId="13A827CD" w:rsidR="00474221" w:rsidRPr="00776F94" w:rsidRDefault="00474221" w:rsidP="00A97803">
            <w:pPr>
              <w:rPr>
                <w:rFonts w:ascii="Times New Roman" w:hAnsi="Times New Roman" w:cs="Times New Roman"/>
                <w:sz w:val="20"/>
                <w:szCs w:val="20"/>
              </w:rPr>
            </w:pPr>
            <w:r>
              <w:rPr>
                <w:rFonts w:ascii="Times New Roman" w:hAnsi="Times New Roman" w:cs="Times New Roman"/>
                <w:sz w:val="20"/>
                <w:szCs w:val="20"/>
              </w:rPr>
              <w:t>N/A</w:t>
            </w:r>
          </w:p>
        </w:tc>
      </w:tr>
      <w:tr w:rsidR="00BF6F57" w:rsidRPr="009A0CE8" w14:paraId="49D57148" w14:textId="77777777" w:rsidTr="00FD7055">
        <w:tc>
          <w:tcPr>
            <w:tcW w:w="1560" w:type="dxa"/>
            <w:tcBorders>
              <w:top w:val="nil"/>
              <w:left w:val="single" w:sz="4" w:space="0" w:color="auto"/>
              <w:bottom w:val="nil"/>
              <w:right w:val="nil"/>
            </w:tcBorders>
          </w:tcPr>
          <w:p w14:paraId="584CF733" w14:textId="6811B8DE" w:rsidR="001001FD" w:rsidRPr="009A0CE8" w:rsidRDefault="002C4F03" w:rsidP="001912E5">
            <w:pPr>
              <w:rPr>
                <w:rFonts w:ascii="Times New Roman" w:hAnsi="Times New Roman" w:cs="Times New Roman"/>
                <w:sz w:val="20"/>
                <w:szCs w:val="20"/>
                <w:lang w:val="en-CA"/>
              </w:rPr>
            </w:pPr>
            <w:r>
              <w:rPr>
                <w:rFonts w:ascii="Times New Roman" w:hAnsi="Times New Roman" w:cs="Times New Roman"/>
                <w:sz w:val="20"/>
                <w:szCs w:val="20"/>
                <w:lang w:val="en-CA"/>
              </w:rPr>
              <w:t xml:space="preserve">Jameson </w:t>
            </w:r>
            <w:r>
              <w:rPr>
                <w:rFonts w:ascii="Times New Roman" w:hAnsi="Times New Roman" w:cs="Times New Roman"/>
                <w:sz w:val="20"/>
                <w:szCs w:val="20"/>
                <w:lang w:val="en-CA"/>
              </w:rPr>
              <w:fldChar w:fldCharType="begin"/>
            </w:r>
            <w:r w:rsidR="006D73B6">
              <w:rPr>
                <w:rFonts w:ascii="Times New Roman" w:hAnsi="Times New Roman" w:cs="Times New Roman"/>
                <w:sz w:val="20"/>
                <w:szCs w:val="20"/>
                <w:lang w:val="en-CA"/>
              </w:rPr>
              <w:instrText xml:space="preserve"> ADDIN ZOTERO_ITEM CSL_CITATION {"citationID":"HO4oRn3x","properties":{"formattedCitation":"(32)","plainCitation":"(32)","noteIndex":0},"citationItems":[{"id":9426,"uris":["http://zotero.org/groups/4433116/items/UJLDJD7S"],"uri":["http://zotero.org/groups/4433116/items/UJLDJD7S"],"itemData":{"id":9426,"type":"article-journal","abstract":"Objectives: To describe a testing and isolating protocol that successfully helped stop a SARS-CoV-2 outbreak amongst individuals experiencing homelessness in a medium-sized Midwest City.\nMethods: Following a significant increase in the population of individuals experiencing homelessness infected with COVID-19, local health partners came together to offer widescale, voluntary testing to individuals experiencing homelessness who utilized resources at social services agency. Testing was paired with an isolation strategy to physically separate positive individuals from those testing negative.\nResults: Guests were tested at 4 different points in time over the course of 8 weeks in the spring of 2020. The 251 individuals were tested in window A (27.4% tested positive), 61 individuals were testing in window B (32.7% tested positive), 188 individuals were testing in window C (1.1% tested positive), and finally 168 individuals were tested in window D with only 1 positive result (0.6% tested positive). Individuals who were identified as testing positive were moved to an isolation center in a separate physical location where they could be medically monitored and isolated. Individuals who tested negative could remain at the social services agency while utilizing face coverings and ongoing temperature screening.\nConclusion: The transient nature of individuals experiencing homelessness who are at risk of contracting COVID-19 does not allow for routine contact tracing and quarantining procedures as in the general population. Widescale voluntary testing was able to quickly identify positive cases and remove them from those testing negative regardless of symptoms. The ability to test broadly and isolate positive individuals enabled a significant outbreak to be contained in a short amount of time. Significant coordination between local health departments, healthcare providers, and social service agencies is required to help keep this vulnerable population safe during the SARS-CoV-2 pandemic.","language":"en","page":"2","source":"Zotero","title":"Widescale SARS-Cov-2 Testing in Individuals Experiencing Homelessness in a Medium-Sized Midwest City","volume":"2","author":[{"family":"Jameson","given":"Andrew"}],"issued":{"date-parts":[["2021",6,5]]}}}],"schema":"https://github.com/citation-style-language/schema/raw/master/csl-citation.json"} </w:instrText>
            </w:r>
            <w:r>
              <w:rPr>
                <w:rFonts w:ascii="Times New Roman" w:hAnsi="Times New Roman" w:cs="Times New Roman"/>
                <w:sz w:val="20"/>
                <w:szCs w:val="20"/>
                <w:lang w:val="en-CA"/>
              </w:rPr>
              <w:fldChar w:fldCharType="separate"/>
            </w:r>
            <w:r w:rsidR="006D73B6" w:rsidRPr="006D73B6">
              <w:rPr>
                <w:rFonts w:ascii="Times New Roman" w:hAnsi="Times New Roman" w:cs="Times New Roman"/>
                <w:sz w:val="20"/>
              </w:rPr>
              <w:t>(32)</w:t>
            </w:r>
            <w:r>
              <w:rPr>
                <w:rFonts w:ascii="Times New Roman" w:hAnsi="Times New Roman" w:cs="Times New Roman"/>
                <w:sz w:val="20"/>
                <w:szCs w:val="20"/>
                <w:lang w:val="en-CA"/>
              </w:rPr>
              <w:fldChar w:fldCharType="end"/>
            </w:r>
          </w:p>
        </w:tc>
        <w:tc>
          <w:tcPr>
            <w:tcW w:w="709" w:type="dxa"/>
            <w:tcBorders>
              <w:top w:val="nil"/>
              <w:left w:val="nil"/>
              <w:bottom w:val="nil"/>
              <w:right w:val="nil"/>
            </w:tcBorders>
          </w:tcPr>
          <w:p w14:paraId="1BB442CF" w14:textId="68F94E35" w:rsidR="001001FD" w:rsidRPr="009A0CE8" w:rsidRDefault="00BE7565" w:rsidP="001912E5">
            <w:pPr>
              <w:rPr>
                <w:rFonts w:ascii="Times New Roman" w:hAnsi="Times New Roman" w:cs="Times New Roman"/>
                <w:sz w:val="20"/>
                <w:szCs w:val="20"/>
                <w:lang w:val="en-CA"/>
              </w:rPr>
            </w:pPr>
            <w:r>
              <w:rPr>
                <w:rFonts w:ascii="Times New Roman" w:hAnsi="Times New Roman" w:cs="Times New Roman"/>
                <w:sz w:val="20"/>
                <w:szCs w:val="20"/>
                <w:lang w:val="en-CA"/>
              </w:rPr>
              <w:t>2021</w:t>
            </w:r>
          </w:p>
        </w:tc>
        <w:tc>
          <w:tcPr>
            <w:tcW w:w="1336" w:type="dxa"/>
            <w:tcBorders>
              <w:top w:val="nil"/>
              <w:left w:val="nil"/>
              <w:bottom w:val="nil"/>
              <w:right w:val="nil"/>
            </w:tcBorders>
          </w:tcPr>
          <w:p w14:paraId="6D73CC86" w14:textId="34DD9E57" w:rsidR="001001FD" w:rsidRPr="009A0CE8" w:rsidRDefault="00BE7565" w:rsidP="001912E5">
            <w:pPr>
              <w:rPr>
                <w:rFonts w:ascii="Times New Roman" w:hAnsi="Times New Roman" w:cs="Times New Roman"/>
                <w:sz w:val="20"/>
                <w:szCs w:val="20"/>
                <w:lang w:val="en-CA"/>
              </w:rPr>
            </w:pPr>
            <w:r>
              <w:rPr>
                <w:rFonts w:ascii="Times New Roman" w:hAnsi="Times New Roman" w:cs="Times New Roman"/>
                <w:sz w:val="20"/>
                <w:szCs w:val="20"/>
                <w:lang w:val="en-CA"/>
              </w:rPr>
              <w:t>Shelter Residents and Staff</w:t>
            </w:r>
          </w:p>
        </w:tc>
        <w:tc>
          <w:tcPr>
            <w:tcW w:w="1238" w:type="dxa"/>
            <w:tcBorders>
              <w:top w:val="nil"/>
              <w:left w:val="nil"/>
              <w:bottom w:val="nil"/>
              <w:right w:val="nil"/>
            </w:tcBorders>
          </w:tcPr>
          <w:p w14:paraId="0E7A1BE8" w14:textId="0C884E68" w:rsidR="001001FD" w:rsidRPr="009A0CE8" w:rsidRDefault="00BE7565" w:rsidP="001912E5">
            <w:pPr>
              <w:rPr>
                <w:rFonts w:ascii="Times New Roman" w:hAnsi="Times New Roman" w:cs="Times New Roman"/>
                <w:sz w:val="20"/>
                <w:szCs w:val="20"/>
                <w:lang w:val="en-CA"/>
              </w:rPr>
            </w:pPr>
            <w:r>
              <w:rPr>
                <w:rFonts w:ascii="Times New Roman" w:hAnsi="Times New Roman" w:cs="Times New Roman"/>
                <w:sz w:val="20"/>
                <w:szCs w:val="20"/>
                <w:lang w:val="en-CA"/>
              </w:rPr>
              <w:t>United States</w:t>
            </w:r>
          </w:p>
        </w:tc>
        <w:tc>
          <w:tcPr>
            <w:tcW w:w="2670" w:type="dxa"/>
            <w:gridSpan w:val="3"/>
            <w:tcBorders>
              <w:top w:val="nil"/>
              <w:left w:val="nil"/>
              <w:bottom w:val="nil"/>
              <w:right w:val="nil"/>
            </w:tcBorders>
          </w:tcPr>
          <w:p w14:paraId="442A0381" w14:textId="77777777" w:rsidR="00527390" w:rsidRPr="00527390" w:rsidRDefault="00527390" w:rsidP="00527390">
            <w:pPr>
              <w:rPr>
                <w:rFonts w:ascii="Times New Roman" w:hAnsi="Times New Roman" w:cs="Times New Roman"/>
                <w:sz w:val="20"/>
                <w:szCs w:val="20"/>
                <w:lang w:val="en-CA"/>
              </w:rPr>
            </w:pPr>
            <w:r w:rsidRPr="00527390">
              <w:rPr>
                <w:rFonts w:ascii="Times New Roman" w:hAnsi="Times New Roman" w:cs="Times New Roman"/>
                <w:sz w:val="20"/>
                <w:szCs w:val="20"/>
                <w:lang w:val="en-CA"/>
              </w:rPr>
              <w:t>Residents and Staff Combined Prevalence</w:t>
            </w:r>
          </w:p>
          <w:p w14:paraId="1AD53F69" w14:textId="77777777" w:rsidR="00527390" w:rsidRPr="00527390" w:rsidRDefault="00527390" w:rsidP="00527390">
            <w:pPr>
              <w:rPr>
                <w:rFonts w:ascii="Times New Roman" w:hAnsi="Times New Roman" w:cs="Times New Roman"/>
                <w:sz w:val="20"/>
                <w:szCs w:val="20"/>
                <w:lang w:val="en-CA"/>
              </w:rPr>
            </w:pPr>
            <w:r w:rsidRPr="00527390">
              <w:rPr>
                <w:rFonts w:ascii="Times New Roman" w:hAnsi="Times New Roman" w:cs="Times New Roman"/>
                <w:sz w:val="20"/>
                <w:szCs w:val="20"/>
                <w:lang w:val="en-CA"/>
              </w:rPr>
              <w:t xml:space="preserve">Testing </w:t>
            </w:r>
            <w:proofErr w:type="gramStart"/>
            <w:r w:rsidRPr="00527390">
              <w:rPr>
                <w:rFonts w:ascii="Times New Roman" w:hAnsi="Times New Roman" w:cs="Times New Roman"/>
                <w:sz w:val="20"/>
                <w:szCs w:val="20"/>
                <w:lang w:val="en-CA"/>
              </w:rPr>
              <w:t>Window</w:t>
            </w:r>
            <w:proofErr w:type="gramEnd"/>
            <w:r w:rsidRPr="00527390">
              <w:rPr>
                <w:rFonts w:ascii="Times New Roman" w:hAnsi="Times New Roman" w:cs="Times New Roman"/>
                <w:sz w:val="20"/>
                <w:szCs w:val="20"/>
                <w:lang w:val="en-CA"/>
              </w:rPr>
              <w:t xml:space="preserve"> A: 69/251 = 27.4%</w:t>
            </w:r>
          </w:p>
          <w:p w14:paraId="01EE66EE" w14:textId="77777777" w:rsidR="00527390" w:rsidRPr="00527390" w:rsidRDefault="00527390" w:rsidP="00527390">
            <w:pPr>
              <w:rPr>
                <w:rFonts w:ascii="Times New Roman" w:hAnsi="Times New Roman" w:cs="Times New Roman"/>
                <w:sz w:val="20"/>
                <w:szCs w:val="20"/>
                <w:lang w:val="en-CA"/>
              </w:rPr>
            </w:pPr>
            <w:r w:rsidRPr="00527390">
              <w:rPr>
                <w:rFonts w:ascii="Times New Roman" w:hAnsi="Times New Roman" w:cs="Times New Roman"/>
                <w:sz w:val="20"/>
                <w:szCs w:val="20"/>
                <w:lang w:val="en-CA"/>
              </w:rPr>
              <w:lastRenderedPageBreak/>
              <w:t>Testing Window B: 20/61 = 32.7%</w:t>
            </w:r>
          </w:p>
          <w:p w14:paraId="31EF6C63" w14:textId="77777777" w:rsidR="00527390" w:rsidRPr="00527390" w:rsidRDefault="00527390" w:rsidP="00527390">
            <w:pPr>
              <w:rPr>
                <w:rFonts w:ascii="Times New Roman" w:hAnsi="Times New Roman" w:cs="Times New Roman"/>
                <w:sz w:val="20"/>
                <w:szCs w:val="20"/>
                <w:lang w:val="en-CA"/>
              </w:rPr>
            </w:pPr>
            <w:r w:rsidRPr="00527390">
              <w:rPr>
                <w:rFonts w:ascii="Times New Roman" w:hAnsi="Times New Roman" w:cs="Times New Roman"/>
                <w:sz w:val="20"/>
                <w:szCs w:val="20"/>
                <w:lang w:val="en-CA"/>
              </w:rPr>
              <w:t>Testing Window C: 2/188 = 1.1%</w:t>
            </w:r>
          </w:p>
          <w:p w14:paraId="7D8D440E" w14:textId="491DE716" w:rsidR="001001FD" w:rsidRPr="009A0CE8" w:rsidRDefault="00527390" w:rsidP="00527390">
            <w:pPr>
              <w:rPr>
                <w:rFonts w:ascii="Times New Roman" w:hAnsi="Times New Roman" w:cs="Times New Roman"/>
                <w:sz w:val="20"/>
                <w:szCs w:val="20"/>
                <w:lang w:val="en-CA"/>
              </w:rPr>
            </w:pPr>
            <w:r w:rsidRPr="00527390">
              <w:rPr>
                <w:rFonts w:ascii="Times New Roman" w:hAnsi="Times New Roman" w:cs="Times New Roman"/>
                <w:sz w:val="20"/>
                <w:szCs w:val="20"/>
                <w:lang w:val="en-CA"/>
              </w:rPr>
              <w:t>Testing Window D: 1/167 =0.6%</w:t>
            </w:r>
          </w:p>
        </w:tc>
        <w:tc>
          <w:tcPr>
            <w:tcW w:w="3119" w:type="dxa"/>
            <w:tcBorders>
              <w:top w:val="nil"/>
              <w:left w:val="nil"/>
              <w:bottom w:val="nil"/>
            </w:tcBorders>
          </w:tcPr>
          <w:p w14:paraId="5FCA1ABD" w14:textId="77777777" w:rsidR="00993034" w:rsidRPr="00776F94" w:rsidRDefault="00993034" w:rsidP="00993034">
            <w:pPr>
              <w:rPr>
                <w:rFonts w:ascii="Times New Roman" w:hAnsi="Times New Roman" w:cs="Times New Roman"/>
                <w:sz w:val="20"/>
                <w:szCs w:val="20"/>
              </w:rPr>
            </w:pPr>
            <w:r w:rsidRPr="00776F94">
              <w:rPr>
                <w:rFonts w:ascii="Times New Roman" w:hAnsi="Times New Roman" w:cs="Times New Roman"/>
                <w:sz w:val="20"/>
                <w:szCs w:val="20"/>
              </w:rPr>
              <w:lastRenderedPageBreak/>
              <w:t>Screening &amp; Surveillance</w:t>
            </w:r>
          </w:p>
          <w:p w14:paraId="6770A2FE" w14:textId="77777777" w:rsidR="00993034" w:rsidRPr="00776F94" w:rsidRDefault="00993034" w:rsidP="00993034">
            <w:pPr>
              <w:rPr>
                <w:rFonts w:ascii="Times New Roman" w:hAnsi="Times New Roman" w:cs="Times New Roman"/>
                <w:sz w:val="20"/>
                <w:szCs w:val="20"/>
              </w:rPr>
            </w:pPr>
            <w:r w:rsidRPr="00776F94">
              <w:rPr>
                <w:rFonts w:ascii="Times New Roman" w:hAnsi="Times New Roman" w:cs="Times New Roman"/>
                <w:sz w:val="20"/>
                <w:szCs w:val="20"/>
              </w:rPr>
              <w:t xml:space="preserve">Testing </w:t>
            </w:r>
          </w:p>
          <w:p w14:paraId="07FC5FE5" w14:textId="77777777" w:rsidR="00993034" w:rsidRPr="00776F94" w:rsidRDefault="00993034" w:rsidP="00993034">
            <w:pPr>
              <w:rPr>
                <w:rFonts w:ascii="Times New Roman" w:hAnsi="Times New Roman" w:cs="Times New Roman"/>
                <w:sz w:val="20"/>
                <w:szCs w:val="20"/>
              </w:rPr>
            </w:pPr>
            <w:r>
              <w:rPr>
                <w:rFonts w:ascii="Times New Roman" w:hAnsi="Times New Roman" w:cs="Times New Roman"/>
                <w:sz w:val="20"/>
                <w:szCs w:val="20"/>
              </w:rPr>
              <w:t xml:space="preserve">Cleaning &amp; Waste Management </w:t>
            </w:r>
          </w:p>
          <w:p w14:paraId="2F78D6CE" w14:textId="7E724006" w:rsidR="001001FD" w:rsidRPr="00776F94" w:rsidRDefault="00993034" w:rsidP="00A97803">
            <w:pPr>
              <w:rPr>
                <w:rFonts w:ascii="Times New Roman" w:hAnsi="Times New Roman" w:cs="Times New Roman"/>
                <w:sz w:val="20"/>
                <w:szCs w:val="20"/>
              </w:rPr>
            </w:pPr>
            <w:r w:rsidRPr="00776F94">
              <w:rPr>
                <w:rFonts w:ascii="Times New Roman" w:hAnsi="Times New Roman" w:cs="Times New Roman"/>
                <w:sz w:val="20"/>
                <w:szCs w:val="20"/>
              </w:rPr>
              <w:t>Isolation &amp; Quarantine</w:t>
            </w:r>
          </w:p>
        </w:tc>
      </w:tr>
      <w:tr w:rsidR="004564BC" w:rsidRPr="009A0CE8" w14:paraId="76371198" w14:textId="77777777" w:rsidTr="00FD7055">
        <w:tc>
          <w:tcPr>
            <w:tcW w:w="1560" w:type="dxa"/>
            <w:tcBorders>
              <w:top w:val="nil"/>
              <w:left w:val="single" w:sz="4" w:space="0" w:color="auto"/>
              <w:bottom w:val="nil"/>
              <w:right w:val="nil"/>
            </w:tcBorders>
          </w:tcPr>
          <w:p w14:paraId="466146A6" w14:textId="1E696E13" w:rsidR="004564BC" w:rsidRPr="009A0CE8" w:rsidRDefault="004564BC" w:rsidP="001912E5">
            <w:pPr>
              <w:rPr>
                <w:rFonts w:ascii="Times New Roman" w:hAnsi="Times New Roman" w:cs="Times New Roman"/>
                <w:sz w:val="20"/>
                <w:szCs w:val="20"/>
                <w:lang w:val="en-CA"/>
              </w:rPr>
            </w:pPr>
            <w:proofErr w:type="spellStart"/>
            <w:r>
              <w:rPr>
                <w:rFonts w:ascii="Times New Roman" w:hAnsi="Times New Roman" w:cs="Times New Roman"/>
                <w:sz w:val="20"/>
                <w:szCs w:val="20"/>
                <w:lang w:val="en-CA"/>
              </w:rPr>
              <w:t>Karb</w:t>
            </w:r>
            <w:proofErr w:type="spellEnd"/>
            <w:r>
              <w:rPr>
                <w:rFonts w:ascii="Times New Roman" w:hAnsi="Times New Roman" w:cs="Times New Roman"/>
                <w:sz w:val="20"/>
                <w:szCs w:val="20"/>
                <w:lang w:val="en-CA"/>
              </w:rPr>
              <w:t xml:space="preserve"> et al </w:t>
            </w:r>
            <w:r>
              <w:rPr>
                <w:rFonts w:ascii="Times New Roman" w:hAnsi="Times New Roman" w:cs="Times New Roman"/>
                <w:sz w:val="20"/>
                <w:szCs w:val="20"/>
                <w:lang w:val="en-CA"/>
              </w:rPr>
              <w:fldChar w:fldCharType="begin"/>
            </w:r>
            <w:r w:rsidR="00B36F14">
              <w:rPr>
                <w:rFonts w:ascii="Times New Roman" w:hAnsi="Times New Roman" w:cs="Times New Roman"/>
                <w:sz w:val="20"/>
                <w:szCs w:val="20"/>
                <w:lang w:val="en-CA"/>
              </w:rPr>
              <w:instrText xml:space="preserve"> ADDIN ZOTERO_ITEM CSL_CITATION {"citationID":"bcE6Nq1U","properties":{"formattedCitation":"(88)","plainCitation":"(88)","noteIndex":0},"citationItems":[{"id":9414,"uris":["http://zotero.org/groups/4433116/items/E3EQYXLW"],"uri":["http://zotero.org/groups/4433116/items/E3EQYXLW"],"itemData":{"id":9414,"type":"article-journal","abstract":"INTRODUCTION: The unfolding COVID-19 pandemic has predictably followed the familiar contours of well established socioeconomic health inequities, exposing and often amplifying preexisting disparities. People living in homeless shelters are at higher risk of infection with severe acute respiratory syndrome coronavirus 2 (SARS-CoV-2) compared to the general population. The purpose of this study was to identify shelter characteristics that may be associated with higher transmission of severe acute respiratory syndrome coronavirus 2 (SARS-CoV-2).\nMETHODS: We conducted a cross-sectional assessment of five congregate shelters in Rhode Island. Shelter residents 18 years old and older were tested for SARS-CoV-2 from April 19-April 24, 2020. At time of testing, we collected participant characteristics, symptomatology, and vital signs. Shelter characteristics and infection control strategies were collected through a structured phone questionnaire with shelter administrators.\nRESULTS: A total of 299 shelter residents (99%, 299/302) participated. Thirty-five (11.7%) tested positive for SARS-CoV-2. Shelter-level prevalence ranged from zero to 35%. Symptom prevalence did not vary by test result. Shelters with positive cases of SARS-CoV-2 were in more densely populated areas, had more transient resident populations, and instituted fewer physical distancing practices compared to shelters with no cases.\nCONCLUSION: SARS-CoV-2 prevalence varies with shelter characteristics but not individual symptoms. Policies that promote resident stability and physical distancing may help reduce SARS-CoV-2 transmission. Symptom screening alone is insufficient to prevent SARS-CoV-2 transmission. Frequent universal testing and congregate housing alternatives that promote stability may help reduce spread of infection.","container-title":"The Western Journal of Emergency Medicine","DOI":"10.5811/westjem.2020.7.48725","ISSN":"1936-9018","issue":"5","journalAbbreviation":"West J Emerg Med","language":"eng","page":"1048-1053","source":"PubMed","title":"Homeless Shelter Characteristics and Prevalence of SARS-CoV-2","volume":"21","author":[{"family":"Karb","given":"Rebecca"},{"family":"Samuels","given":"Elizabeth"},{"family":"Vanjani","given":"Rahul"},{"family":"Trimbur","given":"Catherine"},{"family":"Napoli","given":"Anthony"}],"issued":{"date-parts":[["2020",8,17]]}}}],"schema":"https://github.com/citation-style-language/schema/raw/master/csl-citation.json"} </w:instrText>
            </w:r>
            <w:r>
              <w:rPr>
                <w:rFonts w:ascii="Times New Roman" w:hAnsi="Times New Roman" w:cs="Times New Roman"/>
                <w:sz w:val="20"/>
                <w:szCs w:val="20"/>
                <w:lang w:val="en-CA"/>
              </w:rPr>
              <w:fldChar w:fldCharType="separate"/>
            </w:r>
            <w:r w:rsidR="00B36F14" w:rsidRPr="00B36F14">
              <w:rPr>
                <w:rFonts w:ascii="Times New Roman" w:hAnsi="Times New Roman" w:cs="Times New Roman"/>
                <w:sz w:val="20"/>
              </w:rPr>
              <w:t>(88)</w:t>
            </w:r>
            <w:r>
              <w:rPr>
                <w:rFonts w:ascii="Times New Roman" w:hAnsi="Times New Roman" w:cs="Times New Roman"/>
                <w:sz w:val="20"/>
                <w:szCs w:val="20"/>
                <w:lang w:val="en-CA"/>
              </w:rPr>
              <w:fldChar w:fldCharType="end"/>
            </w:r>
          </w:p>
        </w:tc>
        <w:tc>
          <w:tcPr>
            <w:tcW w:w="709" w:type="dxa"/>
            <w:tcBorders>
              <w:top w:val="nil"/>
              <w:left w:val="nil"/>
              <w:bottom w:val="nil"/>
              <w:right w:val="nil"/>
            </w:tcBorders>
          </w:tcPr>
          <w:p w14:paraId="1CE01976" w14:textId="2E950AA7" w:rsidR="004564BC" w:rsidRPr="009A0CE8" w:rsidRDefault="004564BC" w:rsidP="001912E5">
            <w:pPr>
              <w:rPr>
                <w:rFonts w:ascii="Times New Roman" w:hAnsi="Times New Roman" w:cs="Times New Roman"/>
                <w:sz w:val="20"/>
                <w:szCs w:val="20"/>
                <w:lang w:val="en-CA"/>
              </w:rPr>
            </w:pPr>
            <w:r>
              <w:rPr>
                <w:rFonts w:ascii="Times New Roman" w:hAnsi="Times New Roman" w:cs="Times New Roman"/>
                <w:sz w:val="20"/>
                <w:szCs w:val="20"/>
                <w:lang w:val="en-CA"/>
              </w:rPr>
              <w:t>2020</w:t>
            </w:r>
          </w:p>
        </w:tc>
        <w:tc>
          <w:tcPr>
            <w:tcW w:w="1336" w:type="dxa"/>
            <w:tcBorders>
              <w:top w:val="nil"/>
              <w:left w:val="nil"/>
              <w:bottom w:val="nil"/>
              <w:right w:val="nil"/>
            </w:tcBorders>
          </w:tcPr>
          <w:p w14:paraId="5C3D7E76" w14:textId="049A00C1" w:rsidR="004564BC" w:rsidRPr="009A0CE8" w:rsidRDefault="004564BC" w:rsidP="001912E5">
            <w:pPr>
              <w:rPr>
                <w:rFonts w:ascii="Times New Roman" w:hAnsi="Times New Roman" w:cs="Times New Roman"/>
                <w:sz w:val="20"/>
                <w:szCs w:val="20"/>
                <w:lang w:val="en-CA"/>
              </w:rPr>
            </w:pPr>
            <w:r>
              <w:rPr>
                <w:rFonts w:ascii="Times New Roman" w:hAnsi="Times New Roman" w:cs="Times New Roman"/>
                <w:sz w:val="20"/>
                <w:szCs w:val="20"/>
                <w:lang w:val="en-CA"/>
              </w:rPr>
              <w:t>Shelter Residents</w:t>
            </w:r>
          </w:p>
        </w:tc>
        <w:tc>
          <w:tcPr>
            <w:tcW w:w="1238" w:type="dxa"/>
            <w:tcBorders>
              <w:top w:val="nil"/>
              <w:left w:val="nil"/>
              <w:bottom w:val="nil"/>
              <w:right w:val="nil"/>
            </w:tcBorders>
          </w:tcPr>
          <w:p w14:paraId="3E29505B" w14:textId="3A39C080" w:rsidR="004564BC" w:rsidRPr="009A0CE8" w:rsidRDefault="004564BC" w:rsidP="001912E5">
            <w:pPr>
              <w:rPr>
                <w:rFonts w:ascii="Times New Roman" w:hAnsi="Times New Roman" w:cs="Times New Roman"/>
                <w:sz w:val="20"/>
                <w:szCs w:val="20"/>
                <w:lang w:val="en-CA"/>
              </w:rPr>
            </w:pPr>
            <w:r>
              <w:rPr>
                <w:rFonts w:ascii="Times New Roman" w:hAnsi="Times New Roman" w:cs="Times New Roman"/>
                <w:sz w:val="20"/>
                <w:szCs w:val="20"/>
                <w:lang w:val="en-CA"/>
              </w:rPr>
              <w:t>United States</w:t>
            </w:r>
          </w:p>
        </w:tc>
        <w:tc>
          <w:tcPr>
            <w:tcW w:w="1335" w:type="dxa"/>
            <w:tcBorders>
              <w:top w:val="nil"/>
              <w:left w:val="nil"/>
              <w:bottom w:val="nil"/>
              <w:right w:val="nil"/>
            </w:tcBorders>
          </w:tcPr>
          <w:p w14:paraId="7EA5A929" w14:textId="031A83F5" w:rsidR="004564BC" w:rsidRPr="004564BC" w:rsidRDefault="004564BC" w:rsidP="001912E5">
            <w:pPr>
              <w:rPr>
                <w:rFonts w:ascii="Times New Roman" w:hAnsi="Times New Roman" w:cs="Times New Roman"/>
                <w:sz w:val="20"/>
                <w:szCs w:val="20"/>
              </w:rPr>
            </w:pPr>
            <w:r w:rsidRPr="004564BC">
              <w:rPr>
                <w:rFonts w:ascii="Times New Roman" w:hAnsi="Times New Roman" w:cs="Times New Roman"/>
                <w:sz w:val="20"/>
                <w:szCs w:val="20"/>
              </w:rPr>
              <w:t>Residents</w:t>
            </w:r>
            <w:r w:rsidRPr="004564BC">
              <w:rPr>
                <w:rFonts w:ascii="Times New Roman" w:hAnsi="Times New Roman" w:cs="Times New Roman"/>
                <w:sz w:val="20"/>
                <w:szCs w:val="20"/>
              </w:rPr>
              <w:br/>
              <w:t>35/399 = 11.7%</w:t>
            </w:r>
          </w:p>
        </w:tc>
        <w:tc>
          <w:tcPr>
            <w:tcW w:w="1335" w:type="dxa"/>
            <w:gridSpan w:val="2"/>
            <w:tcBorders>
              <w:top w:val="nil"/>
              <w:left w:val="nil"/>
              <w:bottom w:val="nil"/>
              <w:right w:val="nil"/>
            </w:tcBorders>
          </w:tcPr>
          <w:p w14:paraId="1A424C98" w14:textId="77777777" w:rsidR="004564BC" w:rsidRDefault="004564BC" w:rsidP="001912E5">
            <w:pPr>
              <w:rPr>
                <w:rFonts w:ascii="Times New Roman" w:hAnsi="Times New Roman" w:cs="Times New Roman"/>
                <w:sz w:val="20"/>
                <w:szCs w:val="20"/>
                <w:lang w:val="en-CA"/>
              </w:rPr>
            </w:pPr>
            <w:r>
              <w:rPr>
                <w:rFonts w:ascii="Times New Roman" w:hAnsi="Times New Roman" w:cs="Times New Roman"/>
                <w:sz w:val="20"/>
                <w:szCs w:val="20"/>
                <w:lang w:val="en-CA"/>
              </w:rPr>
              <w:t xml:space="preserve">Staff </w:t>
            </w:r>
          </w:p>
          <w:p w14:paraId="51FC8494" w14:textId="39C0F74A" w:rsidR="004564BC" w:rsidRPr="009A0CE8" w:rsidRDefault="004564BC"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3119" w:type="dxa"/>
            <w:tcBorders>
              <w:top w:val="nil"/>
              <w:left w:val="nil"/>
              <w:bottom w:val="nil"/>
            </w:tcBorders>
          </w:tcPr>
          <w:p w14:paraId="58D8DB7C" w14:textId="77777777" w:rsidR="004564BC" w:rsidRPr="00C14E56" w:rsidRDefault="004564BC" w:rsidP="00C14E56">
            <w:pPr>
              <w:rPr>
                <w:rFonts w:ascii="Times New Roman" w:hAnsi="Times New Roman" w:cs="Times New Roman"/>
                <w:sz w:val="20"/>
                <w:szCs w:val="20"/>
              </w:rPr>
            </w:pPr>
            <w:r w:rsidRPr="00C14E56">
              <w:rPr>
                <w:rFonts w:ascii="Times New Roman" w:hAnsi="Times New Roman" w:cs="Times New Roman"/>
                <w:sz w:val="20"/>
                <w:szCs w:val="20"/>
              </w:rPr>
              <w:t>Screening &amp; Surveillance</w:t>
            </w:r>
          </w:p>
          <w:p w14:paraId="4047E2F8" w14:textId="77777777" w:rsidR="004564BC" w:rsidRPr="00C14E56" w:rsidRDefault="004564BC" w:rsidP="00C14E56">
            <w:pPr>
              <w:rPr>
                <w:rFonts w:ascii="Times New Roman" w:hAnsi="Times New Roman" w:cs="Times New Roman"/>
                <w:sz w:val="20"/>
                <w:szCs w:val="20"/>
              </w:rPr>
            </w:pPr>
            <w:r w:rsidRPr="00C14E56">
              <w:rPr>
                <w:rFonts w:ascii="Times New Roman" w:hAnsi="Times New Roman" w:cs="Times New Roman"/>
                <w:sz w:val="20"/>
                <w:szCs w:val="20"/>
              </w:rPr>
              <w:t>Physical Distancing</w:t>
            </w:r>
          </w:p>
          <w:p w14:paraId="11DE8293" w14:textId="77777777" w:rsidR="004564BC" w:rsidRPr="00C14E56" w:rsidRDefault="004564BC" w:rsidP="00C14E56">
            <w:pPr>
              <w:rPr>
                <w:rFonts w:ascii="Times New Roman" w:hAnsi="Times New Roman" w:cs="Times New Roman"/>
                <w:sz w:val="20"/>
                <w:szCs w:val="20"/>
              </w:rPr>
            </w:pPr>
            <w:r w:rsidRPr="00C14E56">
              <w:rPr>
                <w:rFonts w:ascii="Times New Roman" w:hAnsi="Times New Roman" w:cs="Times New Roman"/>
                <w:sz w:val="20"/>
                <w:szCs w:val="20"/>
              </w:rPr>
              <w:t>Food Safety</w:t>
            </w:r>
          </w:p>
          <w:p w14:paraId="20440AFC" w14:textId="77777777" w:rsidR="004564BC" w:rsidRPr="00C14E56" w:rsidRDefault="004564BC" w:rsidP="00C14E56">
            <w:pPr>
              <w:rPr>
                <w:rFonts w:ascii="Times New Roman" w:hAnsi="Times New Roman" w:cs="Times New Roman"/>
                <w:sz w:val="20"/>
                <w:szCs w:val="20"/>
              </w:rPr>
            </w:pPr>
            <w:r w:rsidRPr="00C14E56">
              <w:rPr>
                <w:rFonts w:ascii="Times New Roman" w:hAnsi="Times New Roman" w:cs="Times New Roman"/>
                <w:sz w:val="20"/>
                <w:szCs w:val="20"/>
              </w:rPr>
              <w:t>PPE</w:t>
            </w:r>
          </w:p>
          <w:p w14:paraId="5F771395" w14:textId="20E2F539" w:rsidR="004564BC" w:rsidRPr="00776F94" w:rsidRDefault="004564BC" w:rsidP="00C14E56">
            <w:pPr>
              <w:rPr>
                <w:rFonts w:ascii="Times New Roman" w:hAnsi="Times New Roman" w:cs="Times New Roman"/>
                <w:sz w:val="20"/>
                <w:szCs w:val="20"/>
              </w:rPr>
            </w:pPr>
            <w:r w:rsidRPr="00C14E56">
              <w:rPr>
                <w:rFonts w:ascii="Times New Roman" w:hAnsi="Times New Roman" w:cs="Times New Roman"/>
                <w:sz w:val="20"/>
                <w:szCs w:val="20"/>
              </w:rPr>
              <w:t>Other</w:t>
            </w:r>
          </w:p>
        </w:tc>
      </w:tr>
      <w:tr w:rsidR="00BF6F57" w:rsidRPr="009A0CE8" w14:paraId="78FC833B" w14:textId="77777777" w:rsidTr="00FD7055">
        <w:tc>
          <w:tcPr>
            <w:tcW w:w="1560" w:type="dxa"/>
            <w:tcBorders>
              <w:top w:val="nil"/>
              <w:left w:val="single" w:sz="4" w:space="0" w:color="auto"/>
              <w:bottom w:val="nil"/>
              <w:right w:val="nil"/>
            </w:tcBorders>
          </w:tcPr>
          <w:p w14:paraId="5468FE08" w14:textId="79E59AAD" w:rsidR="00F62199" w:rsidRDefault="00F62199" w:rsidP="001912E5">
            <w:pPr>
              <w:rPr>
                <w:rFonts w:ascii="Times New Roman" w:hAnsi="Times New Roman" w:cs="Times New Roman"/>
                <w:sz w:val="20"/>
                <w:szCs w:val="20"/>
                <w:lang w:val="en-CA"/>
              </w:rPr>
            </w:pPr>
            <w:r>
              <w:rPr>
                <w:rFonts w:ascii="Times New Roman" w:hAnsi="Times New Roman" w:cs="Times New Roman"/>
                <w:sz w:val="20"/>
                <w:szCs w:val="20"/>
                <w:lang w:val="en-CA"/>
              </w:rPr>
              <w:t xml:space="preserve">Kelly et al </w:t>
            </w:r>
            <w:r w:rsidR="006A3BEA">
              <w:rPr>
                <w:rFonts w:ascii="Times New Roman" w:hAnsi="Times New Roman" w:cs="Times New Roman"/>
                <w:sz w:val="20"/>
                <w:szCs w:val="20"/>
                <w:lang w:val="en-CA"/>
              </w:rPr>
              <w:fldChar w:fldCharType="begin"/>
            </w:r>
            <w:r w:rsidR="006D73B6">
              <w:rPr>
                <w:rFonts w:ascii="Times New Roman" w:hAnsi="Times New Roman" w:cs="Times New Roman"/>
                <w:sz w:val="20"/>
                <w:szCs w:val="20"/>
                <w:lang w:val="en-CA"/>
              </w:rPr>
              <w:instrText xml:space="preserve"> ADDIN ZOTERO_ITEM CSL_CITATION {"citationID":"zolm3ELe","properties":{"formattedCitation":"(50)","plainCitation":"(50)","noteIndex":0},"citationItems":[{"id":9428,"uris":["http://zotero.org/groups/4433116/items/3CALDYUV"],"uri":["http://zotero.org/groups/4433116/items/3CALDYUV"],"itemData":{"id":9428,"type":"article-journal","container-title":"Infection Control and Hospital Epidemiology","DOI":"10.1017/ice.2020.439","ISSN":"0899-823X","journalAbbreviation":"Infect Control Hosp Epidemiol","page":"1-2","source":"PubMed Central","title":"Successful public health measures preventing coronavirus disease 2019 (COVID-19) at a Michigan homeless shelter","author":[{"family":"Kelly","given":"Dan"},{"family":"Murphy","given":"Holly"},{"family":"Vadlamudi","given":"Ravi"},{"family":"Kraut","given":"Ruth"},{"family":"Dalessio","given":"Kate"},{"family":"Malani","given":"Anurag N."},{"family":"Glabach","given":"Meghan"},{"family":"Marquez","given":"Juan Luis"}],"issued":{"date-parts":[["2020",8,26]]}}}],"schema":"https://github.com/citation-style-language/schema/raw/master/csl-citation.json"} </w:instrText>
            </w:r>
            <w:r w:rsidR="006A3BEA">
              <w:rPr>
                <w:rFonts w:ascii="Times New Roman" w:hAnsi="Times New Roman" w:cs="Times New Roman"/>
                <w:sz w:val="20"/>
                <w:szCs w:val="20"/>
                <w:lang w:val="en-CA"/>
              </w:rPr>
              <w:fldChar w:fldCharType="separate"/>
            </w:r>
            <w:r w:rsidR="006D73B6" w:rsidRPr="006D73B6">
              <w:rPr>
                <w:rFonts w:ascii="Times New Roman" w:hAnsi="Times New Roman" w:cs="Times New Roman"/>
                <w:sz w:val="20"/>
              </w:rPr>
              <w:t>(50)</w:t>
            </w:r>
            <w:r w:rsidR="006A3BEA">
              <w:rPr>
                <w:rFonts w:ascii="Times New Roman" w:hAnsi="Times New Roman" w:cs="Times New Roman"/>
                <w:sz w:val="20"/>
                <w:szCs w:val="20"/>
                <w:lang w:val="en-CA"/>
              </w:rPr>
              <w:fldChar w:fldCharType="end"/>
            </w:r>
          </w:p>
          <w:p w14:paraId="23DB94AD" w14:textId="0A4356E3" w:rsidR="00F62199" w:rsidRDefault="00F62199" w:rsidP="001912E5">
            <w:pPr>
              <w:rPr>
                <w:rFonts w:ascii="Times New Roman" w:hAnsi="Times New Roman" w:cs="Times New Roman"/>
                <w:sz w:val="20"/>
                <w:szCs w:val="20"/>
                <w:lang w:val="en-CA"/>
              </w:rPr>
            </w:pPr>
          </w:p>
        </w:tc>
        <w:tc>
          <w:tcPr>
            <w:tcW w:w="709" w:type="dxa"/>
            <w:tcBorders>
              <w:top w:val="nil"/>
              <w:left w:val="nil"/>
              <w:bottom w:val="nil"/>
              <w:right w:val="nil"/>
            </w:tcBorders>
          </w:tcPr>
          <w:p w14:paraId="39E37CE7" w14:textId="643E4035" w:rsidR="00F62199" w:rsidRDefault="0007698E" w:rsidP="001912E5">
            <w:pPr>
              <w:rPr>
                <w:rFonts w:ascii="Times New Roman" w:hAnsi="Times New Roman" w:cs="Times New Roman"/>
                <w:sz w:val="20"/>
                <w:szCs w:val="20"/>
                <w:lang w:val="en-CA"/>
              </w:rPr>
            </w:pPr>
            <w:r>
              <w:rPr>
                <w:rFonts w:ascii="Times New Roman" w:hAnsi="Times New Roman" w:cs="Times New Roman"/>
                <w:sz w:val="20"/>
                <w:szCs w:val="20"/>
                <w:lang w:val="en-CA"/>
              </w:rPr>
              <w:t>2020</w:t>
            </w:r>
          </w:p>
        </w:tc>
        <w:tc>
          <w:tcPr>
            <w:tcW w:w="1336" w:type="dxa"/>
            <w:tcBorders>
              <w:top w:val="nil"/>
              <w:left w:val="nil"/>
              <w:bottom w:val="nil"/>
              <w:right w:val="nil"/>
            </w:tcBorders>
          </w:tcPr>
          <w:p w14:paraId="673B6B67" w14:textId="1981AA5F" w:rsidR="00F62199" w:rsidRDefault="0007698E"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1238" w:type="dxa"/>
            <w:tcBorders>
              <w:top w:val="nil"/>
              <w:left w:val="nil"/>
              <w:bottom w:val="nil"/>
              <w:right w:val="nil"/>
            </w:tcBorders>
          </w:tcPr>
          <w:p w14:paraId="6D94452D" w14:textId="7D353861" w:rsidR="00F62199" w:rsidRDefault="0007698E" w:rsidP="001912E5">
            <w:pPr>
              <w:rPr>
                <w:rFonts w:ascii="Times New Roman" w:hAnsi="Times New Roman" w:cs="Times New Roman"/>
                <w:sz w:val="20"/>
                <w:szCs w:val="20"/>
                <w:lang w:val="en-CA"/>
              </w:rPr>
            </w:pPr>
            <w:r>
              <w:rPr>
                <w:rFonts w:ascii="Times New Roman" w:hAnsi="Times New Roman" w:cs="Times New Roman"/>
                <w:sz w:val="20"/>
                <w:szCs w:val="20"/>
                <w:lang w:val="en-CA"/>
              </w:rPr>
              <w:t>United States</w:t>
            </w:r>
          </w:p>
        </w:tc>
        <w:tc>
          <w:tcPr>
            <w:tcW w:w="2670" w:type="dxa"/>
            <w:gridSpan w:val="3"/>
            <w:tcBorders>
              <w:top w:val="nil"/>
              <w:left w:val="nil"/>
              <w:bottom w:val="nil"/>
              <w:right w:val="nil"/>
            </w:tcBorders>
          </w:tcPr>
          <w:p w14:paraId="6C2ECBBA" w14:textId="226195E6" w:rsidR="00F62199" w:rsidRDefault="0007698E" w:rsidP="001912E5">
            <w:pPr>
              <w:rPr>
                <w:rFonts w:ascii="Times New Roman" w:hAnsi="Times New Roman" w:cs="Times New Roman"/>
                <w:sz w:val="20"/>
                <w:szCs w:val="20"/>
                <w:lang w:val="en-CA"/>
              </w:rPr>
            </w:pPr>
            <w:r>
              <w:rPr>
                <w:rFonts w:ascii="Times New Roman" w:hAnsi="Times New Roman" w:cs="Times New Roman"/>
                <w:sz w:val="20"/>
                <w:szCs w:val="20"/>
                <w:lang w:val="en-CA"/>
              </w:rPr>
              <w:t xml:space="preserve"> N/A</w:t>
            </w:r>
          </w:p>
        </w:tc>
        <w:tc>
          <w:tcPr>
            <w:tcW w:w="3119" w:type="dxa"/>
            <w:tcBorders>
              <w:top w:val="nil"/>
              <w:left w:val="nil"/>
              <w:bottom w:val="nil"/>
            </w:tcBorders>
          </w:tcPr>
          <w:p w14:paraId="02286018" w14:textId="77777777" w:rsidR="0007698E" w:rsidRPr="00C14E56" w:rsidRDefault="0007698E" w:rsidP="0007698E">
            <w:pPr>
              <w:rPr>
                <w:rFonts w:ascii="Times New Roman" w:hAnsi="Times New Roman" w:cs="Times New Roman"/>
                <w:sz w:val="20"/>
                <w:szCs w:val="20"/>
              </w:rPr>
            </w:pPr>
            <w:r w:rsidRPr="00C14E56">
              <w:rPr>
                <w:rFonts w:ascii="Times New Roman" w:hAnsi="Times New Roman" w:cs="Times New Roman"/>
                <w:sz w:val="20"/>
                <w:szCs w:val="20"/>
              </w:rPr>
              <w:t>Screening &amp; Surveillance</w:t>
            </w:r>
          </w:p>
          <w:p w14:paraId="61FB2C7E" w14:textId="77777777" w:rsidR="0007698E" w:rsidRPr="00C14E56" w:rsidRDefault="0007698E" w:rsidP="0007698E">
            <w:pPr>
              <w:rPr>
                <w:rFonts w:ascii="Times New Roman" w:hAnsi="Times New Roman" w:cs="Times New Roman"/>
                <w:sz w:val="20"/>
                <w:szCs w:val="20"/>
              </w:rPr>
            </w:pPr>
            <w:r w:rsidRPr="00C14E56">
              <w:rPr>
                <w:rFonts w:ascii="Times New Roman" w:hAnsi="Times New Roman" w:cs="Times New Roman"/>
                <w:sz w:val="20"/>
                <w:szCs w:val="20"/>
              </w:rPr>
              <w:t>Physical Distancing</w:t>
            </w:r>
          </w:p>
          <w:p w14:paraId="35C750D5" w14:textId="77777777" w:rsidR="00F62199" w:rsidRDefault="0007698E" w:rsidP="00C14E56">
            <w:pPr>
              <w:rPr>
                <w:rFonts w:ascii="Times New Roman" w:hAnsi="Times New Roman" w:cs="Times New Roman"/>
                <w:sz w:val="20"/>
                <w:szCs w:val="20"/>
              </w:rPr>
            </w:pPr>
            <w:r w:rsidRPr="00776F94">
              <w:rPr>
                <w:rFonts w:ascii="Times New Roman" w:hAnsi="Times New Roman" w:cs="Times New Roman"/>
                <w:sz w:val="20"/>
                <w:szCs w:val="20"/>
              </w:rPr>
              <w:t>Isolation &amp; Quarantine</w:t>
            </w:r>
          </w:p>
          <w:p w14:paraId="5A4A8C7D" w14:textId="3276E035" w:rsidR="0007698E" w:rsidRPr="00C14E56" w:rsidRDefault="0007698E" w:rsidP="00C14E56">
            <w:pPr>
              <w:rPr>
                <w:rFonts w:ascii="Times New Roman" w:hAnsi="Times New Roman" w:cs="Times New Roman"/>
                <w:sz w:val="20"/>
                <w:szCs w:val="20"/>
              </w:rPr>
            </w:pPr>
            <w:r>
              <w:rPr>
                <w:rFonts w:ascii="Times New Roman" w:hAnsi="Times New Roman" w:cs="Times New Roman"/>
                <w:sz w:val="20"/>
                <w:szCs w:val="20"/>
              </w:rPr>
              <w:t>PPE</w:t>
            </w:r>
          </w:p>
        </w:tc>
      </w:tr>
      <w:tr w:rsidR="00BF3632" w:rsidRPr="009A0CE8" w14:paraId="1E4EC343" w14:textId="77777777" w:rsidTr="00FD7055">
        <w:tc>
          <w:tcPr>
            <w:tcW w:w="1560" w:type="dxa"/>
            <w:tcBorders>
              <w:top w:val="nil"/>
              <w:left w:val="single" w:sz="4" w:space="0" w:color="auto"/>
              <w:bottom w:val="nil"/>
              <w:right w:val="nil"/>
            </w:tcBorders>
          </w:tcPr>
          <w:p w14:paraId="7D6C2E3D" w14:textId="471BCF19" w:rsidR="00BF3632" w:rsidRDefault="00BF3632" w:rsidP="001912E5">
            <w:pPr>
              <w:rPr>
                <w:rFonts w:ascii="Times New Roman" w:hAnsi="Times New Roman" w:cs="Times New Roman"/>
                <w:sz w:val="20"/>
                <w:szCs w:val="20"/>
                <w:lang w:val="en-CA"/>
              </w:rPr>
            </w:pPr>
            <w:r>
              <w:rPr>
                <w:rFonts w:ascii="Times New Roman" w:hAnsi="Times New Roman" w:cs="Times New Roman"/>
                <w:sz w:val="20"/>
                <w:szCs w:val="20"/>
                <w:lang w:val="en-CA"/>
              </w:rPr>
              <w:t xml:space="preserve">Kiran et al </w:t>
            </w:r>
            <w:r>
              <w:rPr>
                <w:rFonts w:ascii="Times New Roman" w:hAnsi="Times New Roman" w:cs="Times New Roman"/>
                <w:sz w:val="20"/>
                <w:szCs w:val="20"/>
                <w:lang w:val="en-CA"/>
              </w:rPr>
              <w:fldChar w:fldCharType="begin"/>
            </w:r>
            <w:r>
              <w:rPr>
                <w:rFonts w:ascii="Times New Roman" w:hAnsi="Times New Roman" w:cs="Times New Roman"/>
                <w:sz w:val="20"/>
                <w:szCs w:val="20"/>
                <w:lang w:val="en-CA"/>
              </w:rPr>
              <w:instrText xml:space="preserve"> ADDIN ZOTERO_ITEM CSL_CITATION {"citationID":"xovckyrM","properties":{"formattedCitation":"(10)","plainCitation":"(10)","noteIndex":0},"citationItems":[{"id":9223,"uris":["http://zotero.org/groups/4433116/items/92WMFT7A"],"uri":["http://zotero.org/groups/4433116/items/92WMFT7A"],"itemData":{"id":9223,"type":"article-journal","abstract":"BACKGROUND: It is unclear what the best strategy is for detecting severe acute respiratory syndrome coronavirus 2 (SARS-CoV-2) among residents of homeless shelters and what individual factors are associated with testing positive for the virus. We sought to evaluate factors associated with testing positive for SARS-CoV-2 among residents of homeless shelters and to evaluate positivity rates in shelters where testing was conducted in response to coronavirus disease 2019 (COVID-19) outbreaks or for surveillance.\nMETHODS: We conducted a retrospective chart audit to obtain repeated cross-sectional data from outreach testing done at homeless shelters between Apr. 1 and July 31, 2020, in Toronto, Ontario, Canada. We compared the SARS-CoV-2 positivity rate for shelters where testing was conducted because of an outbreak (at least 1 known case) with those tested for surveillance (no known cases). A patient-level analysis evaluated differences in demographic, health and behavioural characteristics of residents who did and did not test positive for SARS-CoV-2 at shelters with at least 2 positive cases.\nRESULTS: One thousand nasopharyngeal swabs were done on 872 unique residents at 20 shelter locations. Among the 504 tests done in outbreak settings, 69 (14%) were positive for SARS-CoV-2 and 1 (0.2%) was indeterminate. Among the 496 tests done for surveillance, 11 (2%) were positive and none were indeterminate. Shelter residents who tested positive for SARS-CoV-2 were significantly less likely to have a health insurance card (54% v. 72%, p = 0.03) or to have visited another shelter in the last 14 days (0% v. 18%, p &lt; 0.01). There was no association between SARS-CoV-2 positivity and medical history or symptoms.\nINTERPRETATION: Our findings support testing of asymptomatic shelter residents for SARS-CoV-2 when a positive case is identified at the same shelter. Surveillance testing when there are no known positive cases may detect outbreaks, but further research should identify efficient strategies given scarce testing resources.","container-title":"CMAJ open","DOI":"10.9778/cmajo.20200253","ISSN":"2291-0026","issue":"1","journalAbbreviation":"CMAJ Open","language":"eng","page":"E302-E308","source":"PubMed","title":"Factors associated with SARS-CoV-2 positivity in 20 homeless shelters in Toronto, Canada, from April to July 2020: a repeated cross-sectional study","title-short":"Factors associated with SARS-CoV-2 positivity in 20 homeless shelters in Toronto, Canada, from April to July 2020","volume":"9","author":[{"family":"Kiran","given":"Tara"},{"family":"Craig-Neil","given":"Amy"},{"family":"Das","given":"Paul"},{"family":"Lockwood","given":"Joel"},{"family":"Wang","given":"Ri"},{"family":"Nathanielsz","given":"Nikki"},{"family":"Rosenthal","given":"Esther"},{"family":"Snider","given":"Carolyn"},{"family":"Hwang","given":"Stephen W."}],"issued":{"date-parts":[["2021",3]]}}}],"schema":"https://github.com/citation-style-language/schema/raw/master/csl-citation.json"} </w:instrText>
            </w:r>
            <w:r>
              <w:rPr>
                <w:rFonts w:ascii="Times New Roman" w:hAnsi="Times New Roman" w:cs="Times New Roman"/>
                <w:sz w:val="20"/>
                <w:szCs w:val="20"/>
                <w:lang w:val="en-CA"/>
              </w:rPr>
              <w:fldChar w:fldCharType="separate"/>
            </w:r>
            <w:r w:rsidRPr="006A22EF">
              <w:rPr>
                <w:rFonts w:ascii="Times New Roman" w:hAnsi="Times New Roman" w:cs="Times New Roman"/>
                <w:sz w:val="20"/>
              </w:rPr>
              <w:t>(10)</w:t>
            </w:r>
            <w:r>
              <w:rPr>
                <w:rFonts w:ascii="Times New Roman" w:hAnsi="Times New Roman" w:cs="Times New Roman"/>
                <w:sz w:val="20"/>
                <w:szCs w:val="20"/>
                <w:lang w:val="en-CA"/>
              </w:rPr>
              <w:fldChar w:fldCharType="end"/>
            </w:r>
          </w:p>
        </w:tc>
        <w:tc>
          <w:tcPr>
            <w:tcW w:w="709" w:type="dxa"/>
            <w:tcBorders>
              <w:top w:val="nil"/>
              <w:left w:val="nil"/>
              <w:bottom w:val="nil"/>
              <w:right w:val="nil"/>
            </w:tcBorders>
          </w:tcPr>
          <w:p w14:paraId="3A36DB0A" w14:textId="4FDB9B82" w:rsidR="00BF3632" w:rsidRDefault="00BF3632" w:rsidP="001912E5">
            <w:pPr>
              <w:rPr>
                <w:rFonts w:ascii="Times New Roman" w:hAnsi="Times New Roman" w:cs="Times New Roman"/>
                <w:sz w:val="20"/>
                <w:szCs w:val="20"/>
                <w:lang w:val="en-CA"/>
              </w:rPr>
            </w:pPr>
            <w:r>
              <w:rPr>
                <w:rFonts w:ascii="Times New Roman" w:hAnsi="Times New Roman" w:cs="Times New Roman"/>
                <w:sz w:val="20"/>
                <w:szCs w:val="20"/>
                <w:lang w:val="en-CA"/>
              </w:rPr>
              <w:t>2021</w:t>
            </w:r>
          </w:p>
        </w:tc>
        <w:tc>
          <w:tcPr>
            <w:tcW w:w="1336" w:type="dxa"/>
            <w:tcBorders>
              <w:top w:val="nil"/>
              <w:left w:val="nil"/>
              <w:bottom w:val="nil"/>
              <w:right w:val="nil"/>
            </w:tcBorders>
          </w:tcPr>
          <w:p w14:paraId="657DD24B" w14:textId="32AC501D" w:rsidR="00BF3632" w:rsidRDefault="00BF3632" w:rsidP="001912E5">
            <w:pPr>
              <w:rPr>
                <w:rFonts w:ascii="Times New Roman" w:hAnsi="Times New Roman" w:cs="Times New Roman"/>
                <w:sz w:val="20"/>
                <w:szCs w:val="20"/>
                <w:lang w:val="en-CA"/>
              </w:rPr>
            </w:pPr>
            <w:r>
              <w:rPr>
                <w:rFonts w:ascii="Times New Roman" w:hAnsi="Times New Roman" w:cs="Times New Roman"/>
                <w:sz w:val="20"/>
                <w:szCs w:val="20"/>
                <w:lang w:val="en-CA"/>
              </w:rPr>
              <w:t>Shelter Residents</w:t>
            </w:r>
          </w:p>
        </w:tc>
        <w:tc>
          <w:tcPr>
            <w:tcW w:w="1238" w:type="dxa"/>
            <w:tcBorders>
              <w:top w:val="nil"/>
              <w:left w:val="nil"/>
              <w:bottom w:val="nil"/>
              <w:right w:val="nil"/>
            </w:tcBorders>
          </w:tcPr>
          <w:p w14:paraId="26F961E9" w14:textId="7763B6AC" w:rsidR="00BF3632" w:rsidRDefault="00BF3632" w:rsidP="001912E5">
            <w:pPr>
              <w:rPr>
                <w:rFonts w:ascii="Times New Roman" w:hAnsi="Times New Roman" w:cs="Times New Roman"/>
                <w:sz w:val="20"/>
                <w:szCs w:val="20"/>
                <w:lang w:val="en-CA"/>
              </w:rPr>
            </w:pPr>
            <w:r>
              <w:rPr>
                <w:rFonts w:ascii="Times New Roman" w:hAnsi="Times New Roman" w:cs="Times New Roman"/>
                <w:sz w:val="20"/>
                <w:szCs w:val="20"/>
                <w:lang w:val="en-CA"/>
              </w:rPr>
              <w:t>Canada</w:t>
            </w:r>
          </w:p>
        </w:tc>
        <w:tc>
          <w:tcPr>
            <w:tcW w:w="1335" w:type="dxa"/>
            <w:tcBorders>
              <w:top w:val="nil"/>
              <w:left w:val="nil"/>
              <w:bottom w:val="nil"/>
              <w:right w:val="nil"/>
            </w:tcBorders>
          </w:tcPr>
          <w:p w14:paraId="580EB12B" w14:textId="7AFCDE9D" w:rsidR="00BF3632" w:rsidRPr="00BF3632" w:rsidRDefault="00BF3632" w:rsidP="001912E5">
            <w:pPr>
              <w:rPr>
                <w:rFonts w:ascii="Times New Roman" w:hAnsi="Times New Roman" w:cs="Times New Roman"/>
                <w:sz w:val="20"/>
                <w:szCs w:val="20"/>
              </w:rPr>
            </w:pPr>
            <w:r w:rsidRPr="00BF3632">
              <w:rPr>
                <w:rFonts w:ascii="Times New Roman" w:hAnsi="Times New Roman" w:cs="Times New Roman"/>
                <w:sz w:val="20"/>
                <w:szCs w:val="20"/>
              </w:rPr>
              <w:t>Residents</w:t>
            </w:r>
            <w:r w:rsidRPr="00BF3632">
              <w:rPr>
                <w:rFonts w:ascii="Times New Roman" w:hAnsi="Times New Roman" w:cs="Times New Roman"/>
                <w:sz w:val="20"/>
                <w:szCs w:val="20"/>
              </w:rPr>
              <w:br/>
              <w:t>69/504 = 13.7%</w:t>
            </w:r>
            <w:r w:rsidRPr="00BF3632">
              <w:rPr>
                <w:rFonts w:ascii="Times New Roman" w:hAnsi="Times New Roman" w:cs="Times New Roman"/>
                <w:sz w:val="20"/>
                <w:szCs w:val="20"/>
              </w:rPr>
              <w:br/>
            </w:r>
            <w:r w:rsidR="0051404E">
              <w:rPr>
                <w:rFonts w:ascii="Times New Roman" w:hAnsi="Times New Roman" w:cs="Times New Roman"/>
                <w:sz w:val="20"/>
                <w:szCs w:val="20"/>
              </w:rPr>
              <w:t>and</w:t>
            </w:r>
            <w:r w:rsidRPr="00BF3632">
              <w:rPr>
                <w:rFonts w:ascii="Times New Roman" w:hAnsi="Times New Roman" w:cs="Times New Roman"/>
                <w:sz w:val="20"/>
                <w:szCs w:val="20"/>
              </w:rPr>
              <w:t xml:space="preserve"> 11/496 = 2.2%</w:t>
            </w:r>
          </w:p>
        </w:tc>
        <w:tc>
          <w:tcPr>
            <w:tcW w:w="1335" w:type="dxa"/>
            <w:gridSpan w:val="2"/>
            <w:tcBorders>
              <w:top w:val="nil"/>
              <w:left w:val="nil"/>
              <w:bottom w:val="nil"/>
              <w:right w:val="nil"/>
            </w:tcBorders>
          </w:tcPr>
          <w:p w14:paraId="79A0DBEB" w14:textId="77777777" w:rsidR="00BF3632" w:rsidRDefault="00BF3632" w:rsidP="001912E5">
            <w:pPr>
              <w:rPr>
                <w:rFonts w:ascii="Times New Roman" w:hAnsi="Times New Roman" w:cs="Times New Roman"/>
                <w:sz w:val="20"/>
                <w:szCs w:val="20"/>
                <w:lang w:val="en-CA"/>
              </w:rPr>
            </w:pPr>
            <w:r>
              <w:rPr>
                <w:rFonts w:ascii="Times New Roman" w:hAnsi="Times New Roman" w:cs="Times New Roman"/>
                <w:sz w:val="20"/>
                <w:szCs w:val="20"/>
                <w:lang w:val="en-CA"/>
              </w:rPr>
              <w:t>Staff</w:t>
            </w:r>
          </w:p>
          <w:p w14:paraId="482DF93E" w14:textId="78E0747E" w:rsidR="00BF3632" w:rsidRDefault="00BF3632"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3119" w:type="dxa"/>
            <w:tcBorders>
              <w:top w:val="nil"/>
              <w:left w:val="nil"/>
              <w:bottom w:val="nil"/>
            </w:tcBorders>
          </w:tcPr>
          <w:p w14:paraId="26BF91F2" w14:textId="71902D3E" w:rsidR="00BF3632" w:rsidRPr="00C14E56" w:rsidRDefault="00BF3632" w:rsidP="00C14E56">
            <w:pPr>
              <w:rPr>
                <w:rFonts w:ascii="Times New Roman" w:hAnsi="Times New Roman" w:cs="Times New Roman"/>
                <w:sz w:val="20"/>
                <w:szCs w:val="20"/>
              </w:rPr>
            </w:pPr>
            <w:r>
              <w:rPr>
                <w:rFonts w:ascii="Times New Roman" w:hAnsi="Times New Roman" w:cs="Times New Roman"/>
                <w:sz w:val="20"/>
                <w:szCs w:val="20"/>
              </w:rPr>
              <w:t>N/A</w:t>
            </w:r>
          </w:p>
        </w:tc>
      </w:tr>
      <w:tr w:rsidR="0051404E" w:rsidRPr="009A0CE8" w14:paraId="2B1BD54A" w14:textId="77777777" w:rsidTr="00FD7055">
        <w:tc>
          <w:tcPr>
            <w:tcW w:w="1560" w:type="dxa"/>
            <w:tcBorders>
              <w:top w:val="nil"/>
              <w:left w:val="single" w:sz="4" w:space="0" w:color="auto"/>
              <w:bottom w:val="nil"/>
              <w:right w:val="nil"/>
            </w:tcBorders>
          </w:tcPr>
          <w:p w14:paraId="58130F92" w14:textId="2AD06865" w:rsidR="0051404E" w:rsidRDefault="0051404E" w:rsidP="001912E5">
            <w:pPr>
              <w:rPr>
                <w:rFonts w:ascii="Times New Roman" w:hAnsi="Times New Roman" w:cs="Times New Roman"/>
                <w:sz w:val="20"/>
                <w:szCs w:val="20"/>
                <w:lang w:val="en-CA"/>
              </w:rPr>
            </w:pPr>
            <w:r>
              <w:rPr>
                <w:rFonts w:ascii="Times New Roman" w:hAnsi="Times New Roman" w:cs="Times New Roman"/>
                <w:sz w:val="20"/>
                <w:szCs w:val="20"/>
                <w:lang w:val="en-CA"/>
              </w:rPr>
              <w:t xml:space="preserve">Kiran et al </w:t>
            </w:r>
            <w:r>
              <w:rPr>
                <w:rFonts w:ascii="Times New Roman" w:hAnsi="Times New Roman" w:cs="Times New Roman"/>
                <w:sz w:val="20"/>
                <w:szCs w:val="20"/>
                <w:lang w:val="en-CA"/>
              </w:rPr>
              <w:fldChar w:fldCharType="begin"/>
            </w:r>
            <w:r w:rsidR="006D73B6">
              <w:rPr>
                <w:rFonts w:ascii="Times New Roman" w:hAnsi="Times New Roman" w:cs="Times New Roman"/>
                <w:sz w:val="20"/>
                <w:szCs w:val="20"/>
                <w:lang w:val="en-CA"/>
              </w:rPr>
              <w:instrText xml:space="preserve"> ADDIN ZOTERO_ITEM CSL_CITATION {"citationID":"WJ419M6K","properties":{"formattedCitation":"(61)","plainCitation":"(61)","noteIndex":0},"citationItems":[{"id":9420,"uris":["http://zotero.org/groups/4433116/items/6DVYPRZ9"],"uri":["http://zotero.org/groups/4433116/items/6DVYPRZ9"],"itemData":{"id":9420,"type":"article-journal","abstract":"Background It is unclear what the best strategy is for detecting COVID-19 among homeless shelter residents and what individual factors are associated with positivity.\nMethods We conducted a retrospective chart audit obtaining repeated cross-sectional data from outreach testing done at homeless shelters between April 1st and July 31st, 2020 in Toronto, Canada. We compared the positivity rate for shelters tested because of an outbreak (at least one known case) versus surveillance (no known cases). A patient-level analysis examined differences in demographic, health, and behavioural characteristics of residents who did and did not test positive for COVID-19.\nFindings One thousand nasopharyngeal swabs were done on 872 unique residents at 20 shelter locations. Among the 504 tests done in outbreak settings, 69 (14%) were positive and 1 (0.2%) was indeterminate. Among the 496 tests done for surveillance, 11 (2%) were positive and none were indeterminate. Shelter residents who tested positive were significantly less likely to have a health insurance card (54% vs 72%, p=0.03) or have visited another shelter in the last 14 days (0% vs 18%, p&lt;0.01) compared to those who tested negative; There was no association between COVID-19 positivity and medical history (p=0.40) or symptoms (p=0.43).\nInterpretation Our findings support testing of asymptomatic shelter residents for COVID-19 when a positive case is identified at the same shelter but suggest limited utility of testing all shelter residents in the absence of a known case. Visiting another shelter in the last 14 days is associated with a decreased risk of COVID-19 positivity.","container-title":"medRxiv","language":"en","page":"2020.11.23.20235465","source":"medRxiv","title":"Mobile outreach testing for COVID-19 in twenty homeless shelters in Toronto, Canada","author":[{"family":"Kiran","given":"Tara"},{"family":"Craig-Neil","given":"Amy"},{"family":"Das","given":"Paul"},{"family":"Lockwood","given":"Joel"},{"family":"Wang","given":"Ri"},{"family":"Nathanielsz","given":"Nikki"},{"family":"Rosenthal","given":"Esther"},{"family":"Snider","given":"Carolyn"},{"family":"Hwang","given":"Stephen W."}],"issued":{"date-parts":[["2020",11,24]]}}}],"schema":"https://github.com/citation-style-language/schema/raw/master/csl-citation.json"} </w:instrText>
            </w:r>
            <w:r>
              <w:rPr>
                <w:rFonts w:ascii="Times New Roman" w:hAnsi="Times New Roman" w:cs="Times New Roman"/>
                <w:sz w:val="20"/>
                <w:szCs w:val="20"/>
                <w:lang w:val="en-CA"/>
              </w:rPr>
              <w:fldChar w:fldCharType="separate"/>
            </w:r>
            <w:r w:rsidR="006D73B6" w:rsidRPr="006D73B6">
              <w:rPr>
                <w:rFonts w:ascii="Times New Roman" w:hAnsi="Times New Roman" w:cs="Times New Roman"/>
                <w:sz w:val="20"/>
              </w:rPr>
              <w:t>(61)</w:t>
            </w:r>
            <w:r>
              <w:rPr>
                <w:rFonts w:ascii="Times New Roman" w:hAnsi="Times New Roman" w:cs="Times New Roman"/>
                <w:sz w:val="20"/>
                <w:szCs w:val="20"/>
                <w:lang w:val="en-CA"/>
              </w:rPr>
              <w:fldChar w:fldCharType="end"/>
            </w:r>
          </w:p>
        </w:tc>
        <w:tc>
          <w:tcPr>
            <w:tcW w:w="709" w:type="dxa"/>
            <w:tcBorders>
              <w:top w:val="nil"/>
              <w:left w:val="nil"/>
              <w:bottom w:val="nil"/>
              <w:right w:val="nil"/>
            </w:tcBorders>
          </w:tcPr>
          <w:p w14:paraId="6E494BD9" w14:textId="55F295E7" w:rsidR="0051404E" w:rsidRDefault="0051404E" w:rsidP="001912E5">
            <w:pPr>
              <w:rPr>
                <w:rFonts w:ascii="Times New Roman" w:hAnsi="Times New Roman" w:cs="Times New Roman"/>
                <w:sz w:val="20"/>
                <w:szCs w:val="20"/>
                <w:lang w:val="en-CA"/>
              </w:rPr>
            </w:pPr>
            <w:r>
              <w:rPr>
                <w:rFonts w:ascii="Times New Roman" w:hAnsi="Times New Roman" w:cs="Times New Roman"/>
                <w:sz w:val="20"/>
                <w:szCs w:val="20"/>
                <w:lang w:val="en-CA"/>
              </w:rPr>
              <w:t>2020</w:t>
            </w:r>
          </w:p>
        </w:tc>
        <w:tc>
          <w:tcPr>
            <w:tcW w:w="1336" w:type="dxa"/>
            <w:tcBorders>
              <w:top w:val="nil"/>
              <w:left w:val="nil"/>
              <w:bottom w:val="nil"/>
              <w:right w:val="nil"/>
            </w:tcBorders>
          </w:tcPr>
          <w:p w14:paraId="0CEFAEAF" w14:textId="673A3438" w:rsidR="0051404E" w:rsidRDefault="0051404E" w:rsidP="001912E5">
            <w:pPr>
              <w:rPr>
                <w:rFonts w:ascii="Times New Roman" w:hAnsi="Times New Roman" w:cs="Times New Roman"/>
                <w:sz w:val="20"/>
                <w:szCs w:val="20"/>
                <w:lang w:val="en-CA"/>
              </w:rPr>
            </w:pPr>
            <w:r>
              <w:rPr>
                <w:rFonts w:ascii="Times New Roman" w:hAnsi="Times New Roman" w:cs="Times New Roman"/>
                <w:sz w:val="20"/>
                <w:szCs w:val="20"/>
                <w:lang w:val="en-CA"/>
              </w:rPr>
              <w:t xml:space="preserve">Shelter Residents </w:t>
            </w:r>
          </w:p>
        </w:tc>
        <w:tc>
          <w:tcPr>
            <w:tcW w:w="1238" w:type="dxa"/>
            <w:tcBorders>
              <w:top w:val="nil"/>
              <w:left w:val="nil"/>
              <w:bottom w:val="nil"/>
              <w:right w:val="nil"/>
            </w:tcBorders>
          </w:tcPr>
          <w:p w14:paraId="620D23F3" w14:textId="4D2FEEAD" w:rsidR="0051404E" w:rsidRDefault="0051404E" w:rsidP="001912E5">
            <w:pPr>
              <w:rPr>
                <w:rFonts w:ascii="Times New Roman" w:hAnsi="Times New Roman" w:cs="Times New Roman"/>
                <w:sz w:val="20"/>
                <w:szCs w:val="20"/>
                <w:lang w:val="en-CA"/>
              </w:rPr>
            </w:pPr>
            <w:r>
              <w:rPr>
                <w:rFonts w:ascii="Times New Roman" w:hAnsi="Times New Roman" w:cs="Times New Roman"/>
                <w:sz w:val="20"/>
                <w:szCs w:val="20"/>
                <w:lang w:val="en-CA"/>
              </w:rPr>
              <w:t>Canada</w:t>
            </w:r>
          </w:p>
        </w:tc>
        <w:tc>
          <w:tcPr>
            <w:tcW w:w="1335" w:type="dxa"/>
            <w:tcBorders>
              <w:top w:val="nil"/>
              <w:left w:val="nil"/>
              <w:bottom w:val="nil"/>
              <w:right w:val="nil"/>
            </w:tcBorders>
          </w:tcPr>
          <w:p w14:paraId="172312D5" w14:textId="3AC0277D" w:rsidR="0051404E" w:rsidRPr="0051404E" w:rsidRDefault="0051404E" w:rsidP="0051404E">
            <w:pPr>
              <w:rPr>
                <w:rFonts w:ascii="Times New Roman" w:hAnsi="Times New Roman" w:cs="Times New Roman"/>
                <w:sz w:val="20"/>
                <w:szCs w:val="20"/>
                <w:lang w:val="en-CA"/>
              </w:rPr>
            </w:pPr>
            <w:r>
              <w:rPr>
                <w:rFonts w:ascii="Times New Roman" w:hAnsi="Times New Roman" w:cs="Times New Roman"/>
                <w:sz w:val="20"/>
                <w:szCs w:val="20"/>
                <w:lang w:val="en-CA"/>
              </w:rPr>
              <w:t>Residents</w:t>
            </w:r>
          </w:p>
          <w:p w14:paraId="37962E7A" w14:textId="0BF1D573" w:rsidR="0051404E" w:rsidRPr="0051404E" w:rsidRDefault="0051404E" w:rsidP="0051404E">
            <w:pPr>
              <w:rPr>
                <w:rFonts w:ascii="Times New Roman" w:hAnsi="Times New Roman" w:cs="Times New Roman"/>
                <w:sz w:val="20"/>
                <w:szCs w:val="20"/>
              </w:rPr>
            </w:pPr>
            <w:r w:rsidRPr="0051404E">
              <w:rPr>
                <w:rFonts w:ascii="Times New Roman" w:hAnsi="Times New Roman" w:cs="Times New Roman"/>
                <w:sz w:val="20"/>
                <w:szCs w:val="20"/>
              </w:rPr>
              <w:t xml:space="preserve"> 69/504 = 13.7%</w:t>
            </w:r>
          </w:p>
          <w:p w14:paraId="7617F8D8" w14:textId="69CBE3DB" w:rsidR="0051404E" w:rsidRPr="0051404E" w:rsidRDefault="0051404E" w:rsidP="0051404E">
            <w:pPr>
              <w:rPr>
                <w:rFonts w:ascii="Times New Roman" w:hAnsi="Times New Roman" w:cs="Times New Roman"/>
                <w:sz w:val="20"/>
                <w:szCs w:val="20"/>
              </w:rPr>
            </w:pPr>
            <w:r>
              <w:rPr>
                <w:rFonts w:ascii="Times New Roman" w:hAnsi="Times New Roman" w:cs="Times New Roman"/>
                <w:sz w:val="20"/>
                <w:szCs w:val="20"/>
              </w:rPr>
              <w:t>and</w:t>
            </w:r>
            <w:r w:rsidRPr="0051404E">
              <w:rPr>
                <w:rFonts w:ascii="Times New Roman" w:hAnsi="Times New Roman" w:cs="Times New Roman"/>
                <w:sz w:val="20"/>
                <w:szCs w:val="20"/>
              </w:rPr>
              <w:t xml:space="preserve"> 11/496 = 2.2%</w:t>
            </w:r>
          </w:p>
        </w:tc>
        <w:tc>
          <w:tcPr>
            <w:tcW w:w="1335" w:type="dxa"/>
            <w:gridSpan w:val="2"/>
            <w:tcBorders>
              <w:top w:val="nil"/>
              <w:left w:val="nil"/>
              <w:bottom w:val="nil"/>
              <w:right w:val="nil"/>
            </w:tcBorders>
          </w:tcPr>
          <w:p w14:paraId="386DC175" w14:textId="77777777" w:rsidR="0051404E" w:rsidRDefault="0051404E" w:rsidP="001912E5">
            <w:pPr>
              <w:rPr>
                <w:rFonts w:ascii="Times New Roman" w:hAnsi="Times New Roman" w:cs="Times New Roman"/>
                <w:sz w:val="20"/>
                <w:szCs w:val="20"/>
                <w:lang w:val="en-CA"/>
              </w:rPr>
            </w:pPr>
            <w:r>
              <w:rPr>
                <w:rFonts w:ascii="Times New Roman" w:hAnsi="Times New Roman" w:cs="Times New Roman"/>
                <w:sz w:val="20"/>
                <w:szCs w:val="20"/>
                <w:lang w:val="en-CA"/>
              </w:rPr>
              <w:t>Staff</w:t>
            </w:r>
          </w:p>
          <w:p w14:paraId="2D28F9D8" w14:textId="3265C7F4" w:rsidR="0051404E" w:rsidRDefault="0051404E"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3119" w:type="dxa"/>
            <w:tcBorders>
              <w:top w:val="nil"/>
              <w:left w:val="nil"/>
              <w:bottom w:val="nil"/>
            </w:tcBorders>
          </w:tcPr>
          <w:p w14:paraId="1805A1C6" w14:textId="3EAA014A" w:rsidR="0051404E" w:rsidRPr="00C14E56" w:rsidRDefault="0051404E" w:rsidP="00C14E56">
            <w:pPr>
              <w:rPr>
                <w:rFonts w:ascii="Times New Roman" w:hAnsi="Times New Roman" w:cs="Times New Roman"/>
                <w:sz w:val="20"/>
                <w:szCs w:val="20"/>
              </w:rPr>
            </w:pPr>
            <w:r>
              <w:rPr>
                <w:rFonts w:ascii="Times New Roman" w:hAnsi="Times New Roman" w:cs="Times New Roman"/>
                <w:sz w:val="20"/>
                <w:szCs w:val="20"/>
              </w:rPr>
              <w:t>N/A</w:t>
            </w:r>
          </w:p>
        </w:tc>
      </w:tr>
      <w:tr w:rsidR="00BF6F57" w:rsidRPr="009A0CE8" w14:paraId="4C953393" w14:textId="77777777" w:rsidTr="00FD7055">
        <w:tc>
          <w:tcPr>
            <w:tcW w:w="1560" w:type="dxa"/>
            <w:tcBorders>
              <w:top w:val="nil"/>
              <w:left w:val="single" w:sz="4" w:space="0" w:color="auto"/>
              <w:bottom w:val="nil"/>
              <w:right w:val="nil"/>
            </w:tcBorders>
          </w:tcPr>
          <w:p w14:paraId="48D46FF6" w14:textId="5AD3B2B8" w:rsidR="00F62199" w:rsidRDefault="007C2C77" w:rsidP="001912E5">
            <w:pPr>
              <w:rPr>
                <w:rFonts w:ascii="Times New Roman" w:hAnsi="Times New Roman" w:cs="Times New Roman"/>
                <w:sz w:val="20"/>
                <w:szCs w:val="20"/>
                <w:lang w:val="en-CA"/>
              </w:rPr>
            </w:pPr>
            <w:proofErr w:type="spellStart"/>
            <w:r>
              <w:rPr>
                <w:rFonts w:ascii="Times New Roman" w:hAnsi="Times New Roman" w:cs="Times New Roman"/>
                <w:sz w:val="20"/>
                <w:szCs w:val="20"/>
                <w:lang w:val="en-CA"/>
              </w:rPr>
              <w:t>Lewer</w:t>
            </w:r>
            <w:proofErr w:type="spellEnd"/>
            <w:r>
              <w:rPr>
                <w:rFonts w:ascii="Times New Roman" w:hAnsi="Times New Roman" w:cs="Times New Roman"/>
                <w:sz w:val="20"/>
                <w:szCs w:val="20"/>
                <w:lang w:val="en-CA"/>
              </w:rPr>
              <w:t xml:space="preserve"> et al </w:t>
            </w:r>
            <w:r>
              <w:rPr>
                <w:rFonts w:ascii="Times New Roman" w:hAnsi="Times New Roman" w:cs="Times New Roman"/>
                <w:sz w:val="20"/>
                <w:szCs w:val="20"/>
                <w:lang w:val="en-CA"/>
              </w:rPr>
              <w:fldChar w:fldCharType="begin"/>
            </w:r>
            <w:r>
              <w:rPr>
                <w:rFonts w:ascii="Times New Roman" w:hAnsi="Times New Roman" w:cs="Times New Roman"/>
                <w:sz w:val="20"/>
                <w:szCs w:val="20"/>
                <w:lang w:val="en-CA"/>
              </w:rPr>
              <w:instrText xml:space="preserve"> ADDIN ZOTERO_ITEM CSL_CITATION {"citationID":"XzH50uKv","properties":{"formattedCitation":"(13)","plainCitation":"(13)","noteIndex":0},"citationItems":[{"id":9286,"uris":["http://zotero.org/groups/4433116/items/97TGFWZN"],"uri":["http://zotero.org/groups/4433116/items/97TGFWZN"],"itemData":{"id":9286,"type":"article-journal","container-title":"The Lancet Respiratory Medicine","DOI":"10.1016/S2213-2600(20)30396-9","ISSN":"2213-2600, 2213-2619","issue":"12","journalAbbreviation":"The Lancet Respiratory Medicine","language":"English","page":"1181-1191","source":"www.thelancet.com","title":"COVID-19 among people experiencing homelessness in England: a modelling study","title-short":"COVID-19 among people experiencing homelessness in England","volume":"8","author":[{"family":"Lewer","given":"Dan"},{"family":"Braithwaite","given":"Isobel"},{"family":"Bullock","given":"Miriam"},{"family":"Eyre","given":"Max T."},{"family":"White","given":"Peter J."},{"family":"Aldridge","given":"Robert W."},{"family":"Story","given":"Alistair"},{"family":"Hayward","given":"Andrew C."}],"issued":{"date-parts":[["2020",12,1]]}}}],"schema":"https://github.com/citation-style-language/schema/raw/master/csl-citation.json"} </w:instrText>
            </w:r>
            <w:r>
              <w:rPr>
                <w:rFonts w:ascii="Times New Roman" w:hAnsi="Times New Roman" w:cs="Times New Roman"/>
                <w:sz w:val="20"/>
                <w:szCs w:val="20"/>
                <w:lang w:val="en-CA"/>
              </w:rPr>
              <w:fldChar w:fldCharType="separate"/>
            </w:r>
            <w:r w:rsidRPr="007C2C77">
              <w:rPr>
                <w:rFonts w:ascii="Times New Roman" w:hAnsi="Times New Roman" w:cs="Times New Roman"/>
                <w:sz w:val="20"/>
              </w:rPr>
              <w:t>(13)</w:t>
            </w:r>
            <w:r>
              <w:rPr>
                <w:rFonts w:ascii="Times New Roman" w:hAnsi="Times New Roman" w:cs="Times New Roman"/>
                <w:sz w:val="20"/>
                <w:szCs w:val="20"/>
                <w:lang w:val="en-CA"/>
              </w:rPr>
              <w:fldChar w:fldCharType="end"/>
            </w:r>
          </w:p>
        </w:tc>
        <w:tc>
          <w:tcPr>
            <w:tcW w:w="709" w:type="dxa"/>
            <w:tcBorders>
              <w:top w:val="nil"/>
              <w:left w:val="nil"/>
              <w:bottom w:val="nil"/>
              <w:right w:val="nil"/>
            </w:tcBorders>
          </w:tcPr>
          <w:p w14:paraId="18D81838" w14:textId="5390B51E" w:rsidR="00F62199" w:rsidRDefault="00930AA2" w:rsidP="001912E5">
            <w:pPr>
              <w:rPr>
                <w:rFonts w:ascii="Times New Roman" w:hAnsi="Times New Roman" w:cs="Times New Roman"/>
                <w:sz w:val="20"/>
                <w:szCs w:val="20"/>
                <w:lang w:val="en-CA"/>
              </w:rPr>
            </w:pPr>
            <w:r>
              <w:rPr>
                <w:rFonts w:ascii="Times New Roman" w:hAnsi="Times New Roman" w:cs="Times New Roman"/>
                <w:sz w:val="20"/>
                <w:szCs w:val="20"/>
                <w:lang w:val="en-CA"/>
              </w:rPr>
              <w:t>2020</w:t>
            </w:r>
          </w:p>
        </w:tc>
        <w:tc>
          <w:tcPr>
            <w:tcW w:w="1336" w:type="dxa"/>
            <w:tcBorders>
              <w:top w:val="nil"/>
              <w:left w:val="nil"/>
              <w:bottom w:val="nil"/>
              <w:right w:val="nil"/>
            </w:tcBorders>
          </w:tcPr>
          <w:p w14:paraId="3525ECBE" w14:textId="58A30910" w:rsidR="00F62199" w:rsidRDefault="00930AA2" w:rsidP="001912E5">
            <w:pPr>
              <w:rPr>
                <w:rFonts w:ascii="Times New Roman" w:hAnsi="Times New Roman" w:cs="Times New Roman"/>
                <w:sz w:val="20"/>
                <w:szCs w:val="20"/>
                <w:lang w:val="en-CA"/>
              </w:rPr>
            </w:pPr>
            <w:r>
              <w:rPr>
                <w:rFonts w:ascii="Times New Roman" w:hAnsi="Times New Roman" w:cs="Times New Roman"/>
                <w:sz w:val="20"/>
                <w:szCs w:val="20"/>
                <w:lang w:val="en-CA"/>
              </w:rPr>
              <w:t>Shelter Residents</w:t>
            </w:r>
          </w:p>
        </w:tc>
        <w:tc>
          <w:tcPr>
            <w:tcW w:w="1238" w:type="dxa"/>
            <w:tcBorders>
              <w:top w:val="nil"/>
              <w:left w:val="nil"/>
              <w:bottom w:val="nil"/>
              <w:right w:val="nil"/>
            </w:tcBorders>
          </w:tcPr>
          <w:p w14:paraId="0AF80B0B" w14:textId="3EA6DDC7" w:rsidR="00F62199" w:rsidRDefault="00930AA2" w:rsidP="001912E5">
            <w:pPr>
              <w:rPr>
                <w:rFonts w:ascii="Times New Roman" w:hAnsi="Times New Roman" w:cs="Times New Roman"/>
                <w:sz w:val="20"/>
                <w:szCs w:val="20"/>
                <w:lang w:val="en-CA"/>
              </w:rPr>
            </w:pPr>
            <w:r>
              <w:rPr>
                <w:rFonts w:ascii="Times New Roman" w:hAnsi="Times New Roman" w:cs="Times New Roman"/>
                <w:sz w:val="20"/>
                <w:szCs w:val="20"/>
                <w:lang w:val="en-CA"/>
              </w:rPr>
              <w:t>United Kingdom</w:t>
            </w:r>
          </w:p>
        </w:tc>
        <w:tc>
          <w:tcPr>
            <w:tcW w:w="2670" w:type="dxa"/>
            <w:gridSpan w:val="3"/>
            <w:tcBorders>
              <w:top w:val="nil"/>
              <w:left w:val="nil"/>
              <w:bottom w:val="nil"/>
              <w:right w:val="nil"/>
            </w:tcBorders>
          </w:tcPr>
          <w:p w14:paraId="19293272" w14:textId="10B217C8" w:rsidR="00333FA0" w:rsidRPr="00333FA0" w:rsidRDefault="00333FA0" w:rsidP="00333FA0">
            <w:pPr>
              <w:rPr>
                <w:rFonts w:ascii="Times New Roman" w:hAnsi="Times New Roman" w:cs="Times New Roman"/>
                <w:sz w:val="20"/>
                <w:szCs w:val="20"/>
                <w:lang w:val="en-CA"/>
              </w:rPr>
            </w:pPr>
            <w:r w:rsidRPr="00333FA0">
              <w:rPr>
                <w:rFonts w:ascii="Times New Roman" w:hAnsi="Times New Roman" w:cs="Times New Roman"/>
                <w:sz w:val="20"/>
                <w:szCs w:val="20"/>
                <w:lang w:val="en-CA"/>
              </w:rPr>
              <w:t>Incidence is reported</w:t>
            </w:r>
            <w:r>
              <w:rPr>
                <w:rFonts w:ascii="Times New Roman" w:hAnsi="Times New Roman" w:cs="Times New Roman"/>
                <w:sz w:val="20"/>
                <w:szCs w:val="20"/>
                <w:lang w:val="en-CA"/>
              </w:rPr>
              <w:t>.</w:t>
            </w:r>
          </w:p>
          <w:p w14:paraId="3E3CBACD" w14:textId="59282F60" w:rsidR="00333FA0" w:rsidRPr="00333FA0" w:rsidRDefault="00333FA0" w:rsidP="00333FA0">
            <w:pPr>
              <w:rPr>
                <w:rFonts w:ascii="Times New Roman" w:hAnsi="Times New Roman" w:cs="Times New Roman"/>
                <w:sz w:val="20"/>
                <w:szCs w:val="20"/>
                <w:lang w:val="en-CA"/>
              </w:rPr>
            </w:pPr>
            <w:r w:rsidRPr="00333FA0">
              <w:rPr>
                <w:rFonts w:ascii="Times New Roman" w:hAnsi="Times New Roman" w:cs="Times New Roman"/>
                <w:sz w:val="20"/>
                <w:szCs w:val="20"/>
                <w:lang w:val="en-CA"/>
              </w:rPr>
              <w:t>Scenario A</w:t>
            </w:r>
            <w:r>
              <w:rPr>
                <w:rFonts w:ascii="Times New Roman" w:hAnsi="Times New Roman" w:cs="Times New Roman"/>
                <w:sz w:val="20"/>
                <w:szCs w:val="20"/>
                <w:lang w:val="en-CA"/>
              </w:rPr>
              <w:t>:</w:t>
            </w:r>
            <w:r w:rsidRPr="00333FA0">
              <w:rPr>
                <w:rFonts w:ascii="Times New Roman" w:hAnsi="Times New Roman" w:cs="Times New Roman"/>
                <w:sz w:val="20"/>
                <w:szCs w:val="20"/>
                <w:lang w:val="en-CA"/>
              </w:rPr>
              <w:t xml:space="preserve"> 1888/46565 =</w:t>
            </w:r>
            <w:r>
              <w:rPr>
                <w:rFonts w:ascii="Times New Roman" w:hAnsi="Times New Roman" w:cs="Times New Roman"/>
                <w:sz w:val="20"/>
                <w:szCs w:val="20"/>
                <w:lang w:val="en-CA"/>
              </w:rPr>
              <w:t xml:space="preserve"> </w:t>
            </w:r>
            <w:r w:rsidRPr="00333FA0">
              <w:rPr>
                <w:rFonts w:ascii="Times New Roman" w:hAnsi="Times New Roman" w:cs="Times New Roman"/>
                <w:sz w:val="20"/>
                <w:szCs w:val="20"/>
                <w:lang w:val="en-CA"/>
              </w:rPr>
              <w:t>4.1%</w:t>
            </w:r>
            <w:r>
              <w:rPr>
                <w:rFonts w:ascii="Times New Roman" w:hAnsi="Times New Roman" w:cs="Times New Roman"/>
                <w:sz w:val="20"/>
                <w:szCs w:val="20"/>
                <w:lang w:val="en-CA"/>
              </w:rPr>
              <w:t xml:space="preserve">, </w:t>
            </w:r>
            <w:r w:rsidRPr="00333FA0">
              <w:rPr>
                <w:rFonts w:ascii="Times New Roman" w:hAnsi="Times New Roman" w:cs="Times New Roman"/>
                <w:sz w:val="20"/>
                <w:szCs w:val="20"/>
                <w:lang w:val="en-CA"/>
              </w:rPr>
              <w:t>Scenario B</w:t>
            </w:r>
            <w:r>
              <w:rPr>
                <w:rFonts w:ascii="Times New Roman" w:hAnsi="Times New Roman" w:cs="Times New Roman"/>
                <w:sz w:val="20"/>
                <w:szCs w:val="20"/>
                <w:lang w:val="en-CA"/>
              </w:rPr>
              <w:t xml:space="preserve">: </w:t>
            </w:r>
            <w:r w:rsidRPr="00333FA0">
              <w:rPr>
                <w:rFonts w:ascii="Times New Roman" w:hAnsi="Times New Roman" w:cs="Times New Roman"/>
                <w:sz w:val="20"/>
                <w:szCs w:val="20"/>
                <w:lang w:val="en-CA"/>
              </w:rPr>
              <w:t>22933/46565 = 49.3%</w:t>
            </w:r>
            <w:r>
              <w:rPr>
                <w:rFonts w:ascii="Times New Roman" w:hAnsi="Times New Roman" w:cs="Times New Roman"/>
                <w:sz w:val="20"/>
                <w:szCs w:val="20"/>
                <w:lang w:val="en-CA"/>
              </w:rPr>
              <w:t xml:space="preserve">, </w:t>
            </w:r>
            <w:r w:rsidRPr="00333FA0">
              <w:rPr>
                <w:rFonts w:ascii="Times New Roman" w:hAnsi="Times New Roman" w:cs="Times New Roman"/>
                <w:sz w:val="20"/>
                <w:szCs w:val="20"/>
                <w:lang w:val="en-CA"/>
              </w:rPr>
              <w:t>Scenario C</w:t>
            </w:r>
            <w:r>
              <w:rPr>
                <w:rFonts w:ascii="Times New Roman" w:hAnsi="Times New Roman" w:cs="Times New Roman"/>
                <w:sz w:val="20"/>
                <w:szCs w:val="20"/>
                <w:lang w:val="en-CA"/>
              </w:rPr>
              <w:t xml:space="preserve">: </w:t>
            </w:r>
            <w:r w:rsidRPr="00333FA0">
              <w:rPr>
                <w:rFonts w:ascii="Times New Roman" w:hAnsi="Times New Roman" w:cs="Times New Roman"/>
                <w:sz w:val="20"/>
                <w:szCs w:val="20"/>
                <w:lang w:val="en-CA"/>
              </w:rPr>
              <w:t>1025/46565 = 6.3%</w:t>
            </w:r>
            <w:r>
              <w:rPr>
                <w:rFonts w:ascii="Times New Roman" w:hAnsi="Times New Roman" w:cs="Times New Roman"/>
                <w:sz w:val="20"/>
                <w:szCs w:val="20"/>
                <w:lang w:val="en-CA"/>
              </w:rPr>
              <w:t xml:space="preserve">, </w:t>
            </w:r>
            <w:r w:rsidRPr="00333FA0">
              <w:rPr>
                <w:rFonts w:ascii="Times New Roman" w:hAnsi="Times New Roman" w:cs="Times New Roman"/>
                <w:sz w:val="20"/>
                <w:szCs w:val="20"/>
                <w:lang w:val="en-CA"/>
              </w:rPr>
              <w:t>Scenario D</w:t>
            </w:r>
            <w:r>
              <w:rPr>
                <w:rFonts w:ascii="Times New Roman" w:hAnsi="Times New Roman" w:cs="Times New Roman"/>
                <w:sz w:val="20"/>
                <w:szCs w:val="20"/>
                <w:lang w:val="en-CA"/>
              </w:rPr>
              <w:t xml:space="preserve">: </w:t>
            </w:r>
            <w:r w:rsidRPr="00333FA0">
              <w:rPr>
                <w:rFonts w:ascii="Times New Roman" w:hAnsi="Times New Roman" w:cs="Times New Roman"/>
                <w:sz w:val="20"/>
                <w:szCs w:val="20"/>
                <w:lang w:val="en-CA"/>
              </w:rPr>
              <w:t>12151/46565 = 30.1%</w:t>
            </w:r>
            <w:r>
              <w:rPr>
                <w:rFonts w:ascii="Times New Roman" w:hAnsi="Times New Roman" w:cs="Times New Roman"/>
                <w:sz w:val="20"/>
                <w:szCs w:val="20"/>
                <w:lang w:val="en-CA"/>
              </w:rPr>
              <w:t xml:space="preserve">. </w:t>
            </w:r>
            <w:r w:rsidRPr="00333FA0">
              <w:rPr>
                <w:rFonts w:ascii="Times New Roman" w:hAnsi="Times New Roman" w:cs="Times New Roman"/>
                <w:sz w:val="20"/>
                <w:szCs w:val="20"/>
                <w:lang w:val="en-CA"/>
              </w:rPr>
              <w:t>Scenario E</w:t>
            </w:r>
            <w:r>
              <w:rPr>
                <w:rFonts w:ascii="Times New Roman" w:hAnsi="Times New Roman" w:cs="Times New Roman"/>
                <w:sz w:val="20"/>
                <w:szCs w:val="20"/>
                <w:lang w:val="en-CA"/>
              </w:rPr>
              <w:t xml:space="preserve">: </w:t>
            </w:r>
          </w:p>
          <w:p w14:paraId="71C5300D" w14:textId="0AE5131E" w:rsidR="00333FA0" w:rsidRPr="00333FA0" w:rsidRDefault="00333FA0" w:rsidP="00333FA0">
            <w:pPr>
              <w:rPr>
                <w:rFonts w:ascii="Times New Roman" w:hAnsi="Times New Roman" w:cs="Times New Roman"/>
                <w:sz w:val="20"/>
                <w:szCs w:val="20"/>
                <w:lang w:val="en-CA"/>
              </w:rPr>
            </w:pPr>
            <w:r w:rsidRPr="00333FA0">
              <w:rPr>
                <w:rFonts w:ascii="Times New Roman" w:hAnsi="Times New Roman" w:cs="Times New Roman"/>
                <w:sz w:val="20"/>
                <w:szCs w:val="20"/>
                <w:lang w:val="en-CA"/>
              </w:rPr>
              <w:t>8497/46565 = 22.4%</w:t>
            </w:r>
            <w:r>
              <w:rPr>
                <w:rFonts w:ascii="Times New Roman" w:hAnsi="Times New Roman" w:cs="Times New Roman"/>
                <w:sz w:val="20"/>
                <w:szCs w:val="20"/>
                <w:lang w:val="en-CA"/>
              </w:rPr>
              <w:t xml:space="preserve">. </w:t>
            </w:r>
            <w:r w:rsidRPr="00333FA0">
              <w:rPr>
                <w:rFonts w:ascii="Times New Roman" w:hAnsi="Times New Roman" w:cs="Times New Roman"/>
                <w:sz w:val="20"/>
                <w:szCs w:val="20"/>
                <w:lang w:val="en-CA"/>
              </w:rPr>
              <w:t>Scenario F: 1754/46565 = 7.8%</w:t>
            </w:r>
            <w:r>
              <w:rPr>
                <w:rFonts w:ascii="Times New Roman" w:hAnsi="Times New Roman" w:cs="Times New Roman"/>
                <w:sz w:val="20"/>
                <w:szCs w:val="20"/>
                <w:lang w:val="en-CA"/>
              </w:rPr>
              <w:t xml:space="preserve">. </w:t>
            </w:r>
            <w:r w:rsidRPr="00333FA0">
              <w:rPr>
                <w:rFonts w:ascii="Times New Roman" w:hAnsi="Times New Roman" w:cs="Times New Roman"/>
                <w:sz w:val="20"/>
                <w:szCs w:val="20"/>
                <w:lang w:val="en-CA"/>
              </w:rPr>
              <w:t>Scenario G</w:t>
            </w:r>
            <w:r>
              <w:rPr>
                <w:rFonts w:ascii="Times New Roman" w:hAnsi="Times New Roman" w:cs="Times New Roman"/>
                <w:sz w:val="20"/>
                <w:szCs w:val="20"/>
                <w:lang w:val="en-CA"/>
              </w:rPr>
              <w:t>:</w:t>
            </w:r>
          </w:p>
          <w:p w14:paraId="0C752DF5" w14:textId="58EE43C6" w:rsidR="00333FA0" w:rsidRPr="00333FA0" w:rsidRDefault="00333FA0" w:rsidP="00333FA0">
            <w:pPr>
              <w:rPr>
                <w:rFonts w:ascii="Times New Roman" w:hAnsi="Times New Roman" w:cs="Times New Roman"/>
                <w:sz w:val="20"/>
                <w:szCs w:val="20"/>
                <w:lang w:val="en-CA"/>
              </w:rPr>
            </w:pPr>
            <w:r w:rsidRPr="00333FA0">
              <w:rPr>
                <w:rFonts w:ascii="Times New Roman" w:hAnsi="Times New Roman" w:cs="Times New Roman"/>
                <w:sz w:val="20"/>
                <w:szCs w:val="20"/>
                <w:lang w:val="en-CA"/>
              </w:rPr>
              <w:t>13320/46565 = 32.7%</w:t>
            </w:r>
            <w:r>
              <w:rPr>
                <w:rFonts w:ascii="Times New Roman" w:hAnsi="Times New Roman" w:cs="Times New Roman"/>
                <w:sz w:val="20"/>
                <w:szCs w:val="20"/>
                <w:lang w:val="en-CA"/>
              </w:rPr>
              <w:t xml:space="preserve">, </w:t>
            </w:r>
            <w:r w:rsidRPr="00333FA0">
              <w:rPr>
                <w:rFonts w:ascii="Times New Roman" w:hAnsi="Times New Roman" w:cs="Times New Roman"/>
                <w:sz w:val="20"/>
                <w:szCs w:val="20"/>
                <w:lang w:val="en-CA"/>
              </w:rPr>
              <w:t>Scenario H</w:t>
            </w:r>
            <w:r>
              <w:rPr>
                <w:rFonts w:ascii="Times New Roman" w:hAnsi="Times New Roman" w:cs="Times New Roman"/>
                <w:sz w:val="20"/>
                <w:szCs w:val="20"/>
                <w:lang w:val="en-CA"/>
              </w:rPr>
              <w:t>:</w:t>
            </w:r>
          </w:p>
          <w:p w14:paraId="68CC6C8D" w14:textId="03FCFA4F" w:rsidR="00F62199" w:rsidRDefault="00333FA0" w:rsidP="00333FA0">
            <w:pPr>
              <w:rPr>
                <w:rFonts w:ascii="Times New Roman" w:hAnsi="Times New Roman" w:cs="Times New Roman"/>
                <w:sz w:val="20"/>
                <w:szCs w:val="20"/>
                <w:lang w:val="en-CA"/>
              </w:rPr>
            </w:pPr>
            <w:r w:rsidRPr="00333FA0">
              <w:rPr>
                <w:rFonts w:ascii="Times New Roman" w:hAnsi="Times New Roman" w:cs="Times New Roman"/>
                <w:sz w:val="20"/>
                <w:szCs w:val="20"/>
                <w:lang w:val="en-CA"/>
              </w:rPr>
              <w:t>9946/46565 = 25.4%</w:t>
            </w:r>
          </w:p>
        </w:tc>
        <w:tc>
          <w:tcPr>
            <w:tcW w:w="3119" w:type="dxa"/>
            <w:tcBorders>
              <w:top w:val="nil"/>
              <w:left w:val="nil"/>
              <w:bottom w:val="nil"/>
            </w:tcBorders>
          </w:tcPr>
          <w:p w14:paraId="76FA56FC" w14:textId="77777777" w:rsidR="00E4145D" w:rsidRPr="00776F94" w:rsidRDefault="00E4145D" w:rsidP="00E4145D">
            <w:pPr>
              <w:rPr>
                <w:rFonts w:ascii="Times New Roman" w:hAnsi="Times New Roman" w:cs="Times New Roman"/>
                <w:sz w:val="20"/>
                <w:szCs w:val="20"/>
              </w:rPr>
            </w:pPr>
            <w:r w:rsidRPr="00776F94">
              <w:rPr>
                <w:rFonts w:ascii="Times New Roman" w:hAnsi="Times New Roman" w:cs="Times New Roman"/>
                <w:sz w:val="20"/>
                <w:szCs w:val="20"/>
              </w:rPr>
              <w:t xml:space="preserve">Testing </w:t>
            </w:r>
          </w:p>
          <w:p w14:paraId="7CE80A70" w14:textId="77777777" w:rsidR="00E4145D" w:rsidRDefault="00E4145D" w:rsidP="00E4145D">
            <w:pPr>
              <w:rPr>
                <w:rFonts w:ascii="Times New Roman" w:hAnsi="Times New Roman" w:cs="Times New Roman"/>
                <w:sz w:val="20"/>
                <w:szCs w:val="20"/>
              </w:rPr>
            </w:pPr>
            <w:r w:rsidRPr="00776F94">
              <w:rPr>
                <w:rFonts w:ascii="Times New Roman" w:hAnsi="Times New Roman" w:cs="Times New Roman"/>
                <w:sz w:val="20"/>
                <w:szCs w:val="20"/>
              </w:rPr>
              <w:t>Hand &amp; Respiratory Etiquette</w:t>
            </w:r>
          </w:p>
          <w:p w14:paraId="041071C4" w14:textId="77777777" w:rsidR="00B77731" w:rsidRPr="00776F94" w:rsidRDefault="00B77731" w:rsidP="00B77731">
            <w:pPr>
              <w:rPr>
                <w:rFonts w:ascii="Times New Roman" w:hAnsi="Times New Roman" w:cs="Times New Roman"/>
                <w:sz w:val="20"/>
                <w:szCs w:val="20"/>
              </w:rPr>
            </w:pPr>
            <w:r w:rsidRPr="00776F94">
              <w:rPr>
                <w:rFonts w:ascii="Times New Roman" w:hAnsi="Times New Roman" w:cs="Times New Roman"/>
                <w:sz w:val="20"/>
                <w:szCs w:val="20"/>
              </w:rPr>
              <w:t>Physical Distancing</w:t>
            </w:r>
          </w:p>
          <w:p w14:paraId="05E90F0C" w14:textId="77777777" w:rsidR="00B77731" w:rsidRDefault="00B77731" w:rsidP="00B77731">
            <w:pPr>
              <w:rPr>
                <w:rFonts w:ascii="Times New Roman" w:hAnsi="Times New Roman" w:cs="Times New Roman"/>
                <w:sz w:val="20"/>
                <w:szCs w:val="20"/>
              </w:rPr>
            </w:pPr>
            <w:r w:rsidRPr="00776F94">
              <w:rPr>
                <w:rFonts w:ascii="Times New Roman" w:hAnsi="Times New Roman" w:cs="Times New Roman"/>
                <w:sz w:val="20"/>
                <w:szCs w:val="20"/>
              </w:rPr>
              <w:t>Isolation &amp; Quarantine</w:t>
            </w:r>
          </w:p>
          <w:p w14:paraId="056D48F9" w14:textId="77777777" w:rsidR="00F62199" w:rsidRPr="00C14E56" w:rsidRDefault="00F62199" w:rsidP="00C14E56">
            <w:pPr>
              <w:rPr>
                <w:rFonts w:ascii="Times New Roman" w:hAnsi="Times New Roman" w:cs="Times New Roman"/>
                <w:sz w:val="20"/>
                <w:szCs w:val="20"/>
              </w:rPr>
            </w:pPr>
          </w:p>
        </w:tc>
      </w:tr>
      <w:tr w:rsidR="00406C56" w:rsidRPr="009A0CE8" w14:paraId="12FF5F80" w14:textId="77777777" w:rsidTr="00FD7055">
        <w:tc>
          <w:tcPr>
            <w:tcW w:w="1560" w:type="dxa"/>
            <w:tcBorders>
              <w:top w:val="nil"/>
              <w:left w:val="single" w:sz="4" w:space="0" w:color="auto"/>
              <w:bottom w:val="nil"/>
              <w:right w:val="nil"/>
            </w:tcBorders>
          </w:tcPr>
          <w:p w14:paraId="30D41A01" w14:textId="22603152" w:rsidR="00406C56" w:rsidRDefault="00406C56" w:rsidP="001912E5">
            <w:pPr>
              <w:rPr>
                <w:rFonts w:ascii="Times New Roman" w:hAnsi="Times New Roman" w:cs="Times New Roman"/>
                <w:sz w:val="20"/>
                <w:szCs w:val="20"/>
                <w:lang w:val="en-CA"/>
              </w:rPr>
            </w:pPr>
            <w:r w:rsidRPr="00B77731">
              <w:rPr>
                <w:rFonts w:ascii="Times New Roman" w:hAnsi="Times New Roman" w:cs="Times New Roman"/>
                <w:sz w:val="20"/>
                <w:szCs w:val="20"/>
                <w:lang w:val="en-CA"/>
              </w:rPr>
              <w:t>Lindner</w:t>
            </w:r>
            <w:r>
              <w:rPr>
                <w:rFonts w:ascii="Times New Roman" w:hAnsi="Times New Roman" w:cs="Times New Roman"/>
                <w:sz w:val="20"/>
                <w:szCs w:val="20"/>
                <w:lang w:val="en-CA"/>
              </w:rPr>
              <w:t xml:space="preserve"> et al </w:t>
            </w:r>
            <w:r>
              <w:rPr>
                <w:rFonts w:ascii="Times New Roman" w:hAnsi="Times New Roman" w:cs="Times New Roman"/>
                <w:sz w:val="20"/>
                <w:szCs w:val="20"/>
                <w:lang w:val="en-CA"/>
              </w:rPr>
              <w:fldChar w:fldCharType="begin"/>
            </w:r>
            <w:r>
              <w:rPr>
                <w:rFonts w:ascii="Times New Roman" w:hAnsi="Times New Roman" w:cs="Times New Roman"/>
                <w:sz w:val="20"/>
                <w:szCs w:val="20"/>
                <w:lang w:val="en-CA"/>
              </w:rPr>
              <w:instrText xml:space="preserve"> ADDIN ZOTERO_ITEM CSL_CITATION {"citationID":"0exkY0jB","properties":{"formattedCitation":"(24)","plainCitation":"(24)","noteIndex":0},"citationItems":[{"id":9250,"uris":["http://zotero.org/groups/4433116/items/WWTWSXUY"],"uri":["http://zotero.org/groups/4433116/items/WWTWSXUY"],"itemData":{"id":9250,"type":"article-journal","abstract":"Background Living conditions in homeless shelters may facilitate the transmission of COVID-19. Social determinants and pre-existing health conditions place homeless people at increased risk of severe disease. Described outbreaks in homeless shelters resulted in high proportions of infected residents and staff members. In addition to other infection prevention strategies, regular shelter-wide (universal) testing for COVID-19 may be valuable, depending on the level of community transmission and when resources permit.\nMethods This was a prospective feasibility cohort study to evaluate universal testing for COVID-19 at a homeless shelter with 106 beds in Berlin, Germany. Co-researchers were recruited from the shelter staff. A PCR analysis of saliva or self-collected nasal/oral swab was performed weekly over a period of 3 weeks in July 2020. Acceptability and implementation barriers were analyzed by process evaluation using mixed methods including evaluation sheets, focus group discussion and a structured questionnaire.\nResults Ninety-three out of 124 (75%) residents were approached to participate in the study. Fifty-one out of the 93 residents (54.8%) gave written informed consent. High retention rates (88.9% – 93.6%) of a weekly respiratory specimen were reached, but repeated collection attempts, as well as assistance were required. A self-collected nasal/oral swab was considered easier and more hygienic to collect than a saliva specimen. No resident was tested positive. Language barriers were the main reason for non-participation. Flexibility of sample collection schedules, the use of video and audio materials, and concise written information were the main recommendations of the co-researchers for future implementation.\nConclusion Voluntary universal testing for COVID-19 is feasible in homeless shelters. Universal testing of high-risk facilities will require flexible approaches, considering the level of the community transmission, the available resources, and the local recommendations. Lack of human resources and laboratory capacity may be a major barrier for implementation of universal testing, requiring adapted approaches compared to standard individual testing. Assisted self-collection of specimens and barrier free communication may facilitate implementation in homeless shelters. Program planning must consider homeless people’s needs and life situation, and guarantee confidentiality and autonomy.","container-title":"medRxiv","language":"en","page":"2020.10.04.20205401","source":"medRxiv","title":"Monitoring for COVID-19 by universal testing in a homeless shelter in Germany: a prospective feasibility cohort study","title-short":"Monitoring for COVID-19 by universal testing in a homeless shelter in Germany","author":[{"family":"Lindner","given":"Andreas K."},{"family":"Sarma","given":"Navina"},{"family":"Rust","given":"Luise Marie"},{"family":"Hellmund","given":"Theresa"},{"family":"Krasovski-Nikiforovs","given":"Svetlana"},{"family":"Wintel","given":"Mia"},{"family":"Klaes","given":"Sarah M."},{"family":"Hoerig","given":"Merle"},{"family":"Monert","given":"Sophia"},{"family":"Schwarzer","given":"Rolf"},{"family":"Edelmann","given":"Anke"},{"family":"Martinez","given":"Gabriela Equihua"},{"family":"Mockenhaupt","given":"Frank P."},{"family":"Kurth","given":"Tobias"},{"family":"Seybold","given":"Joachim"}],"issued":{"date-parts":[["2020",10,6]]}}}],"schema":"https://github.com/citation-style-language/schema/raw/master/csl-citation.json"} </w:instrText>
            </w:r>
            <w:r>
              <w:rPr>
                <w:rFonts w:ascii="Times New Roman" w:hAnsi="Times New Roman" w:cs="Times New Roman"/>
                <w:sz w:val="20"/>
                <w:szCs w:val="20"/>
                <w:lang w:val="en-CA"/>
              </w:rPr>
              <w:fldChar w:fldCharType="separate"/>
            </w:r>
            <w:r w:rsidRPr="00B77731">
              <w:rPr>
                <w:rFonts w:ascii="Times New Roman" w:hAnsi="Times New Roman" w:cs="Times New Roman"/>
                <w:sz w:val="20"/>
              </w:rPr>
              <w:t>(24)</w:t>
            </w:r>
            <w:r>
              <w:rPr>
                <w:rFonts w:ascii="Times New Roman" w:hAnsi="Times New Roman" w:cs="Times New Roman"/>
                <w:sz w:val="20"/>
                <w:szCs w:val="20"/>
                <w:lang w:val="en-CA"/>
              </w:rPr>
              <w:fldChar w:fldCharType="end"/>
            </w:r>
          </w:p>
        </w:tc>
        <w:tc>
          <w:tcPr>
            <w:tcW w:w="709" w:type="dxa"/>
            <w:tcBorders>
              <w:top w:val="nil"/>
              <w:left w:val="nil"/>
              <w:bottom w:val="nil"/>
              <w:right w:val="nil"/>
            </w:tcBorders>
          </w:tcPr>
          <w:p w14:paraId="53F66850" w14:textId="5A5EECB6" w:rsidR="00406C56" w:rsidRDefault="00406C56" w:rsidP="001912E5">
            <w:pPr>
              <w:rPr>
                <w:rFonts w:ascii="Times New Roman" w:hAnsi="Times New Roman" w:cs="Times New Roman"/>
                <w:sz w:val="20"/>
                <w:szCs w:val="20"/>
                <w:lang w:val="en-CA"/>
              </w:rPr>
            </w:pPr>
            <w:r>
              <w:rPr>
                <w:rFonts w:ascii="Times New Roman" w:hAnsi="Times New Roman" w:cs="Times New Roman"/>
                <w:sz w:val="20"/>
                <w:szCs w:val="20"/>
                <w:lang w:val="en-CA"/>
              </w:rPr>
              <w:t>2020</w:t>
            </w:r>
          </w:p>
        </w:tc>
        <w:tc>
          <w:tcPr>
            <w:tcW w:w="1336" w:type="dxa"/>
            <w:tcBorders>
              <w:top w:val="nil"/>
              <w:left w:val="nil"/>
              <w:bottom w:val="nil"/>
              <w:right w:val="nil"/>
            </w:tcBorders>
          </w:tcPr>
          <w:p w14:paraId="2F0C97A3" w14:textId="31E1909B" w:rsidR="00406C56" w:rsidRDefault="00406C56" w:rsidP="001912E5">
            <w:pPr>
              <w:rPr>
                <w:rFonts w:ascii="Times New Roman" w:hAnsi="Times New Roman" w:cs="Times New Roman"/>
                <w:sz w:val="20"/>
                <w:szCs w:val="20"/>
                <w:lang w:val="en-CA"/>
              </w:rPr>
            </w:pPr>
            <w:r>
              <w:rPr>
                <w:rFonts w:ascii="Times New Roman" w:hAnsi="Times New Roman" w:cs="Times New Roman"/>
                <w:sz w:val="20"/>
                <w:szCs w:val="20"/>
                <w:lang w:val="en-CA"/>
              </w:rPr>
              <w:t>Shelter Residents</w:t>
            </w:r>
          </w:p>
        </w:tc>
        <w:tc>
          <w:tcPr>
            <w:tcW w:w="1238" w:type="dxa"/>
            <w:tcBorders>
              <w:top w:val="nil"/>
              <w:left w:val="nil"/>
              <w:bottom w:val="nil"/>
              <w:right w:val="nil"/>
            </w:tcBorders>
          </w:tcPr>
          <w:p w14:paraId="11220223" w14:textId="70D15AE5" w:rsidR="00406C56" w:rsidRDefault="00406C56" w:rsidP="001912E5">
            <w:pPr>
              <w:rPr>
                <w:rFonts w:ascii="Times New Roman" w:hAnsi="Times New Roman" w:cs="Times New Roman"/>
                <w:sz w:val="20"/>
                <w:szCs w:val="20"/>
                <w:lang w:val="en-CA"/>
              </w:rPr>
            </w:pPr>
            <w:r>
              <w:rPr>
                <w:rFonts w:ascii="Times New Roman" w:hAnsi="Times New Roman" w:cs="Times New Roman"/>
                <w:sz w:val="20"/>
                <w:szCs w:val="20"/>
                <w:lang w:val="en-CA"/>
              </w:rPr>
              <w:t>Germany</w:t>
            </w:r>
          </w:p>
        </w:tc>
        <w:tc>
          <w:tcPr>
            <w:tcW w:w="1335" w:type="dxa"/>
            <w:tcBorders>
              <w:top w:val="nil"/>
              <w:left w:val="nil"/>
              <w:bottom w:val="nil"/>
              <w:right w:val="nil"/>
            </w:tcBorders>
          </w:tcPr>
          <w:p w14:paraId="2F17B519" w14:textId="77777777" w:rsidR="00406C56" w:rsidRPr="00406C56" w:rsidRDefault="00406C56" w:rsidP="00406C56">
            <w:pPr>
              <w:rPr>
                <w:rFonts w:ascii="Times New Roman" w:hAnsi="Times New Roman" w:cs="Times New Roman"/>
                <w:color w:val="000000"/>
                <w:sz w:val="20"/>
                <w:szCs w:val="20"/>
              </w:rPr>
            </w:pPr>
            <w:r w:rsidRPr="00406C56">
              <w:rPr>
                <w:rFonts w:ascii="Times New Roman" w:hAnsi="Times New Roman" w:cs="Times New Roman"/>
                <w:color w:val="000000"/>
                <w:sz w:val="20"/>
                <w:szCs w:val="20"/>
              </w:rPr>
              <w:t>Residents</w:t>
            </w:r>
            <w:r w:rsidRPr="00406C56">
              <w:rPr>
                <w:rFonts w:ascii="Times New Roman" w:hAnsi="Times New Roman" w:cs="Times New Roman"/>
                <w:color w:val="000000"/>
                <w:sz w:val="20"/>
                <w:szCs w:val="20"/>
              </w:rPr>
              <w:br/>
              <w:t>0/118 = 0%</w:t>
            </w:r>
          </w:p>
          <w:p w14:paraId="24D69B3B" w14:textId="16AB6E61" w:rsidR="00406C56" w:rsidRDefault="00406C56" w:rsidP="001912E5">
            <w:pPr>
              <w:rPr>
                <w:rFonts w:ascii="Times New Roman" w:hAnsi="Times New Roman" w:cs="Times New Roman"/>
                <w:sz w:val="20"/>
                <w:szCs w:val="20"/>
                <w:lang w:val="en-CA"/>
              </w:rPr>
            </w:pPr>
          </w:p>
        </w:tc>
        <w:tc>
          <w:tcPr>
            <w:tcW w:w="1335" w:type="dxa"/>
            <w:gridSpan w:val="2"/>
            <w:tcBorders>
              <w:top w:val="nil"/>
              <w:left w:val="nil"/>
              <w:bottom w:val="nil"/>
              <w:right w:val="nil"/>
            </w:tcBorders>
          </w:tcPr>
          <w:p w14:paraId="0B23FF0D" w14:textId="77777777" w:rsidR="00406C56" w:rsidRDefault="00406C56" w:rsidP="001912E5">
            <w:pPr>
              <w:rPr>
                <w:rFonts w:ascii="Times New Roman" w:hAnsi="Times New Roman" w:cs="Times New Roman"/>
                <w:sz w:val="20"/>
                <w:szCs w:val="20"/>
                <w:lang w:val="en-CA"/>
              </w:rPr>
            </w:pPr>
            <w:r>
              <w:rPr>
                <w:rFonts w:ascii="Times New Roman" w:hAnsi="Times New Roman" w:cs="Times New Roman"/>
                <w:sz w:val="20"/>
                <w:szCs w:val="20"/>
                <w:lang w:val="en-CA"/>
              </w:rPr>
              <w:t>Staff</w:t>
            </w:r>
          </w:p>
          <w:p w14:paraId="60B8BBD9" w14:textId="4E31BDAD" w:rsidR="00406C56" w:rsidRDefault="00406C56"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3119" w:type="dxa"/>
            <w:tcBorders>
              <w:top w:val="nil"/>
              <w:left w:val="nil"/>
              <w:bottom w:val="nil"/>
            </w:tcBorders>
          </w:tcPr>
          <w:p w14:paraId="2A0B6A72" w14:textId="1EB0AA27" w:rsidR="00406C56" w:rsidRPr="00C14E56" w:rsidRDefault="00406C56" w:rsidP="00C14E56">
            <w:pPr>
              <w:rPr>
                <w:rFonts w:ascii="Times New Roman" w:hAnsi="Times New Roman" w:cs="Times New Roman"/>
                <w:sz w:val="20"/>
                <w:szCs w:val="20"/>
              </w:rPr>
            </w:pPr>
            <w:r>
              <w:rPr>
                <w:rFonts w:ascii="Times New Roman" w:hAnsi="Times New Roman" w:cs="Times New Roman"/>
                <w:sz w:val="20"/>
                <w:szCs w:val="20"/>
              </w:rPr>
              <w:t>Testing</w:t>
            </w:r>
          </w:p>
        </w:tc>
      </w:tr>
      <w:tr w:rsidR="00BF6F57" w:rsidRPr="009A0CE8" w14:paraId="109564D2" w14:textId="77777777" w:rsidTr="00FD7055">
        <w:tc>
          <w:tcPr>
            <w:tcW w:w="1560" w:type="dxa"/>
            <w:tcBorders>
              <w:top w:val="nil"/>
              <w:left w:val="single" w:sz="4" w:space="0" w:color="auto"/>
              <w:bottom w:val="nil"/>
              <w:right w:val="nil"/>
            </w:tcBorders>
          </w:tcPr>
          <w:p w14:paraId="17B9A9DE" w14:textId="0AB99C71" w:rsidR="00F62199" w:rsidRDefault="002E39FF" w:rsidP="001912E5">
            <w:pPr>
              <w:rPr>
                <w:rFonts w:ascii="Times New Roman" w:hAnsi="Times New Roman" w:cs="Times New Roman"/>
                <w:sz w:val="20"/>
                <w:szCs w:val="20"/>
                <w:lang w:val="en-CA"/>
              </w:rPr>
            </w:pPr>
            <w:r w:rsidRPr="002E39FF">
              <w:rPr>
                <w:rFonts w:ascii="Times New Roman" w:hAnsi="Times New Roman" w:cs="Times New Roman"/>
                <w:sz w:val="20"/>
                <w:szCs w:val="20"/>
                <w:lang w:val="en-CA"/>
              </w:rPr>
              <w:t>London Coronavirus Response Cell</w:t>
            </w:r>
            <w:r>
              <w:rPr>
                <w:rFonts w:ascii="Times New Roman" w:hAnsi="Times New Roman" w:cs="Times New Roman"/>
                <w:sz w:val="20"/>
                <w:szCs w:val="20"/>
                <w:lang w:val="en-CA"/>
              </w:rPr>
              <w:t xml:space="preserve"> </w:t>
            </w:r>
            <w:r>
              <w:rPr>
                <w:rFonts w:ascii="Times New Roman" w:hAnsi="Times New Roman" w:cs="Times New Roman"/>
                <w:sz w:val="20"/>
                <w:szCs w:val="20"/>
                <w:lang w:val="en-CA"/>
              </w:rPr>
              <w:fldChar w:fldCharType="begin"/>
            </w:r>
            <w:r w:rsidR="006D73B6">
              <w:rPr>
                <w:rFonts w:ascii="Times New Roman" w:hAnsi="Times New Roman" w:cs="Times New Roman"/>
                <w:sz w:val="20"/>
                <w:szCs w:val="20"/>
                <w:lang w:val="en-CA"/>
              </w:rPr>
              <w:instrText xml:space="preserve"> ADDIN ZOTERO_ITEM CSL_CITATION {"citationID":"7DLCi5EC","properties":{"formattedCitation":"(41)","plainCitation":"(41)","noteIndex":0},"citationItems":[{"id":9231,"uris":["http://zotero.org/groups/4433116/items/4C28HRWW"],"uri":["http://zotero.org/groups/4433116/items/4C28HRWW"],"itemData":{"id":9231,"type":"article-journal","abstract":"Our aim is to make London the healthiest city. We work with partners and Londoners to improve the health and wellbeing of all people in our capital.","language":"en","note":"publisher: Healthy London Partnership","title":"Frequently Asked Questions (FAQs) for hostels, and homeless hotels when dealing with COVID-19","URL":"https://www.healthylondon.org/wp-content/uploads/2020/11/LCRC-FAQ-V1-20042021-Homeless-settings.pdf","author":[{"literal":"London Coronavirus Response Cell"}],"accessed":{"date-parts":[["2021",9,15]]},"issued":{"date-parts":[["2021",4,4]]}}}],"schema":"https://github.com/citation-style-language/schema/raw/master/csl-citation.json"} </w:instrText>
            </w:r>
            <w:r>
              <w:rPr>
                <w:rFonts w:ascii="Times New Roman" w:hAnsi="Times New Roman" w:cs="Times New Roman"/>
                <w:sz w:val="20"/>
                <w:szCs w:val="20"/>
                <w:lang w:val="en-CA"/>
              </w:rPr>
              <w:fldChar w:fldCharType="separate"/>
            </w:r>
            <w:r w:rsidR="006D73B6" w:rsidRPr="006D73B6">
              <w:rPr>
                <w:rFonts w:ascii="Times New Roman" w:hAnsi="Times New Roman" w:cs="Times New Roman"/>
                <w:sz w:val="20"/>
              </w:rPr>
              <w:t>(41)</w:t>
            </w:r>
            <w:r>
              <w:rPr>
                <w:rFonts w:ascii="Times New Roman" w:hAnsi="Times New Roman" w:cs="Times New Roman"/>
                <w:sz w:val="20"/>
                <w:szCs w:val="20"/>
                <w:lang w:val="en-CA"/>
              </w:rPr>
              <w:fldChar w:fldCharType="end"/>
            </w:r>
          </w:p>
        </w:tc>
        <w:tc>
          <w:tcPr>
            <w:tcW w:w="709" w:type="dxa"/>
            <w:tcBorders>
              <w:top w:val="nil"/>
              <w:left w:val="nil"/>
              <w:bottom w:val="nil"/>
              <w:right w:val="nil"/>
            </w:tcBorders>
          </w:tcPr>
          <w:p w14:paraId="48B6740D" w14:textId="27971673" w:rsidR="00F62199" w:rsidRDefault="002E39FF" w:rsidP="001912E5">
            <w:pPr>
              <w:rPr>
                <w:rFonts w:ascii="Times New Roman" w:hAnsi="Times New Roman" w:cs="Times New Roman"/>
                <w:sz w:val="20"/>
                <w:szCs w:val="20"/>
                <w:lang w:val="en-CA"/>
              </w:rPr>
            </w:pPr>
            <w:r>
              <w:rPr>
                <w:rFonts w:ascii="Times New Roman" w:hAnsi="Times New Roman" w:cs="Times New Roman"/>
                <w:sz w:val="20"/>
                <w:szCs w:val="20"/>
                <w:lang w:val="en-CA"/>
              </w:rPr>
              <w:t>2020</w:t>
            </w:r>
          </w:p>
        </w:tc>
        <w:tc>
          <w:tcPr>
            <w:tcW w:w="1336" w:type="dxa"/>
            <w:tcBorders>
              <w:top w:val="nil"/>
              <w:left w:val="nil"/>
              <w:bottom w:val="nil"/>
              <w:right w:val="nil"/>
            </w:tcBorders>
          </w:tcPr>
          <w:p w14:paraId="1A8EFEBA" w14:textId="3E54F3A5" w:rsidR="00F62199" w:rsidRDefault="002E39FF"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1238" w:type="dxa"/>
            <w:tcBorders>
              <w:top w:val="nil"/>
              <w:left w:val="nil"/>
              <w:bottom w:val="nil"/>
              <w:right w:val="nil"/>
            </w:tcBorders>
          </w:tcPr>
          <w:p w14:paraId="7ACEDD8A" w14:textId="47937987" w:rsidR="00F62199" w:rsidRDefault="002E39FF" w:rsidP="001912E5">
            <w:pPr>
              <w:rPr>
                <w:rFonts w:ascii="Times New Roman" w:hAnsi="Times New Roman" w:cs="Times New Roman"/>
                <w:sz w:val="20"/>
                <w:szCs w:val="20"/>
                <w:lang w:val="en-CA"/>
              </w:rPr>
            </w:pPr>
            <w:r>
              <w:rPr>
                <w:rFonts w:ascii="Times New Roman" w:hAnsi="Times New Roman" w:cs="Times New Roman"/>
                <w:sz w:val="20"/>
                <w:szCs w:val="20"/>
                <w:lang w:val="en-CA"/>
              </w:rPr>
              <w:t>United Kingdom</w:t>
            </w:r>
          </w:p>
        </w:tc>
        <w:tc>
          <w:tcPr>
            <w:tcW w:w="2670" w:type="dxa"/>
            <w:gridSpan w:val="3"/>
            <w:tcBorders>
              <w:top w:val="nil"/>
              <w:left w:val="nil"/>
              <w:bottom w:val="nil"/>
              <w:right w:val="nil"/>
            </w:tcBorders>
          </w:tcPr>
          <w:p w14:paraId="6D15EB45" w14:textId="63977F78" w:rsidR="00F62199" w:rsidRDefault="002E39FF"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3119" w:type="dxa"/>
            <w:tcBorders>
              <w:top w:val="nil"/>
              <w:left w:val="nil"/>
              <w:bottom w:val="nil"/>
            </w:tcBorders>
          </w:tcPr>
          <w:p w14:paraId="687F59B2" w14:textId="77777777" w:rsidR="00F03B18" w:rsidRPr="00776F94" w:rsidRDefault="00F03B18" w:rsidP="00F03B18">
            <w:pPr>
              <w:rPr>
                <w:rFonts w:ascii="Times New Roman" w:hAnsi="Times New Roman" w:cs="Times New Roman"/>
                <w:sz w:val="20"/>
                <w:szCs w:val="20"/>
              </w:rPr>
            </w:pPr>
            <w:r w:rsidRPr="00776F94">
              <w:rPr>
                <w:rFonts w:ascii="Times New Roman" w:hAnsi="Times New Roman" w:cs="Times New Roman"/>
                <w:sz w:val="20"/>
                <w:szCs w:val="20"/>
              </w:rPr>
              <w:t>Screening &amp; Surveillance</w:t>
            </w:r>
          </w:p>
          <w:p w14:paraId="78A0EFF5" w14:textId="77777777" w:rsidR="00F03B18" w:rsidRPr="00776F94" w:rsidRDefault="00F03B18" w:rsidP="00F03B18">
            <w:pPr>
              <w:rPr>
                <w:rFonts w:ascii="Times New Roman" w:hAnsi="Times New Roman" w:cs="Times New Roman"/>
                <w:sz w:val="20"/>
                <w:szCs w:val="20"/>
              </w:rPr>
            </w:pPr>
            <w:r w:rsidRPr="00776F94">
              <w:rPr>
                <w:rFonts w:ascii="Times New Roman" w:hAnsi="Times New Roman" w:cs="Times New Roman"/>
                <w:sz w:val="20"/>
                <w:szCs w:val="20"/>
              </w:rPr>
              <w:t xml:space="preserve">Testing </w:t>
            </w:r>
          </w:p>
          <w:p w14:paraId="5122723A" w14:textId="77777777" w:rsidR="00F03B18" w:rsidRDefault="00F03B18" w:rsidP="00F03B18">
            <w:pPr>
              <w:rPr>
                <w:rFonts w:ascii="Times New Roman" w:hAnsi="Times New Roman" w:cs="Times New Roman"/>
                <w:sz w:val="20"/>
                <w:szCs w:val="20"/>
              </w:rPr>
            </w:pPr>
            <w:r w:rsidRPr="00776F94">
              <w:rPr>
                <w:rFonts w:ascii="Times New Roman" w:hAnsi="Times New Roman" w:cs="Times New Roman"/>
                <w:sz w:val="20"/>
                <w:szCs w:val="20"/>
              </w:rPr>
              <w:t>Hand &amp; Respiratory Etiquette</w:t>
            </w:r>
          </w:p>
          <w:p w14:paraId="31850E63" w14:textId="77777777" w:rsidR="00F03B18" w:rsidRPr="00776F94" w:rsidRDefault="00F03B18" w:rsidP="00F03B18">
            <w:pPr>
              <w:rPr>
                <w:rFonts w:ascii="Times New Roman" w:hAnsi="Times New Roman" w:cs="Times New Roman"/>
                <w:sz w:val="20"/>
                <w:szCs w:val="20"/>
              </w:rPr>
            </w:pPr>
            <w:r>
              <w:rPr>
                <w:rFonts w:ascii="Times New Roman" w:hAnsi="Times New Roman" w:cs="Times New Roman"/>
                <w:sz w:val="20"/>
                <w:szCs w:val="20"/>
              </w:rPr>
              <w:t xml:space="preserve">Cleaning &amp; Waste Management </w:t>
            </w:r>
          </w:p>
          <w:p w14:paraId="5885B458" w14:textId="77777777" w:rsidR="00F03B18" w:rsidRPr="00776F94" w:rsidRDefault="00F03B18" w:rsidP="00F03B18">
            <w:pPr>
              <w:rPr>
                <w:rFonts w:ascii="Times New Roman" w:hAnsi="Times New Roman" w:cs="Times New Roman"/>
                <w:sz w:val="20"/>
                <w:szCs w:val="20"/>
              </w:rPr>
            </w:pPr>
            <w:r w:rsidRPr="00776F94">
              <w:rPr>
                <w:rFonts w:ascii="Times New Roman" w:hAnsi="Times New Roman" w:cs="Times New Roman"/>
                <w:sz w:val="20"/>
                <w:szCs w:val="20"/>
              </w:rPr>
              <w:t>Physical Distancing</w:t>
            </w:r>
          </w:p>
          <w:p w14:paraId="1C647FA5" w14:textId="77777777" w:rsidR="00F03B18" w:rsidRDefault="00F03B18" w:rsidP="00F03B18">
            <w:pPr>
              <w:rPr>
                <w:rFonts w:ascii="Times New Roman" w:hAnsi="Times New Roman" w:cs="Times New Roman"/>
                <w:sz w:val="20"/>
                <w:szCs w:val="20"/>
              </w:rPr>
            </w:pPr>
            <w:r w:rsidRPr="00776F94">
              <w:rPr>
                <w:rFonts w:ascii="Times New Roman" w:hAnsi="Times New Roman" w:cs="Times New Roman"/>
                <w:sz w:val="20"/>
                <w:szCs w:val="20"/>
              </w:rPr>
              <w:t>Isolation &amp; Quarantine</w:t>
            </w:r>
          </w:p>
          <w:p w14:paraId="56819117" w14:textId="77777777" w:rsidR="00F03B18" w:rsidRPr="00776F94" w:rsidRDefault="00F03B18" w:rsidP="00F03B18">
            <w:pPr>
              <w:rPr>
                <w:rFonts w:ascii="Times New Roman" w:hAnsi="Times New Roman" w:cs="Times New Roman"/>
                <w:sz w:val="20"/>
                <w:szCs w:val="20"/>
              </w:rPr>
            </w:pPr>
            <w:r>
              <w:rPr>
                <w:rFonts w:ascii="Times New Roman" w:hAnsi="Times New Roman" w:cs="Times New Roman"/>
                <w:sz w:val="20"/>
                <w:szCs w:val="20"/>
              </w:rPr>
              <w:t>Food Safety</w:t>
            </w:r>
          </w:p>
          <w:p w14:paraId="4674B0E3" w14:textId="77777777" w:rsidR="00F03B18" w:rsidRDefault="00F03B18" w:rsidP="00F03B18">
            <w:pPr>
              <w:rPr>
                <w:rFonts w:ascii="Times New Roman" w:hAnsi="Times New Roman" w:cs="Times New Roman"/>
                <w:sz w:val="20"/>
                <w:szCs w:val="20"/>
              </w:rPr>
            </w:pPr>
            <w:r w:rsidRPr="00776F94">
              <w:rPr>
                <w:rFonts w:ascii="Times New Roman" w:hAnsi="Times New Roman" w:cs="Times New Roman"/>
                <w:sz w:val="20"/>
                <w:szCs w:val="20"/>
              </w:rPr>
              <w:t>PPE</w:t>
            </w:r>
          </w:p>
          <w:p w14:paraId="7CEFA4E2" w14:textId="050AE779" w:rsidR="00F62199" w:rsidRPr="00C14E56" w:rsidRDefault="00F03B18" w:rsidP="00C14E56">
            <w:pPr>
              <w:rPr>
                <w:rFonts w:ascii="Times New Roman" w:hAnsi="Times New Roman" w:cs="Times New Roman"/>
                <w:sz w:val="20"/>
                <w:szCs w:val="20"/>
              </w:rPr>
            </w:pPr>
            <w:r>
              <w:rPr>
                <w:rFonts w:ascii="Times New Roman" w:hAnsi="Times New Roman" w:cs="Times New Roman"/>
                <w:sz w:val="20"/>
                <w:szCs w:val="20"/>
              </w:rPr>
              <w:t>Other</w:t>
            </w:r>
          </w:p>
        </w:tc>
      </w:tr>
      <w:tr w:rsidR="001352B3" w:rsidRPr="009A0CE8" w14:paraId="6BBEE944" w14:textId="77777777" w:rsidTr="00FD7055">
        <w:tc>
          <w:tcPr>
            <w:tcW w:w="1560" w:type="dxa"/>
            <w:tcBorders>
              <w:top w:val="nil"/>
              <w:left w:val="single" w:sz="4" w:space="0" w:color="auto"/>
              <w:bottom w:val="nil"/>
              <w:right w:val="nil"/>
            </w:tcBorders>
          </w:tcPr>
          <w:p w14:paraId="17B27AA4" w14:textId="1DA98E1F" w:rsidR="001352B3" w:rsidRDefault="001352B3" w:rsidP="001912E5">
            <w:pPr>
              <w:rPr>
                <w:rFonts w:ascii="Times New Roman" w:hAnsi="Times New Roman" w:cs="Times New Roman"/>
                <w:sz w:val="20"/>
                <w:szCs w:val="20"/>
                <w:lang w:val="en-CA"/>
              </w:rPr>
            </w:pPr>
            <w:proofErr w:type="spellStart"/>
            <w:r w:rsidRPr="00F03B18">
              <w:rPr>
                <w:rFonts w:ascii="Times New Roman" w:hAnsi="Times New Roman" w:cs="Times New Roman"/>
                <w:sz w:val="20"/>
                <w:szCs w:val="20"/>
                <w:lang w:val="en-CA"/>
              </w:rPr>
              <w:t>Loubière</w:t>
            </w:r>
            <w:proofErr w:type="spellEnd"/>
            <w:r>
              <w:rPr>
                <w:rFonts w:ascii="Times New Roman" w:hAnsi="Times New Roman" w:cs="Times New Roman"/>
                <w:sz w:val="20"/>
                <w:szCs w:val="20"/>
                <w:lang w:val="en-CA"/>
              </w:rPr>
              <w:t xml:space="preserve"> et al </w:t>
            </w:r>
            <w:r>
              <w:rPr>
                <w:rFonts w:ascii="Times New Roman" w:hAnsi="Times New Roman" w:cs="Times New Roman"/>
                <w:sz w:val="20"/>
                <w:szCs w:val="20"/>
                <w:lang w:val="en-CA"/>
              </w:rPr>
              <w:fldChar w:fldCharType="begin"/>
            </w:r>
            <w:r>
              <w:rPr>
                <w:rFonts w:ascii="Times New Roman" w:hAnsi="Times New Roman" w:cs="Times New Roman"/>
                <w:sz w:val="20"/>
                <w:szCs w:val="20"/>
                <w:lang w:val="en-CA"/>
              </w:rPr>
              <w:instrText xml:space="preserve"> ADDIN ZOTERO_ITEM CSL_CITATION {"citationID":"F9p29fwR","properties":{"formattedCitation":"(9)","plainCitation":"(9)","noteIndex":0},"citationItems":[{"id":9263,"uris":["http://zotero.org/groups/4433116/items/CAUKS5QP"],"uri":["http://zotero.org/groups/4433116/items/CAUKS5QP"],"itemData":{"id":9263,"type":"article-journal","abstract":"Background: Overcrowded housing, as well as inadequate sanitary conditions, contribute to making homeless people particularly vulnerable to the SARS-CoV-2 infection. We aimed to assess the seroprevalence of the SARS-CoV-2 infection among people experiencing homelessness on a large city-wide scale in France, taking into account different community settings. Methods: A consortium of outreach teams in 48 different locations including streets, slums, squats, emergency or transitional shelters and drop-in centres participated in the inclusion process. All participants consented to receive a validated rapid assay for immunoglobulins M (IgM) and G (IgG) antibodies and to answer a questionnaire on medical health conditions, comorbidities, historic of symptoms compatible with COVID-19, with a retrospective calendar of types of accommodation since COVID-19 crisis. Results: From June 01 to August 05, 2020, 1,156 homeless participants were enrolled in the study and tested. Seroprevalence of SARS-CoV-2 IgG/IgM antibodies was 5.6% (95%CI 2.3&amp;ndash;7.0), with a range of 2.2% in people living on the streets to 8.1% in people living in emergency shelters (P=0.009). Around one third of the seropositive participants reported symptoms with COVID-19. Compared to the general population in Marseille (3.6%), the homeless population living in the same urban area experienced an significant increased risk of SARS-CoV-2 infection (|z|=3.65 &amp;gt; 1.96). Conclusion: These results highlight the need for organizing regular screening to prevent clusters forming in homeless accommodations and for providing basic resources for health maintenance.","container-title":"Preprints","DOI":"10.20944/preprints202105.0766.v1","language":"en","source":"www.preprints.org","title":"Seroprevalence of SARS-CoV-2 Antibodies Among Homeless People Living Rough, in Shelters and Squats: A Large Population-Based Study in France","title-short":"Seroprevalence of SARS-CoV-2 Antibodies Among Homeless People Living Rough, in Shelters and Squats","URL":"https://www.preprints.org/manuscript/202105.0766/v1","author":[{"family":"Loubière","given":"Sandrine"},{"family":"Monfardini","given":"Elisabetta"},{"family":"Allaria","given":"Camille"},{"family":"Mosnier","given":"Marine"},{"family":"Allibert","given":"Agathe"},{"family":"Ninove","given":"Laetitia"},{"family":"Bosetti","given":"Thomas"},{"family":"Farnarier","given":"Cyril"},{"family":"Auquier","given":"Pascal"},{"family":"Mosnier","given":"Emilie"},{"family":"Tinland","given":"Aurelie"}],"accessed":{"date-parts":[["2021",9,15]]},"issued":{"date-parts":[["2021",5,31]]}}}],"schema":"https://github.com/citation-style-language/schema/raw/master/csl-citation.json"} </w:instrText>
            </w:r>
            <w:r>
              <w:rPr>
                <w:rFonts w:ascii="Times New Roman" w:hAnsi="Times New Roman" w:cs="Times New Roman"/>
                <w:sz w:val="20"/>
                <w:szCs w:val="20"/>
                <w:lang w:val="en-CA"/>
              </w:rPr>
              <w:fldChar w:fldCharType="separate"/>
            </w:r>
            <w:r w:rsidRPr="00F03B18">
              <w:rPr>
                <w:rFonts w:ascii="Times New Roman" w:hAnsi="Times New Roman" w:cs="Times New Roman"/>
                <w:sz w:val="20"/>
              </w:rPr>
              <w:t>(9)</w:t>
            </w:r>
            <w:r>
              <w:rPr>
                <w:rFonts w:ascii="Times New Roman" w:hAnsi="Times New Roman" w:cs="Times New Roman"/>
                <w:sz w:val="20"/>
                <w:szCs w:val="20"/>
                <w:lang w:val="en-CA"/>
              </w:rPr>
              <w:fldChar w:fldCharType="end"/>
            </w:r>
          </w:p>
        </w:tc>
        <w:tc>
          <w:tcPr>
            <w:tcW w:w="709" w:type="dxa"/>
            <w:tcBorders>
              <w:top w:val="nil"/>
              <w:left w:val="nil"/>
              <w:bottom w:val="nil"/>
              <w:right w:val="nil"/>
            </w:tcBorders>
          </w:tcPr>
          <w:p w14:paraId="3517959C" w14:textId="708DEA9E" w:rsidR="001352B3" w:rsidRDefault="001352B3" w:rsidP="001912E5">
            <w:pPr>
              <w:rPr>
                <w:rFonts w:ascii="Times New Roman" w:hAnsi="Times New Roman" w:cs="Times New Roman"/>
                <w:sz w:val="20"/>
                <w:szCs w:val="20"/>
                <w:lang w:val="en-CA"/>
              </w:rPr>
            </w:pPr>
            <w:r>
              <w:rPr>
                <w:rFonts w:ascii="Times New Roman" w:hAnsi="Times New Roman" w:cs="Times New Roman"/>
                <w:sz w:val="20"/>
                <w:szCs w:val="20"/>
                <w:lang w:val="en-CA"/>
              </w:rPr>
              <w:t>2021</w:t>
            </w:r>
          </w:p>
        </w:tc>
        <w:tc>
          <w:tcPr>
            <w:tcW w:w="1336" w:type="dxa"/>
            <w:tcBorders>
              <w:top w:val="nil"/>
              <w:left w:val="nil"/>
              <w:bottom w:val="nil"/>
              <w:right w:val="nil"/>
            </w:tcBorders>
          </w:tcPr>
          <w:p w14:paraId="64D345B4" w14:textId="243CEE17" w:rsidR="001352B3" w:rsidRDefault="001352B3" w:rsidP="001912E5">
            <w:pPr>
              <w:rPr>
                <w:rFonts w:ascii="Times New Roman" w:hAnsi="Times New Roman" w:cs="Times New Roman"/>
                <w:sz w:val="20"/>
                <w:szCs w:val="20"/>
                <w:lang w:val="en-CA"/>
              </w:rPr>
            </w:pPr>
            <w:r>
              <w:rPr>
                <w:rFonts w:ascii="Times New Roman" w:hAnsi="Times New Roman" w:cs="Times New Roman"/>
                <w:sz w:val="20"/>
                <w:szCs w:val="20"/>
                <w:lang w:val="en-CA"/>
              </w:rPr>
              <w:t>Shelter Residents</w:t>
            </w:r>
          </w:p>
        </w:tc>
        <w:tc>
          <w:tcPr>
            <w:tcW w:w="1238" w:type="dxa"/>
            <w:tcBorders>
              <w:top w:val="nil"/>
              <w:left w:val="nil"/>
              <w:bottom w:val="nil"/>
              <w:right w:val="nil"/>
            </w:tcBorders>
          </w:tcPr>
          <w:p w14:paraId="182607E6" w14:textId="112A958F" w:rsidR="001352B3" w:rsidRDefault="001352B3" w:rsidP="001912E5">
            <w:pPr>
              <w:rPr>
                <w:rFonts w:ascii="Times New Roman" w:hAnsi="Times New Roman" w:cs="Times New Roman"/>
                <w:sz w:val="20"/>
                <w:szCs w:val="20"/>
                <w:lang w:val="en-CA"/>
              </w:rPr>
            </w:pPr>
            <w:r>
              <w:rPr>
                <w:rFonts w:ascii="Times New Roman" w:hAnsi="Times New Roman" w:cs="Times New Roman"/>
                <w:sz w:val="20"/>
                <w:szCs w:val="20"/>
                <w:lang w:val="en-CA"/>
              </w:rPr>
              <w:t>France</w:t>
            </w:r>
          </w:p>
        </w:tc>
        <w:tc>
          <w:tcPr>
            <w:tcW w:w="1335" w:type="dxa"/>
            <w:tcBorders>
              <w:top w:val="nil"/>
              <w:left w:val="nil"/>
              <w:bottom w:val="nil"/>
              <w:right w:val="nil"/>
            </w:tcBorders>
          </w:tcPr>
          <w:p w14:paraId="602C574A" w14:textId="394817D4" w:rsidR="001352B3" w:rsidRPr="001352B3" w:rsidRDefault="001352B3" w:rsidP="001352B3">
            <w:pPr>
              <w:rPr>
                <w:rFonts w:ascii="Times New Roman" w:hAnsi="Times New Roman" w:cs="Times New Roman"/>
                <w:sz w:val="20"/>
                <w:szCs w:val="20"/>
              </w:rPr>
            </w:pPr>
            <w:r w:rsidRPr="001352B3">
              <w:rPr>
                <w:rFonts w:ascii="Times New Roman" w:hAnsi="Times New Roman" w:cs="Times New Roman"/>
                <w:sz w:val="20"/>
                <w:szCs w:val="20"/>
              </w:rPr>
              <w:t>Residents</w:t>
            </w:r>
            <w:r w:rsidRPr="001352B3">
              <w:rPr>
                <w:rFonts w:ascii="Times New Roman" w:hAnsi="Times New Roman" w:cs="Times New Roman"/>
                <w:b/>
                <w:bCs/>
                <w:sz w:val="20"/>
                <w:szCs w:val="20"/>
              </w:rPr>
              <w:br/>
            </w:r>
            <w:r w:rsidRPr="001352B3">
              <w:rPr>
                <w:rFonts w:ascii="Times New Roman" w:hAnsi="Times New Roman" w:cs="Times New Roman"/>
                <w:sz w:val="20"/>
                <w:szCs w:val="20"/>
              </w:rPr>
              <w:t>65/1156=5.6%</w:t>
            </w:r>
          </w:p>
        </w:tc>
        <w:tc>
          <w:tcPr>
            <w:tcW w:w="1335" w:type="dxa"/>
            <w:gridSpan w:val="2"/>
            <w:tcBorders>
              <w:top w:val="nil"/>
              <w:left w:val="nil"/>
              <w:bottom w:val="nil"/>
              <w:right w:val="nil"/>
            </w:tcBorders>
          </w:tcPr>
          <w:p w14:paraId="00E91359" w14:textId="77777777" w:rsidR="001352B3" w:rsidRDefault="001352B3" w:rsidP="001912E5">
            <w:pPr>
              <w:rPr>
                <w:rFonts w:ascii="Times New Roman" w:hAnsi="Times New Roman" w:cs="Times New Roman"/>
                <w:sz w:val="20"/>
                <w:szCs w:val="20"/>
                <w:lang w:val="en-CA"/>
              </w:rPr>
            </w:pPr>
            <w:r>
              <w:rPr>
                <w:rFonts w:ascii="Times New Roman" w:hAnsi="Times New Roman" w:cs="Times New Roman"/>
                <w:sz w:val="20"/>
                <w:szCs w:val="20"/>
                <w:lang w:val="en-CA"/>
              </w:rPr>
              <w:t>Staff</w:t>
            </w:r>
          </w:p>
          <w:p w14:paraId="0609BF8D" w14:textId="4C89FBA4" w:rsidR="001352B3" w:rsidRDefault="001352B3"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3119" w:type="dxa"/>
            <w:tcBorders>
              <w:top w:val="nil"/>
              <w:left w:val="nil"/>
              <w:bottom w:val="nil"/>
            </w:tcBorders>
          </w:tcPr>
          <w:p w14:paraId="3F063227" w14:textId="22171DD3" w:rsidR="001352B3" w:rsidRPr="00C14E56" w:rsidRDefault="001352B3" w:rsidP="00C14E56">
            <w:pPr>
              <w:rPr>
                <w:rFonts w:ascii="Times New Roman" w:hAnsi="Times New Roman" w:cs="Times New Roman"/>
                <w:sz w:val="20"/>
                <w:szCs w:val="20"/>
              </w:rPr>
            </w:pPr>
            <w:r>
              <w:rPr>
                <w:rFonts w:ascii="Times New Roman" w:hAnsi="Times New Roman" w:cs="Times New Roman"/>
                <w:sz w:val="20"/>
                <w:szCs w:val="20"/>
              </w:rPr>
              <w:t>N/A</w:t>
            </w:r>
          </w:p>
        </w:tc>
      </w:tr>
      <w:tr w:rsidR="00D03428" w:rsidRPr="009A0CE8" w14:paraId="2B5FE138" w14:textId="77777777" w:rsidTr="00FD7055">
        <w:tc>
          <w:tcPr>
            <w:tcW w:w="1560" w:type="dxa"/>
            <w:tcBorders>
              <w:top w:val="nil"/>
              <w:left w:val="single" w:sz="4" w:space="0" w:color="auto"/>
              <w:bottom w:val="nil"/>
              <w:right w:val="nil"/>
            </w:tcBorders>
          </w:tcPr>
          <w:p w14:paraId="215ED712" w14:textId="5403741F" w:rsidR="00D03428" w:rsidRDefault="00D03428" w:rsidP="001912E5">
            <w:pPr>
              <w:rPr>
                <w:rFonts w:ascii="Times New Roman" w:hAnsi="Times New Roman" w:cs="Times New Roman"/>
                <w:sz w:val="20"/>
                <w:szCs w:val="20"/>
                <w:lang w:val="en-CA"/>
              </w:rPr>
            </w:pPr>
            <w:r>
              <w:rPr>
                <w:rFonts w:ascii="Times New Roman" w:hAnsi="Times New Roman" w:cs="Times New Roman"/>
                <w:sz w:val="20"/>
                <w:szCs w:val="20"/>
                <w:lang w:val="en-CA"/>
              </w:rPr>
              <w:t xml:space="preserve">Ly et al </w:t>
            </w:r>
            <w:r>
              <w:rPr>
                <w:rFonts w:ascii="Times New Roman" w:hAnsi="Times New Roman" w:cs="Times New Roman"/>
                <w:sz w:val="20"/>
                <w:szCs w:val="20"/>
                <w:lang w:val="en-CA"/>
              </w:rPr>
              <w:fldChar w:fldCharType="begin"/>
            </w:r>
            <w:r>
              <w:rPr>
                <w:rFonts w:ascii="Times New Roman" w:hAnsi="Times New Roman" w:cs="Times New Roman"/>
                <w:sz w:val="20"/>
                <w:szCs w:val="20"/>
                <w:lang w:val="en-CA"/>
              </w:rPr>
              <w:instrText xml:space="preserve"> ADDIN ZOTERO_ITEM CSL_CITATION {"citationID":"Wn7fW7qh","properties":{"formattedCitation":"(15)","plainCitation":"(15)","noteIndex":0},"citationItems":[{"id":9269,"uris":["http://zotero.org/groups/4433116/items/I8VE664G"],"uri":["http://zotero.org/groups/4433116/items/I8VE664G"],"itemData":{"id":9269,"type":"article-journal","abstract":"We aimed to compare respiratory pathogen carriage by PCR during three different time periods in 2020 in sheltered homeless people in Marseille, France. The overall prevalence of respiratory pathogen carriage in late March-early April (69.9%) was significantly higher than in late April (42.3%) and mid-July (45.1%). Bacterial carriage significantly decreased between late March-early April and late April. SARS-CoV-2 was detected only in late March-early April samples (20.6%). Measures aiming at mitigating SARS-CoV-2 transmission were effective and also impacted bacterial carriage. Seasonal variations of bacterial carriage between winter and summer in this population were not marked.","container-title":"European Journal of Clinical Microbiology &amp; Infectious Diseases","DOI":"10.1007/s10096-020-04127-9","ISSN":"1435-4373","issue":"7","journalAbbreviation":"Eur J Clin Microbiol Infect Dis","language":"eng","page":"1579-1582","source":"PubMed","title":"Variations in respiratory pathogen carriage among a homeless population in a shelter for men in Marseille, France, March-July 2020: cross-sectional 1-day surveys","title-short":"Variations in respiratory pathogen carriage among a homeless population in a shelter for men in Marseille, France, March-July 2020","volume":"40","author":[{"family":"Ly","given":"Tran Duc Anh"},{"family":"Hoang","given":"Van Thuan"},{"family":"Goumballa","given":"Ndiaw"},{"family":"Louni","given":"Meriem"},{"family":"Canard","given":"Naomie"},{"family":"Dao","given":"Thi Loi"},{"family":"Medkour","given":"Hacene"},{"family":"Borg","given":"Audrey"},{"family":"Bardy","given":"Kevin"},{"family":"Esteves-Vieira","given":"Véra"},{"family":"Filosa","given":"Véronique"},{"family":"Davoust","given":"Bernard"},{"family":"Mediannikov","given":"Oleg"},{"family":"Fournier","given":"Pierre-Edouard"},{"family":"Raoult","given":"Didier"},{"family":"Gautret","given":"Philippe"}],"issued":{"date-parts":[["2021",7]]}}}],"schema":"https://github.com/citation-style-language/schema/raw/master/csl-citation.json"} </w:instrText>
            </w:r>
            <w:r>
              <w:rPr>
                <w:rFonts w:ascii="Times New Roman" w:hAnsi="Times New Roman" w:cs="Times New Roman"/>
                <w:sz w:val="20"/>
                <w:szCs w:val="20"/>
                <w:lang w:val="en-CA"/>
              </w:rPr>
              <w:fldChar w:fldCharType="separate"/>
            </w:r>
            <w:r w:rsidRPr="00F53A21">
              <w:rPr>
                <w:rFonts w:ascii="Times New Roman" w:hAnsi="Times New Roman" w:cs="Times New Roman"/>
                <w:sz w:val="20"/>
              </w:rPr>
              <w:t>(15)</w:t>
            </w:r>
            <w:r>
              <w:rPr>
                <w:rFonts w:ascii="Times New Roman" w:hAnsi="Times New Roman" w:cs="Times New Roman"/>
                <w:sz w:val="20"/>
                <w:szCs w:val="20"/>
                <w:lang w:val="en-CA"/>
              </w:rPr>
              <w:fldChar w:fldCharType="end"/>
            </w:r>
          </w:p>
        </w:tc>
        <w:tc>
          <w:tcPr>
            <w:tcW w:w="709" w:type="dxa"/>
            <w:tcBorders>
              <w:top w:val="nil"/>
              <w:left w:val="nil"/>
              <w:bottom w:val="nil"/>
              <w:right w:val="nil"/>
            </w:tcBorders>
          </w:tcPr>
          <w:p w14:paraId="4E6D849C" w14:textId="26075FF0" w:rsidR="00D03428" w:rsidRDefault="00D03428" w:rsidP="001912E5">
            <w:pPr>
              <w:rPr>
                <w:rFonts w:ascii="Times New Roman" w:hAnsi="Times New Roman" w:cs="Times New Roman"/>
                <w:sz w:val="20"/>
                <w:szCs w:val="20"/>
                <w:lang w:val="en-CA"/>
              </w:rPr>
            </w:pPr>
            <w:r>
              <w:rPr>
                <w:rFonts w:ascii="Times New Roman" w:hAnsi="Times New Roman" w:cs="Times New Roman"/>
                <w:sz w:val="20"/>
                <w:szCs w:val="20"/>
                <w:lang w:val="en-CA"/>
              </w:rPr>
              <w:t>2021</w:t>
            </w:r>
          </w:p>
        </w:tc>
        <w:tc>
          <w:tcPr>
            <w:tcW w:w="1336" w:type="dxa"/>
            <w:tcBorders>
              <w:top w:val="nil"/>
              <w:left w:val="nil"/>
              <w:bottom w:val="nil"/>
              <w:right w:val="nil"/>
            </w:tcBorders>
          </w:tcPr>
          <w:p w14:paraId="5A8541EB" w14:textId="190DD050" w:rsidR="00D03428" w:rsidRDefault="00D03428" w:rsidP="001912E5">
            <w:pPr>
              <w:rPr>
                <w:rFonts w:ascii="Times New Roman" w:hAnsi="Times New Roman" w:cs="Times New Roman"/>
                <w:sz w:val="20"/>
                <w:szCs w:val="20"/>
                <w:lang w:val="en-CA"/>
              </w:rPr>
            </w:pPr>
            <w:r>
              <w:rPr>
                <w:rFonts w:ascii="Times New Roman" w:hAnsi="Times New Roman" w:cs="Times New Roman"/>
                <w:sz w:val="20"/>
                <w:szCs w:val="20"/>
                <w:lang w:val="en-CA"/>
              </w:rPr>
              <w:t>Shelter Residents</w:t>
            </w:r>
          </w:p>
        </w:tc>
        <w:tc>
          <w:tcPr>
            <w:tcW w:w="1238" w:type="dxa"/>
            <w:tcBorders>
              <w:top w:val="nil"/>
              <w:left w:val="nil"/>
              <w:bottom w:val="nil"/>
              <w:right w:val="nil"/>
            </w:tcBorders>
          </w:tcPr>
          <w:p w14:paraId="453EA7C4" w14:textId="2870A149" w:rsidR="00D03428" w:rsidRDefault="00D03428" w:rsidP="001912E5">
            <w:pPr>
              <w:rPr>
                <w:rFonts w:ascii="Times New Roman" w:hAnsi="Times New Roman" w:cs="Times New Roman"/>
                <w:sz w:val="20"/>
                <w:szCs w:val="20"/>
                <w:lang w:val="en-CA"/>
              </w:rPr>
            </w:pPr>
            <w:r>
              <w:rPr>
                <w:rFonts w:ascii="Times New Roman" w:hAnsi="Times New Roman" w:cs="Times New Roman"/>
                <w:sz w:val="20"/>
                <w:szCs w:val="20"/>
                <w:lang w:val="en-CA"/>
              </w:rPr>
              <w:t>France</w:t>
            </w:r>
          </w:p>
        </w:tc>
        <w:tc>
          <w:tcPr>
            <w:tcW w:w="1335" w:type="dxa"/>
            <w:tcBorders>
              <w:top w:val="nil"/>
              <w:left w:val="nil"/>
              <w:bottom w:val="nil"/>
              <w:right w:val="nil"/>
            </w:tcBorders>
          </w:tcPr>
          <w:p w14:paraId="12897B09" w14:textId="77777777" w:rsidR="00D03428" w:rsidRDefault="00D03428" w:rsidP="001912E5">
            <w:pPr>
              <w:rPr>
                <w:rFonts w:ascii="Times New Roman" w:hAnsi="Times New Roman" w:cs="Times New Roman"/>
                <w:sz w:val="20"/>
                <w:szCs w:val="20"/>
                <w:lang w:val="en-CA"/>
              </w:rPr>
            </w:pPr>
            <w:r>
              <w:rPr>
                <w:rFonts w:ascii="Times New Roman" w:hAnsi="Times New Roman" w:cs="Times New Roman"/>
                <w:sz w:val="20"/>
                <w:szCs w:val="20"/>
                <w:lang w:val="en-CA"/>
              </w:rPr>
              <w:t>Residents</w:t>
            </w:r>
          </w:p>
          <w:p w14:paraId="213A2F7E" w14:textId="14DFBD27" w:rsidR="009F0484" w:rsidRDefault="009F0484" w:rsidP="001912E5">
            <w:pPr>
              <w:rPr>
                <w:rFonts w:ascii="Times New Roman" w:hAnsi="Times New Roman" w:cs="Times New Roman"/>
                <w:sz w:val="20"/>
                <w:szCs w:val="20"/>
                <w:lang w:val="en-CA"/>
              </w:rPr>
            </w:pPr>
            <w:r w:rsidRPr="009F0484">
              <w:rPr>
                <w:rFonts w:ascii="Times New Roman" w:hAnsi="Times New Roman" w:cs="Times New Roman"/>
                <w:sz w:val="20"/>
                <w:szCs w:val="20"/>
                <w:lang w:val="en-CA"/>
              </w:rPr>
              <w:t>26/308=8.4%</w:t>
            </w:r>
          </w:p>
        </w:tc>
        <w:tc>
          <w:tcPr>
            <w:tcW w:w="1335" w:type="dxa"/>
            <w:gridSpan w:val="2"/>
            <w:tcBorders>
              <w:top w:val="nil"/>
              <w:left w:val="nil"/>
              <w:bottom w:val="nil"/>
              <w:right w:val="nil"/>
            </w:tcBorders>
          </w:tcPr>
          <w:p w14:paraId="5B133162" w14:textId="77777777" w:rsidR="00D03428" w:rsidRDefault="00D03428" w:rsidP="001912E5">
            <w:pPr>
              <w:rPr>
                <w:rFonts w:ascii="Times New Roman" w:hAnsi="Times New Roman" w:cs="Times New Roman"/>
                <w:sz w:val="20"/>
                <w:szCs w:val="20"/>
                <w:lang w:val="en-CA"/>
              </w:rPr>
            </w:pPr>
            <w:r>
              <w:rPr>
                <w:rFonts w:ascii="Times New Roman" w:hAnsi="Times New Roman" w:cs="Times New Roman"/>
                <w:sz w:val="20"/>
                <w:szCs w:val="20"/>
                <w:lang w:val="en-CA"/>
              </w:rPr>
              <w:t>Staff</w:t>
            </w:r>
          </w:p>
          <w:p w14:paraId="0FB6EA6A" w14:textId="7CB4721B" w:rsidR="009F0484" w:rsidRDefault="009F0484"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3119" w:type="dxa"/>
            <w:tcBorders>
              <w:top w:val="nil"/>
              <w:left w:val="nil"/>
              <w:bottom w:val="nil"/>
            </w:tcBorders>
          </w:tcPr>
          <w:p w14:paraId="774BA0AC" w14:textId="3A73B60F" w:rsidR="00D03428" w:rsidRPr="00C14E56" w:rsidRDefault="00D03428" w:rsidP="00C14E56">
            <w:pPr>
              <w:rPr>
                <w:rFonts w:ascii="Times New Roman" w:hAnsi="Times New Roman" w:cs="Times New Roman"/>
                <w:sz w:val="20"/>
                <w:szCs w:val="20"/>
              </w:rPr>
            </w:pPr>
            <w:r>
              <w:rPr>
                <w:rFonts w:ascii="Times New Roman" w:hAnsi="Times New Roman" w:cs="Times New Roman"/>
                <w:sz w:val="20"/>
                <w:szCs w:val="20"/>
              </w:rPr>
              <w:t>N/A</w:t>
            </w:r>
          </w:p>
        </w:tc>
      </w:tr>
      <w:tr w:rsidR="00D03428" w:rsidRPr="009A0CE8" w14:paraId="5FFBB8F1" w14:textId="77777777" w:rsidTr="00FD7055">
        <w:tc>
          <w:tcPr>
            <w:tcW w:w="1560" w:type="dxa"/>
            <w:tcBorders>
              <w:top w:val="nil"/>
              <w:left w:val="single" w:sz="4" w:space="0" w:color="auto"/>
              <w:bottom w:val="nil"/>
              <w:right w:val="nil"/>
            </w:tcBorders>
          </w:tcPr>
          <w:p w14:paraId="0A6E53F9" w14:textId="002D889D" w:rsidR="00D03428" w:rsidRDefault="00D03428" w:rsidP="001912E5">
            <w:pPr>
              <w:rPr>
                <w:rFonts w:ascii="Times New Roman" w:hAnsi="Times New Roman" w:cs="Times New Roman"/>
                <w:sz w:val="20"/>
                <w:szCs w:val="20"/>
                <w:lang w:val="en-CA"/>
              </w:rPr>
            </w:pPr>
            <w:r>
              <w:rPr>
                <w:rFonts w:ascii="Times New Roman" w:hAnsi="Times New Roman" w:cs="Times New Roman"/>
                <w:sz w:val="20"/>
                <w:szCs w:val="20"/>
                <w:lang w:val="en-CA"/>
              </w:rPr>
              <w:lastRenderedPageBreak/>
              <w:t xml:space="preserve">Ly et al </w:t>
            </w:r>
            <w:r>
              <w:rPr>
                <w:rFonts w:ascii="Times New Roman" w:hAnsi="Times New Roman" w:cs="Times New Roman"/>
                <w:sz w:val="20"/>
                <w:szCs w:val="20"/>
                <w:lang w:val="en-CA"/>
              </w:rPr>
              <w:fldChar w:fldCharType="begin"/>
            </w:r>
            <w:r w:rsidR="006D73B6">
              <w:rPr>
                <w:rFonts w:ascii="Times New Roman" w:hAnsi="Times New Roman" w:cs="Times New Roman"/>
                <w:sz w:val="20"/>
                <w:szCs w:val="20"/>
                <w:lang w:val="en-CA"/>
              </w:rPr>
              <w:instrText xml:space="preserve"> ADDIN ZOTERO_ITEM CSL_CITATION {"citationID":"rAGzbGtg","properties":{"formattedCitation":"(63)","plainCitation":"(63)","noteIndex":0},"citationItems":[{"id":9260,"uris":["http://zotero.org/groups/4433116/items/4YSLBJ2U"],"uri":["http://zotero.org/groups/4433116/items/4YSLBJ2U"],"itemData":{"id":9260,"type":"article-journal","abstract":"BACKGROUND: Surveillance of severe acute respiratory syndrome coronavirus 2 (SARS-CoV-2) infection among sheltered homeless and other vulnerable people might provide the information needed to prevent its spread within accommodation centres.\nMETHODS: Data were obtained from 698 participants in different accommodation centres (411 homeless individuals, 77 asylum-seekers, 58 other people living in precarious conditions and 152 employees working in these accommodation centres) who completed questionnaires and had nasal samples collected between 26 March and 17 April 2020. SARS-CoV-2 carriage was assessed by quantitative PCR.\nRESULTS: We found a high acceptance rate (78.9%) for testing. Overall, 49 people (7.0%) were positive for SARS-CoV-2, including 37 homeless individuals (of 411, 9.0%) and 12 employees (of 152, 7.9%). SARS-CoV-2 positivity correlated with symptoms, although 51% of patients who tested positive did not report respiratory symptoms or fever. Among homeless people, being young (18-34 years) (odds ratio 3.83, 95% confidence interval 1.47-10.0, p = 0.006) and being housed in one specific shelter (odds ratio 9.13, 95% confidence interval 4.09-20.37, p &lt; 0.001) were independent factors associated with SARS-CoV-2 positivity (rates of 11.4% and 20.6%, respectively).\nDISCUSSION: Symptom screening alone is insufficient to prevent SARS-CoV-2 transmission in vulnerable sheltered people. Systematic testing should be promoted.","container-title":"International Journal of Infectious Diseases","DOI":"10.1016/j.ijid.2021.02.026","ISSN":"1878-3511","journalAbbreviation":"Int J Infect Dis","language":"eng","page":"1-6","source":"PubMed","title":"Screening of SARS-CoV-2 among homeless people, asylum-seekers and other people living in precarious conditions in Marseille, France, March-April 2020","volume":"105","author":[{"family":"Ly","given":"Tran Duc Anh"},{"family":"Nguyen","given":"Nhu Ngoc"},{"family":"Hoang","given":"Van Thuan"},{"family":"Goumballa","given":"Ndiaw"},{"family":"Louni","given":"Meriem"},{"family":"Canard","given":"Naomie"},{"family":"Dao","given":"Thi Loi"},{"family":"Medkour","given":"Hacene"},{"family":"Borg","given":"Audrey"},{"family":"Bardy","given":"Kevin"},{"family":"Esteves-Vieira","given":"Véra"},{"family":"Filosa","given":"Véronique"},{"family":"Davoust","given":"Bernard"},{"family":"Mediannikov","given":"Oleg"},{"family":"Fournier","given":"Pierre-Edouard"},{"family":"Raoult","given":"Didier"},{"family":"Gautret","given":"Philippe"}],"issued":{"date-parts":[["2021",4]]}}}],"schema":"https://github.com/citation-style-language/schema/raw/master/csl-citation.json"} </w:instrText>
            </w:r>
            <w:r>
              <w:rPr>
                <w:rFonts w:ascii="Times New Roman" w:hAnsi="Times New Roman" w:cs="Times New Roman"/>
                <w:sz w:val="20"/>
                <w:szCs w:val="20"/>
                <w:lang w:val="en-CA"/>
              </w:rPr>
              <w:fldChar w:fldCharType="separate"/>
            </w:r>
            <w:r w:rsidR="006D73B6" w:rsidRPr="006D73B6">
              <w:rPr>
                <w:rFonts w:ascii="Times New Roman" w:hAnsi="Times New Roman" w:cs="Times New Roman"/>
                <w:sz w:val="20"/>
              </w:rPr>
              <w:t>(63)</w:t>
            </w:r>
            <w:r>
              <w:rPr>
                <w:rFonts w:ascii="Times New Roman" w:hAnsi="Times New Roman" w:cs="Times New Roman"/>
                <w:sz w:val="20"/>
                <w:szCs w:val="20"/>
                <w:lang w:val="en-CA"/>
              </w:rPr>
              <w:fldChar w:fldCharType="end"/>
            </w:r>
          </w:p>
        </w:tc>
        <w:tc>
          <w:tcPr>
            <w:tcW w:w="709" w:type="dxa"/>
            <w:tcBorders>
              <w:top w:val="nil"/>
              <w:left w:val="nil"/>
              <w:bottom w:val="nil"/>
              <w:right w:val="nil"/>
            </w:tcBorders>
          </w:tcPr>
          <w:p w14:paraId="459838B8" w14:textId="64726745" w:rsidR="00D03428" w:rsidRDefault="00D03428" w:rsidP="001912E5">
            <w:pPr>
              <w:rPr>
                <w:rFonts w:ascii="Times New Roman" w:hAnsi="Times New Roman" w:cs="Times New Roman"/>
                <w:sz w:val="20"/>
                <w:szCs w:val="20"/>
                <w:lang w:val="en-CA"/>
              </w:rPr>
            </w:pPr>
            <w:r>
              <w:rPr>
                <w:rFonts w:ascii="Times New Roman" w:hAnsi="Times New Roman" w:cs="Times New Roman"/>
                <w:sz w:val="20"/>
                <w:szCs w:val="20"/>
                <w:lang w:val="en-CA"/>
              </w:rPr>
              <w:t>2021</w:t>
            </w:r>
          </w:p>
        </w:tc>
        <w:tc>
          <w:tcPr>
            <w:tcW w:w="1336" w:type="dxa"/>
            <w:tcBorders>
              <w:top w:val="nil"/>
              <w:left w:val="nil"/>
              <w:bottom w:val="nil"/>
              <w:right w:val="nil"/>
            </w:tcBorders>
          </w:tcPr>
          <w:p w14:paraId="7BC4CCB2" w14:textId="765CC52E" w:rsidR="00D03428" w:rsidRDefault="00D03428" w:rsidP="001912E5">
            <w:pPr>
              <w:rPr>
                <w:rFonts w:ascii="Times New Roman" w:hAnsi="Times New Roman" w:cs="Times New Roman"/>
                <w:sz w:val="20"/>
                <w:szCs w:val="20"/>
                <w:lang w:val="en-CA"/>
              </w:rPr>
            </w:pPr>
            <w:r>
              <w:rPr>
                <w:rFonts w:ascii="Times New Roman" w:hAnsi="Times New Roman" w:cs="Times New Roman"/>
                <w:sz w:val="20"/>
                <w:szCs w:val="20"/>
                <w:lang w:val="en-CA"/>
              </w:rPr>
              <w:t>Shelter Residents and Staff</w:t>
            </w:r>
          </w:p>
        </w:tc>
        <w:tc>
          <w:tcPr>
            <w:tcW w:w="1238" w:type="dxa"/>
            <w:tcBorders>
              <w:top w:val="nil"/>
              <w:left w:val="nil"/>
              <w:bottom w:val="nil"/>
              <w:right w:val="nil"/>
            </w:tcBorders>
          </w:tcPr>
          <w:p w14:paraId="47EDD168" w14:textId="394D39C7" w:rsidR="00D03428" w:rsidRDefault="00D03428" w:rsidP="001912E5">
            <w:pPr>
              <w:rPr>
                <w:rFonts w:ascii="Times New Roman" w:hAnsi="Times New Roman" w:cs="Times New Roman"/>
                <w:sz w:val="20"/>
                <w:szCs w:val="20"/>
                <w:lang w:val="en-CA"/>
              </w:rPr>
            </w:pPr>
            <w:r>
              <w:rPr>
                <w:rFonts w:ascii="Times New Roman" w:hAnsi="Times New Roman" w:cs="Times New Roman"/>
                <w:sz w:val="20"/>
                <w:szCs w:val="20"/>
                <w:lang w:val="en-CA"/>
              </w:rPr>
              <w:t>France</w:t>
            </w:r>
          </w:p>
        </w:tc>
        <w:tc>
          <w:tcPr>
            <w:tcW w:w="1335" w:type="dxa"/>
            <w:tcBorders>
              <w:top w:val="nil"/>
              <w:left w:val="nil"/>
              <w:bottom w:val="nil"/>
              <w:right w:val="nil"/>
            </w:tcBorders>
          </w:tcPr>
          <w:p w14:paraId="4FA96B2D" w14:textId="77777777" w:rsidR="00D03428" w:rsidRDefault="00D03428" w:rsidP="001912E5">
            <w:pPr>
              <w:rPr>
                <w:rFonts w:ascii="Times New Roman" w:hAnsi="Times New Roman" w:cs="Times New Roman"/>
                <w:sz w:val="20"/>
                <w:szCs w:val="20"/>
                <w:lang w:val="en-CA"/>
              </w:rPr>
            </w:pPr>
            <w:r>
              <w:rPr>
                <w:rFonts w:ascii="Times New Roman" w:hAnsi="Times New Roman" w:cs="Times New Roman"/>
                <w:sz w:val="20"/>
                <w:szCs w:val="20"/>
                <w:lang w:val="en-CA"/>
              </w:rPr>
              <w:t xml:space="preserve">Residents: </w:t>
            </w:r>
          </w:p>
          <w:p w14:paraId="55E86DA1" w14:textId="4AA0C29C" w:rsidR="00D03428" w:rsidRDefault="00D03428" w:rsidP="001912E5">
            <w:pPr>
              <w:rPr>
                <w:rFonts w:ascii="Times New Roman" w:hAnsi="Times New Roman" w:cs="Times New Roman"/>
                <w:sz w:val="20"/>
                <w:szCs w:val="20"/>
                <w:lang w:val="en-CA"/>
              </w:rPr>
            </w:pPr>
            <w:r w:rsidRPr="00D03428">
              <w:rPr>
                <w:rFonts w:ascii="Times New Roman" w:hAnsi="Times New Roman" w:cs="Times New Roman"/>
                <w:sz w:val="20"/>
                <w:szCs w:val="20"/>
                <w:lang w:val="en-CA"/>
              </w:rPr>
              <w:t>37/441=9.0%</w:t>
            </w:r>
          </w:p>
        </w:tc>
        <w:tc>
          <w:tcPr>
            <w:tcW w:w="1335" w:type="dxa"/>
            <w:gridSpan w:val="2"/>
            <w:tcBorders>
              <w:top w:val="nil"/>
              <w:left w:val="nil"/>
              <w:bottom w:val="nil"/>
              <w:right w:val="nil"/>
            </w:tcBorders>
          </w:tcPr>
          <w:p w14:paraId="1E7E1905" w14:textId="77777777" w:rsidR="00D03428" w:rsidRDefault="00D03428" w:rsidP="001912E5">
            <w:pPr>
              <w:rPr>
                <w:rFonts w:ascii="Times New Roman" w:hAnsi="Times New Roman" w:cs="Times New Roman"/>
                <w:sz w:val="20"/>
                <w:szCs w:val="20"/>
                <w:lang w:val="en-CA"/>
              </w:rPr>
            </w:pPr>
            <w:r>
              <w:rPr>
                <w:rFonts w:ascii="Times New Roman" w:hAnsi="Times New Roman" w:cs="Times New Roman"/>
                <w:sz w:val="20"/>
                <w:szCs w:val="20"/>
                <w:lang w:val="en-CA"/>
              </w:rPr>
              <w:t>Staff</w:t>
            </w:r>
          </w:p>
          <w:p w14:paraId="09876FA8" w14:textId="66E20146" w:rsidR="00D03428" w:rsidRDefault="00D03428"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3119" w:type="dxa"/>
            <w:tcBorders>
              <w:top w:val="nil"/>
              <w:left w:val="nil"/>
              <w:bottom w:val="nil"/>
            </w:tcBorders>
          </w:tcPr>
          <w:p w14:paraId="2BD33096" w14:textId="1B7EA8F0" w:rsidR="00D03428" w:rsidRPr="00C14E56" w:rsidRDefault="00D03428" w:rsidP="00C14E56">
            <w:pPr>
              <w:rPr>
                <w:rFonts w:ascii="Times New Roman" w:hAnsi="Times New Roman" w:cs="Times New Roman"/>
                <w:sz w:val="20"/>
                <w:szCs w:val="20"/>
              </w:rPr>
            </w:pPr>
            <w:r>
              <w:rPr>
                <w:rFonts w:ascii="Times New Roman" w:hAnsi="Times New Roman" w:cs="Times New Roman"/>
                <w:sz w:val="20"/>
                <w:szCs w:val="20"/>
              </w:rPr>
              <w:t>N/A</w:t>
            </w:r>
          </w:p>
        </w:tc>
      </w:tr>
      <w:tr w:rsidR="00BF6F57" w:rsidRPr="009A0CE8" w14:paraId="7188EF3D" w14:textId="77777777" w:rsidTr="00FD7055">
        <w:tc>
          <w:tcPr>
            <w:tcW w:w="1560" w:type="dxa"/>
            <w:tcBorders>
              <w:top w:val="nil"/>
              <w:left w:val="single" w:sz="4" w:space="0" w:color="auto"/>
              <w:bottom w:val="nil"/>
              <w:right w:val="nil"/>
            </w:tcBorders>
          </w:tcPr>
          <w:p w14:paraId="1D884ADA" w14:textId="4BDE29E2" w:rsidR="00F62199" w:rsidRDefault="00992664" w:rsidP="001912E5">
            <w:pPr>
              <w:rPr>
                <w:rFonts w:ascii="Times New Roman" w:hAnsi="Times New Roman" w:cs="Times New Roman"/>
                <w:sz w:val="20"/>
                <w:szCs w:val="20"/>
                <w:lang w:val="en-CA"/>
              </w:rPr>
            </w:pPr>
            <w:r>
              <w:rPr>
                <w:rFonts w:ascii="Times New Roman" w:hAnsi="Times New Roman" w:cs="Times New Roman"/>
                <w:sz w:val="20"/>
                <w:szCs w:val="20"/>
                <w:lang w:val="en-CA"/>
              </w:rPr>
              <w:t>Mercy Care</w:t>
            </w:r>
            <w:r w:rsidR="00946903">
              <w:rPr>
                <w:rFonts w:ascii="Times New Roman" w:hAnsi="Times New Roman" w:cs="Times New Roman"/>
                <w:sz w:val="20"/>
                <w:szCs w:val="20"/>
                <w:lang w:val="en-CA"/>
              </w:rPr>
              <w:t xml:space="preserve"> </w:t>
            </w:r>
            <w:r w:rsidR="00946903" w:rsidRPr="006D73B6">
              <w:rPr>
                <w:rFonts w:ascii="Times New Roman" w:hAnsi="Times New Roman" w:cs="Times New Roman"/>
                <w:sz w:val="20"/>
                <w:szCs w:val="20"/>
                <w:lang w:val="en-CA"/>
              </w:rPr>
              <w:fldChar w:fldCharType="begin"/>
            </w:r>
            <w:r w:rsidR="006D73B6" w:rsidRPr="006D73B6">
              <w:rPr>
                <w:rFonts w:ascii="Times New Roman" w:hAnsi="Times New Roman" w:cs="Times New Roman"/>
                <w:sz w:val="20"/>
                <w:szCs w:val="20"/>
                <w:lang w:val="en-CA"/>
              </w:rPr>
              <w:instrText xml:space="preserve"> ADDIN ZOTERO_ITEM CSL_CITATION {"citationID":"OOGupfAh","properties":{"formattedCitation":"(58)","plainCitation":"(58)","noteIndex":0},"citationItems":[{"id":9266,"uris":["http://zotero.org/groups/4433116/items/BKZU7T3T"],"uri":["http://zotero.org/groups/4433116/items/BKZU7T3T"],"itemData":{"id":9266,"type":"article-journal","language":"en-US","note":"publisher: National Health Care for the Homeless Council","title":"Universal COVID-19 Testing for People Experiencing Homelessness","URL":"https://nhchc.org/wp-content/uploads/2020/05/Universal-COVID-19-Testing-for-People-Experiencing-Homelessness-Mercy-Care-Atlanta.pdf","author":[{"literal":"Mercy Care"}],"accessed":{"date-parts":[["2021",9,15]]},"issued":{"date-parts":[["2020",5,5]]}}}],"schema":"https://github.com/citation-style-language/schema/raw/master/csl-citation.json"} </w:instrText>
            </w:r>
            <w:r w:rsidR="00946903" w:rsidRPr="006D73B6">
              <w:rPr>
                <w:rFonts w:ascii="Times New Roman" w:hAnsi="Times New Roman" w:cs="Times New Roman"/>
                <w:sz w:val="20"/>
                <w:szCs w:val="20"/>
                <w:lang w:val="en-CA"/>
              </w:rPr>
              <w:fldChar w:fldCharType="separate"/>
            </w:r>
            <w:r w:rsidR="006D73B6" w:rsidRPr="006D73B6">
              <w:rPr>
                <w:rFonts w:ascii="Times New Roman" w:hAnsi="Times New Roman" w:cs="Times New Roman"/>
                <w:sz w:val="20"/>
              </w:rPr>
              <w:t>(58)</w:t>
            </w:r>
            <w:r w:rsidR="00946903" w:rsidRPr="006D73B6">
              <w:rPr>
                <w:rFonts w:ascii="Times New Roman" w:hAnsi="Times New Roman" w:cs="Times New Roman"/>
                <w:sz w:val="20"/>
                <w:szCs w:val="20"/>
                <w:lang w:val="en-CA"/>
              </w:rPr>
              <w:fldChar w:fldCharType="end"/>
            </w:r>
          </w:p>
        </w:tc>
        <w:tc>
          <w:tcPr>
            <w:tcW w:w="709" w:type="dxa"/>
            <w:tcBorders>
              <w:top w:val="nil"/>
              <w:left w:val="nil"/>
              <w:bottom w:val="nil"/>
              <w:right w:val="nil"/>
            </w:tcBorders>
          </w:tcPr>
          <w:p w14:paraId="10AC4EFC" w14:textId="0F29F84D" w:rsidR="00F62199" w:rsidRDefault="00946903" w:rsidP="001912E5">
            <w:pPr>
              <w:rPr>
                <w:rFonts w:ascii="Times New Roman" w:hAnsi="Times New Roman" w:cs="Times New Roman"/>
                <w:sz w:val="20"/>
                <w:szCs w:val="20"/>
                <w:lang w:val="en-CA"/>
              </w:rPr>
            </w:pPr>
            <w:r>
              <w:rPr>
                <w:rFonts w:ascii="Times New Roman" w:hAnsi="Times New Roman" w:cs="Times New Roman"/>
                <w:sz w:val="20"/>
                <w:szCs w:val="20"/>
                <w:lang w:val="en-CA"/>
              </w:rPr>
              <w:t xml:space="preserve">2020 </w:t>
            </w:r>
          </w:p>
        </w:tc>
        <w:tc>
          <w:tcPr>
            <w:tcW w:w="1336" w:type="dxa"/>
            <w:tcBorders>
              <w:top w:val="nil"/>
              <w:left w:val="nil"/>
              <w:bottom w:val="nil"/>
              <w:right w:val="nil"/>
            </w:tcBorders>
          </w:tcPr>
          <w:p w14:paraId="3D5EDF75" w14:textId="7919455A" w:rsidR="00F62199" w:rsidRDefault="00946903"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1238" w:type="dxa"/>
            <w:tcBorders>
              <w:top w:val="nil"/>
              <w:left w:val="nil"/>
              <w:bottom w:val="nil"/>
              <w:right w:val="nil"/>
            </w:tcBorders>
          </w:tcPr>
          <w:p w14:paraId="7BAF5109" w14:textId="765C7E60" w:rsidR="00F62199" w:rsidRDefault="00946903" w:rsidP="001912E5">
            <w:pPr>
              <w:rPr>
                <w:rFonts w:ascii="Times New Roman" w:hAnsi="Times New Roman" w:cs="Times New Roman"/>
                <w:sz w:val="20"/>
                <w:szCs w:val="20"/>
                <w:lang w:val="en-CA"/>
              </w:rPr>
            </w:pPr>
            <w:r>
              <w:rPr>
                <w:rFonts w:ascii="Times New Roman" w:hAnsi="Times New Roman" w:cs="Times New Roman"/>
                <w:sz w:val="20"/>
                <w:szCs w:val="20"/>
                <w:lang w:val="en-CA"/>
              </w:rPr>
              <w:t>United States</w:t>
            </w:r>
          </w:p>
        </w:tc>
        <w:tc>
          <w:tcPr>
            <w:tcW w:w="2670" w:type="dxa"/>
            <w:gridSpan w:val="3"/>
            <w:tcBorders>
              <w:top w:val="nil"/>
              <w:left w:val="nil"/>
              <w:bottom w:val="nil"/>
              <w:right w:val="nil"/>
            </w:tcBorders>
          </w:tcPr>
          <w:p w14:paraId="0FC4B5B1" w14:textId="3B50D2E5" w:rsidR="00F62199" w:rsidRDefault="00D3124D"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3119" w:type="dxa"/>
            <w:tcBorders>
              <w:top w:val="nil"/>
              <w:left w:val="nil"/>
              <w:bottom w:val="nil"/>
            </w:tcBorders>
          </w:tcPr>
          <w:p w14:paraId="0C5A652D" w14:textId="77777777" w:rsidR="00946903" w:rsidRPr="00946903" w:rsidRDefault="00946903" w:rsidP="00946903">
            <w:pPr>
              <w:rPr>
                <w:rFonts w:ascii="Times New Roman" w:hAnsi="Times New Roman" w:cs="Times New Roman"/>
                <w:sz w:val="20"/>
                <w:szCs w:val="20"/>
              </w:rPr>
            </w:pPr>
            <w:r w:rsidRPr="00946903">
              <w:rPr>
                <w:rFonts w:ascii="Times New Roman" w:hAnsi="Times New Roman" w:cs="Times New Roman"/>
                <w:sz w:val="20"/>
                <w:szCs w:val="20"/>
              </w:rPr>
              <w:t xml:space="preserve">Testing </w:t>
            </w:r>
          </w:p>
          <w:p w14:paraId="02E8326A" w14:textId="77777777" w:rsidR="00946903" w:rsidRPr="00946903" w:rsidRDefault="00946903" w:rsidP="00946903">
            <w:pPr>
              <w:rPr>
                <w:rFonts w:ascii="Times New Roman" w:hAnsi="Times New Roman" w:cs="Times New Roman"/>
                <w:sz w:val="20"/>
                <w:szCs w:val="20"/>
              </w:rPr>
            </w:pPr>
            <w:r w:rsidRPr="00946903">
              <w:rPr>
                <w:rFonts w:ascii="Times New Roman" w:hAnsi="Times New Roman" w:cs="Times New Roman"/>
                <w:sz w:val="20"/>
                <w:szCs w:val="20"/>
              </w:rPr>
              <w:t>Hand &amp; Respiratory Etiquette</w:t>
            </w:r>
          </w:p>
          <w:p w14:paraId="20E2AF6D" w14:textId="77777777" w:rsidR="00946903" w:rsidRPr="00946903" w:rsidRDefault="00946903" w:rsidP="00946903">
            <w:pPr>
              <w:rPr>
                <w:rFonts w:ascii="Times New Roman" w:hAnsi="Times New Roman" w:cs="Times New Roman"/>
                <w:sz w:val="20"/>
                <w:szCs w:val="20"/>
              </w:rPr>
            </w:pPr>
            <w:r w:rsidRPr="00946903">
              <w:rPr>
                <w:rFonts w:ascii="Times New Roman" w:hAnsi="Times New Roman" w:cs="Times New Roman"/>
                <w:sz w:val="20"/>
                <w:szCs w:val="20"/>
              </w:rPr>
              <w:t xml:space="preserve">Cleaning &amp; Waste Management </w:t>
            </w:r>
          </w:p>
          <w:p w14:paraId="3370B4CE" w14:textId="77777777" w:rsidR="00946903" w:rsidRPr="00946903" w:rsidRDefault="00946903" w:rsidP="00946903">
            <w:pPr>
              <w:rPr>
                <w:rFonts w:ascii="Times New Roman" w:hAnsi="Times New Roman" w:cs="Times New Roman"/>
                <w:sz w:val="20"/>
                <w:szCs w:val="20"/>
              </w:rPr>
            </w:pPr>
            <w:r w:rsidRPr="00946903">
              <w:rPr>
                <w:rFonts w:ascii="Times New Roman" w:hAnsi="Times New Roman" w:cs="Times New Roman"/>
                <w:sz w:val="20"/>
                <w:szCs w:val="20"/>
              </w:rPr>
              <w:t>Physical Distancing</w:t>
            </w:r>
          </w:p>
          <w:p w14:paraId="087AFEAD" w14:textId="57C87F51" w:rsidR="00F62199" w:rsidRPr="00C14E56" w:rsidRDefault="00946903" w:rsidP="00946903">
            <w:pPr>
              <w:rPr>
                <w:rFonts w:ascii="Times New Roman" w:hAnsi="Times New Roman" w:cs="Times New Roman"/>
                <w:sz w:val="20"/>
                <w:szCs w:val="20"/>
              </w:rPr>
            </w:pPr>
            <w:r w:rsidRPr="00946903">
              <w:rPr>
                <w:rFonts w:ascii="Times New Roman" w:hAnsi="Times New Roman" w:cs="Times New Roman"/>
                <w:sz w:val="20"/>
                <w:szCs w:val="20"/>
              </w:rPr>
              <w:t>PPE</w:t>
            </w:r>
          </w:p>
        </w:tc>
      </w:tr>
      <w:tr w:rsidR="00BF6F57" w:rsidRPr="009A0CE8" w14:paraId="270226E4" w14:textId="77777777" w:rsidTr="00FD7055">
        <w:tc>
          <w:tcPr>
            <w:tcW w:w="1560" w:type="dxa"/>
            <w:tcBorders>
              <w:top w:val="nil"/>
              <w:left w:val="single" w:sz="4" w:space="0" w:color="auto"/>
              <w:bottom w:val="nil"/>
              <w:right w:val="nil"/>
            </w:tcBorders>
          </w:tcPr>
          <w:p w14:paraId="668EACF2" w14:textId="15600B25" w:rsidR="00F62199" w:rsidRDefault="00412AC6" w:rsidP="001912E5">
            <w:pPr>
              <w:rPr>
                <w:rFonts w:ascii="Times New Roman" w:hAnsi="Times New Roman" w:cs="Times New Roman"/>
                <w:sz w:val="20"/>
                <w:szCs w:val="20"/>
                <w:lang w:val="en-CA"/>
              </w:rPr>
            </w:pPr>
            <w:r>
              <w:rPr>
                <w:rFonts w:ascii="Times New Roman" w:hAnsi="Times New Roman" w:cs="Times New Roman"/>
                <w:sz w:val="20"/>
                <w:szCs w:val="20"/>
                <w:lang w:val="en-CA"/>
              </w:rPr>
              <w:t xml:space="preserve">Ministry of Health </w:t>
            </w:r>
            <w:r>
              <w:rPr>
                <w:rFonts w:ascii="Times New Roman" w:hAnsi="Times New Roman" w:cs="Times New Roman"/>
                <w:sz w:val="20"/>
                <w:szCs w:val="20"/>
                <w:lang w:val="en-CA"/>
              </w:rPr>
              <w:fldChar w:fldCharType="begin"/>
            </w:r>
            <w:r w:rsidR="006D73B6">
              <w:rPr>
                <w:rFonts w:ascii="Times New Roman" w:hAnsi="Times New Roman" w:cs="Times New Roman"/>
                <w:sz w:val="20"/>
                <w:szCs w:val="20"/>
                <w:lang w:val="en-CA"/>
              </w:rPr>
              <w:instrText xml:space="preserve"> ADDIN ZOTERO_ITEM CSL_CITATION {"citationID":"MS7BKJWN","properties":{"formattedCitation":"(42)","plainCitation":"(42)","noteIndex":0},"citationItems":[{"id":9221,"uris":["http://zotero.org/groups/4433116/items/Z4FALERN"],"uri":["http://zotero.org/groups/4433116/items/Z4FALERN"],"itemData":{"id":9221,"type":"report","event-place":"Ontario","language":"en","page":"10","publisher":"Ministry of Health","publisher-place":"Ontario","source":"Zotero","title":"COVID-19 Guidance: Homeless Shelters","URL":"https://www.health.gov.on.ca/en/pro/programs/publichealth/coronavirus/docs/2019_homeless_shelters_guidance.pdf","author":[{"literal":"Ministry of Health"}],"issued":{"date-parts":[["2020",4]]}}}],"schema":"https://github.com/citation-style-language/schema/raw/master/csl-citation.json"} </w:instrText>
            </w:r>
            <w:r>
              <w:rPr>
                <w:rFonts w:ascii="Times New Roman" w:hAnsi="Times New Roman" w:cs="Times New Roman"/>
                <w:sz w:val="20"/>
                <w:szCs w:val="20"/>
                <w:lang w:val="en-CA"/>
              </w:rPr>
              <w:fldChar w:fldCharType="separate"/>
            </w:r>
            <w:r w:rsidR="006D73B6" w:rsidRPr="006D73B6">
              <w:rPr>
                <w:rFonts w:ascii="Times New Roman" w:hAnsi="Times New Roman" w:cs="Times New Roman"/>
                <w:sz w:val="20"/>
              </w:rPr>
              <w:t>(42)</w:t>
            </w:r>
            <w:r>
              <w:rPr>
                <w:rFonts w:ascii="Times New Roman" w:hAnsi="Times New Roman" w:cs="Times New Roman"/>
                <w:sz w:val="20"/>
                <w:szCs w:val="20"/>
                <w:lang w:val="en-CA"/>
              </w:rPr>
              <w:fldChar w:fldCharType="end"/>
            </w:r>
          </w:p>
        </w:tc>
        <w:tc>
          <w:tcPr>
            <w:tcW w:w="709" w:type="dxa"/>
            <w:tcBorders>
              <w:top w:val="nil"/>
              <w:left w:val="nil"/>
              <w:bottom w:val="nil"/>
              <w:right w:val="nil"/>
            </w:tcBorders>
          </w:tcPr>
          <w:p w14:paraId="0A8D9B1B" w14:textId="79116CA3" w:rsidR="00F62199" w:rsidRDefault="00412AC6" w:rsidP="001912E5">
            <w:pPr>
              <w:rPr>
                <w:rFonts w:ascii="Times New Roman" w:hAnsi="Times New Roman" w:cs="Times New Roman"/>
                <w:sz w:val="20"/>
                <w:szCs w:val="20"/>
                <w:lang w:val="en-CA"/>
              </w:rPr>
            </w:pPr>
            <w:r>
              <w:rPr>
                <w:rFonts w:ascii="Times New Roman" w:hAnsi="Times New Roman" w:cs="Times New Roman"/>
                <w:sz w:val="20"/>
                <w:szCs w:val="20"/>
                <w:lang w:val="en-CA"/>
              </w:rPr>
              <w:t>2020</w:t>
            </w:r>
          </w:p>
        </w:tc>
        <w:tc>
          <w:tcPr>
            <w:tcW w:w="1336" w:type="dxa"/>
            <w:tcBorders>
              <w:top w:val="nil"/>
              <w:left w:val="nil"/>
              <w:bottom w:val="nil"/>
              <w:right w:val="nil"/>
            </w:tcBorders>
          </w:tcPr>
          <w:p w14:paraId="75841074" w14:textId="2102906B" w:rsidR="00F62199" w:rsidRDefault="00412AC6"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1238" w:type="dxa"/>
            <w:tcBorders>
              <w:top w:val="nil"/>
              <w:left w:val="nil"/>
              <w:bottom w:val="nil"/>
              <w:right w:val="nil"/>
            </w:tcBorders>
          </w:tcPr>
          <w:p w14:paraId="66783470" w14:textId="2378A3DE" w:rsidR="00F62199" w:rsidRDefault="00412AC6" w:rsidP="001912E5">
            <w:pPr>
              <w:rPr>
                <w:rFonts w:ascii="Times New Roman" w:hAnsi="Times New Roman" w:cs="Times New Roman"/>
                <w:sz w:val="20"/>
                <w:szCs w:val="20"/>
                <w:lang w:val="en-CA"/>
              </w:rPr>
            </w:pPr>
            <w:r>
              <w:rPr>
                <w:rFonts w:ascii="Times New Roman" w:hAnsi="Times New Roman" w:cs="Times New Roman"/>
                <w:sz w:val="20"/>
                <w:szCs w:val="20"/>
                <w:lang w:val="en-CA"/>
              </w:rPr>
              <w:t>Canada</w:t>
            </w:r>
          </w:p>
        </w:tc>
        <w:tc>
          <w:tcPr>
            <w:tcW w:w="2670" w:type="dxa"/>
            <w:gridSpan w:val="3"/>
            <w:tcBorders>
              <w:top w:val="nil"/>
              <w:left w:val="nil"/>
              <w:bottom w:val="nil"/>
              <w:right w:val="nil"/>
            </w:tcBorders>
          </w:tcPr>
          <w:p w14:paraId="2C80A819" w14:textId="466030AC" w:rsidR="00F62199" w:rsidRDefault="00D3124D"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3119" w:type="dxa"/>
            <w:tcBorders>
              <w:top w:val="nil"/>
              <w:left w:val="nil"/>
              <w:bottom w:val="nil"/>
            </w:tcBorders>
          </w:tcPr>
          <w:p w14:paraId="27A608A8" w14:textId="77777777" w:rsidR="003A2830" w:rsidRPr="00776F94" w:rsidRDefault="003A2830" w:rsidP="003A2830">
            <w:pPr>
              <w:rPr>
                <w:rFonts w:ascii="Times New Roman" w:hAnsi="Times New Roman" w:cs="Times New Roman"/>
                <w:sz w:val="20"/>
                <w:szCs w:val="20"/>
              </w:rPr>
            </w:pPr>
            <w:r w:rsidRPr="00776F94">
              <w:rPr>
                <w:rFonts w:ascii="Times New Roman" w:hAnsi="Times New Roman" w:cs="Times New Roman"/>
                <w:sz w:val="20"/>
                <w:szCs w:val="20"/>
              </w:rPr>
              <w:t>Screening &amp; Surveillance</w:t>
            </w:r>
          </w:p>
          <w:p w14:paraId="45D1249A" w14:textId="77777777" w:rsidR="003A2830" w:rsidRDefault="003A2830" w:rsidP="003A2830">
            <w:pPr>
              <w:rPr>
                <w:rFonts w:ascii="Times New Roman" w:hAnsi="Times New Roman" w:cs="Times New Roman"/>
                <w:sz w:val="20"/>
                <w:szCs w:val="20"/>
              </w:rPr>
            </w:pPr>
            <w:r w:rsidRPr="00776F94">
              <w:rPr>
                <w:rFonts w:ascii="Times New Roman" w:hAnsi="Times New Roman" w:cs="Times New Roman"/>
                <w:sz w:val="20"/>
                <w:szCs w:val="20"/>
              </w:rPr>
              <w:t>Hand &amp; Respiratory Etiquette</w:t>
            </w:r>
          </w:p>
          <w:p w14:paraId="0376132C" w14:textId="77777777" w:rsidR="003A2830" w:rsidRPr="00776F94" w:rsidRDefault="003A2830" w:rsidP="003A2830">
            <w:pPr>
              <w:rPr>
                <w:rFonts w:ascii="Times New Roman" w:hAnsi="Times New Roman" w:cs="Times New Roman"/>
                <w:sz w:val="20"/>
                <w:szCs w:val="20"/>
              </w:rPr>
            </w:pPr>
            <w:r>
              <w:rPr>
                <w:rFonts w:ascii="Times New Roman" w:hAnsi="Times New Roman" w:cs="Times New Roman"/>
                <w:sz w:val="20"/>
                <w:szCs w:val="20"/>
              </w:rPr>
              <w:t xml:space="preserve">Cleaning &amp; Waste Management </w:t>
            </w:r>
          </w:p>
          <w:p w14:paraId="63CA2FB0" w14:textId="77777777" w:rsidR="003A2830" w:rsidRPr="00776F94" w:rsidRDefault="003A2830" w:rsidP="003A2830">
            <w:pPr>
              <w:rPr>
                <w:rFonts w:ascii="Times New Roman" w:hAnsi="Times New Roman" w:cs="Times New Roman"/>
                <w:sz w:val="20"/>
                <w:szCs w:val="20"/>
              </w:rPr>
            </w:pPr>
            <w:r w:rsidRPr="00776F94">
              <w:rPr>
                <w:rFonts w:ascii="Times New Roman" w:hAnsi="Times New Roman" w:cs="Times New Roman"/>
                <w:sz w:val="20"/>
                <w:szCs w:val="20"/>
              </w:rPr>
              <w:t>Physical Distancing</w:t>
            </w:r>
          </w:p>
          <w:p w14:paraId="5E944F53" w14:textId="77777777" w:rsidR="003A2830" w:rsidRDefault="003A2830" w:rsidP="003A2830">
            <w:pPr>
              <w:rPr>
                <w:rFonts w:ascii="Times New Roman" w:hAnsi="Times New Roman" w:cs="Times New Roman"/>
                <w:sz w:val="20"/>
                <w:szCs w:val="20"/>
              </w:rPr>
            </w:pPr>
            <w:r w:rsidRPr="00776F94">
              <w:rPr>
                <w:rFonts w:ascii="Times New Roman" w:hAnsi="Times New Roman" w:cs="Times New Roman"/>
                <w:sz w:val="20"/>
                <w:szCs w:val="20"/>
              </w:rPr>
              <w:t>Isolation &amp; Quarantine</w:t>
            </w:r>
          </w:p>
          <w:p w14:paraId="7AB3FB91" w14:textId="77777777" w:rsidR="003A2830" w:rsidRPr="00776F94" w:rsidRDefault="003A2830" w:rsidP="003A2830">
            <w:pPr>
              <w:rPr>
                <w:rFonts w:ascii="Times New Roman" w:hAnsi="Times New Roman" w:cs="Times New Roman"/>
                <w:sz w:val="20"/>
                <w:szCs w:val="20"/>
              </w:rPr>
            </w:pPr>
            <w:r>
              <w:rPr>
                <w:rFonts w:ascii="Times New Roman" w:hAnsi="Times New Roman" w:cs="Times New Roman"/>
                <w:sz w:val="20"/>
                <w:szCs w:val="20"/>
              </w:rPr>
              <w:t>Food Safety</w:t>
            </w:r>
          </w:p>
          <w:p w14:paraId="5EBD80C6" w14:textId="5DA14099" w:rsidR="00F62199" w:rsidRPr="00C14E56" w:rsidRDefault="003A2830" w:rsidP="00C14E56">
            <w:pPr>
              <w:rPr>
                <w:rFonts w:ascii="Times New Roman" w:hAnsi="Times New Roman" w:cs="Times New Roman"/>
                <w:sz w:val="20"/>
                <w:szCs w:val="20"/>
              </w:rPr>
            </w:pPr>
            <w:r w:rsidRPr="00776F94">
              <w:rPr>
                <w:rFonts w:ascii="Times New Roman" w:hAnsi="Times New Roman" w:cs="Times New Roman"/>
                <w:sz w:val="20"/>
                <w:szCs w:val="20"/>
              </w:rPr>
              <w:t>PPE</w:t>
            </w:r>
          </w:p>
        </w:tc>
      </w:tr>
      <w:tr w:rsidR="00BF6F57" w:rsidRPr="009A0CE8" w14:paraId="58095EB0" w14:textId="77777777" w:rsidTr="00FD7055">
        <w:tc>
          <w:tcPr>
            <w:tcW w:w="1560" w:type="dxa"/>
            <w:tcBorders>
              <w:top w:val="nil"/>
              <w:left w:val="single" w:sz="4" w:space="0" w:color="auto"/>
              <w:bottom w:val="nil"/>
              <w:right w:val="nil"/>
            </w:tcBorders>
          </w:tcPr>
          <w:p w14:paraId="0603991D" w14:textId="15A06A50" w:rsidR="003A2830" w:rsidRDefault="00D3124D" w:rsidP="001912E5">
            <w:pPr>
              <w:rPr>
                <w:rFonts w:ascii="Times New Roman" w:hAnsi="Times New Roman" w:cs="Times New Roman"/>
                <w:sz w:val="20"/>
                <w:szCs w:val="20"/>
                <w:lang w:val="en-CA"/>
              </w:rPr>
            </w:pPr>
            <w:proofErr w:type="spellStart"/>
            <w:r w:rsidRPr="00D3124D">
              <w:rPr>
                <w:rFonts w:ascii="Times New Roman" w:hAnsi="Times New Roman" w:cs="Times New Roman"/>
                <w:sz w:val="20"/>
                <w:szCs w:val="20"/>
                <w:lang w:val="en-CA"/>
              </w:rPr>
              <w:t>Mohsenpour</w:t>
            </w:r>
            <w:proofErr w:type="spellEnd"/>
            <w:r>
              <w:rPr>
                <w:rFonts w:ascii="Times New Roman" w:hAnsi="Times New Roman" w:cs="Times New Roman"/>
                <w:sz w:val="20"/>
                <w:szCs w:val="20"/>
                <w:lang w:val="en-CA"/>
              </w:rPr>
              <w:t xml:space="preserve"> et al </w:t>
            </w:r>
            <w:r>
              <w:rPr>
                <w:rFonts w:ascii="Times New Roman" w:hAnsi="Times New Roman" w:cs="Times New Roman"/>
                <w:sz w:val="20"/>
                <w:szCs w:val="20"/>
                <w:lang w:val="en-CA"/>
              </w:rPr>
              <w:fldChar w:fldCharType="begin"/>
            </w:r>
            <w:r>
              <w:rPr>
                <w:rFonts w:ascii="Times New Roman" w:hAnsi="Times New Roman" w:cs="Times New Roman"/>
                <w:sz w:val="20"/>
                <w:szCs w:val="20"/>
                <w:lang w:val="en-CA"/>
              </w:rPr>
              <w:instrText xml:space="preserve"> ADDIN ZOTERO_ITEM CSL_CITATION {"citationID":"YHG27qkQ","properties":{"formattedCitation":"(18)","plainCitation":"(18)","noteIndex":0},"citationItems":[{"id":9253,"uris":["http://zotero.org/groups/4433116/items/BINQ2W77"],"uri":["http://zotero.org/groups/4433116/items/BINQ2W77"],"itemData":{"id":9253,"type":"article-journal","container-title":"EClinicalMedicine","DOI":"10.1016/j.eclinm.2021.101032","ISSN":"2589-5370","journalAbbreviation":"EClinicalMedicine","language":"English","source":"www.thelancet.com","title":"SARS-Cov-2 prevalence, transmission, health-related outcomes and control strategies in homeless shelters: Systematic review and meta-analysis","title-short":"SARS-Cov-2 prevalence, transmission, health-related outcomes and control strategies in homeless shelters","URL":"https://www.thelancet.com/journals/eclinm/article/PIIS2589-5370(21)00312-6/fulltext","volume":"38","author":[{"family":"Mohsenpour","given":"Amir"},{"family":"Bozorgmehr","given":"Kayvan"},{"family":"Rohleder","given":"Sven"},{"family":"Stratil","given":"Jan"},{"family":"Costa","given":"Diogo"}],"accessed":{"date-parts":[["2021",9,15]]},"issued":{"date-parts":[["2021",7,23]]}}}],"schema":"https://github.com/citation-style-language/schema/raw/master/csl-citation.json"} </w:instrText>
            </w:r>
            <w:r>
              <w:rPr>
                <w:rFonts w:ascii="Times New Roman" w:hAnsi="Times New Roman" w:cs="Times New Roman"/>
                <w:sz w:val="20"/>
                <w:szCs w:val="20"/>
                <w:lang w:val="en-CA"/>
              </w:rPr>
              <w:fldChar w:fldCharType="separate"/>
            </w:r>
            <w:r w:rsidRPr="00D3124D">
              <w:rPr>
                <w:rFonts w:ascii="Times New Roman" w:hAnsi="Times New Roman" w:cs="Times New Roman"/>
                <w:sz w:val="20"/>
              </w:rPr>
              <w:t>(18)</w:t>
            </w:r>
            <w:r>
              <w:rPr>
                <w:rFonts w:ascii="Times New Roman" w:hAnsi="Times New Roman" w:cs="Times New Roman"/>
                <w:sz w:val="20"/>
                <w:szCs w:val="20"/>
                <w:lang w:val="en-CA"/>
              </w:rPr>
              <w:fldChar w:fldCharType="end"/>
            </w:r>
          </w:p>
          <w:p w14:paraId="2BF18481" w14:textId="77777777" w:rsidR="003A2830" w:rsidRDefault="003A2830" w:rsidP="001912E5">
            <w:pPr>
              <w:rPr>
                <w:rFonts w:ascii="Times New Roman" w:hAnsi="Times New Roman" w:cs="Times New Roman"/>
                <w:sz w:val="20"/>
                <w:szCs w:val="20"/>
                <w:lang w:val="en-CA"/>
              </w:rPr>
            </w:pPr>
          </w:p>
          <w:p w14:paraId="35537719" w14:textId="77777777" w:rsidR="003A2830" w:rsidRDefault="003A2830" w:rsidP="001912E5">
            <w:pPr>
              <w:rPr>
                <w:rFonts w:ascii="Times New Roman" w:hAnsi="Times New Roman" w:cs="Times New Roman"/>
                <w:sz w:val="20"/>
                <w:szCs w:val="20"/>
                <w:lang w:val="en-CA"/>
              </w:rPr>
            </w:pPr>
          </w:p>
          <w:p w14:paraId="3EB4B2A2" w14:textId="7A827919" w:rsidR="003A2830" w:rsidRDefault="003A2830" w:rsidP="001912E5">
            <w:pPr>
              <w:rPr>
                <w:rFonts w:ascii="Times New Roman" w:hAnsi="Times New Roman" w:cs="Times New Roman"/>
                <w:sz w:val="20"/>
                <w:szCs w:val="20"/>
                <w:lang w:val="en-CA"/>
              </w:rPr>
            </w:pPr>
          </w:p>
        </w:tc>
        <w:tc>
          <w:tcPr>
            <w:tcW w:w="709" w:type="dxa"/>
            <w:tcBorders>
              <w:top w:val="nil"/>
              <w:left w:val="nil"/>
              <w:bottom w:val="nil"/>
              <w:right w:val="nil"/>
            </w:tcBorders>
          </w:tcPr>
          <w:p w14:paraId="3535D029" w14:textId="6FA79610" w:rsidR="003A2830" w:rsidRDefault="00D3124D" w:rsidP="001912E5">
            <w:pPr>
              <w:rPr>
                <w:rFonts w:ascii="Times New Roman" w:hAnsi="Times New Roman" w:cs="Times New Roman"/>
                <w:sz w:val="20"/>
                <w:szCs w:val="20"/>
                <w:lang w:val="en-CA"/>
              </w:rPr>
            </w:pPr>
            <w:r>
              <w:rPr>
                <w:rFonts w:ascii="Times New Roman" w:hAnsi="Times New Roman" w:cs="Times New Roman"/>
                <w:sz w:val="20"/>
                <w:szCs w:val="20"/>
                <w:lang w:val="en-CA"/>
              </w:rPr>
              <w:t>2021</w:t>
            </w:r>
          </w:p>
        </w:tc>
        <w:tc>
          <w:tcPr>
            <w:tcW w:w="1336" w:type="dxa"/>
            <w:tcBorders>
              <w:top w:val="nil"/>
              <w:left w:val="nil"/>
              <w:bottom w:val="nil"/>
              <w:right w:val="nil"/>
            </w:tcBorders>
          </w:tcPr>
          <w:p w14:paraId="6C7F9088" w14:textId="41E43A4F" w:rsidR="003A2830" w:rsidRDefault="00D3124D" w:rsidP="001912E5">
            <w:pPr>
              <w:rPr>
                <w:rFonts w:ascii="Times New Roman" w:hAnsi="Times New Roman" w:cs="Times New Roman"/>
                <w:sz w:val="20"/>
                <w:szCs w:val="20"/>
                <w:lang w:val="en-CA"/>
              </w:rPr>
            </w:pPr>
            <w:r>
              <w:rPr>
                <w:rFonts w:ascii="Times New Roman" w:hAnsi="Times New Roman" w:cs="Times New Roman"/>
                <w:sz w:val="20"/>
                <w:szCs w:val="20"/>
                <w:lang w:val="en-CA"/>
              </w:rPr>
              <w:t>Shelter Residents and Staff</w:t>
            </w:r>
          </w:p>
        </w:tc>
        <w:tc>
          <w:tcPr>
            <w:tcW w:w="1238" w:type="dxa"/>
            <w:tcBorders>
              <w:top w:val="nil"/>
              <w:left w:val="nil"/>
              <w:bottom w:val="nil"/>
              <w:right w:val="nil"/>
            </w:tcBorders>
          </w:tcPr>
          <w:p w14:paraId="74D890DD" w14:textId="4BA3B10E" w:rsidR="003A2830" w:rsidRDefault="00D3124D" w:rsidP="001912E5">
            <w:pPr>
              <w:rPr>
                <w:rFonts w:ascii="Times New Roman" w:hAnsi="Times New Roman" w:cs="Times New Roman"/>
                <w:sz w:val="20"/>
                <w:szCs w:val="20"/>
                <w:lang w:val="en-CA"/>
              </w:rPr>
            </w:pPr>
            <w:r>
              <w:rPr>
                <w:rFonts w:ascii="Times New Roman" w:hAnsi="Times New Roman" w:cs="Times New Roman"/>
                <w:sz w:val="20"/>
                <w:szCs w:val="20"/>
                <w:lang w:val="en-CA"/>
              </w:rPr>
              <w:t>International</w:t>
            </w:r>
          </w:p>
        </w:tc>
        <w:tc>
          <w:tcPr>
            <w:tcW w:w="2670" w:type="dxa"/>
            <w:gridSpan w:val="3"/>
            <w:tcBorders>
              <w:top w:val="nil"/>
              <w:left w:val="nil"/>
              <w:bottom w:val="nil"/>
              <w:right w:val="nil"/>
            </w:tcBorders>
          </w:tcPr>
          <w:p w14:paraId="333A5803" w14:textId="5CD2C5F7" w:rsidR="003A2830" w:rsidRDefault="00D61915"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3119" w:type="dxa"/>
            <w:tcBorders>
              <w:top w:val="nil"/>
              <w:left w:val="nil"/>
              <w:bottom w:val="nil"/>
            </w:tcBorders>
          </w:tcPr>
          <w:p w14:paraId="604F29F4" w14:textId="538F9CF1" w:rsidR="003A2830" w:rsidRPr="00776F94" w:rsidRDefault="00D61915" w:rsidP="003A2830">
            <w:pPr>
              <w:rPr>
                <w:rFonts w:ascii="Times New Roman" w:hAnsi="Times New Roman" w:cs="Times New Roman"/>
                <w:sz w:val="20"/>
                <w:szCs w:val="20"/>
              </w:rPr>
            </w:pPr>
            <w:r>
              <w:rPr>
                <w:rFonts w:ascii="Times New Roman" w:hAnsi="Times New Roman" w:cs="Times New Roman"/>
                <w:sz w:val="20"/>
                <w:szCs w:val="20"/>
              </w:rPr>
              <w:t>N/A</w:t>
            </w:r>
          </w:p>
        </w:tc>
      </w:tr>
      <w:tr w:rsidR="00BF6F57" w:rsidRPr="009A0CE8" w14:paraId="159EAABD" w14:textId="77777777" w:rsidTr="00FD7055">
        <w:tc>
          <w:tcPr>
            <w:tcW w:w="1560" w:type="dxa"/>
            <w:tcBorders>
              <w:top w:val="nil"/>
              <w:left w:val="single" w:sz="4" w:space="0" w:color="auto"/>
              <w:bottom w:val="nil"/>
              <w:right w:val="nil"/>
            </w:tcBorders>
          </w:tcPr>
          <w:p w14:paraId="1BC5AD1C" w14:textId="4AE06C8F" w:rsidR="003A2830" w:rsidRDefault="00D61915" w:rsidP="001912E5">
            <w:pPr>
              <w:rPr>
                <w:rFonts w:ascii="Times New Roman" w:hAnsi="Times New Roman" w:cs="Times New Roman"/>
                <w:sz w:val="20"/>
                <w:szCs w:val="20"/>
                <w:lang w:val="en-CA"/>
              </w:rPr>
            </w:pPr>
            <w:r w:rsidRPr="00D61915">
              <w:rPr>
                <w:rFonts w:ascii="Times New Roman" w:hAnsi="Times New Roman" w:cs="Times New Roman"/>
                <w:sz w:val="20"/>
                <w:szCs w:val="20"/>
                <w:lang w:val="en-CA"/>
              </w:rPr>
              <w:t>Monroe County Shelter Bed Task Group</w:t>
            </w:r>
            <w:r>
              <w:rPr>
                <w:rFonts w:ascii="Times New Roman" w:hAnsi="Times New Roman" w:cs="Times New Roman"/>
                <w:sz w:val="20"/>
                <w:szCs w:val="20"/>
                <w:lang w:val="en-CA"/>
              </w:rPr>
              <w:t xml:space="preserve"> </w:t>
            </w:r>
            <w:r>
              <w:rPr>
                <w:rFonts w:ascii="Times New Roman" w:hAnsi="Times New Roman" w:cs="Times New Roman"/>
                <w:sz w:val="20"/>
                <w:szCs w:val="20"/>
                <w:lang w:val="en-CA"/>
              </w:rPr>
              <w:fldChar w:fldCharType="begin"/>
            </w:r>
            <w:r w:rsidR="006D73B6">
              <w:rPr>
                <w:rFonts w:ascii="Times New Roman" w:hAnsi="Times New Roman" w:cs="Times New Roman"/>
                <w:sz w:val="20"/>
                <w:szCs w:val="20"/>
                <w:lang w:val="en-CA"/>
              </w:rPr>
              <w:instrText xml:space="preserve"> ADDIN ZOTERO_ITEM CSL_CITATION {"citationID":"Vl03ro38","properties":{"formattedCitation":"(43)","plainCitation":"(43)","noteIndex":0},"citationItems":[{"id":9317,"uris":["http://zotero.org/groups/4433116/items/PQMRK4PD"],"uri":["http://zotero.org/groups/4433116/items/PQMRK4PD"],"itemData":{"id":9317,"type":"article-journal","language":"en-US","note":"publisher: Partners Ending Homelessness","title":"Guidance to Shelter Providers and Other Community Partners in Operating Under COVID-19 Requirements","title-short":"Manual","URL":"https://nhchc.org/wp-content/uploads/2020/05/2MonroeCounty_COVID19_ShelterGuidance_v2_4.14.2020.pdf","author":[{"literal":"Monroe County Shelter Bed Task Group"}],"accessed":{"date-parts":[["2021",9,15]]},"issued":{"date-parts":[["2020",4]]}}}],"schema":"https://github.com/citation-style-language/schema/raw/master/csl-citation.json"} </w:instrText>
            </w:r>
            <w:r>
              <w:rPr>
                <w:rFonts w:ascii="Times New Roman" w:hAnsi="Times New Roman" w:cs="Times New Roman"/>
                <w:sz w:val="20"/>
                <w:szCs w:val="20"/>
                <w:lang w:val="en-CA"/>
              </w:rPr>
              <w:fldChar w:fldCharType="separate"/>
            </w:r>
            <w:r w:rsidR="006D73B6" w:rsidRPr="006D73B6">
              <w:rPr>
                <w:rFonts w:ascii="Times New Roman" w:hAnsi="Times New Roman" w:cs="Times New Roman"/>
                <w:sz w:val="20"/>
              </w:rPr>
              <w:t>(43)</w:t>
            </w:r>
            <w:r>
              <w:rPr>
                <w:rFonts w:ascii="Times New Roman" w:hAnsi="Times New Roman" w:cs="Times New Roman"/>
                <w:sz w:val="20"/>
                <w:szCs w:val="20"/>
                <w:lang w:val="en-CA"/>
              </w:rPr>
              <w:fldChar w:fldCharType="end"/>
            </w:r>
          </w:p>
        </w:tc>
        <w:tc>
          <w:tcPr>
            <w:tcW w:w="709" w:type="dxa"/>
            <w:tcBorders>
              <w:top w:val="nil"/>
              <w:left w:val="nil"/>
              <w:bottom w:val="nil"/>
              <w:right w:val="nil"/>
            </w:tcBorders>
          </w:tcPr>
          <w:p w14:paraId="098EC2C6" w14:textId="72E98C6B" w:rsidR="003A2830" w:rsidRDefault="00D61915" w:rsidP="001912E5">
            <w:pPr>
              <w:rPr>
                <w:rFonts w:ascii="Times New Roman" w:hAnsi="Times New Roman" w:cs="Times New Roman"/>
                <w:sz w:val="20"/>
                <w:szCs w:val="20"/>
                <w:lang w:val="en-CA"/>
              </w:rPr>
            </w:pPr>
            <w:r>
              <w:rPr>
                <w:rFonts w:ascii="Times New Roman" w:hAnsi="Times New Roman" w:cs="Times New Roman"/>
                <w:sz w:val="20"/>
                <w:szCs w:val="20"/>
                <w:lang w:val="en-CA"/>
              </w:rPr>
              <w:t>2020</w:t>
            </w:r>
          </w:p>
        </w:tc>
        <w:tc>
          <w:tcPr>
            <w:tcW w:w="1336" w:type="dxa"/>
            <w:tcBorders>
              <w:top w:val="nil"/>
              <w:left w:val="nil"/>
              <w:bottom w:val="nil"/>
              <w:right w:val="nil"/>
            </w:tcBorders>
          </w:tcPr>
          <w:p w14:paraId="44D2DC5D" w14:textId="4F58EBAB" w:rsidR="003A2830" w:rsidRDefault="00D61915"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1238" w:type="dxa"/>
            <w:tcBorders>
              <w:top w:val="nil"/>
              <w:left w:val="nil"/>
              <w:bottom w:val="nil"/>
              <w:right w:val="nil"/>
            </w:tcBorders>
          </w:tcPr>
          <w:p w14:paraId="685CC758" w14:textId="3F93C145" w:rsidR="003A2830" w:rsidRDefault="00D61915" w:rsidP="001912E5">
            <w:pPr>
              <w:rPr>
                <w:rFonts w:ascii="Times New Roman" w:hAnsi="Times New Roman" w:cs="Times New Roman"/>
                <w:sz w:val="20"/>
                <w:szCs w:val="20"/>
                <w:lang w:val="en-CA"/>
              </w:rPr>
            </w:pPr>
            <w:r>
              <w:rPr>
                <w:rFonts w:ascii="Times New Roman" w:hAnsi="Times New Roman" w:cs="Times New Roman"/>
                <w:sz w:val="20"/>
                <w:szCs w:val="20"/>
                <w:lang w:val="en-CA"/>
              </w:rPr>
              <w:t>United States</w:t>
            </w:r>
          </w:p>
        </w:tc>
        <w:tc>
          <w:tcPr>
            <w:tcW w:w="2670" w:type="dxa"/>
            <w:gridSpan w:val="3"/>
            <w:tcBorders>
              <w:top w:val="nil"/>
              <w:left w:val="nil"/>
              <w:bottom w:val="nil"/>
              <w:right w:val="nil"/>
            </w:tcBorders>
          </w:tcPr>
          <w:p w14:paraId="4A585E2C" w14:textId="3008C005" w:rsidR="003A2830" w:rsidRDefault="00D61915"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3119" w:type="dxa"/>
            <w:tcBorders>
              <w:top w:val="nil"/>
              <w:left w:val="nil"/>
              <w:bottom w:val="nil"/>
            </w:tcBorders>
          </w:tcPr>
          <w:p w14:paraId="403E4D6F" w14:textId="26AB670D" w:rsidR="005A59A9" w:rsidRPr="00776F94" w:rsidRDefault="005A59A9" w:rsidP="005A59A9">
            <w:pPr>
              <w:rPr>
                <w:rFonts w:ascii="Times New Roman" w:hAnsi="Times New Roman" w:cs="Times New Roman"/>
                <w:sz w:val="20"/>
                <w:szCs w:val="20"/>
              </w:rPr>
            </w:pPr>
            <w:r w:rsidRPr="00776F94">
              <w:rPr>
                <w:rFonts w:ascii="Times New Roman" w:hAnsi="Times New Roman" w:cs="Times New Roman"/>
                <w:sz w:val="20"/>
                <w:szCs w:val="20"/>
              </w:rPr>
              <w:t xml:space="preserve">Screening &amp; Surveillance </w:t>
            </w:r>
          </w:p>
          <w:p w14:paraId="312D7EFB" w14:textId="77777777" w:rsidR="005A59A9" w:rsidRDefault="005A59A9" w:rsidP="005A59A9">
            <w:pPr>
              <w:rPr>
                <w:rFonts w:ascii="Times New Roman" w:hAnsi="Times New Roman" w:cs="Times New Roman"/>
                <w:sz w:val="20"/>
                <w:szCs w:val="20"/>
              </w:rPr>
            </w:pPr>
            <w:r w:rsidRPr="00776F94">
              <w:rPr>
                <w:rFonts w:ascii="Times New Roman" w:hAnsi="Times New Roman" w:cs="Times New Roman"/>
                <w:sz w:val="20"/>
                <w:szCs w:val="20"/>
              </w:rPr>
              <w:t>Hand &amp; Respiratory Etiquette</w:t>
            </w:r>
          </w:p>
          <w:p w14:paraId="396D2CFD" w14:textId="77777777" w:rsidR="005A59A9" w:rsidRPr="00776F94" w:rsidRDefault="005A59A9" w:rsidP="005A59A9">
            <w:pPr>
              <w:rPr>
                <w:rFonts w:ascii="Times New Roman" w:hAnsi="Times New Roman" w:cs="Times New Roman"/>
                <w:sz w:val="20"/>
                <w:szCs w:val="20"/>
              </w:rPr>
            </w:pPr>
            <w:r>
              <w:rPr>
                <w:rFonts w:ascii="Times New Roman" w:hAnsi="Times New Roman" w:cs="Times New Roman"/>
                <w:sz w:val="20"/>
                <w:szCs w:val="20"/>
              </w:rPr>
              <w:t xml:space="preserve">Cleaning &amp; Waste Management </w:t>
            </w:r>
          </w:p>
          <w:p w14:paraId="2C63BC87" w14:textId="77777777" w:rsidR="005A59A9" w:rsidRPr="00776F94" w:rsidRDefault="005A59A9" w:rsidP="005A59A9">
            <w:pPr>
              <w:rPr>
                <w:rFonts w:ascii="Times New Roman" w:hAnsi="Times New Roman" w:cs="Times New Roman"/>
                <w:sz w:val="20"/>
                <w:szCs w:val="20"/>
              </w:rPr>
            </w:pPr>
            <w:r w:rsidRPr="00776F94">
              <w:rPr>
                <w:rFonts w:ascii="Times New Roman" w:hAnsi="Times New Roman" w:cs="Times New Roman"/>
                <w:sz w:val="20"/>
                <w:szCs w:val="20"/>
              </w:rPr>
              <w:t>Physical Distancing</w:t>
            </w:r>
          </w:p>
          <w:p w14:paraId="09445FFD" w14:textId="77777777" w:rsidR="005A59A9" w:rsidRDefault="005A59A9" w:rsidP="005A59A9">
            <w:pPr>
              <w:rPr>
                <w:rFonts w:ascii="Times New Roman" w:hAnsi="Times New Roman" w:cs="Times New Roman"/>
                <w:sz w:val="20"/>
                <w:szCs w:val="20"/>
              </w:rPr>
            </w:pPr>
            <w:r w:rsidRPr="00776F94">
              <w:rPr>
                <w:rFonts w:ascii="Times New Roman" w:hAnsi="Times New Roman" w:cs="Times New Roman"/>
                <w:sz w:val="20"/>
                <w:szCs w:val="20"/>
              </w:rPr>
              <w:t>Isolation &amp; Quarantine</w:t>
            </w:r>
          </w:p>
          <w:p w14:paraId="1F231154" w14:textId="77777777" w:rsidR="005A59A9" w:rsidRPr="00776F94" w:rsidRDefault="005A59A9" w:rsidP="005A59A9">
            <w:pPr>
              <w:rPr>
                <w:rFonts w:ascii="Times New Roman" w:hAnsi="Times New Roman" w:cs="Times New Roman"/>
                <w:sz w:val="20"/>
                <w:szCs w:val="20"/>
              </w:rPr>
            </w:pPr>
            <w:r>
              <w:rPr>
                <w:rFonts w:ascii="Times New Roman" w:hAnsi="Times New Roman" w:cs="Times New Roman"/>
                <w:sz w:val="20"/>
                <w:szCs w:val="20"/>
              </w:rPr>
              <w:t>Food Safety</w:t>
            </w:r>
          </w:p>
          <w:p w14:paraId="3B21AAB5" w14:textId="3EC70AE8" w:rsidR="003A2830" w:rsidRPr="00776F94" w:rsidRDefault="005A59A9" w:rsidP="003A2830">
            <w:pPr>
              <w:rPr>
                <w:rFonts w:ascii="Times New Roman" w:hAnsi="Times New Roman" w:cs="Times New Roman"/>
                <w:sz w:val="20"/>
                <w:szCs w:val="20"/>
              </w:rPr>
            </w:pPr>
            <w:r w:rsidRPr="00776F94">
              <w:rPr>
                <w:rFonts w:ascii="Times New Roman" w:hAnsi="Times New Roman" w:cs="Times New Roman"/>
                <w:sz w:val="20"/>
                <w:szCs w:val="20"/>
              </w:rPr>
              <w:t>PPE</w:t>
            </w:r>
          </w:p>
        </w:tc>
      </w:tr>
      <w:tr w:rsidR="006B27CE" w:rsidRPr="009A0CE8" w14:paraId="52897230" w14:textId="77777777" w:rsidTr="00FD7055">
        <w:tc>
          <w:tcPr>
            <w:tcW w:w="1560" w:type="dxa"/>
            <w:tcBorders>
              <w:top w:val="nil"/>
              <w:left w:val="single" w:sz="4" w:space="0" w:color="auto"/>
              <w:bottom w:val="nil"/>
              <w:right w:val="nil"/>
            </w:tcBorders>
          </w:tcPr>
          <w:p w14:paraId="12FFD538" w14:textId="30335715" w:rsidR="006B27CE" w:rsidRDefault="006B27CE" w:rsidP="001912E5">
            <w:pPr>
              <w:rPr>
                <w:rFonts w:ascii="Times New Roman" w:hAnsi="Times New Roman" w:cs="Times New Roman"/>
                <w:sz w:val="20"/>
                <w:szCs w:val="20"/>
                <w:lang w:val="en-CA"/>
              </w:rPr>
            </w:pPr>
            <w:r w:rsidRPr="00962AC9">
              <w:rPr>
                <w:rFonts w:ascii="Times New Roman" w:hAnsi="Times New Roman" w:cs="Times New Roman"/>
                <w:sz w:val="20"/>
                <w:szCs w:val="20"/>
                <w:lang w:val="en-CA"/>
              </w:rPr>
              <w:t>Mosites</w:t>
            </w:r>
            <w:r>
              <w:rPr>
                <w:rFonts w:ascii="Times New Roman" w:hAnsi="Times New Roman" w:cs="Times New Roman"/>
                <w:sz w:val="20"/>
                <w:szCs w:val="20"/>
                <w:lang w:val="en-CA"/>
              </w:rPr>
              <w:t xml:space="preserve"> et al </w:t>
            </w:r>
            <w:r>
              <w:rPr>
                <w:rFonts w:ascii="Times New Roman" w:hAnsi="Times New Roman" w:cs="Times New Roman"/>
                <w:sz w:val="20"/>
                <w:szCs w:val="20"/>
                <w:lang w:val="en-CA"/>
              </w:rPr>
              <w:fldChar w:fldCharType="begin"/>
            </w:r>
            <w:r>
              <w:rPr>
                <w:rFonts w:ascii="Times New Roman" w:hAnsi="Times New Roman" w:cs="Times New Roman"/>
                <w:sz w:val="20"/>
                <w:szCs w:val="20"/>
                <w:lang w:val="en-CA"/>
              </w:rPr>
              <w:instrText xml:space="preserve"> ADDIN ZOTERO_ITEM CSL_CITATION {"citationID":"5EDCrvSC","properties":{"formattedCitation":"(14)","plainCitation":"(14)","noteIndex":0},"citationItems":[{"id":9272,"uris":["http://zotero.org/groups/4433116/items/2INHTLZK"],"uri":["http://zotero.org/groups/4433116/items/2INHTLZK"],"itemData":{"id":9272,"type":"article-journal","abstract":"In the United States, approximately 1.4 million persons access emergency shelter or transitional housing each year (1). These settings can pose risks for communicable disease spread. In late March and early April 2020, public health teams responded to clusters (two or more cases in the preceding 2 weeks) of coronavirus disease 2019 (COVID-19) in residents and staff members from five homeless shelters in Boston, Massachusetts (one shelter); San Francisco, California (one); and Seattle, Washington (three). The investigations were performed in coordination with academic partners, health care providers, and homeless service providers. Investigations included reverse transcription-polymerase chain reaction testing at commercial and public health laboratories for SARS-CoV-2, the virus that causes COVID-19, over approximately 1-2 weeks for residents and staff members at the five shelters. During the same period, the team in Seattle, Washington, also tested residents and staff members at 12 shelters where a single case in each had been identified. In Atlanta, Georgia, a team proactively tested residents and staff members at two shelters with no known COVID-19 cases in the preceding 2 weeks. In each city, the objective was to test all shelter residents and staff members at each assessed facility, irrespective of symptoms. Persons who tested positive were transported to hospitals or predesignated community isolation areas.","container-title":"Morbidity and Mortality Weekly Report","DOI":"10.15585/mmwr.mm6917e1","journalAbbreviation":"MMWR. Morbidity and Mortality Weekly Report","source":"ResearchGate","title":"Assessment of SARS-COV-2 infection prevalence in homeless shelters — Four U.S. Cities, March 27–April 15, 2020","volume":"69","author":[{"family":"Mosites","given":"Emily"},{"family":"Parker","given":"Erin"},{"family":"Clarke","given":"Kristie"},{"family":"Gaeta","given":"Jessie"},{"family":"Baggett","given":"Travis"},{"family":"Imbert","given":"Elizabeth"},{"family":"Sankaran","given":"Madeline"},{"family":"Scarborough","given":"Ashley"},{"family":"Huster","given":"Karin"},{"family":"Hanson","given":"Matt"},{"family":"Gonzales","given":"Elysia"},{"family":"Rauch","given":"Jody"},{"family":"Page","given":"Libby"},{"family":"McMichael","given":"Temet"},{"family":"Keating","given":"Ryan"},{"family":"Marx","given":"Grace"},{"family":"Andrews","given":"Tom"},{"family":"Schmit","given":"Kristine"},{"family":"Morris","given":"Sapna"},{"family":"Stoltey","given":"Julie"}],"issued":{"date-parts":[["2020",4,22]]}}}],"schema":"https://github.com/citation-style-language/schema/raw/master/csl-citation.json"} </w:instrText>
            </w:r>
            <w:r>
              <w:rPr>
                <w:rFonts w:ascii="Times New Roman" w:hAnsi="Times New Roman" w:cs="Times New Roman"/>
                <w:sz w:val="20"/>
                <w:szCs w:val="20"/>
                <w:lang w:val="en-CA"/>
              </w:rPr>
              <w:fldChar w:fldCharType="separate"/>
            </w:r>
            <w:r w:rsidRPr="00962AC9">
              <w:rPr>
                <w:rFonts w:ascii="Times New Roman" w:hAnsi="Times New Roman" w:cs="Times New Roman"/>
                <w:sz w:val="20"/>
              </w:rPr>
              <w:t>(14)</w:t>
            </w:r>
            <w:r>
              <w:rPr>
                <w:rFonts w:ascii="Times New Roman" w:hAnsi="Times New Roman" w:cs="Times New Roman"/>
                <w:sz w:val="20"/>
                <w:szCs w:val="20"/>
                <w:lang w:val="en-CA"/>
              </w:rPr>
              <w:fldChar w:fldCharType="end"/>
            </w:r>
          </w:p>
        </w:tc>
        <w:tc>
          <w:tcPr>
            <w:tcW w:w="709" w:type="dxa"/>
            <w:tcBorders>
              <w:top w:val="nil"/>
              <w:left w:val="nil"/>
              <w:bottom w:val="nil"/>
              <w:right w:val="nil"/>
            </w:tcBorders>
          </w:tcPr>
          <w:p w14:paraId="7BA36DF4" w14:textId="53E34690" w:rsidR="006B27CE" w:rsidRDefault="006B27CE" w:rsidP="001912E5">
            <w:pPr>
              <w:rPr>
                <w:rFonts w:ascii="Times New Roman" w:hAnsi="Times New Roman" w:cs="Times New Roman"/>
                <w:sz w:val="20"/>
                <w:szCs w:val="20"/>
                <w:lang w:val="en-CA"/>
              </w:rPr>
            </w:pPr>
            <w:r>
              <w:rPr>
                <w:rFonts w:ascii="Times New Roman" w:hAnsi="Times New Roman" w:cs="Times New Roman"/>
                <w:sz w:val="20"/>
                <w:szCs w:val="20"/>
                <w:lang w:val="en-CA"/>
              </w:rPr>
              <w:t>2020</w:t>
            </w:r>
          </w:p>
        </w:tc>
        <w:tc>
          <w:tcPr>
            <w:tcW w:w="1336" w:type="dxa"/>
            <w:tcBorders>
              <w:top w:val="nil"/>
              <w:left w:val="nil"/>
              <w:bottom w:val="nil"/>
              <w:right w:val="nil"/>
            </w:tcBorders>
          </w:tcPr>
          <w:p w14:paraId="47BE14B7" w14:textId="4E25DF40" w:rsidR="006B27CE" w:rsidRDefault="006B27CE" w:rsidP="001912E5">
            <w:pPr>
              <w:rPr>
                <w:rFonts w:ascii="Times New Roman" w:hAnsi="Times New Roman" w:cs="Times New Roman"/>
                <w:sz w:val="20"/>
                <w:szCs w:val="20"/>
                <w:lang w:val="en-CA"/>
              </w:rPr>
            </w:pPr>
            <w:r>
              <w:rPr>
                <w:rFonts w:ascii="Times New Roman" w:hAnsi="Times New Roman" w:cs="Times New Roman"/>
                <w:sz w:val="20"/>
                <w:szCs w:val="20"/>
                <w:lang w:val="en-CA"/>
              </w:rPr>
              <w:t>Shelter Residents and Staff</w:t>
            </w:r>
          </w:p>
        </w:tc>
        <w:tc>
          <w:tcPr>
            <w:tcW w:w="1238" w:type="dxa"/>
            <w:tcBorders>
              <w:top w:val="nil"/>
              <w:left w:val="nil"/>
              <w:bottom w:val="nil"/>
              <w:right w:val="nil"/>
            </w:tcBorders>
          </w:tcPr>
          <w:p w14:paraId="622D79AF" w14:textId="25BE35C2" w:rsidR="006B27CE" w:rsidRDefault="006B27CE" w:rsidP="001912E5">
            <w:pPr>
              <w:rPr>
                <w:rFonts w:ascii="Times New Roman" w:hAnsi="Times New Roman" w:cs="Times New Roman"/>
                <w:sz w:val="20"/>
                <w:szCs w:val="20"/>
                <w:lang w:val="en-CA"/>
              </w:rPr>
            </w:pPr>
            <w:r>
              <w:rPr>
                <w:rFonts w:ascii="Times New Roman" w:hAnsi="Times New Roman" w:cs="Times New Roman"/>
                <w:sz w:val="20"/>
                <w:szCs w:val="20"/>
                <w:lang w:val="en-CA"/>
              </w:rPr>
              <w:t>United States</w:t>
            </w:r>
          </w:p>
        </w:tc>
        <w:tc>
          <w:tcPr>
            <w:tcW w:w="1335" w:type="dxa"/>
            <w:tcBorders>
              <w:top w:val="nil"/>
              <w:left w:val="nil"/>
              <w:bottom w:val="nil"/>
              <w:right w:val="nil"/>
            </w:tcBorders>
          </w:tcPr>
          <w:p w14:paraId="17E66029" w14:textId="18C0ECC1" w:rsidR="006B27CE" w:rsidRPr="006B27CE" w:rsidRDefault="006B27CE" w:rsidP="006B27CE">
            <w:pPr>
              <w:rPr>
                <w:rFonts w:ascii="Times New Roman" w:hAnsi="Times New Roman" w:cs="Times New Roman"/>
                <w:sz w:val="20"/>
                <w:szCs w:val="20"/>
                <w:lang w:val="en-CA"/>
              </w:rPr>
            </w:pPr>
            <w:r>
              <w:rPr>
                <w:rFonts w:ascii="Times New Roman" w:hAnsi="Times New Roman" w:cs="Times New Roman"/>
                <w:sz w:val="20"/>
                <w:szCs w:val="20"/>
                <w:lang w:val="en-CA"/>
              </w:rPr>
              <w:t>Residents</w:t>
            </w:r>
            <w:r w:rsidRPr="006B27CE">
              <w:rPr>
                <w:rFonts w:ascii="Times New Roman" w:hAnsi="Times New Roman" w:cs="Times New Roman"/>
                <w:sz w:val="20"/>
                <w:szCs w:val="20"/>
                <w:lang w:val="en-CA"/>
              </w:rPr>
              <w:t xml:space="preserve"> </w:t>
            </w:r>
          </w:p>
          <w:p w14:paraId="39541D30" w14:textId="5BA708A1" w:rsidR="006B27CE" w:rsidRPr="006B27CE" w:rsidRDefault="006B27CE" w:rsidP="006B27CE">
            <w:pPr>
              <w:rPr>
                <w:rFonts w:ascii="Times New Roman" w:hAnsi="Times New Roman" w:cs="Times New Roman"/>
                <w:sz w:val="20"/>
                <w:szCs w:val="20"/>
                <w:lang w:val="en-CA"/>
              </w:rPr>
            </w:pPr>
            <w:r w:rsidRPr="006B27CE">
              <w:rPr>
                <w:rFonts w:ascii="Times New Roman" w:hAnsi="Times New Roman" w:cs="Times New Roman"/>
                <w:sz w:val="20"/>
                <w:szCs w:val="20"/>
                <w:lang w:val="en-CA"/>
              </w:rPr>
              <w:t>Seattle (Shelters 1-3) = 31/79 (17%)</w:t>
            </w:r>
          </w:p>
          <w:p w14:paraId="6AF091E0" w14:textId="77777777" w:rsidR="006B27CE" w:rsidRPr="006B27CE" w:rsidRDefault="006B27CE" w:rsidP="006B27CE">
            <w:pPr>
              <w:rPr>
                <w:rFonts w:ascii="Times New Roman" w:hAnsi="Times New Roman" w:cs="Times New Roman"/>
                <w:sz w:val="20"/>
                <w:szCs w:val="20"/>
                <w:lang w:val="en-CA"/>
              </w:rPr>
            </w:pPr>
            <w:r w:rsidRPr="006B27CE">
              <w:rPr>
                <w:rFonts w:ascii="Times New Roman" w:hAnsi="Times New Roman" w:cs="Times New Roman"/>
                <w:sz w:val="20"/>
                <w:szCs w:val="20"/>
                <w:lang w:val="en-CA"/>
              </w:rPr>
              <w:t>Boston =</w:t>
            </w:r>
          </w:p>
          <w:p w14:paraId="255D2745" w14:textId="02270BBC" w:rsidR="006B27CE" w:rsidRPr="006B27CE" w:rsidRDefault="006B27CE" w:rsidP="006B27CE">
            <w:pPr>
              <w:rPr>
                <w:rFonts w:ascii="Times New Roman" w:hAnsi="Times New Roman" w:cs="Times New Roman"/>
                <w:sz w:val="20"/>
                <w:szCs w:val="20"/>
                <w:lang w:val="en-CA"/>
              </w:rPr>
            </w:pPr>
            <w:r w:rsidRPr="006B27CE">
              <w:rPr>
                <w:rFonts w:ascii="Times New Roman" w:hAnsi="Times New Roman" w:cs="Times New Roman"/>
                <w:sz w:val="20"/>
                <w:szCs w:val="20"/>
                <w:lang w:val="en-CA"/>
              </w:rPr>
              <w:t>147/408 (36%)</w:t>
            </w:r>
          </w:p>
          <w:p w14:paraId="1737D5A4" w14:textId="398F28BE" w:rsidR="006B27CE" w:rsidRPr="006B27CE" w:rsidRDefault="006B27CE" w:rsidP="006B27CE">
            <w:pPr>
              <w:rPr>
                <w:rFonts w:ascii="Times New Roman" w:hAnsi="Times New Roman" w:cs="Times New Roman"/>
                <w:sz w:val="20"/>
                <w:szCs w:val="20"/>
                <w:lang w:val="en-CA"/>
              </w:rPr>
            </w:pPr>
            <w:r w:rsidRPr="006B27CE">
              <w:rPr>
                <w:rFonts w:ascii="Times New Roman" w:hAnsi="Times New Roman" w:cs="Times New Roman"/>
                <w:sz w:val="20"/>
                <w:szCs w:val="20"/>
                <w:lang w:val="en-CA"/>
              </w:rPr>
              <w:t>San Francisco = 95/143 (66%)</w:t>
            </w:r>
          </w:p>
          <w:p w14:paraId="2DCABECB" w14:textId="441ACC54" w:rsidR="006B27CE" w:rsidRDefault="006B27CE" w:rsidP="006B27CE">
            <w:pPr>
              <w:rPr>
                <w:rFonts w:ascii="Times New Roman" w:hAnsi="Times New Roman" w:cs="Times New Roman"/>
                <w:sz w:val="20"/>
                <w:szCs w:val="20"/>
                <w:lang w:val="en-CA"/>
              </w:rPr>
            </w:pPr>
            <w:r w:rsidRPr="006B27CE">
              <w:rPr>
                <w:rFonts w:ascii="Times New Roman" w:hAnsi="Times New Roman" w:cs="Times New Roman"/>
                <w:sz w:val="20"/>
                <w:szCs w:val="20"/>
                <w:lang w:val="en-CA"/>
              </w:rPr>
              <w:t>Atlanta = 10/249 (4%)</w:t>
            </w:r>
          </w:p>
        </w:tc>
        <w:tc>
          <w:tcPr>
            <w:tcW w:w="1335" w:type="dxa"/>
            <w:gridSpan w:val="2"/>
            <w:tcBorders>
              <w:top w:val="nil"/>
              <w:left w:val="nil"/>
              <w:bottom w:val="nil"/>
              <w:right w:val="nil"/>
            </w:tcBorders>
          </w:tcPr>
          <w:p w14:paraId="2B4D4974" w14:textId="77777777" w:rsidR="006B27CE" w:rsidRDefault="006B27CE" w:rsidP="001912E5">
            <w:pPr>
              <w:rPr>
                <w:rFonts w:ascii="Times New Roman" w:hAnsi="Times New Roman" w:cs="Times New Roman"/>
                <w:sz w:val="20"/>
                <w:szCs w:val="20"/>
                <w:lang w:val="en-CA"/>
              </w:rPr>
            </w:pPr>
            <w:r>
              <w:rPr>
                <w:rFonts w:ascii="Times New Roman" w:hAnsi="Times New Roman" w:cs="Times New Roman"/>
                <w:sz w:val="20"/>
                <w:szCs w:val="20"/>
                <w:lang w:val="en-CA"/>
              </w:rPr>
              <w:t>Staff</w:t>
            </w:r>
          </w:p>
          <w:p w14:paraId="267229B0" w14:textId="52114916" w:rsidR="00CA6BD0" w:rsidRPr="00CA6BD0" w:rsidRDefault="00CA6BD0" w:rsidP="00CA6BD0">
            <w:pPr>
              <w:rPr>
                <w:rFonts w:ascii="Times New Roman" w:hAnsi="Times New Roman" w:cs="Times New Roman"/>
                <w:sz w:val="20"/>
                <w:szCs w:val="20"/>
                <w:lang w:val="en-CA"/>
              </w:rPr>
            </w:pPr>
            <w:r w:rsidRPr="00CA6BD0">
              <w:rPr>
                <w:rFonts w:ascii="Times New Roman" w:hAnsi="Times New Roman" w:cs="Times New Roman"/>
                <w:sz w:val="20"/>
                <w:szCs w:val="20"/>
                <w:lang w:val="en-CA"/>
              </w:rPr>
              <w:t xml:space="preserve">Seattle (Shelters 1-3) = 6/35 (17%) </w:t>
            </w:r>
          </w:p>
          <w:p w14:paraId="30402234" w14:textId="7E459369" w:rsidR="00CA6BD0" w:rsidRPr="00CA6BD0" w:rsidRDefault="00CA6BD0" w:rsidP="00CA6BD0">
            <w:pPr>
              <w:rPr>
                <w:rFonts w:ascii="Times New Roman" w:hAnsi="Times New Roman" w:cs="Times New Roman"/>
                <w:sz w:val="20"/>
                <w:szCs w:val="20"/>
                <w:lang w:val="en-CA"/>
              </w:rPr>
            </w:pPr>
            <w:r w:rsidRPr="00CA6BD0">
              <w:rPr>
                <w:rFonts w:ascii="Times New Roman" w:hAnsi="Times New Roman" w:cs="Times New Roman"/>
                <w:sz w:val="20"/>
                <w:szCs w:val="20"/>
                <w:lang w:val="en-CA"/>
              </w:rPr>
              <w:t>Seattle Shelters 4-15) = 1/106 (1%)</w:t>
            </w:r>
          </w:p>
          <w:p w14:paraId="186FE066" w14:textId="40FB4AB7" w:rsidR="00CA6BD0" w:rsidRPr="00CA6BD0" w:rsidRDefault="00CA6BD0" w:rsidP="00CA6BD0">
            <w:pPr>
              <w:rPr>
                <w:rFonts w:ascii="Times New Roman" w:hAnsi="Times New Roman" w:cs="Times New Roman"/>
                <w:sz w:val="20"/>
                <w:szCs w:val="20"/>
                <w:lang w:val="en-CA"/>
              </w:rPr>
            </w:pPr>
            <w:r w:rsidRPr="00CA6BD0">
              <w:rPr>
                <w:rFonts w:ascii="Times New Roman" w:hAnsi="Times New Roman" w:cs="Times New Roman"/>
                <w:sz w:val="20"/>
                <w:szCs w:val="20"/>
                <w:lang w:val="en-CA"/>
              </w:rPr>
              <w:t>Boston = 15/50 (30%)</w:t>
            </w:r>
          </w:p>
          <w:p w14:paraId="034106B6" w14:textId="723AEB6B" w:rsidR="00CA6BD0" w:rsidRPr="00CA6BD0" w:rsidRDefault="00CA6BD0" w:rsidP="00CA6BD0">
            <w:pPr>
              <w:rPr>
                <w:rFonts w:ascii="Times New Roman" w:hAnsi="Times New Roman" w:cs="Times New Roman"/>
                <w:sz w:val="20"/>
                <w:szCs w:val="20"/>
                <w:lang w:val="en-CA"/>
              </w:rPr>
            </w:pPr>
            <w:r w:rsidRPr="00CA6BD0">
              <w:rPr>
                <w:rFonts w:ascii="Times New Roman" w:hAnsi="Times New Roman" w:cs="Times New Roman"/>
                <w:sz w:val="20"/>
                <w:szCs w:val="20"/>
                <w:lang w:val="en-CA"/>
              </w:rPr>
              <w:t>San Francisco = 10/63 (16%)</w:t>
            </w:r>
          </w:p>
          <w:p w14:paraId="05A21A2D" w14:textId="70AB341A" w:rsidR="006B27CE" w:rsidRDefault="00CA6BD0" w:rsidP="00CA6BD0">
            <w:pPr>
              <w:rPr>
                <w:rFonts w:ascii="Times New Roman" w:hAnsi="Times New Roman" w:cs="Times New Roman"/>
                <w:sz w:val="20"/>
                <w:szCs w:val="20"/>
                <w:lang w:val="en-CA"/>
              </w:rPr>
            </w:pPr>
            <w:r w:rsidRPr="00CA6BD0">
              <w:rPr>
                <w:rFonts w:ascii="Times New Roman" w:hAnsi="Times New Roman" w:cs="Times New Roman"/>
                <w:sz w:val="20"/>
                <w:szCs w:val="20"/>
                <w:lang w:val="en-CA"/>
              </w:rPr>
              <w:t>Atlanta 1/59 (2%)</w:t>
            </w:r>
          </w:p>
        </w:tc>
        <w:tc>
          <w:tcPr>
            <w:tcW w:w="3119" w:type="dxa"/>
            <w:tcBorders>
              <w:top w:val="nil"/>
              <w:left w:val="nil"/>
              <w:bottom w:val="nil"/>
            </w:tcBorders>
          </w:tcPr>
          <w:p w14:paraId="36D2DD88" w14:textId="6F6F32F4" w:rsidR="006B27CE" w:rsidRPr="00776F94" w:rsidRDefault="006B27CE" w:rsidP="003A2830">
            <w:pPr>
              <w:rPr>
                <w:rFonts w:ascii="Times New Roman" w:hAnsi="Times New Roman" w:cs="Times New Roman"/>
                <w:sz w:val="20"/>
                <w:szCs w:val="20"/>
              </w:rPr>
            </w:pPr>
            <w:r>
              <w:rPr>
                <w:rFonts w:ascii="Times New Roman" w:hAnsi="Times New Roman" w:cs="Times New Roman"/>
                <w:sz w:val="20"/>
                <w:szCs w:val="20"/>
              </w:rPr>
              <w:t>N/A</w:t>
            </w:r>
          </w:p>
        </w:tc>
      </w:tr>
      <w:tr w:rsidR="00BF6F57" w:rsidRPr="009A0CE8" w14:paraId="2C867F18" w14:textId="77777777" w:rsidTr="00FD7055">
        <w:tc>
          <w:tcPr>
            <w:tcW w:w="1560" w:type="dxa"/>
            <w:tcBorders>
              <w:top w:val="nil"/>
              <w:left w:val="single" w:sz="4" w:space="0" w:color="auto"/>
              <w:bottom w:val="nil"/>
              <w:right w:val="nil"/>
            </w:tcBorders>
          </w:tcPr>
          <w:p w14:paraId="0637817A" w14:textId="0C22C9F7" w:rsidR="003A2830" w:rsidRDefault="00B6165C" w:rsidP="001912E5">
            <w:pPr>
              <w:rPr>
                <w:rFonts w:ascii="Times New Roman" w:hAnsi="Times New Roman" w:cs="Times New Roman"/>
                <w:sz w:val="20"/>
                <w:szCs w:val="20"/>
                <w:lang w:val="en-CA"/>
              </w:rPr>
            </w:pPr>
            <w:r w:rsidRPr="00B6165C">
              <w:rPr>
                <w:rFonts w:ascii="Times New Roman" w:hAnsi="Times New Roman" w:cs="Times New Roman"/>
                <w:sz w:val="20"/>
                <w:szCs w:val="20"/>
                <w:lang w:val="en-CA"/>
              </w:rPr>
              <w:t>Mosquera-Bruno</w:t>
            </w:r>
            <w:r>
              <w:rPr>
                <w:rFonts w:ascii="Times New Roman" w:hAnsi="Times New Roman" w:cs="Times New Roman"/>
                <w:sz w:val="20"/>
                <w:szCs w:val="20"/>
                <w:lang w:val="en-CA"/>
              </w:rPr>
              <w:t xml:space="preserve"> </w:t>
            </w:r>
            <w:r>
              <w:rPr>
                <w:rFonts w:ascii="Times New Roman" w:hAnsi="Times New Roman" w:cs="Times New Roman"/>
                <w:sz w:val="20"/>
                <w:szCs w:val="20"/>
                <w:lang w:val="en-CA"/>
              </w:rPr>
              <w:fldChar w:fldCharType="begin"/>
            </w:r>
            <w:r w:rsidR="006D73B6">
              <w:rPr>
                <w:rFonts w:ascii="Times New Roman" w:hAnsi="Times New Roman" w:cs="Times New Roman"/>
                <w:sz w:val="20"/>
                <w:szCs w:val="20"/>
                <w:lang w:val="en-CA"/>
              </w:rPr>
              <w:instrText xml:space="preserve"> ADDIN ZOTERO_ITEM CSL_CITATION {"citationID":"v1iEmzLg","properties":{"formattedCitation":"(54)","plainCitation":"(54)","noteIndex":0},"citationItems":[{"id":9327,"uris":["http://zotero.org/groups/4433116/items/6UTA7G8P"],"uri":["http://zotero.org/groups/4433116/items/6UTA7G8P"],"itemData":{"id":9327,"type":"article-journal","language":"en","note":"publisher: Connecticut Department of Housing","title":"Preparing Shelters for COVID-19","URL":"https://cceh.org/wp-content/uploads/2020/03/COVID-19-DOH-Guidance-to-Emergency-Shelters.pdf","author":[{"family":"Mosquera-Bruno","given":"Sheila"}],"accessed":{"date-parts":[["2021",9,15]]},"issued":{"date-parts":[["2020",3,12]]}}}],"schema":"https://github.com/citation-style-language/schema/raw/master/csl-citation.json"} </w:instrText>
            </w:r>
            <w:r>
              <w:rPr>
                <w:rFonts w:ascii="Times New Roman" w:hAnsi="Times New Roman" w:cs="Times New Roman"/>
                <w:sz w:val="20"/>
                <w:szCs w:val="20"/>
                <w:lang w:val="en-CA"/>
              </w:rPr>
              <w:fldChar w:fldCharType="separate"/>
            </w:r>
            <w:r w:rsidR="006D73B6" w:rsidRPr="006D73B6">
              <w:rPr>
                <w:rFonts w:ascii="Times New Roman" w:hAnsi="Times New Roman" w:cs="Times New Roman"/>
                <w:sz w:val="20"/>
              </w:rPr>
              <w:t>(54)</w:t>
            </w:r>
            <w:r>
              <w:rPr>
                <w:rFonts w:ascii="Times New Roman" w:hAnsi="Times New Roman" w:cs="Times New Roman"/>
                <w:sz w:val="20"/>
                <w:szCs w:val="20"/>
                <w:lang w:val="en-CA"/>
              </w:rPr>
              <w:fldChar w:fldCharType="end"/>
            </w:r>
          </w:p>
        </w:tc>
        <w:tc>
          <w:tcPr>
            <w:tcW w:w="709" w:type="dxa"/>
            <w:tcBorders>
              <w:top w:val="nil"/>
              <w:left w:val="nil"/>
              <w:bottom w:val="nil"/>
              <w:right w:val="nil"/>
            </w:tcBorders>
          </w:tcPr>
          <w:p w14:paraId="1A6EE96F" w14:textId="2CE7FA41" w:rsidR="003A2830" w:rsidRDefault="008E469D" w:rsidP="001912E5">
            <w:pPr>
              <w:rPr>
                <w:rFonts w:ascii="Times New Roman" w:hAnsi="Times New Roman" w:cs="Times New Roman"/>
                <w:sz w:val="20"/>
                <w:szCs w:val="20"/>
                <w:lang w:val="en-CA"/>
              </w:rPr>
            </w:pPr>
            <w:r>
              <w:rPr>
                <w:rFonts w:ascii="Times New Roman" w:hAnsi="Times New Roman" w:cs="Times New Roman"/>
                <w:sz w:val="20"/>
                <w:szCs w:val="20"/>
                <w:lang w:val="en-CA"/>
              </w:rPr>
              <w:t>2020</w:t>
            </w:r>
          </w:p>
        </w:tc>
        <w:tc>
          <w:tcPr>
            <w:tcW w:w="1336" w:type="dxa"/>
            <w:tcBorders>
              <w:top w:val="nil"/>
              <w:left w:val="nil"/>
              <w:bottom w:val="nil"/>
              <w:right w:val="nil"/>
            </w:tcBorders>
          </w:tcPr>
          <w:p w14:paraId="2BFDFF13" w14:textId="0DE2B549" w:rsidR="003A2830" w:rsidRDefault="008E469D"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1238" w:type="dxa"/>
            <w:tcBorders>
              <w:top w:val="nil"/>
              <w:left w:val="nil"/>
              <w:bottom w:val="nil"/>
              <w:right w:val="nil"/>
            </w:tcBorders>
          </w:tcPr>
          <w:p w14:paraId="4A2F34C6" w14:textId="01503BC2" w:rsidR="003A2830" w:rsidRDefault="008E469D" w:rsidP="001912E5">
            <w:pPr>
              <w:rPr>
                <w:rFonts w:ascii="Times New Roman" w:hAnsi="Times New Roman" w:cs="Times New Roman"/>
                <w:sz w:val="20"/>
                <w:szCs w:val="20"/>
                <w:lang w:val="en-CA"/>
              </w:rPr>
            </w:pPr>
            <w:r>
              <w:rPr>
                <w:rFonts w:ascii="Times New Roman" w:hAnsi="Times New Roman" w:cs="Times New Roman"/>
                <w:sz w:val="20"/>
                <w:szCs w:val="20"/>
                <w:lang w:val="en-CA"/>
              </w:rPr>
              <w:t>United States</w:t>
            </w:r>
          </w:p>
        </w:tc>
        <w:tc>
          <w:tcPr>
            <w:tcW w:w="2670" w:type="dxa"/>
            <w:gridSpan w:val="3"/>
            <w:tcBorders>
              <w:top w:val="nil"/>
              <w:left w:val="nil"/>
              <w:bottom w:val="nil"/>
              <w:right w:val="nil"/>
            </w:tcBorders>
          </w:tcPr>
          <w:p w14:paraId="1008649A" w14:textId="3E0BF683" w:rsidR="003A2830" w:rsidRDefault="008E469D"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3119" w:type="dxa"/>
            <w:tcBorders>
              <w:top w:val="nil"/>
              <w:left w:val="nil"/>
              <w:bottom w:val="nil"/>
            </w:tcBorders>
          </w:tcPr>
          <w:p w14:paraId="01762627" w14:textId="6E834CB7" w:rsidR="008E469D" w:rsidRDefault="008E469D" w:rsidP="008E469D">
            <w:pPr>
              <w:rPr>
                <w:rFonts w:ascii="Times New Roman" w:hAnsi="Times New Roman" w:cs="Times New Roman"/>
                <w:sz w:val="20"/>
                <w:szCs w:val="20"/>
              </w:rPr>
            </w:pPr>
            <w:r w:rsidRPr="00776F94">
              <w:rPr>
                <w:rFonts w:ascii="Times New Roman" w:hAnsi="Times New Roman" w:cs="Times New Roman"/>
                <w:sz w:val="20"/>
                <w:szCs w:val="20"/>
              </w:rPr>
              <w:t>Physical Distancing</w:t>
            </w:r>
          </w:p>
          <w:p w14:paraId="2CA26A5B" w14:textId="77777777" w:rsidR="008E469D" w:rsidRPr="00776F94" w:rsidRDefault="008E469D" w:rsidP="008E469D">
            <w:pPr>
              <w:rPr>
                <w:rFonts w:ascii="Times New Roman" w:hAnsi="Times New Roman" w:cs="Times New Roman"/>
                <w:sz w:val="20"/>
                <w:szCs w:val="20"/>
              </w:rPr>
            </w:pPr>
            <w:r>
              <w:rPr>
                <w:rFonts w:ascii="Times New Roman" w:hAnsi="Times New Roman" w:cs="Times New Roman"/>
                <w:sz w:val="20"/>
                <w:szCs w:val="20"/>
              </w:rPr>
              <w:t>Food Safety</w:t>
            </w:r>
          </w:p>
          <w:p w14:paraId="5F9E2414" w14:textId="77777777" w:rsidR="003A2830" w:rsidRDefault="008E469D" w:rsidP="008E469D">
            <w:pPr>
              <w:rPr>
                <w:rFonts w:ascii="Times New Roman" w:hAnsi="Times New Roman" w:cs="Times New Roman"/>
                <w:sz w:val="20"/>
                <w:szCs w:val="20"/>
              </w:rPr>
            </w:pPr>
            <w:r w:rsidRPr="00776F94">
              <w:rPr>
                <w:rFonts w:ascii="Times New Roman" w:hAnsi="Times New Roman" w:cs="Times New Roman"/>
                <w:sz w:val="20"/>
                <w:szCs w:val="20"/>
              </w:rPr>
              <w:t>PPE</w:t>
            </w:r>
          </w:p>
          <w:p w14:paraId="2D08252A" w14:textId="368FC34D" w:rsidR="008E469D" w:rsidRPr="00776F94" w:rsidRDefault="008E469D" w:rsidP="008E469D">
            <w:pPr>
              <w:rPr>
                <w:rFonts w:ascii="Times New Roman" w:hAnsi="Times New Roman" w:cs="Times New Roman"/>
                <w:sz w:val="20"/>
                <w:szCs w:val="20"/>
              </w:rPr>
            </w:pPr>
            <w:r>
              <w:rPr>
                <w:rFonts w:ascii="Times New Roman" w:hAnsi="Times New Roman" w:cs="Times New Roman"/>
                <w:sz w:val="20"/>
                <w:szCs w:val="20"/>
              </w:rPr>
              <w:t>Other</w:t>
            </w:r>
          </w:p>
        </w:tc>
      </w:tr>
      <w:tr w:rsidR="00BF6F57" w:rsidRPr="009A0CE8" w14:paraId="44CE37FD" w14:textId="77777777" w:rsidTr="00FD7055">
        <w:tc>
          <w:tcPr>
            <w:tcW w:w="1560" w:type="dxa"/>
            <w:tcBorders>
              <w:top w:val="nil"/>
              <w:left w:val="single" w:sz="4" w:space="0" w:color="auto"/>
              <w:bottom w:val="nil"/>
              <w:right w:val="nil"/>
            </w:tcBorders>
          </w:tcPr>
          <w:p w14:paraId="11278A7A" w14:textId="0B6CA4D0" w:rsidR="003A2830" w:rsidRDefault="006E1EBD" w:rsidP="001912E5">
            <w:pPr>
              <w:rPr>
                <w:rFonts w:ascii="Times New Roman" w:hAnsi="Times New Roman" w:cs="Times New Roman"/>
                <w:sz w:val="20"/>
                <w:szCs w:val="20"/>
                <w:lang w:val="en-CA"/>
              </w:rPr>
            </w:pPr>
            <w:r>
              <w:rPr>
                <w:rFonts w:ascii="Times New Roman" w:hAnsi="Times New Roman" w:cs="Times New Roman"/>
                <w:sz w:val="20"/>
                <w:szCs w:val="20"/>
                <w:lang w:val="en-CA"/>
              </w:rPr>
              <w:t>Murray</w:t>
            </w:r>
            <w:r w:rsidR="00D07051">
              <w:rPr>
                <w:rFonts w:ascii="Times New Roman" w:hAnsi="Times New Roman" w:cs="Times New Roman"/>
                <w:sz w:val="20"/>
                <w:szCs w:val="20"/>
                <w:lang w:val="en-CA"/>
              </w:rPr>
              <w:t xml:space="preserve"> </w:t>
            </w:r>
            <w:r w:rsidR="00BF0C84">
              <w:rPr>
                <w:rFonts w:ascii="Times New Roman" w:hAnsi="Times New Roman" w:cs="Times New Roman"/>
                <w:sz w:val="20"/>
                <w:szCs w:val="20"/>
                <w:lang w:val="en-CA"/>
              </w:rPr>
              <w:fldChar w:fldCharType="begin"/>
            </w:r>
            <w:r w:rsidR="006D73B6">
              <w:rPr>
                <w:rFonts w:ascii="Times New Roman" w:hAnsi="Times New Roman" w:cs="Times New Roman"/>
                <w:sz w:val="20"/>
                <w:szCs w:val="20"/>
                <w:lang w:val="en-CA"/>
              </w:rPr>
              <w:instrText xml:space="preserve"> ADDIN ZOTERO_ITEM CSL_CITATION {"citationID":"yNhXXBml","properties":{"formattedCitation":"(44)","plainCitation":"(44)","noteIndex":0},"citationItems":[{"id":9229,"uris":["http://zotero.org/groups/4433116/items/SJDE3XTH"],"uri":["http://zotero.org/groups/4433116/items/SJDE3XTH"],"itemData":{"id":9229,"type":"article-journal","abstract":"This report outlines the significant action the City of Toronto has taken to protect people experiencing homelessness from COVID-19 and ensure the safety of the shelter system. The City has implemented numerous safety measures in the shelter system to reduce the risks of COVID-19, including operating 28 new temporary shelter locations to create physical distancing, enhancing infection prevention and control measures, testing strategies, and an isolation and recovery program. Shelter, Support &amp; Housing Administration's (SSHA) 2021 gross operating budget for Homelessness and Housing First solutions is $663.2M, including $281 million for COVID-19 response expenses. The City has implemented a range of strategies to expedite vaccine roll-out to people experiencing homelessness, as reducing barriers and achieving high rates of vaccination is essential to reducing the risk of COVID-19 in shelters.","language":"en","note":"publisher: City of Toronto","source":"Zotero","title":"COVID-19 Response Update: Protecting People Experiencing Homelessness and Ensuring the Safety of the Shelter System","URL":"https://www.toronto.ca/legdocs/mmis/2021/cc/bgrd/backgroundfile-167471.pdf","author":[{"family":"Murray","given":"Chris"}],"issued":{"date-parts":[["2021",6,1]]}}}],"schema":"https://github.com/citation-style-language/schema/raw/master/csl-citation.json"} </w:instrText>
            </w:r>
            <w:r w:rsidR="00BF0C84">
              <w:rPr>
                <w:rFonts w:ascii="Times New Roman" w:hAnsi="Times New Roman" w:cs="Times New Roman"/>
                <w:sz w:val="20"/>
                <w:szCs w:val="20"/>
                <w:lang w:val="en-CA"/>
              </w:rPr>
              <w:fldChar w:fldCharType="separate"/>
            </w:r>
            <w:r w:rsidR="006D73B6" w:rsidRPr="006D73B6">
              <w:rPr>
                <w:rFonts w:ascii="Times New Roman" w:hAnsi="Times New Roman" w:cs="Times New Roman"/>
                <w:sz w:val="20"/>
              </w:rPr>
              <w:t>(44)</w:t>
            </w:r>
            <w:r w:rsidR="00BF0C84">
              <w:rPr>
                <w:rFonts w:ascii="Times New Roman" w:hAnsi="Times New Roman" w:cs="Times New Roman"/>
                <w:sz w:val="20"/>
                <w:szCs w:val="20"/>
                <w:lang w:val="en-CA"/>
              </w:rPr>
              <w:fldChar w:fldCharType="end"/>
            </w:r>
          </w:p>
        </w:tc>
        <w:tc>
          <w:tcPr>
            <w:tcW w:w="709" w:type="dxa"/>
            <w:tcBorders>
              <w:top w:val="nil"/>
              <w:left w:val="nil"/>
              <w:bottom w:val="nil"/>
              <w:right w:val="nil"/>
            </w:tcBorders>
          </w:tcPr>
          <w:p w14:paraId="34F81CE6" w14:textId="13C0DD6C" w:rsidR="003A2830" w:rsidRDefault="00BF0C84" w:rsidP="001912E5">
            <w:pPr>
              <w:rPr>
                <w:rFonts w:ascii="Times New Roman" w:hAnsi="Times New Roman" w:cs="Times New Roman"/>
                <w:sz w:val="20"/>
                <w:szCs w:val="20"/>
                <w:lang w:val="en-CA"/>
              </w:rPr>
            </w:pPr>
            <w:r>
              <w:rPr>
                <w:rFonts w:ascii="Times New Roman" w:hAnsi="Times New Roman" w:cs="Times New Roman"/>
                <w:sz w:val="20"/>
                <w:szCs w:val="20"/>
                <w:lang w:val="en-CA"/>
              </w:rPr>
              <w:t>2021</w:t>
            </w:r>
          </w:p>
        </w:tc>
        <w:tc>
          <w:tcPr>
            <w:tcW w:w="1336" w:type="dxa"/>
            <w:tcBorders>
              <w:top w:val="nil"/>
              <w:left w:val="nil"/>
              <w:bottom w:val="nil"/>
              <w:right w:val="nil"/>
            </w:tcBorders>
          </w:tcPr>
          <w:p w14:paraId="2D796E56" w14:textId="62AECBDB" w:rsidR="003A2830" w:rsidRDefault="00BF0C84"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1238" w:type="dxa"/>
            <w:tcBorders>
              <w:top w:val="nil"/>
              <w:left w:val="nil"/>
              <w:bottom w:val="nil"/>
              <w:right w:val="nil"/>
            </w:tcBorders>
          </w:tcPr>
          <w:p w14:paraId="268A975C" w14:textId="13F01CEA" w:rsidR="003A2830" w:rsidRDefault="00BF0C84" w:rsidP="001912E5">
            <w:pPr>
              <w:rPr>
                <w:rFonts w:ascii="Times New Roman" w:hAnsi="Times New Roman" w:cs="Times New Roman"/>
                <w:sz w:val="20"/>
                <w:szCs w:val="20"/>
                <w:lang w:val="en-CA"/>
              </w:rPr>
            </w:pPr>
            <w:r>
              <w:rPr>
                <w:rFonts w:ascii="Times New Roman" w:hAnsi="Times New Roman" w:cs="Times New Roman"/>
                <w:sz w:val="20"/>
                <w:szCs w:val="20"/>
                <w:lang w:val="en-CA"/>
              </w:rPr>
              <w:t>Canada</w:t>
            </w:r>
          </w:p>
        </w:tc>
        <w:tc>
          <w:tcPr>
            <w:tcW w:w="2670" w:type="dxa"/>
            <w:gridSpan w:val="3"/>
            <w:tcBorders>
              <w:top w:val="nil"/>
              <w:left w:val="nil"/>
              <w:bottom w:val="nil"/>
              <w:right w:val="nil"/>
            </w:tcBorders>
          </w:tcPr>
          <w:p w14:paraId="2DDD6E27" w14:textId="47927AB1" w:rsidR="003A2830" w:rsidRDefault="00BF0C84"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3119" w:type="dxa"/>
            <w:tcBorders>
              <w:top w:val="nil"/>
              <w:left w:val="nil"/>
              <w:bottom w:val="nil"/>
            </w:tcBorders>
          </w:tcPr>
          <w:p w14:paraId="5BF60E26" w14:textId="77777777" w:rsidR="00F95AFA" w:rsidRPr="00776F94" w:rsidRDefault="00F95AFA" w:rsidP="00F95AFA">
            <w:pPr>
              <w:rPr>
                <w:rFonts w:ascii="Times New Roman" w:hAnsi="Times New Roman" w:cs="Times New Roman"/>
                <w:sz w:val="20"/>
                <w:szCs w:val="20"/>
              </w:rPr>
            </w:pPr>
            <w:r w:rsidRPr="00776F94">
              <w:rPr>
                <w:rFonts w:ascii="Times New Roman" w:hAnsi="Times New Roman" w:cs="Times New Roman"/>
                <w:sz w:val="20"/>
                <w:szCs w:val="20"/>
              </w:rPr>
              <w:t>Screening &amp; Surveillance</w:t>
            </w:r>
          </w:p>
          <w:p w14:paraId="0989AD09" w14:textId="77777777" w:rsidR="00F95AFA" w:rsidRPr="00776F94" w:rsidRDefault="00F95AFA" w:rsidP="00F95AFA">
            <w:pPr>
              <w:rPr>
                <w:rFonts w:ascii="Times New Roman" w:hAnsi="Times New Roman" w:cs="Times New Roman"/>
                <w:sz w:val="20"/>
                <w:szCs w:val="20"/>
              </w:rPr>
            </w:pPr>
            <w:r w:rsidRPr="00776F94">
              <w:rPr>
                <w:rFonts w:ascii="Times New Roman" w:hAnsi="Times New Roman" w:cs="Times New Roman"/>
                <w:sz w:val="20"/>
                <w:szCs w:val="20"/>
              </w:rPr>
              <w:t xml:space="preserve">Testing </w:t>
            </w:r>
          </w:p>
          <w:p w14:paraId="3C2527CE" w14:textId="77777777" w:rsidR="00F95AFA" w:rsidRPr="00776F94" w:rsidRDefault="00F95AFA" w:rsidP="00F95AFA">
            <w:pPr>
              <w:rPr>
                <w:rFonts w:ascii="Times New Roman" w:hAnsi="Times New Roman" w:cs="Times New Roman"/>
                <w:sz w:val="20"/>
                <w:szCs w:val="20"/>
              </w:rPr>
            </w:pPr>
            <w:r>
              <w:rPr>
                <w:rFonts w:ascii="Times New Roman" w:hAnsi="Times New Roman" w:cs="Times New Roman"/>
                <w:sz w:val="20"/>
                <w:szCs w:val="20"/>
              </w:rPr>
              <w:t xml:space="preserve">Cleaning &amp; Waste Management </w:t>
            </w:r>
          </w:p>
          <w:p w14:paraId="7874EAA4" w14:textId="77777777" w:rsidR="00F95AFA" w:rsidRPr="00776F94" w:rsidRDefault="00F95AFA" w:rsidP="00F95AFA">
            <w:pPr>
              <w:rPr>
                <w:rFonts w:ascii="Times New Roman" w:hAnsi="Times New Roman" w:cs="Times New Roman"/>
                <w:sz w:val="20"/>
                <w:szCs w:val="20"/>
              </w:rPr>
            </w:pPr>
            <w:r w:rsidRPr="00776F94">
              <w:rPr>
                <w:rFonts w:ascii="Times New Roman" w:hAnsi="Times New Roman" w:cs="Times New Roman"/>
                <w:sz w:val="20"/>
                <w:szCs w:val="20"/>
              </w:rPr>
              <w:t>Physical Distancing</w:t>
            </w:r>
          </w:p>
          <w:p w14:paraId="385AA07F" w14:textId="77777777" w:rsidR="00F95AFA" w:rsidRDefault="00F95AFA" w:rsidP="00F95AFA">
            <w:pPr>
              <w:rPr>
                <w:rFonts w:ascii="Times New Roman" w:hAnsi="Times New Roman" w:cs="Times New Roman"/>
                <w:sz w:val="20"/>
                <w:szCs w:val="20"/>
              </w:rPr>
            </w:pPr>
            <w:r w:rsidRPr="00776F94">
              <w:rPr>
                <w:rFonts w:ascii="Times New Roman" w:hAnsi="Times New Roman" w:cs="Times New Roman"/>
                <w:sz w:val="20"/>
                <w:szCs w:val="20"/>
              </w:rPr>
              <w:t>Isolation &amp; Quarantine</w:t>
            </w:r>
          </w:p>
          <w:p w14:paraId="07CBF8FD" w14:textId="77777777" w:rsidR="00F95AFA" w:rsidRPr="00776F94" w:rsidRDefault="00F95AFA" w:rsidP="00F95AFA">
            <w:pPr>
              <w:rPr>
                <w:rFonts w:ascii="Times New Roman" w:hAnsi="Times New Roman" w:cs="Times New Roman"/>
                <w:sz w:val="20"/>
                <w:szCs w:val="20"/>
              </w:rPr>
            </w:pPr>
            <w:r>
              <w:rPr>
                <w:rFonts w:ascii="Times New Roman" w:hAnsi="Times New Roman" w:cs="Times New Roman"/>
                <w:sz w:val="20"/>
                <w:szCs w:val="20"/>
              </w:rPr>
              <w:t>Food Safety</w:t>
            </w:r>
          </w:p>
          <w:p w14:paraId="371BB503" w14:textId="77777777" w:rsidR="00F95AFA" w:rsidRDefault="00F95AFA" w:rsidP="00F95AFA">
            <w:pPr>
              <w:rPr>
                <w:rFonts w:ascii="Times New Roman" w:hAnsi="Times New Roman" w:cs="Times New Roman"/>
                <w:sz w:val="20"/>
                <w:szCs w:val="20"/>
              </w:rPr>
            </w:pPr>
            <w:r w:rsidRPr="00776F94">
              <w:rPr>
                <w:rFonts w:ascii="Times New Roman" w:hAnsi="Times New Roman" w:cs="Times New Roman"/>
                <w:sz w:val="20"/>
                <w:szCs w:val="20"/>
              </w:rPr>
              <w:t>PPE</w:t>
            </w:r>
          </w:p>
          <w:p w14:paraId="3CFC0949" w14:textId="77777777" w:rsidR="00F95AFA" w:rsidRPr="009A0CE8" w:rsidRDefault="00F95AFA" w:rsidP="00F95AFA">
            <w:pPr>
              <w:rPr>
                <w:rFonts w:ascii="Times New Roman" w:hAnsi="Times New Roman" w:cs="Times New Roman"/>
                <w:sz w:val="24"/>
                <w:szCs w:val="24"/>
                <w:lang w:val="en-CA"/>
              </w:rPr>
            </w:pPr>
            <w:r>
              <w:rPr>
                <w:rFonts w:ascii="Times New Roman" w:hAnsi="Times New Roman" w:cs="Times New Roman"/>
                <w:sz w:val="20"/>
                <w:szCs w:val="20"/>
              </w:rPr>
              <w:t>Other</w:t>
            </w:r>
          </w:p>
          <w:p w14:paraId="22D79DD2" w14:textId="77777777" w:rsidR="003A2830" w:rsidRPr="00776F94" w:rsidRDefault="003A2830" w:rsidP="003A2830">
            <w:pPr>
              <w:rPr>
                <w:rFonts w:ascii="Times New Roman" w:hAnsi="Times New Roman" w:cs="Times New Roman"/>
                <w:sz w:val="20"/>
                <w:szCs w:val="20"/>
              </w:rPr>
            </w:pPr>
          </w:p>
        </w:tc>
      </w:tr>
      <w:tr w:rsidR="00BF6F57" w:rsidRPr="00F659A2" w14:paraId="30FCA12F" w14:textId="77777777" w:rsidTr="00FD7055">
        <w:tc>
          <w:tcPr>
            <w:tcW w:w="1560" w:type="dxa"/>
            <w:tcBorders>
              <w:top w:val="nil"/>
              <w:left w:val="single" w:sz="4" w:space="0" w:color="auto"/>
              <w:bottom w:val="nil"/>
              <w:right w:val="nil"/>
            </w:tcBorders>
          </w:tcPr>
          <w:p w14:paraId="1AEF43BE" w14:textId="64AD3CB4" w:rsidR="006E1EBD" w:rsidRDefault="006E1EBD" w:rsidP="001912E5">
            <w:pPr>
              <w:rPr>
                <w:rFonts w:ascii="Times New Roman" w:hAnsi="Times New Roman" w:cs="Times New Roman"/>
                <w:sz w:val="20"/>
                <w:szCs w:val="20"/>
                <w:lang w:val="en-CA"/>
              </w:rPr>
            </w:pPr>
            <w:r w:rsidRPr="006E1EBD">
              <w:rPr>
                <w:rFonts w:ascii="Times New Roman" w:hAnsi="Times New Roman" w:cs="Times New Roman"/>
                <w:sz w:val="20"/>
                <w:szCs w:val="20"/>
                <w:lang w:val="en-CA"/>
              </w:rPr>
              <w:lastRenderedPageBreak/>
              <w:t>National Alliance to End Homelessness</w:t>
            </w:r>
            <w:r w:rsidR="00F95AFA">
              <w:rPr>
                <w:rFonts w:ascii="Times New Roman" w:hAnsi="Times New Roman" w:cs="Times New Roman"/>
                <w:sz w:val="20"/>
                <w:szCs w:val="20"/>
                <w:lang w:val="en-CA"/>
              </w:rPr>
              <w:t xml:space="preserve"> </w:t>
            </w:r>
            <w:r w:rsidR="00F95AFA">
              <w:rPr>
                <w:rFonts w:ascii="Times New Roman" w:hAnsi="Times New Roman" w:cs="Times New Roman"/>
                <w:sz w:val="20"/>
                <w:szCs w:val="20"/>
                <w:lang w:val="en-CA"/>
              </w:rPr>
              <w:fldChar w:fldCharType="begin"/>
            </w:r>
            <w:r w:rsidR="00B36F14">
              <w:rPr>
                <w:rFonts w:ascii="Times New Roman" w:hAnsi="Times New Roman" w:cs="Times New Roman"/>
                <w:sz w:val="20"/>
                <w:szCs w:val="20"/>
                <w:lang w:val="en-CA"/>
              </w:rPr>
              <w:instrText xml:space="preserve"> ADDIN ZOTERO_ITEM CSL_CITATION {"citationID":"Paau1VOK","properties":{"formattedCitation":"(74)","plainCitation":"(74)","noteIndex":0},"citationItems":[{"id":9300,"uris":["http://zotero.org/groups/4433116/items/8AXSZICD"],"uri":["http://zotero.org/groups/4433116/items/8AXSZICD"],"itemData":{"id":9300,"type":"article-journal","abstract":"This document was created and supported by the National Association of Community Health Centers, the National Healthcare for the Homeless Council, the National Alliance to End Homelessness, and UnitedHealthcare Community &amp; State.  The full document is available here.  State of Play: […]","language":"en-US","note":"publisher: National Alliance to End Homelessness","title":"Homelessness &amp; COVID-19: Considerations and Action Steps","title-short":"Homelessness &amp; COVID-19","URL":"https://endhomelessness.org/resource/homelessness-covid-19-considerations-and-action-steps/","author":[{"literal":"National Alliance to End Homelessness"}],"accessed":{"date-parts":[["2021",9,15]]},"issued":{"date-parts":[["2020",3]]}}}],"schema":"https://github.com/citation-style-language/schema/raw/master/csl-citation.json"} </w:instrText>
            </w:r>
            <w:r w:rsidR="00F95AFA">
              <w:rPr>
                <w:rFonts w:ascii="Times New Roman" w:hAnsi="Times New Roman" w:cs="Times New Roman"/>
                <w:sz w:val="20"/>
                <w:szCs w:val="20"/>
                <w:lang w:val="en-CA"/>
              </w:rPr>
              <w:fldChar w:fldCharType="separate"/>
            </w:r>
            <w:r w:rsidR="00B36F14" w:rsidRPr="00B36F14">
              <w:rPr>
                <w:rFonts w:ascii="Times New Roman" w:hAnsi="Times New Roman" w:cs="Times New Roman"/>
                <w:sz w:val="20"/>
              </w:rPr>
              <w:t>(74)</w:t>
            </w:r>
            <w:r w:rsidR="00F95AFA">
              <w:rPr>
                <w:rFonts w:ascii="Times New Roman" w:hAnsi="Times New Roman" w:cs="Times New Roman"/>
                <w:sz w:val="20"/>
                <w:szCs w:val="20"/>
                <w:lang w:val="en-CA"/>
              </w:rPr>
              <w:fldChar w:fldCharType="end"/>
            </w:r>
          </w:p>
        </w:tc>
        <w:tc>
          <w:tcPr>
            <w:tcW w:w="709" w:type="dxa"/>
            <w:tcBorders>
              <w:top w:val="nil"/>
              <w:left w:val="nil"/>
              <w:bottom w:val="nil"/>
              <w:right w:val="nil"/>
            </w:tcBorders>
          </w:tcPr>
          <w:p w14:paraId="68067FC0" w14:textId="63F3EC7D" w:rsidR="006E1EBD" w:rsidRDefault="00F659A2" w:rsidP="001912E5">
            <w:pPr>
              <w:rPr>
                <w:rFonts w:ascii="Times New Roman" w:hAnsi="Times New Roman" w:cs="Times New Roman"/>
                <w:sz w:val="20"/>
                <w:szCs w:val="20"/>
                <w:lang w:val="en-CA"/>
              </w:rPr>
            </w:pPr>
            <w:r>
              <w:rPr>
                <w:rFonts w:ascii="Times New Roman" w:hAnsi="Times New Roman" w:cs="Times New Roman"/>
                <w:sz w:val="20"/>
                <w:szCs w:val="20"/>
                <w:lang w:val="en-CA"/>
              </w:rPr>
              <w:t>2020</w:t>
            </w:r>
          </w:p>
        </w:tc>
        <w:tc>
          <w:tcPr>
            <w:tcW w:w="1336" w:type="dxa"/>
            <w:tcBorders>
              <w:top w:val="nil"/>
              <w:left w:val="nil"/>
              <w:bottom w:val="nil"/>
              <w:right w:val="nil"/>
            </w:tcBorders>
          </w:tcPr>
          <w:p w14:paraId="5C5FDDA3" w14:textId="2E6E2CF5" w:rsidR="006E1EBD" w:rsidRDefault="00F659A2"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1238" w:type="dxa"/>
            <w:tcBorders>
              <w:top w:val="nil"/>
              <w:left w:val="nil"/>
              <w:bottom w:val="nil"/>
              <w:right w:val="nil"/>
            </w:tcBorders>
          </w:tcPr>
          <w:p w14:paraId="64C69DD7" w14:textId="665BBA34" w:rsidR="006E1EBD" w:rsidRDefault="00F659A2" w:rsidP="001912E5">
            <w:pPr>
              <w:rPr>
                <w:rFonts w:ascii="Times New Roman" w:hAnsi="Times New Roman" w:cs="Times New Roman"/>
                <w:sz w:val="20"/>
                <w:szCs w:val="20"/>
                <w:lang w:val="en-CA"/>
              </w:rPr>
            </w:pPr>
            <w:r>
              <w:rPr>
                <w:rFonts w:ascii="Times New Roman" w:hAnsi="Times New Roman" w:cs="Times New Roman"/>
                <w:sz w:val="20"/>
                <w:szCs w:val="20"/>
                <w:lang w:val="en-CA"/>
              </w:rPr>
              <w:t>United States</w:t>
            </w:r>
          </w:p>
        </w:tc>
        <w:tc>
          <w:tcPr>
            <w:tcW w:w="2670" w:type="dxa"/>
            <w:gridSpan w:val="3"/>
            <w:tcBorders>
              <w:top w:val="nil"/>
              <w:left w:val="nil"/>
              <w:bottom w:val="nil"/>
              <w:right w:val="nil"/>
            </w:tcBorders>
          </w:tcPr>
          <w:p w14:paraId="32A222F7" w14:textId="12BFA98F" w:rsidR="006E1EBD" w:rsidRDefault="00F659A2"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3119" w:type="dxa"/>
            <w:tcBorders>
              <w:top w:val="nil"/>
              <w:left w:val="nil"/>
              <w:bottom w:val="nil"/>
            </w:tcBorders>
          </w:tcPr>
          <w:p w14:paraId="57C66877" w14:textId="77777777" w:rsidR="00F659A2" w:rsidRPr="00F659A2" w:rsidRDefault="00F659A2" w:rsidP="00F659A2">
            <w:pPr>
              <w:rPr>
                <w:rFonts w:ascii="Times New Roman" w:hAnsi="Times New Roman" w:cs="Times New Roman"/>
                <w:sz w:val="20"/>
                <w:szCs w:val="20"/>
                <w:lang w:val="fr-FR"/>
              </w:rPr>
            </w:pPr>
            <w:r w:rsidRPr="00F659A2">
              <w:rPr>
                <w:rFonts w:ascii="Times New Roman" w:hAnsi="Times New Roman" w:cs="Times New Roman"/>
                <w:sz w:val="20"/>
                <w:szCs w:val="20"/>
                <w:lang w:val="fr-FR"/>
              </w:rPr>
              <w:t>Screening &amp; Surveillance</w:t>
            </w:r>
          </w:p>
          <w:p w14:paraId="2883324B" w14:textId="77777777" w:rsidR="00F659A2" w:rsidRPr="00F659A2" w:rsidRDefault="00F659A2" w:rsidP="00F659A2">
            <w:pPr>
              <w:rPr>
                <w:rFonts w:ascii="Times New Roman" w:hAnsi="Times New Roman" w:cs="Times New Roman"/>
                <w:sz w:val="20"/>
                <w:szCs w:val="20"/>
                <w:lang w:val="fr-FR"/>
              </w:rPr>
            </w:pPr>
            <w:r w:rsidRPr="00F659A2">
              <w:rPr>
                <w:rFonts w:ascii="Times New Roman" w:hAnsi="Times New Roman" w:cs="Times New Roman"/>
                <w:sz w:val="20"/>
                <w:szCs w:val="20"/>
                <w:lang w:val="fr-FR"/>
              </w:rPr>
              <w:t xml:space="preserve">Isolation &amp; </w:t>
            </w:r>
            <w:proofErr w:type="spellStart"/>
            <w:r w:rsidRPr="00F659A2">
              <w:rPr>
                <w:rFonts w:ascii="Times New Roman" w:hAnsi="Times New Roman" w:cs="Times New Roman"/>
                <w:sz w:val="20"/>
                <w:szCs w:val="20"/>
                <w:lang w:val="fr-FR"/>
              </w:rPr>
              <w:t>Quarantine</w:t>
            </w:r>
            <w:proofErr w:type="spellEnd"/>
          </w:p>
          <w:p w14:paraId="112419C0" w14:textId="22DCC07B" w:rsidR="006E1EBD" w:rsidRPr="00F659A2" w:rsidRDefault="00F659A2" w:rsidP="003A2830">
            <w:pPr>
              <w:rPr>
                <w:rFonts w:ascii="Times New Roman" w:hAnsi="Times New Roman" w:cs="Times New Roman"/>
                <w:sz w:val="20"/>
                <w:szCs w:val="20"/>
                <w:lang w:val="fr-FR"/>
              </w:rPr>
            </w:pPr>
            <w:proofErr w:type="spellStart"/>
            <w:r w:rsidRPr="00F659A2">
              <w:rPr>
                <w:rFonts w:ascii="Times New Roman" w:hAnsi="Times New Roman" w:cs="Times New Roman"/>
                <w:sz w:val="20"/>
                <w:szCs w:val="20"/>
                <w:lang w:val="fr-FR"/>
              </w:rPr>
              <w:t>O</w:t>
            </w:r>
            <w:r>
              <w:rPr>
                <w:rFonts w:ascii="Times New Roman" w:hAnsi="Times New Roman" w:cs="Times New Roman"/>
                <w:sz w:val="20"/>
                <w:szCs w:val="20"/>
                <w:lang w:val="fr-FR"/>
              </w:rPr>
              <w:t>ther</w:t>
            </w:r>
            <w:proofErr w:type="spellEnd"/>
          </w:p>
        </w:tc>
      </w:tr>
      <w:tr w:rsidR="00AD586E" w:rsidRPr="009A0CE8" w14:paraId="044FEE50" w14:textId="77777777" w:rsidTr="00FD7055">
        <w:tc>
          <w:tcPr>
            <w:tcW w:w="1560" w:type="dxa"/>
            <w:tcBorders>
              <w:top w:val="nil"/>
              <w:left w:val="single" w:sz="4" w:space="0" w:color="auto"/>
              <w:bottom w:val="nil"/>
              <w:right w:val="nil"/>
            </w:tcBorders>
          </w:tcPr>
          <w:p w14:paraId="1DACFA6F" w14:textId="370BC8D7" w:rsidR="00AD586E" w:rsidRDefault="00AD586E" w:rsidP="001912E5">
            <w:pPr>
              <w:rPr>
                <w:rFonts w:ascii="Times New Roman" w:hAnsi="Times New Roman" w:cs="Times New Roman"/>
                <w:sz w:val="20"/>
                <w:szCs w:val="20"/>
                <w:lang w:val="en-CA"/>
              </w:rPr>
            </w:pPr>
            <w:r w:rsidRPr="006E1EBD">
              <w:rPr>
                <w:rFonts w:ascii="Times New Roman" w:hAnsi="Times New Roman" w:cs="Times New Roman"/>
                <w:sz w:val="20"/>
                <w:szCs w:val="20"/>
                <w:lang w:val="en-CA"/>
              </w:rPr>
              <w:t>National Collaborating Centre for Methods and Tools</w:t>
            </w:r>
            <w:r>
              <w:rPr>
                <w:rFonts w:ascii="Times New Roman" w:hAnsi="Times New Roman" w:cs="Times New Roman"/>
                <w:sz w:val="20"/>
                <w:szCs w:val="20"/>
                <w:lang w:val="en-CA"/>
              </w:rPr>
              <w:t xml:space="preserve"> </w:t>
            </w:r>
            <w:r>
              <w:rPr>
                <w:rFonts w:ascii="Times New Roman" w:hAnsi="Times New Roman" w:cs="Times New Roman"/>
                <w:sz w:val="20"/>
                <w:szCs w:val="20"/>
                <w:lang w:val="en-CA"/>
              </w:rPr>
              <w:fldChar w:fldCharType="begin"/>
            </w:r>
            <w:r w:rsidR="00B36F14">
              <w:rPr>
                <w:rFonts w:ascii="Times New Roman" w:hAnsi="Times New Roman" w:cs="Times New Roman"/>
                <w:sz w:val="20"/>
                <w:szCs w:val="20"/>
                <w:lang w:val="en-CA"/>
              </w:rPr>
              <w:instrText xml:space="preserve"> ADDIN ZOTERO_ITEM CSL_CITATION {"citationID":"BZKAcqm7","properties":{"formattedCitation":"(70)","plainCitation":"(70)","noteIndex":0},"citationItems":[{"id":9333,"uris":["http://zotero.org/groups/4433116/items/FCESG3WJ"],"uri":["http://zotero.org/groups/4433116/items/FCESG3WJ"],"itemData":{"id":9333,"type":"report","event-place":"Hamilton, Ontario","publisher":"National Collaborating Centre for Methods and Tools","publisher-place":"Hamilton, Ontario","title":"Rapid Review Update 1: What factors increase the risk of COVID-19 outbreaks in congregate living settings? How do outcomes compare to outbreaks in community settings?","URL":"https://www.nccmt.ca/covid-19/covid-19-rapid-evidence-service/17","author":[{"family":"National Collaborating Centre for Methods and Tools","given":""}],"accessed":{"date-parts":[["2021",9,15]]},"issued":{"date-parts":[["2020",7]]}}}],"schema":"https://github.com/citation-style-language/schema/raw/master/csl-citation.json"} </w:instrText>
            </w:r>
            <w:r>
              <w:rPr>
                <w:rFonts w:ascii="Times New Roman" w:hAnsi="Times New Roman" w:cs="Times New Roman"/>
                <w:sz w:val="20"/>
                <w:szCs w:val="20"/>
                <w:lang w:val="en-CA"/>
              </w:rPr>
              <w:fldChar w:fldCharType="separate"/>
            </w:r>
            <w:r w:rsidR="00B36F14" w:rsidRPr="00B36F14">
              <w:rPr>
                <w:rFonts w:ascii="Times New Roman" w:hAnsi="Times New Roman" w:cs="Times New Roman"/>
                <w:sz w:val="20"/>
              </w:rPr>
              <w:t>(70)</w:t>
            </w:r>
            <w:r>
              <w:rPr>
                <w:rFonts w:ascii="Times New Roman" w:hAnsi="Times New Roman" w:cs="Times New Roman"/>
                <w:sz w:val="20"/>
                <w:szCs w:val="20"/>
                <w:lang w:val="en-CA"/>
              </w:rPr>
              <w:fldChar w:fldCharType="end"/>
            </w:r>
          </w:p>
        </w:tc>
        <w:tc>
          <w:tcPr>
            <w:tcW w:w="709" w:type="dxa"/>
            <w:tcBorders>
              <w:top w:val="nil"/>
              <w:left w:val="nil"/>
              <w:bottom w:val="nil"/>
              <w:right w:val="nil"/>
            </w:tcBorders>
          </w:tcPr>
          <w:p w14:paraId="10102362" w14:textId="00B6EED8" w:rsidR="00AD586E" w:rsidRDefault="00AD586E" w:rsidP="001912E5">
            <w:pPr>
              <w:rPr>
                <w:rFonts w:ascii="Times New Roman" w:hAnsi="Times New Roman" w:cs="Times New Roman"/>
                <w:sz w:val="20"/>
                <w:szCs w:val="20"/>
                <w:lang w:val="en-CA"/>
              </w:rPr>
            </w:pPr>
            <w:r>
              <w:rPr>
                <w:rFonts w:ascii="Times New Roman" w:hAnsi="Times New Roman" w:cs="Times New Roman"/>
                <w:sz w:val="20"/>
                <w:szCs w:val="20"/>
                <w:lang w:val="en-CA"/>
              </w:rPr>
              <w:t>2020</w:t>
            </w:r>
          </w:p>
        </w:tc>
        <w:tc>
          <w:tcPr>
            <w:tcW w:w="1336" w:type="dxa"/>
            <w:tcBorders>
              <w:top w:val="nil"/>
              <w:left w:val="nil"/>
              <w:bottom w:val="nil"/>
              <w:right w:val="nil"/>
            </w:tcBorders>
          </w:tcPr>
          <w:p w14:paraId="562A1CC6" w14:textId="43E6713F" w:rsidR="00AD586E" w:rsidRDefault="00AD586E" w:rsidP="001912E5">
            <w:pPr>
              <w:rPr>
                <w:rFonts w:ascii="Times New Roman" w:hAnsi="Times New Roman" w:cs="Times New Roman"/>
                <w:sz w:val="20"/>
                <w:szCs w:val="20"/>
                <w:lang w:val="en-CA"/>
              </w:rPr>
            </w:pPr>
            <w:r>
              <w:rPr>
                <w:rFonts w:ascii="Times New Roman" w:hAnsi="Times New Roman" w:cs="Times New Roman"/>
                <w:sz w:val="20"/>
                <w:szCs w:val="20"/>
                <w:lang w:val="en-CA"/>
              </w:rPr>
              <w:t>Shelter Residents</w:t>
            </w:r>
          </w:p>
        </w:tc>
        <w:tc>
          <w:tcPr>
            <w:tcW w:w="1238" w:type="dxa"/>
            <w:tcBorders>
              <w:top w:val="nil"/>
              <w:left w:val="nil"/>
              <w:bottom w:val="nil"/>
              <w:right w:val="nil"/>
            </w:tcBorders>
          </w:tcPr>
          <w:p w14:paraId="289EBE49" w14:textId="38D87074" w:rsidR="00AD586E" w:rsidRDefault="00AD586E" w:rsidP="001912E5">
            <w:pPr>
              <w:rPr>
                <w:rFonts w:ascii="Times New Roman" w:hAnsi="Times New Roman" w:cs="Times New Roman"/>
                <w:sz w:val="20"/>
                <w:szCs w:val="20"/>
                <w:lang w:val="en-CA"/>
              </w:rPr>
            </w:pPr>
            <w:r>
              <w:rPr>
                <w:rFonts w:ascii="Times New Roman" w:hAnsi="Times New Roman" w:cs="Times New Roman"/>
                <w:sz w:val="20"/>
                <w:szCs w:val="20"/>
                <w:lang w:val="en-CA"/>
              </w:rPr>
              <w:t>International</w:t>
            </w:r>
          </w:p>
        </w:tc>
        <w:tc>
          <w:tcPr>
            <w:tcW w:w="1335" w:type="dxa"/>
            <w:tcBorders>
              <w:top w:val="nil"/>
              <w:left w:val="nil"/>
              <w:bottom w:val="nil"/>
              <w:right w:val="nil"/>
            </w:tcBorders>
          </w:tcPr>
          <w:p w14:paraId="2EADAC08" w14:textId="6F4F011B" w:rsidR="00AD586E" w:rsidRPr="00AD586E" w:rsidRDefault="00AD586E" w:rsidP="00AD586E">
            <w:pPr>
              <w:rPr>
                <w:rFonts w:ascii="Times New Roman" w:hAnsi="Times New Roman" w:cs="Times New Roman"/>
                <w:sz w:val="20"/>
                <w:szCs w:val="20"/>
                <w:lang w:val="en-CA"/>
              </w:rPr>
            </w:pPr>
            <w:r w:rsidRPr="00AD586E">
              <w:rPr>
                <w:rFonts w:ascii="Times New Roman" w:hAnsi="Times New Roman" w:cs="Times New Roman"/>
                <w:sz w:val="20"/>
                <w:szCs w:val="20"/>
                <w:lang w:val="en-CA"/>
              </w:rPr>
              <w:t>Residents</w:t>
            </w:r>
          </w:p>
          <w:p w14:paraId="5E7612A5" w14:textId="77777777" w:rsidR="00AD586E" w:rsidRDefault="00AD586E" w:rsidP="00AD586E">
            <w:pPr>
              <w:rPr>
                <w:rFonts w:ascii="Times New Roman" w:hAnsi="Times New Roman" w:cs="Times New Roman"/>
                <w:sz w:val="20"/>
                <w:szCs w:val="20"/>
                <w:lang w:val="en-CA"/>
              </w:rPr>
            </w:pPr>
            <w:r w:rsidRPr="00AD586E">
              <w:rPr>
                <w:rFonts w:ascii="Times New Roman" w:hAnsi="Times New Roman" w:cs="Times New Roman"/>
                <w:sz w:val="20"/>
                <w:szCs w:val="20"/>
                <w:lang w:val="en-CA"/>
              </w:rPr>
              <w:t>Samuels - 35/299</w:t>
            </w:r>
            <w:r>
              <w:rPr>
                <w:rFonts w:ascii="Times New Roman" w:hAnsi="Times New Roman" w:cs="Times New Roman"/>
                <w:sz w:val="20"/>
                <w:szCs w:val="20"/>
                <w:lang w:val="en-CA"/>
              </w:rPr>
              <w:t>=</w:t>
            </w:r>
            <w:r w:rsidRPr="00AD586E">
              <w:rPr>
                <w:rFonts w:ascii="Times New Roman" w:hAnsi="Times New Roman" w:cs="Times New Roman"/>
                <w:sz w:val="20"/>
                <w:szCs w:val="20"/>
                <w:lang w:val="en-CA"/>
              </w:rPr>
              <w:t>11.7</w:t>
            </w:r>
            <w:r>
              <w:rPr>
                <w:rFonts w:ascii="Times New Roman" w:hAnsi="Times New Roman" w:cs="Times New Roman"/>
                <w:sz w:val="20"/>
                <w:szCs w:val="20"/>
                <w:lang w:val="en-CA"/>
              </w:rPr>
              <w:t>%</w:t>
            </w:r>
          </w:p>
          <w:p w14:paraId="52B80FF0" w14:textId="6FE27A2D" w:rsidR="00AD586E" w:rsidRPr="00AD586E" w:rsidRDefault="00AD586E" w:rsidP="00AD586E">
            <w:pPr>
              <w:rPr>
                <w:rFonts w:ascii="Times New Roman" w:hAnsi="Times New Roman" w:cs="Times New Roman"/>
                <w:sz w:val="20"/>
                <w:szCs w:val="20"/>
                <w:lang w:val="en-CA"/>
              </w:rPr>
            </w:pPr>
            <w:r w:rsidRPr="00AD586E">
              <w:rPr>
                <w:rFonts w:ascii="Times New Roman" w:hAnsi="Times New Roman" w:cs="Times New Roman"/>
                <w:sz w:val="20"/>
                <w:szCs w:val="20"/>
                <w:lang w:val="en-CA"/>
              </w:rPr>
              <w:t>Baggett -147/408</w:t>
            </w:r>
            <w:r>
              <w:rPr>
                <w:rFonts w:ascii="Times New Roman" w:hAnsi="Times New Roman" w:cs="Times New Roman"/>
                <w:sz w:val="20"/>
                <w:szCs w:val="20"/>
                <w:lang w:val="en-CA"/>
              </w:rPr>
              <w:t>=</w:t>
            </w:r>
            <w:r w:rsidRPr="00AD586E">
              <w:rPr>
                <w:rFonts w:ascii="Times New Roman" w:hAnsi="Times New Roman" w:cs="Times New Roman"/>
                <w:sz w:val="20"/>
                <w:szCs w:val="20"/>
                <w:lang w:val="en-CA"/>
              </w:rPr>
              <w:t>36.0%)</w:t>
            </w:r>
          </w:p>
          <w:p w14:paraId="6B59D36F" w14:textId="0B874A30" w:rsidR="00AD586E" w:rsidRPr="00AD586E" w:rsidRDefault="00AD586E" w:rsidP="00AD586E">
            <w:pPr>
              <w:rPr>
                <w:rFonts w:ascii="Times New Roman" w:hAnsi="Times New Roman" w:cs="Times New Roman"/>
                <w:sz w:val="20"/>
                <w:szCs w:val="20"/>
                <w:lang w:val="en-CA"/>
              </w:rPr>
            </w:pPr>
            <w:r w:rsidRPr="00AD586E">
              <w:rPr>
                <w:rFonts w:ascii="Times New Roman" w:hAnsi="Times New Roman" w:cs="Times New Roman"/>
                <w:sz w:val="20"/>
                <w:szCs w:val="20"/>
                <w:lang w:val="en-CA"/>
              </w:rPr>
              <w:t>Bodkin - 1/ 104</w:t>
            </w:r>
            <w:r>
              <w:rPr>
                <w:rFonts w:ascii="Times New Roman" w:hAnsi="Times New Roman" w:cs="Times New Roman"/>
                <w:sz w:val="20"/>
                <w:szCs w:val="20"/>
                <w:lang w:val="en-CA"/>
              </w:rPr>
              <w:t>=</w:t>
            </w:r>
            <w:r w:rsidRPr="00AD586E">
              <w:rPr>
                <w:rFonts w:ascii="Times New Roman" w:hAnsi="Times New Roman" w:cs="Times New Roman"/>
                <w:sz w:val="20"/>
                <w:szCs w:val="20"/>
                <w:lang w:val="en-CA"/>
              </w:rPr>
              <w:t>1.0%</w:t>
            </w:r>
          </w:p>
          <w:p w14:paraId="07D9E003" w14:textId="6B8A5313" w:rsidR="00AD586E" w:rsidRDefault="00AD586E" w:rsidP="00AD586E">
            <w:pPr>
              <w:rPr>
                <w:rFonts w:ascii="Times New Roman" w:hAnsi="Times New Roman" w:cs="Times New Roman"/>
                <w:sz w:val="20"/>
                <w:szCs w:val="20"/>
                <w:lang w:val="en-CA"/>
              </w:rPr>
            </w:pPr>
            <w:proofErr w:type="spellStart"/>
            <w:r w:rsidRPr="00AD586E">
              <w:rPr>
                <w:rFonts w:ascii="Times New Roman" w:hAnsi="Times New Roman" w:cs="Times New Roman"/>
                <w:sz w:val="20"/>
                <w:szCs w:val="20"/>
                <w:lang w:val="en-CA"/>
              </w:rPr>
              <w:t>Tobolowsky</w:t>
            </w:r>
            <w:proofErr w:type="spellEnd"/>
            <w:r w:rsidRPr="00AD586E">
              <w:rPr>
                <w:rFonts w:ascii="Times New Roman" w:hAnsi="Times New Roman" w:cs="Times New Roman"/>
                <w:sz w:val="20"/>
                <w:szCs w:val="20"/>
                <w:lang w:val="en-CA"/>
              </w:rPr>
              <w:t xml:space="preserve"> - 31/195</w:t>
            </w:r>
            <w:r>
              <w:rPr>
                <w:rFonts w:ascii="Times New Roman" w:hAnsi="Times New Roman" w:cs="Times New Roman"/>
                <w:sz w:val="20"/>
                <w:szCs w:val="20"/>
                <w:lang w:val="en-CA"/>
              </w:rPr>
              <w:t>=</w:t>
            </w:r>
            <w:r w:rsidRPr="00AD586E">
              <w:rPr>
                <w:rFonts w:ascii="Times New Roman" w:hAnsi="Times New Roman" w:cs="Times New Roman"/>
                <w:sz w:val="20"/>
                <w:szCs w:val="20"/>
                <w:lang w:val="en-CA"/>
              </w:rPr>
              <w:t xml:space="preserve">18.9% </w:t>
            </w:r>
          </w:p>
        </w:tc>
        <w:tc>
          <w:tcPr>
            <w:tcW w:w="1335" w:type="dxa"/>
            <w:gridSpan w:val="2"/>
            <w:tcBorders>
              <w:top w:val="nil"/>
              <w:left w:val="nil"/>
              <w:bottom w:val="nil"/>
              <w:right w:val="nil"/>
            </w:tcBorders>
          </w:tcPr>
          <w:p w14:paraId="11FDC400" w14:textId="77777777" w:rsidR="003621AC" w:rsidRPr="003621AC" w:rsidRDefault="003621AC" w:rsidP="003621AC">
            <w:pPr>
              <w:rPr>
                <w:rFonts w:ascii="Times New Roman" w:hAnsi="Times New Roman" w:cs="Times New Roman"/>
                <w:sz w:val="20"/>
                <w:szCs w:val="20"/>
                <w:lang w:val="en-CA"/>
              </w:rPr>
            </w:pPr>
            <w:r w:rsidRPr="003621AC">
              <w:rPr>
                <w:rFonts w:ascii="Times New Roman" w:hAnsi="Times New Roman" w:cs="Times New Roman"/>
                <w:sz w:val="20"/>
                <w:szCs w:val="20"/>
                <w:lang w:val="en-CA"/>
              </w:rPr>
              <w:t>Staff</w:t>
            </w:r>
          </w:p>
          <w:p w14:paraId="4F54F32A" w14:textId="77777777" w:rsidR="003621AC" w:rsidRPr="003621AC" w:rsidRDefault="003621AC" w:rsidP="003621AC">
            <w:pPr>
              <w:rPr>
                <w:rFonts w:ascii="Times New Roman" w:hAnsi="Times New Roman" w:cs="Times New Roman"/>
                <w:sz w:val="20"/>
                <w:szCs w:val="20"/>
                <w:lang w:val="en-CA"/>
              </w:rPr>
            </w:pPr>
          </w:p>
          <w:p w14:paraId="090170D2" w14:textId="1B4F437B" w:rsidR="003621AC" w:rsidRPr="003621AC" w:rsidRDefault="003621AC" w:rsidP="003621AC">
            <w:pPr>
              <w:rPr>
                <w:rFonts w:ascii="Times New Roman" w:hAnsi="Times New Roman" w:cs="Times New Roman"/>
                <w:sz w:val="20"/>
                <w:szCs w:val="20"/>
                <w:lang w:val="en-CA"/>
              </w:rPr>
            </w:pPr>
            <w:r w:rsidRPr="003621AC">
              <w:rPr>
                <w:rFonts w:ascii="Times New Roman" w:hAnsi="Times New Roman" w:cs="Times New Roman"/>
                <w:sz w:val="20"/>
                <w:szCs w:val="20"/>
                <w:lang w:val="en-CA"/>
              </w:rPr>
              <w:t>Bodkin - 7/141</w:t>
            </w:r>
            <w:r>
              <w:rPr>
                <w:rFonts w:ascii="Times New Roman" w:hAnsi="Times New Roman" w:cs="Times New Roman"/>
                <w:sz w:val="20"/>
                <w:szCs w:val="20"/>
                <w:lang w:val="en-CA"/>
              </w:rPr>
              <w:t>=</w:t>
            </w:r>
            <w:r w:rsidRPr="003621AC">
              <w:rPr>
                <w:rFonts w:ascii="Times New Roman" w:hAnsi="Times New Roman" w:cs="Times New Roman"/>
                <w:sz w:val="20"/>
                <w:szCs w:val="20"/>
                <w:lang w:val="en-CA"/>
              </w:rPr>
              <w:t>5.0%</w:t>
            </w:r>
          </w:p>
          <w:p w14:paraId="1751E49C" w14:textId="77777777" w:rsidR="003621AC" w:rsidRPr="003621AC" w:rsidRDefault="003621AC" w:rsidP="003621AC">
            <w:pPr>
              <w:rPr>
                <w:rFonts w:ascii="Times New Roman" w:hAnsi="Times New Roman" w:cs="Times New Roman"/>
                <w:sz w:val="20"/>
                <w:szCs w:val="20"/>
                <w:lang w:val="en-CA"/>
              </w:rPr>
            </w:pPr>
          </w:p>
          <w:p w14:paraId="6CF6AEA3" w14:textId="2AEF367E" w:rsidR="00AD586E" w:rsidRDefault="003621AC" w:rsidP="003621AC">
            <w:pPr>
              <w:rPr>
                <w:rFonts w:ascii="Times New Roman" w:hAnsi="Times New Roman" w:cs="Times New Roman"/>
                <w:sz w:val="20"/>
                <w:szCs w:val="20"/>
                <w:lang w:val="en-CA"/>
              </w:rPr>
            </w:pPr>
            <w:proofErr w:type="spellStart"/>
            <w:r w:rsidRPr="003621AC">
              <w:rPr>
                <w:rFonts w:ascii="Times New Roman" w:hAnsi="Times New Roman" w:cs="Times New Roman"/>
                <w:sz w:val="20"/>
                <w:szCs w:val="20"/>
                <w:lang w:val="en-CA"/>
              </w:rPr>
              <w:t>Tobolowsky</w:t>
            </w:r>
            <w:proofErr w:type="spellEnd"/>
            <w:r w:rsidRPr="003621AC">
              <w:rPr>
                <w:rFonts w:ascii="Times New Roman" w:hAnsi="Times New Roman" w:cs="Times New Roman"/>
                <w:sz w:val="20"/>
                <w:szCs w:val="20"/>
                <w:lang w:val="en-CA"/>
              </w:rPr>
              <w:t xml:space="preserve"> - 6/38</w:t>
            </w:r>
            <w:r>
              <w:rPr>
                <w:rFonts w:ascii="Times New Roman" w:hAnsi="Times New Roman" w:cs="Times New Roman"/>
                <w:sz w:val="20"/>
                <w:szCs w:val="20"/>
                <w:lang w:val="en-CA"/>
              </w:rPr>
              <w:t>=</w:t>
            </w:r>
            <w:r w:rsidRPr="003621AC">
              <w:rPr>
                <w:rFonts w:ascii="Times New Roman" w:hAnsi="Times New Roman" w:cs="Times New Roman"/>
                <w:sz w:val="20"/>
                <w:szCs w:val="20"/>
                <w:lang w:val="en-CA"/>
              </w:rPr>
              <w:t>15.8%</w:t>
            </w:r>
          </w:p>
        </w:tc>
        <w:tc>
          <w:tcPr>
            <w:tcW w:w="3119" w:type="dxa"/>
            <w:tcBorders>
              <w:top w:val="nil"/>
              <w:left w:val="nil"/>
              <w:bottom w:val="nil"/>
            </w:tcBorders>
          </w:tcPr>
          <w:p w14:paraId="204B5C5C" w14:textId="77777777" w:rsidR="003621AC" w:rsidRPr="00776F94" w:rsidRDefault="003621AC" w:rsidP="003621AC">
            <w:pPr>
              <w:rPr>
                <w:rFonts w:ascii="Times New Roman" w:hAnsi="Times New Roman" w:cs="Times New Roman"/>
                <w:sz w:val="20"/>
                <w:szCs w:val="20"/>
              </w:rPr>
            </w:pPr>
            <w:r w:rsidRPr="00776F94">
              <w:rPr>
                <w:rFonts w:ascii="Times New Roman" w:hAnsi="Times New Roman" w:cs="Times New Roman"/>
                <w:sz w:val="20"/>
                <w:szCs w:val="20"/>
              </w:rPr>
              <w:t>Screening &amp; Surveillance</w:t>
            </w:r>
          </w:p>
          <w:p w14:paraId="0622F590" w14:textId="77777777" w:rsidR="003621AC" w:rsidRPr="00776F94" w:rsidRDefault="003621AC" w:rsidP="003621AC">
            <w:pPr>
              <w:rPr>
                <w:rFonts w:ascii="Times New Roman" w:hAnsi="Times New Roman" w:cs="Times New Roman"/>
                <w:sz w:val="20"/>
                <w:szCs w:val="20"/>
              </w:rPr>
            </w:pPr>
            <w:r w:rsidRPr="00776F94">
              <w:rPr>
                <w:rFonts w:ascii="Times New Roman" w:hAnsi="Times New Roman" w:cs="Times New Roman"/>
                <w:sz w:val="20"/>
                <w:szCs w:val="20"/>
              </w:rPr>
              <w:t xml:space="preserve">Testing </w:t>
            </w:r>
          </w:p>
          <w:p w14:paraId="7B451EFB" w14:textId="77777777" w:rsidR="003621AC" w:rsidRPr="00776F94" w:rsidRDefault="003621AC" w:rsidP="003621AC">
            <w:pPr>
              <w:rPr>
                <w:rFonts w:ascii="Times New Roman" w:hAnsi="Times New Roman" w:cs="Times New Roman"/>
                <w:sz w:val="20"/>
                <w:szCs w:val="20"/>
              </w:rPr>
            </w:pPr>
            <w:r>
              <w:rPr>
                <w:rFonts w:ascii="Times New Roman" w:hAnsi="Times New Roman" w:cs="Times New Roman"/>
                <w:sz w:val="20"/>
                <w:szCs w:val="20"/>
              </w:rPr>
              <w:t xml:space="preserve">Cleaning &amp; Waste Management </w:t>
            </w:r>
          </w:p>
          <w:p w14:paraId="25C26A5D" w14:textId="77777777" w:rsidR="003621AC" w:rsidRPr="00776F94" w:rsidRDefault="003621AC" w:rsidP="003621AC">
            <w:pPr>
              <w:rPr>
                <w:rFonts w:ascii="Times New Roman" w:hAnsi="Times New Roman" w:cs="Times New Roman"/>
                <w:sz w:val="20"/>
                <w:szCs w:val="20"/>
              </w:rPr>
            </w:pPr>
            <w:r w:rsidRPr="00776F94">
              <w:rPr>
                <w:rFonts w:ascii="Times New Roman" w:hAnsi="Times New Roman" w:cs="Times New Roman"/>
                <w:sz w:val="20"/>
                <w:szCs w:val="20"/>
              </w:rPr>
              <w:t>Physical Distancing</w:t>
            </w:r>
          </w:p>
          <w:p w14:paraId="2E7729E8" w14:textId="77777777" w:rsidR="003621AC" w:rsidRDefault="003621AC" w:rsidP="003621AC">
            <w:pPr>
              <w:rPr>
                <w:rFonts w:ascii="Times New Roman" w:hAnsi="Times New Roman" w:cs="Times New Roman"/>
                <w:sz w:val="20"/>
                <w:szCs w:val="20"/>
              </w:rPr>
            </w:pPr>
            <w:r w:rsidRPr="00776F94">
              <w:rPr>
                <w:rFonts w:ascii="Times New Roman" w:hAnsi="Times New Roman" w:cs="Times New Roman"/>
                <w:sz w:val="20"/>
                <w:szCs w:val="20"/>
              </w:rPr>
              <w:t>Isolation &amp; Quarantine</w:t>
            </w:r>
          </w:p>
          <w:p w14:paraId="4E96A54A" w14:textId="32E497E5" w:rsidR="00AD586E" w:rsidRPr="00776F94" w:rsidRDefault="003621AC" w:rsidP="003621AC">
            <w:pPr>
              <w:rPr>
                <w:rFonts w:ascii="Times New Roman" w:hAnsi="Times New Roman" w:cs="Times New Roman"/>
                <w:sz w:val="20"/>
                <w:szCs w:val="20"/>
              </w:rPr>
            </w:pPr>
            <w:r w:rsidRPr="00776F94">
              <w:rPr>
                <w:rFonts w:ascii="Times New Roman" w:hAnsi="Times New Roman" w:cs="Times New Roman"/>
                <w:sz w:val="20"/>
                <w:szCs w:val="20"/>
              </w:rPr>
              <w:t>PPE</w:t>
            </w:r>
          </w:p>
        </w:tc>
      </w:tr>
      <w:tr w:rsidR="00BF6F57" w:rsidRPr="009A0CE8" w14:paraId="445D49DB" w14:textId="77777777" w:rsidTr="00FD7055">
        <w:tc>
          <w:tcPr>
            <w:tcW w:w="1560" w:type="dxa"/>
            <w:tcBorders>
              <w:top w:val="nil"/>
              <w:left w:val="single" w:sz="4" w:space="0" w:color="auto"/>
              <w:bottom w:val="nil"/>
              <w:right w:val="nil"/>
            </w:tcBorders>
          </w:tcPr>
          <w:p w14:paraId="079F71BC" w14:textId="40BE74C6" w:rsidR="006E1EBD" w:rsidRDefault="004E2DC8" w:rsidP="001912E5">
            <w:pPr>
              <w:rPr>
                <w:rFonts w:ascii="Times New Roman" w:hAnsi="Times New Roman" w:cs="Times New Roman"/>
                <w:sz w:val="20"/>
                <w:szCs w:val="20"/>
                <w:lang w:val="en-CA"/>
              </w:rPr>
            </w:pPr>
            <w:r w:rsidRPr="004E2DC8">
              <w:rPr>
                <w:rFonts w:ascii="Times New Roman" w:hAnsi="Times New Roman" w:cs="Times New Roman"/>
                <w:sz w:val="20"/>
                <w:szCs w:val="20"/>
                <w:lang w:val="en-CA"/>
              </w:rPr>
              <w:t>National Health Care for the Homeless Council</w:t>
            </w:r>
            <w:r w:rsidR="00F659A2">
              <w:rPr>
                <w:rFonts w:ascii="Times New Roman" w:hAnsi="Times New Roman" w:cs="Times New Roman"/>
                <w:sz w:val="20"/>
                <w:szCs w:val="20"/>
                <w:lang w:val="en-CA"/>
              </w:rPr>
              <w:t xml:space="preserve"> </w:t>
            </w:r>
            <w:r w:rsidR="00F659A2">
              <w:rPr>
                <w:rFonts w:ascii="Times New Roman" w:hAnsi="Times New Roman" w:cs="Times New Roman"/>
                <w:sz w:val="20"/>
                <w:szCs w:val="20"/>
                <w:lang w:val="en-CA"/>
              </w:rPr>
              <w:fldChar w:fldCharType="begin"/>
            </w:r>
            <w:r w:rsidR="006D73B6">
              <w:rPr>
                <w:rFonts w:ascii="Times New Roman" w:hAnsi="Times New Roman" w:cs="Times New Roman"/>
                <w:sz w:val="20"/>
                <w:szCs w:val="20"/>
                <w:lang w:val="en-CA"/>
              </w:rPr>
              <w:instrText xml:space="preserve"> ADDIN ZOTERO_ITEM CSL_CITATION {"citationID":"POABjqCK","properties":{"formattedCitation":"(45)","plainCitation":"(45)","noteIndex":0},"citationItems":[{"id":9314,"uris":["http://zotero.org/groups/4433116/items/AQTZRQM5"],"uri":["http://zotero.org/groups/4433116/items/AQTZRQM5"],"itemData":{"id":9314,"type":"article-journal","language":"en-US","note":"publisher: National Health Care for the Homeless Council","title":"Needed Actions from Public Health and Emergency Response Systems","URL":"https://regroup-production.s3.amazonaws.com/documents/ReviewReference/359497770/Issue-brief-2-COVID-19-HCH-Community-Public-Health-Actions.pdf?AWSAccessKeyId=AKIAJBZQODCMKJA4H7DA&amp;Expires=1631732367&amp;Signature=gw%2Bgaau%2FjRs9zS4aLZ7lk%2BJ%2BE34%3D","author":[{"literal":"National Health Care for the Homeless Council"}],"accessed":{"date-parts":[["2021",9,15]]},"issued":{"date-parts":[["2020",4]]}}}],"schema":"https://github.com/citation-style-language/schema/raw/master/csl-citation.json"} </w:instrText>
            </w:r>
            <w:r w:rsidR="00F659A2">
              <w:rPr>
                <w:rFonts w:ascii="Times New Roman" w:hAnsi="Times New Roman" w:cs="Times New Roman"/>
                <w:sz w:val="20"/>
                <w:szCs w:val="20"/>
                <w:lang w:val="en-CA"/>
              </w:rPr>
              <w:fldChar w:fldCharType="separate"/>
            </w:r>
            <w:r w:rsidR="006D73B6" w:rsidRPr="006D73B6">
              <w:rPr>
                <w:rFonts w:ascii="Times New Roman" w:hAnsi="Times New Roman" w:cs="Times New Roman"/>
                <w:sz w:val="20"/>
              </w:rPr>
              <w:t>(45)</w:t>
            </w:r>
            <w:r w:rsidR="00F659A2">
              <w:rPr>
                <w:rFonts w:ascii="Times New Roman" w:hAnsi="Times New Roman" w:cs="Times New Roman"/>
                <w:sz w:val="20"/>
                <w:szCs w:val="20"/>
                <w:lang w:val="en-CA"/>
              </w:rPr>
              <w:fldChar w:fldCharType="end"/>
            </w:r>
          </w:p>
        </w:tc>
        <w:tc>
          <w:tcPr>
            <w:tcW w:w="709" w:type="dxa"/>
            <w:tcBorders>
              <w:top w:val="nil"/>
              <w:left w:val="nil"/>
              <w:bottom w:val="nil"/>
              <w:right w:val="nil"/>
            </w:tcBorders>
          </w:tcPr>
          <w:p w14:paraId="0ADAFEC2" w14:textId="3A9C1731" w:rsidR="006E1EBD" w:rsidRDefault="00830F4A" w:rsidP="001912E5">
            <w:pPr>
              <w:rPr>
                <w:rFonts w:ascii="Times New Roman" w:hAnsi="Times New Roman" w:cs="Times New Roman"/>
                <w:sz w:val="20"/>
                <w:szCs w:val="20"/>
                <w:lang w:val="en-CA"/>
              </w:rPr>
            </w:pPr>
            <w:r>
              <w:rPr>
                <w:rFonts w:ascii="Times New Roman" w:hAnsi="Times New Roman" w:cs="Times New Roman"/>
                <w:sz w:val="20"/>
                <w:szCs w:val="20"/>
                <w:lang w:val="en-CA"/>
              </w:rPr>
              <w:t>2020</w:t>
            </w:r>
          </w:p>
        </w:tc>
        <w:tc>
          <w:tcPr>
            <w:tcW w:w="1336" w:type="dxa"/>
            <w:tcBorders>
              <w:top w:val="nil"/>
              <w:left w:val="nil"/>
              <w:bottom w:val="nil"/>
              <w:right w:val="nil"/>
            </w:tcBorders>
          </w:tcPr>
          <w:p w14:paraId="0E6C1A91" w14:textId="4E64B8A9" w:rsidR="006E1EBD" w:rsidRDefault="00830F4A"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1238" w:type="dxa"/>
            <w:tcBorders>
              <w:top w:val="nil"/>
              <w:left w:val="nil"/>
              <w:bottom w:val="nil"/>
              <w:right w:val="nil"/>
            </w:tcBorders>
          </w:tcPr>
          <w:p w14:paraId="6443E818" w14:textId="292F7C66" w:rsidR="006E1EBD" w:rsidRDefault="00830F4A" w:rsidP="001912E5">
            <w:pPr>
              <w:rPr>
                <w:rFonts w:ascii="Times New Roman" w:hAnsi="Times New Roman" w:cs="Times New Roman"/>
                <w:sz w:val="20"/>
                <w:szCs w:val="20"/>
                <w:lang w:val="en-CA"/>
              </w:rPr>
            </w:pPr>
            <w:r>
              <w:rPr>
                <w:rFonts w:ascii="Times New Roman" w:hAnsi="Times New Roman" w:cs="Times New Roman"/>
                <w:sz w:val="20"/>
                <w:szCs w:val="20"/>
                <w:lang w:val="en-CA"/>
              </w:rPr>
              <w:t>United States</w:t>
            </w:r>
          </w:p>
        </w:tc>
        <w:tc>
          <w:tcPr>
            <w:tcW w:w="2670" w:type="dxa"/>
            <w:gridSpan w:val="3"/>
            <w:tcBorders>
              <w:top w:val="nil"/>
              <w:left w:val="nil"/>
              <w:bottom w:val="nil"/>
              <w:right w:val="nil"/>
            </w:tcBorders>
          </w:tcPr>
          <w:p w14:paraId="1C2BBC22" w14:textId="4AFE77EC" w:rsidR="006E1EBD" w:rsidRDefault="00830F4A"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3119" w:type="dxa"/>
            <w:tcBorders>
              <w:top w:val="nil"/>
              <w:left w:val="nil"/>
              <w:bottom w:val="nil"/>
            </w:tcBorders>
          </w:tcPr>
          <w:p w14:paraId="2FB8DD92" w14:textId="77777777" w:rsidR="00830F4A" w:rsidRPr="00776F94" w:rsidRDefault="00830F4A" w:rsidP="00830F4A">
            <w:pPr>
              <w:rPr>
                <w:rFonts w:ascii="Times New Roman" w:hAnsi="Times New Roman" w:cs="Times New Roman"/>
                <w:sz w:val="20"/>
                <w:szCs w:val="20"/>
              </w:rPr>
            </w:pPr>
            <w:r w:rsidRPr="00776F94">
              <w:rPr>
                <w:rFonts w:ascii="Times New Roman" w:hAnsi="Times New Roman" w:cs="Times New Roman"/>
                <w:sz w:val="20"/>
                <w:szCs w:val="20"/>
              </w:rPr>
              <w:t>Screening &amp; Surveillance</w:t>
            </w:r>
          </w:p>
          <w:p w14:paraId="751AC609" w14:textId="77777777" w:rsidR="00830F4A" w:rsidRPr="00776F94" w:rsidRDefault="00830F4A" w:rsidP="00830F4A">
            <w:pPr>
              <w:rPr>
                <w:rFonts w:ascii="Times New Roman" w:hAnsi="Times New Roman" w:cs="Times New Roman"/>
                <w:sz w:val="20"/>
                <w:szCs w:val="20"/>
              </w:rPr>
            </w:pPr>
            <w:r w:rsidRPr="00776F94">
              <w:rPr>
                <w:rFonts w:ascii="Times New Roman" w:hAnsi="Times New Roman" w:cs="Times New Roman"/>
                <w:sz w:val="20"/>
                <w:szCs w:val="20"/>
              </w:rPr>
              <w:t>Physical Distancing</w:t>
            </w:r>
          </w:p>
          <w:p w14:paraId="1F2C3557" w14:textId="77777777" w:rsidR="00830F4A" w:rsidRDefault="00830F4A" w:rsidP="00830F4A">
            <w:pPr>
              <w:rPr>
                <w:rFonts w:ascii="Times New Roman" w:hAnsi="Times New Roman" w:cs="Times New Roman"/>
                <w:sz w:val="20"/>
                <w:szCs w:val="20"/>
              </w:rPr>
            </w:pPr>
            <w:r w:rsidRPr="00776F94">
              <w:rPr>
                <w:rFonts w:ascii="Times New Roman" w:hAnsi="Times New Roman" w:cs="Times New Roman"/>
                <w:sz w:val="20"/>
                <w:szCs w:val="20"/>
              </w:rPr>
              <w:t>Isolation &amp; Quarantine</w:t>
            </w:r>
          </w:p>
          <w:p w14:paraId="54DD2EE7" w14:textId="59198DB9" w:rsidR="006E1EBD" w:rsidRPr="00776F94" w:rsidRDefault="00B46C30" w:rsidP="003A2830">
            <w:pPr>
              <w:rPr>
                <w:rFonts w:ascii="Times New Roman" w:hAnsi="Times New Roman" w:cs="Times New Roman"/>
                <w:sz w:val="20"/>
                <w:szCs w:val="20"/>
              </w:rPr>
            </w:pPr>
            <w:r>
              <w:rPr>
                <w:rFonts w:ascii="Times New Roman" w:hAnsi="Times New Roman" w:cs="Times New Roman"/>
                <w:sz w:val="20"/>
                <w:szCs w:val="20"/>
              </w:rPr>
              <w:t>Food Safety</w:t>
            </w:r>
          </w:p>
        </w:tc>
      </w:tr>
      <w:tr w:rsidR="00BF6F57" w:rsidRPr="009A0CE8" w14:paraId="78BB94C4" w14:textId="77777777" w:rsidTr="00FD7055">
        <w:tc>
          <w:tcPr>
            <w:tcW w:w="1560" w:type="dxa"/>
            <w:tcBorders>
              <w:top w:val="nil"/>
              <w:left w:val="single" w:sz="4" w:space="0" w:color="auto"/>
              <w:bottom w:val="nil"/>
              <w:right w:val="nil"/>
            </w:tcBorders>
          </w:tcPr>
          <w:p w14:paraId="7C891F46" w14:textId="3A421359" w:rsidR="006E1EBD" w:rsidRDefault="004E2DC8" w:rsidP="001912E5">
            <w:pPr>
              <w:rPr>
                <w:rFonts w:ascii="Times New Roman" w:hAnsi="Times New Roman" w:cs="Times New Roman"/>
                <w:sz w:val="20"/>
                <w:szCs w:val="20"/>
                <w:lang w:val="en-CA"/>
              </w:rPr>
            </w:pPr>
            <w:r w:rsidRPr="004E2DC8">
              <w:rPr>
                <w:rFonts w:ascii="Times New Roman" w:hAnsi="Times New Roman" w:cs="Times New Roman"/>
                <w:sz w:val="20"/>
                <w:szCs w:val="20"/>
                <w:lang w:val="en-CA"/>
              </w:rPr>
              <w:t>North Carolina Department of Health and Human Services</w:t>
            </w:r>
            <w:r w:rsidR="00B46C30">
              <w:rPr>
                <w:rFonts w:ascii="Times New Roman" w:hAnsi="Times New Roman" w:cs="Times New Roman"/>
                <w:sz w:val="20"/>
                <w:szCs w:val="20"/>
                <w:lang w:val="en-CA"/>
              </w:rPr>
              <w:t xml:space="preserve"> </w:t>
            </w:r>
            <w:r w:rsidR="00B46C30">
              <w:rPr>
                <w:rFonts w:ascii="Times New Roman" w:hAnsi="Times New Roman" w:cs="Times New Roman"/>
                <w:sz w:val="20"/>
                <w:szCs w:val="20"/>
                <w:lang w:val="en-CA"/>
              </w:rPr>
              <w:fldChar w:fldCharType="begin"/>
            </w:r>
            <w:r w:rsidR="006D73B6">
              <w:rPr>
                <w:rFonts w:ascii="Times New Roman" w:hAnsi="Times New Roman" w:cs="Times New Roman"/>
                <w:sz w:val="20"/>
                <w:szCs w:val="20"/>
                <w:lang w:val="en-CA"/>
              </w:rPr>
              <w:instrText xml:space="preserve"> ADDIN ZOTERO_ITEM CSL_CITATION {"citationID":"4r0CSKWm","properties":{"formattedCitation":"(57)","plainCitation":"(57)","noteIndex":0},"citationItems":[{"id":9306,"uris":["http://zotero.org/groups/4433116/items/VQQDQB9P"],"uri":["http://zotero.org/groups/4433116/items/VQQDQB9P"],"itemData":{"id":9306,"type":"article-journal","note":"publisher: North Carolina Department of Health and Human Services","title":"Interim Coronavirus Disease 2019 (COVID-19) Guidance for Homeless Shelters and Service Providers","URL":"https://covid19.ncdhhs.gov/media/155/open","author":[{"family":"North Carolina Department of Health and Human Services","given":""}],"accessed":{"date-parts":[["2021",9,15]]},"issued":{"date-parts":[["2020",4]]}}}],"schema":"https://github.com/citation-style-language/schema/raw/master/csl-citation.json"} </w:instrText>
            </w:r>
            <w:r w:rsidR="00B46C30">
              <w:rPr>
                <w:rFonts w:ascii="Times New Roman" w:hAnsi="Times New Roman" w:cs="Times New Roman"/>
                <w:sz w:val="20"/>
                <w:szCs w:val="20"/>
                <w:lang w:val="en-CA"/>
              </w:rPr>
              <w:fldChar w:fldCharType="separate"/>
            </w:r>
            <w:r w:rsidR="006D73B6" w:rsidRPr="006D73B6">
              <w:rPr>
                <w:rFonts w:ascii="Times New Roman" w:hAnsi="Times New Roman" w:cs="Times New Roman"/>
                <w:sz w:val="20"/>
              </w:rPr>
              <w:t>(57)</w:t>
            </w:r>
            <w:r w:rsidR="00B46C30">
              <w:rPr>
                <w:rFonts w:ascii="Times New Roman" w:hAnsi="Times New Roman" w:cs="Times New Roman"/>
                <w:sz w:val="20"/>
                <w:szCs w:val="20"/>
                <w:lang w:val="en-CA"/>
              </w:rPr>
              <w:fldChar w:fldCharType="end"/>
            </w:r>
          </w:p>
        </w:tc>
        <w:tc>
          <w:tcPr>
            <w:tcW w:w="709" w:type="dxa"/>
            <w:tcBorders>
              <w:top w:val="nil"/>
              <w:left w:val="nil"/>
              <w:bottom w:val="nil"/>
              <w:right w:val="nil"/>
            </w:tcBorders>
          </w:tcPr>
          <w:p w14:paraId="3381B9E4" w14:textId="5E17B854" w:rsidR="006E1EBD" w:rsidRDefault="00B46C30" w:rsidP="001912E5">
            <w:pPr>
              <w:rPr>
                <w:rFonts w:ascii="Times New Roman" w:hAnsi="Times New Roman" w:cs="Times New Roman"/>
                <w:sz w:val="20"/>
                <w:szCs w:val="20"/>
                <w:lang w:val="en-CA"/>
              </w:rPr>
            </w:pPr>
            <w:r>
              <w:rPr>
                <w:rFonts w:ascii="Times New Roman" w:hAnsi="Times New Roman" w:cs="Times New Roman"/>
                <w:sz w:val="20"/>
                <w:szCs w:val="20"/>
                <w:lang w:val="en-CA"/>
              </w:rPr>
              <w:t>2020</w:t>
            </w:r>
          </w:p>
        </w:tc>
        <w:tc>
          <w:tcPr>
            <w:tcW w:w="1336" w:type="dxa"/>
            <w:tcBorders>
              <w:top w:val="nil"/>
              <w:left w:val="nil"/>
              <w:bottom w:val="nil"/>
              <w:right w:val="nil"/>
            </w:tcBorders>
          </w:tcPr>
          <w:p w14:paraId="12C5243E" w14:textId="056016E6" w:rsidR="006E1EBD" w:rsidRDefault="00B46C30"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1238" w:type="dxa"/>
            <w:tcBorders>
              <w:top w:val="nil"/>
              <w:left w:val="nil"/>
              <w:bottom w:val="nil"/>
              <w:right w:val="nil"/>
            </w:tcBorders>
          </w:tcPr>
          <w:p w14:paraId="300C0BC8" w14:textId="155C3D5F" w:rsidR="006E1EBD" w:rsidRDefault="00B46C30" w:rsidP="001912E5">
            <w:pPr>
              <w:rPr>
                <w:rFonts w:ascii="Times New Roman" w:hAnsi="Times New Roman" w:cs="Times New Roman"/>
                <w:sz w:val="20"/>
                <w:szCs w:val="20"/>
                <w:lang w:val="en-CA"/>
              </w:rPr>
            </w:pPr>
            <w:r>
              <w:rPr>
                <w:rFonts w:ascii="Times New Roman" w:hAnsi="Times New Roman" w:cs="Times New Roman"/>
                <w:sz w:val="20"/>
                <w:szCs w:val="20"/>
                <w:lang w:val="en-CA"/>
              </w:rPr>
              <w:t>United States</w:t>
            </w:r>
          </w:p>
        </w:tc>
        <w:tc>
          <w:tcPr>
            <w:tcW w:w="2670" w:type="dxa"/>
            <w:gridSpan w:val="3"/>
            <w:tcBorders>
              <w:top w:val="nil"/>
              <w:left w:val="nil"/>
              <w:bottom w:val="nil"/>
              <w:right w:val="nil"/>
            </w:tcBorders>
          </w:tcPr>
          <w:p w14:paraId="592CC668" w14:textId="1207FB7E" w:rsidR="006E1EBD" w:rsidRDefault="00B46C30"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3119" w:type="dxa"/>
            <w:tcBorders>
              <w:top w:val="nil"/>
              <w:left w:val="nil"/>
              <w:bottom w:val="nil"/>
            </w:tcBorders>
          </w:tcPr>
          <w:p w14:paraId="0CB08313" w14:textId="77777777" w:rsidR="00CB2534" w:rsidRDefault="00CB2534" w:rsidP="00CB2534">
            <w:pPr>
              <w:rPr>
                <w:rFonts w:ascii="Times New Roman" w:hAnsi="Times New Roman" w:cs="Times New Roman"/>
                <w:sz w:val="20"/>
                <w:szCs w:val="20"/>
              </w:rPr>
            </w:pPr>
            <w:r w:rsidRPr="00776F94">
              <w:rPr>
                <w:rFonts w:ascii="Times New Roman" w:hAnsi="Times New Roman" w:cs="Times New Roman"/>
                <w:sz w:val="20"/>
                <w:szCs w:val="20"/>
              </w:rPr>
              <w:t>Hand &amp; Respiratory Etiquette</w:t>
            </w:r>
          </w:p>
          <w:p w14:paraId="6AA12673" w14:textId="77777777" w:rsidR="00CB2534" w:rsidRPr="00776F94" w:rsidRDefault="00CB2534" w:rsidP="00CB2534">
            <w:pPr>
              <w:rPr>
                <w:rFonts w:ascii="Times New Roman" w:hAnsi="Times New Roman" w:cs="Times New Roman"/>
                <w:sz w:val="20"/>
                <w:szCs w:val="20"/>
              </w:rPr>
            </w:pPr>
            <w:r>
              <w:rPr>
                <w:rFonts w:ascii="Times New Roman" w:hAnsi="Times New Roman" w:cs="Times New Roman"/>
                <w:sz w:val="20"/>
                <w:szCs w:val="20"/>
              </w:rPr>
              <w:t xml:space="preserve">Cleaning &amp; Waste Management </w:t>
            </w:r>
          </w:p>
          <w:p w14:paraId="434D039A" w14:textId="77777777" w:rsidR="00CB2534" w:rsidRPr="00776F94" w:rsidRDefault="00CB2534" w:rsidP="00CB2534">
            <w:pPr>
              <w:rPr>
                <w:rFonts w:ascii="Times New Roman" w:hAnsi="Times New Roman" w:cs="Times New Roman"/>
                <w:sz w:val="20"/>
                <w:szCs w:val="20"/>
              </w:rPr>
            </w:pPr>
            <w:r w:rsidRPr="00776F94">
              <w:rPr>
                <w:rFonts w:ascii="Times New Roman" w:hAnsi="Times New Roman" w:cs="Times New Roman"/>
                <w:sz w:val="20"/>
                <w:szCs w:val="20"/>
              </w:rPr>
              <w:t>Physical Distancing</w:t>
            </w:r>
          </w:p>
          <w:p w14:paraId="7C9002D5" w14:textId="77777777" w:rsidR="00CB2534" w:rsidRDefault="00CB2534" w:rsidP="00CB2534">
            <w:pPr>
              <w:rPr>
                <w:rFonts w:ascii="Times New Roman" w:hAnsi="Times New Roman" w:cs="Times New Roman"/>
                <w:sz w:val="20"/>
                <w:szCs w:val="20"/>
              </w:rPr>
            </w:pPr>
            <w:r w:rsidRPr="00776F94">
              <w:rPr>
                <w:rFonts w:ascii="Times New Roman" w:hAnsi="Times New Roman" w:cs="Times New Roman"/>
                <w:sz w:val="20"/>
                <w:szCs w:val="20"/>
              </w:rPr>
              <w:t>Isolation &amp; Quarantine</w:t>
            </w:r>
          </w:p>
          <w:p w14:paraId="3BC9A80E" w14:textId="77777777" w:rsidR="00CB2534" w:rsidRPr="00776F94" w:rsidRDefault="00CB2534" w:rsidP="00CB2534">
            <w:pPr>
              <w:rPr>
                <w:rFonts w:ascii="Times New Roman" w:hAnsi="Times New Roman" w:cs="Times New Roman"/>
                <w:sz w:val="20"/>
                <w:szCs w:val="20"/>
              </w:rPr>
            </w:pPr>
            <w:r>
              <w:rPr>
                <w:rFonts w:ascii="Times New Roman" w:hAnsi="Times New Roman" w:cs="Times New Roman"/>
                <w:sz w:val="20"/>
                <w:szCs w:val="20"/>
              </w:rPr>
              <w:t>Food Safety</w:t>
            </w:r>
          </w:p>
          <w:p w14:paraId="4240F288" w14:textId="77777777" w:rsidR="00CB2534" w:rsidRDefault="00CB2534" w:rsidP="00CB2534">
            <w:pPr>
              <w:rPr>
                <w:rFonts w:ascii="Times New Roman" w:hAnsi="Times New Roman" w:cs="Times New Roman"/>
                <w:sz w:val="20"/>
                <w:szCs w:val="20"/>
              </w:rPr>
            </w:pPr>
            <w:r w:rsidRPr="00776F94">
              <w:rPr>
                <w:rFonts w:ascii="Times New Roman" w:hAnsi="Times New Roman" w:cs="Times New Roman"/>
                <w:sz w:val="20"/>
                <w:szCs w:val="20"/>
              </w:rPr>
              <w:t>PPE</w:t>
            </w:r>
          </w:p>
          <w:p w14:paraId="25C459F3" w14:textId="46E5163D" w:rsidR="006E1EBD" w:rsidRPr="00CB2534" w:rsidRDefault="00CB2534" w:rsidP="003A2830">
            <w:pPr>
              <w:rPr>
                <w:rFonts w:ascii="Times New Roman" w:hAnsi="Times New Roman" w:cs="Times New Roman"/>
                <w:sz w:val="24"/>
                <w:szCs w:val="24"/>
                <w:lang w:val="en-CA"/>
              </w:rPr>
            </w:pPr>
            <w:r>
              <w:rPr>
                <w:rFonts w:ascii="Times New Roman" w:hAnsi="Times New Roman" w:cs="Times New Roman"/>
                <w:sz w:val="20"/>
                <w:szCs w:val="20"/>
              </w:rPr>
              <w:t>Other</w:t>
            </w:r>
          </w:p>
        </w:tc>
      </w:tr>
      <w:tr w:rsidR="00BF6F57" w:rsidRPr="009A0CE8" w14:paraId="72336363" w14:textId="77777777" w:rsidTr="00FD7055">
        <w:tc>
          <w:tcPr>
            <w:tcW w:w="1560" w:type="dxa"/>
            <w:tcBorders>
              <w:top w:val="nil"/>
              <w:left w:val="single" w:sz="4" w:space="0" w:color="auto"/>
              <w:bottom w:val="nil"/>
              <w:right w:val="nil"/>
            </w:tcBorders>
          </w:tcPr>
          <w:p w14:paraId="5A18C2B7" w14:textId="4E7EBD94" w:rsidR="006E1EBD" w:rsidRDefault="004E2DC8" w:rsidP="001912E5">
            <w:pPr>
              <w:rPr>
                <w:rFonts w:ascii="Times New Roman" w:hAnsi="Times New Roman" w:cs="Times New Roman"/>
                <w:sz w:val="20"/>
                <w:szCs w:val="20"/>
                <w:lang w:val="en-CA"/>
              </w:rPr>
            </w:pPr>
            <w:r w:rsidRPr="004E2DC8">
              <w:rPr>
                <w:rFonts w:ascii="Times New Roman" w:hAnsi="Times New Roman" w:cs="Times New Roman"/>
                <w:sz w:val="20"/>
                <w:szCs w:val="20"/>
                <w:lang w:val="en-CA"/>
              </w:rPr>
              <w:t>NYC Department of Health and Mental Hygiene</w:t>
            </w:r>
            <w:r w:rsidR="00CB2534">
              <w:rPr>
                <w:rFonts w:ascii="Times New Roman" w:hAnsi="Times New Roman" w:cs="Times New Roman"/>
                <w:sz w:val="20"/>
                <w:szCs w:val="20"/>
                <w:lang w:val="en-CA"/>
              </w:rPr>
              <w:t xml:space="preserve"> </w:t>
            </w:r>
            <w:r w:rsidR="00CB2534">
              <w:rPr>
                <w:rFonts w:ascii="Times New Roman" w:hAnsi="Times New Roman" w:cs="Times New Roman"/>
                <w:sz w:val="20"/>
                <w:szCs w:val="20"/>
                <w:lang w:val="en-CA"/>
              </w:rPr>
              <w:fldChar w:fldCharType="begin"/>
            </w:r>
            <w:r w:rsidR="006D73B6">
              <w:rPr>
                <w:rFonts w:ascii="Times New Roman" w:hAnsi="Times New Roman" w:cs="Times New Roman"/>
                <w:sz w:val="20"/>
                <w:szCs w:val="20"/>
                <w:lang w:val="en-CA"/>
              </w:rPr>
              <w:instrText xml:space="preserve"> ADDIN ZOTERO_ITEM CSL_CITATION {"citationID":"Vcf6Mfap","properties":{"formattedCitation":"(46)","plainCitation":"(46)","noteIndex":0},"citationItems":[{"id":9309,"uris":["http://zotero.org/groups/4433116/items/43QKDLB6"],"uri":["http://zotero.org/groups/4433116/items/43QKDLB6"],"itemData":{"id":9309,"type":"article-journal","note":"publisher: NYC Health","title":"Interim COVID-19 Guidance for Homeless Shelters","URL":"http://wnylc.com/wp-content/uploads/2020/03/DOHMH-COVID19-Guidance-for-Homeless-Shelters_March-2020.pdf","author":[{"literal":"NYC Department of Health and Mental Hygiene"}],"accessed":{"date-parts":[["2021",9,15]]},"issued":{"date-parts":[["2020",3]]}}}],"schema":"https://github.com/citation-style-language/schema/raw/master/csl-citation.json"} </w:instrText>
            </w:r>
            <w:r w:rsidR="00CB2534">
              <w:rPr>
                <w:rFonts w:ascii="Times New Roman" w:hAnsi="Times New Roman" w:cs="Times New Roman"/>
                <w:sz w:val="20"/>
                <w:szCs w:val="20"/>
                <w:lang w:val="en-CA"/>
              </w:rPr>
              <w:fldChar w:fldCharType="separate"/>
            </w:r>
            <w:r w:rsidR="006D73B6" w:rsidRPr="006D73B6">
              <w:rPr>
                <w:rFonts w:ascii="Times New Roman" w:hAnsi="Times New Roman" w:cs="Times New Roman"/>
                <w:sz w:val="20"/>
              </w:rPr>
              <w:t>(46)</w:t>
            </w:r>
            <w:r w:rsidR="00CB2534">
              <w:rPr>
                <w:rFonts w:ascii="Times New Roman" w:hAnsi="Times New Roman" w:cs="Times New Roman"/>
                <w:sz w:val="20"/>
                <w:szCs w:val="20"/>
                <w:lang w:val="en-CA"/>
              </w:rPr>
              <w:fldChar w:fldCharType="end"/>
            </w:r>
          </w:p>
        </w:tc>
        <w:tc>
          <w:tcPr>
            <w:tcW w:w="709" w:type="dxa"/>
            <w:tcBorders>
              <w:top w:val="nil"/>
              <w:left w:val="nil"/>
              <w:bottom w:val="nil"/>
              <w:right w:val="nil"/>
            </w:tcBorders>
          </w:tcPr>
          <w:p w14:paraId="02F2CEB6" w14:textId="23F001D0" w:rsidR="006E1EBD" w:rsidRDefault="00A31C63" w:rsidP="001912E5">
            <w:pPr>
              <w:rPr>
                <w:rFonts w:ascii="Times New Roman" w:hAnsi="Times New Roman" w:cs="Times New Roman"/>
                <w:sz w:val="20"/>
                <w:szCs w:val="20"/>
                <w:lang w:val="en-CA"/>
              </w:rPr>
            </w:pPr>
            <w:r>
              <w:rPr>
                <w:rFonts w:ascii="Times New Roman" w:hAnsi="Times New Roman" w:cs="Times New Roman"/>
                <w:sz w:val="20"/>
                <w:szCs w:val="20"/>
                <w:lang w:val="en-CA"/>
              </w:rPr>
              <w:t>2020</w:t>
            </w:r>
          </w:p>
        </w:tc>
        <w:tc>
          <w:tcPr>
            <w:tcW w:w="1336" w:type="dxa"/>
            <w:tcBorders>
              <w:top w:val="nil"/>
              <w:left w:val="nil"/>
              <w:bottom w:val="nil"/>
              <w:right w:val="nil"/>
            </w:tcBorders>
          </w:tcPr>
          <w:p w14:paraId="37F0C2A2" w14:textId="3430666D" w:rsidR="006E1EBD" w:rsidRDefault="00A31C63"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1238" w:type="dxa"/>
            <w:tcBorders>
              <w:top w:val="nil"/>
              <w:left w:val="nil"/>
              <w:bottom w:val="nil"/>
              <w:right w:val="nil"/>
            </w:tcBorders>
          </w:tcPr>
          <w:p w14:paraId="2A678245" w14:textId="02D1F8C4" w:rsidR="006E1EBD" w:rsidRDefault="00A31C63" w:rsidP="001912E5">
            <w:pPr>
              <w:rPr>
                <w:rFonts w:ascii="Times New Roman" w:hAnsi="Times New Roman" w:cs="Times New Roman"/>
                <w:sz w:val="20"/>
                <w:szCs w:val="20"/>
                <w:lang w:val="en-CA"/>
              </w:rPr>
            </w:pPr>
            <w:r>
              <w:rPr>
                <w:rFonts w:ascii="Times New Roman" w:hAnsi="Times New Roman" w:cs="Times New Roman"/>
                <w:sz w:val="20"/>
                <w:szCs w:val="20"/>
                <w:lang w:val="en-CA"/>
              </w:rPr>
              <w:t>United States</w:t>
            </w:r>
          </w:p>
        </w:tc>
        <w:tc>
          <w:tcPr>
            <w:tcW w:w="2670" w:type="dxa"/>
            <w:gridSpan w:val="3"/>
            <w:tcBorders>
              <w:top w:val="nil"/>
              <w:left w:val="nil"/>
              <w:bottom w:val="nil"/>
              <w:right w:val="nil"/>
            </w:tcBorders>
          </w:tcPr>
          <w:p w14:paraId="5FFD4B22" w14:textId="56974C40" w:rsidR="006E1EBD" w:rsidRDefault="00A31C63"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3119" w:type="dxa"/>
            <w:tcBorders>
              <w:top w:val="nil"/>
              <w:left w:val="nil"/>
              <w:bottom w:val="nil"/>
            </w:tcBorders>
          </w:tcPr>
          <w:p w14:paraId="02A5BCFE" w14:textId="5ADA1DAC" w:rsidR="00A31C63" w:rsidRDefault="00A31C63" w:rsidP="00A31C63">
            <w:pPr>
              <w:rPr>
                <w:rFonts w:ascii="Times New Roman" w:hAnsi="Times New Roman" w:cs="Times New Roman"/>
                <w:sz w:val="20"/>
                <w:szCs w:val="20"/>
              </w:rPr>
            </w:pPr>
            <w:r w:rsidRPr="00776F94">
              <w:rPr>
                <w:rFonts w:ascii="Times New Roman" w:hAnsi="Times New Roman" w:cs="Times New Roman"/>
                <w:sz w:val="20"/>
                <w:szCs w:val="20"/>
              </w:rPr>
              <w:t>Screening &amp; Surveillance</w:t>
            </w:r>
          </w:p>
          <w:p w14:paraId="05552106" w14:textId="7B9AF494" w:rsidR="00A31C63" w:rsidRDefault="00A31C63" w:rsidP="00A31C63">
            <w:pPr>
              <w:rPr>
                <w:rFonts w:ascii="Times New Roman" w:hAnsi="Times New Roman" w:cs="Times New Roman"/>
                <w:sz w:val="20"/>
                <w:szCs w:val="20"/>
              </w:rPr>
            </w:pPr>
            <w:r w:rsidRPr="00776F94">
              <w:rPr>
                <w:rFonts w:ascii="Times New Roman" w:hAnsi="Times New Roman" w:cs="Times New Roman"/>
                <w:sz w:val="20"/>
                <w:szCs w:val="20"/>
              </w:rPr>
              <w:t>Hand &amp; Respiratory Etiquette</w:t>
            </w:r>
          </w:p>
          <w:p w14:paraId="2DE09AA1" w14:textId="77777777" w:rsidR="00A31C63" w:rsidRPr="00776F94" w:rsidRDefault="00A31C63" w:rsidP="00A31C63">
            <w:pPr>
              <w:rPr>
                <w:rFonts w:ascii="Times New Roman" w:hAnsi="Times New Roman" w:cs="Times New Roman"/>
                <w:sz w:val="20"/>
                <w:szCs w:val="20"/>
              </w:rPr>
            </w:pPr>
            <w:r>
              <w:rPr>
                <w:rFonts w:ascii="Times New Roman" w:hAnsi="Times New Roman" w:cs="Times New Roman"/>
                <w:sz w:val="20"/>
                <w:szCs w:val="20"/>
              </w:rPr>
              <w:t xml:space="preserve">Cleaning &amp; Waste Management </w:t>
            </w:r>
          </w:p>
          <w:p w14:paraId="1C98D5DA" w14:textId="77777777" w:rsidR="00A31C63" w:rsidRPr="00776F94" w:rsidRDefault="00A31C63" w:rsidP="00A31C63">
            <w:pPr>
              <w:rPr>
                <w:rFonts w:ascii="Times New Roman" w:hAnsi="Times New Roman" w:cs="Times New Roman"/>
                <w:sz w:val="20"/>
                <w:szCs w:val="20"/>
              </w:rPr>
            </w:pPr>
            <w:r w:rsidRPr="00776F94">
              <w:rPr>
                <w:rFonts w:ascii="Times New Roman" w:hAnsi="Times New Roman" w:cs="Times New Roman"/>
                <w:sz w:val="20"/>
                <w:szCs w:val="20"/>
              </w:rPr>
              <w:t>Physical Distancing</w:t>
            </w:r>
          </w:p>
          <w:p w14:paraId="2E50CAFD" w14:textId="77777777" w:rsidR="00A31C63" w:rsidRDefault="00A31C63" w:rsidP="00A31C63">
            <w:pPr>
              <w:rPr>
                <w:rFonts w:ascii="Times New Roman" w:hAnsi="Times New Roman" w:cs="Times New Roman"/>
                <w:sz w:val="20"/>
                <w:szCs w:val="20"/>
              </w:rPr>
            </w:pPr>
            <w:r w:rsidRPr="00776F94">
              <w:rPr>
                <w:rFonts w:ascii="Times New Roman" w:hAnsi="Times New Roman" w:cs="Times New Roman"/>
                <w:sz w:val="20"/>
                <w:szCs w:val="20"/>
              </w:rPr>
              <w:t>Isolation &amp; Quarantine</w:t>
            </w:r>
          </w:p>
          <w:p w14:paraId="13384ECA" w14:textId="68DAA4EC" w:rsidR="006E1EBD" w:rsidRPr="00776F94" w:rsidRDefault="00A31C63" w:rsidP="00A31C63">
            <w:pPr>
              <w:rPr>
                <w:rFonts w:ascii="Times New Roman" w:hAnsi="Times New Roman" w:cs="Times New Roman"/>
                <w:sz w:val="20"/>
                <w:szCs w:val="20"/>
              </w:rPr>
            </w:pPr>
            <w:r>
              <w:rPr>
                <w:rFonts w:ascii="Times New Roman" w:hAnsi="Times New Roman" w:cs="Times New Roman"/>
                <w:sz w:val="20"/>
                <w:szCs w:val="20"/>
              </w:rPr>
              <w:t>Food Safety</w:t>
            </w:r>
          </w:p>
        </w:tc>
      </w:tr>
      <w:tr w:rsidR="00D5173B" w:rsidRPr="009A0CE8" w14:paraId="29AFC5D1" w14:textId="77777777" w:rsidTr="00FD7055">
        <w:tc>
          <w:tcPr>
            <w:tcW w:w="1560" w:type="dxa"/>
            <w:tcBorders>
              <w:top w:val="nil"/>
              <w:left w:val="single" w:sz="4" w:space="0" w:color="auto"/>
              <w:bottom w:val="nil"/>
              <w:right w:val="nil"/>
            </w:tcBorders>
          </w:tcPr>
          <w:p w14:paraId="19EE8020" w14:textId="3D1E9F90" w:rsidR="00D5173B" w:rsidRDefault="00D5173B" w:rsidP="001912E5">
            <w:pPr>
              <w:rPr>
                <w:rFonts w:ascii="Times New Roman" w:hAnsi="Times New Roman" w:cs="Times New Roman"/>
                <w:sz w:val="20"/>
                <w:szCs w:val="20"/>
                <w:lang w:val="en-CA"/>
              </w:rPr>
            </w:pPr>
            <w:r>
              <w:rPr>
                <w:rFonts w:ascii="Times New Roman" w:hAnsi="Times New Roman" w:cs="Times New Roman"/>
                <w:sz w:val="20"/>
                <w:szCs w:val="20"/>
                <w:lang w:val="en-CA"/>
              </w:rPr>
              <w:t xml:space="preserve">O’Shea et al </w:t>
            </w:r>
            <w:r>
              <w:rPr>
                <w:rFonts w:ascii="Times New Roman" w:hAnsi="Times New Roman" w:cs="Times New Roman"/>
                <w:sz w:val="20"/>
                <w:szCs w:val="20"/>
                <w:lang w:val="en-CA"/>
              </w:rPr>
              <w:fldChar w:fldCharType="begin"/>
            </w:r>
            <w:r>
              <w:rPr>
                <w:rFonts w:ascii="Times New Roman" w:hAnsi="Times New Roman" w:cs="Times New Roman"/>
                <w:sz w:val="20"/>
                <w:szCs w:val="20"/>
                <w:lang w:val="en-CA"/>
              </w:rPr>
              <w:instrText xml:space="preserve"> ADDIN ZOTERO_ITEM CSL_CITATION {"citationID":"hb6eOHLd","properties":{"formattedCitation":"(28)","plainCitation":"(28)","noteIndex":0},"citationItems":[{"id":9324,"uris":["http://zotero.org/groups/4433116/items/7NXSUWKG"],"uri":["http://zotero.org/groups/4433116/items/7NXSUWKG"],"itemData":{"id":9324,"type":"article-journal","abstract":"We tested 104 residents and 141 staff for coronavirus disease 2019 who failed daily symptom screening in homeless shelters in Hamilton, Canada. We detected 1 resident (1%), 7 staff (5%), and 1 case of secondary spread. Shelter restructuring to allow physical distancing, testing, and isolation can decrease outbreaks in shelters.","container-title":"Clinical Infectious Diseases: An Official Publication of the Infectious Diseases Society of America","DOI":"10.1093/cid/ciaa743","ISSN":"1537-6591","issue":"9","journalAbbreviation":"Clin Infect Dis","language":"eng","page":"1639-1641","source":"PubMed","title":"Pandemic Planning in Homeless Shelters: A Pilot Study of a Coronavirus Disease 2019 (COVID-19) Testing and Support Program to Mitigate the Risk of COVID-19 Outbreaks in Congregate Settings","title-short":"Pandemic Planning in Homeless Shelters","volume":"72","author":[{"family":"O'Shea","given":"Timothy"},{"family":"Bodkin","given":"Claire"},{"family":"Mokashi","given":"Vaibhav"},{"family":"Beal","given":"Kerry"},{"family":"Wiwcharuk","given":"Jill"},{"family":"Lennox","given":"Robin"},{"family":"Guenter","given":"Dale"},{"family":"Smieja","given":"Marek"},{"family":"Bulir","given":"David"},{"family":"Chong","given":"Sylvia"}],"issued":{"date-parts":[["2021",5,4]]}}}],"schema":"https://github.com/citation-style-language/schema/raw/master/csl-citation.json"} </w:instrText>
            </w:r>
            <w:r>
              <w:rPr>
                <w:rFonts w:ascii="Times New Roman" w:hAnsi="Times New Roman" w:cs="Times New Roman"/>
                <w:sz w:val="20"/>
                <w:szCs w:val="20"/>
                <w:lang w:val="en-CA"/>
              </w:rPr>
              <w:fldChar w:fldCharType="separate"/>
            </w:r>
            <w:r w:rsidRPr="00D5173B">
              <w:rPr>
                <w:rFonts w:ascii="Times New Roman" w:hAnsi="Times New Roman" w:cs="Times New Roman"/>
                <w:sz w:val="20"/>
              </w:rPr>
              <w:t>(28)</w:t>
            </w:r>
            <w:r>
              <w:rPr>
                <w:rFonts w:ascii="Times New Roman" w:hAnsi="Times New Roman" w:cs="Times New Roman"/>
                <w:sz w:val="20"/>
                <w:szCs w:val="20"/>
                <w:lang w:val="en-CA"/>
              </w:rPr>
              <w:fldChar w:fldCharType="end"/>
            </w:r>
          </w:p>
        </w:tc>
        <w:tc>
          <w:tcPr>
            <w:tcW w:w="709" w:type="dxa"/>
            <w:tcBorders>
              <w:top w:val="nil"/>
              <w:left w:val="nil"/>
              <w:bottom w:val="nil"/>
              <w:right w:val="nil"/>
            </w:tcBorders>
          </w:tcPr>
          <w:p w14:paraId="6DB61367" w14:textId="54528EA7" w:rsidR="00D5173B" w:rsidRDefault="00D5173B" w:rsidP="001912E5">
            <w:pPr>
              <w:rPr>
                <w:rFonts w:ascii="Times New Roman" w:hAnsi="Times New Roman" w:cs="Times New Roman"/>
                <w:sz w:val="20"/>
                <w:szCs w:val="20"/>
                <w:lang w:val="en-CA"/>
              </w:rPr>
            </w:pPr>
            <w:r>
              <w:rPr>
                <w:rFonts w:ascii="Times New Roman" w:hAnsi="Times New Roman" w:cs="Times New Roman"/>
                <w:sz w:val="20"/>
                <w:szCs w:val="20"/>
                <w:lang w:val="en-CA"/>
              </w:rPr>
              <w:t>2021</w:t>
            </w:r>
          </w:p>
        </w:tc>
        <w:tc>
          <w:tcPr>
            <w:tcW w:w="1336" w:type="dxa"/>
            <w:tcBorders>
              <w:top w:val="nil"/>
              <w:left w:val="nil"/>
              <w:bottom w:val="nil"/>
              <w:right w:val="nil"/>
            </w:tcBorders>
          </w:tcPr>
          <w:p w14:paraId="7D135711" w14:textId="2C7A026B" w:rsidR="00D5173B" w:rsidRDefault="00D5173B" w:rsidP="001912E5">
            <w:pPr>
              <w:rPr>
                <w:rFonts w:ascii="Times New Roman" w:hAnsi="Times New Roman" w:cs="Times New Roman"/>
                <w:sz w:val="20"/>
                <w:szCs w:val="20"/>
                <w:lang w:val="en-CA"/>
              </w:rPr>
            </w:pPr>
            <w:r>
              <w:rPr>
                <w:rFonts w:ascii="Times New Roman" w:hAnsi="Times New Roman" w:cs="Times New Roman"/>
                <w:sz w:val="20"/>
                <w:szCs w:val="20"/>
                <w:lang w:val="en-CA"/>
              </w:rPr>
              <w:t>Shelter Residents and Staff</w:t>
            </w:r>
          </w:p>
        </w:tc>
        <w:tc>
          <w:tcPr>
            <w:tcW w:w="1238" w:type="dxa"/>
            <w:tcBorders>
              <w:top w:val="nil"/>
              <w:left w:val="nil"/>
              <w:bottom w:val="nil"/>
              <w:right w:val="nil"/>
            </w:tcBorders>
          </w:tcPr>
          <w:p w14:paraId="6A0022BB" w14:textId="05DC4126" w:rsidR="00D5173B" w:rsidRDefault="00D5173B" w:rsidP="001912E5">
            <w:pPr>
              <w:rPr>
                <w:rFonts w:ascii="Times New Roman" w:hAnsi="Times New Roman" w:cs="Times New Roman"/>
                <w:sz w:val="20"/>
                <w:szCs w:val="20"/>
                <w:lang w:val="en-CA"/>
              </w:rPr>
            </w:pPr>
            <w:r>
              <w:rPr>
                <w:rFonts w:ascii="Times New Roman" w:hAnsi="Times New Roman" w:cs="Times New Roman"/>
                <w:sz w:val="20"/>
                <w:szCs w:val="20"/>
                <w:lang w:val="en-CA"/>
              </w:rPr>
              <w:t>Canada</w:t>
            </w:r>
          </w:p>
        </w:tc>
        <w:tc>
          <w:tcPr>
            <w:tcW w:w="1335" w:type="dxa"/>
            <w:tcBorders>
              <w:top w:val="nil"/>
              <w:left w:val="nil"/>
              <w:bottom w:val="nil"/>
              <w:right w:val="nil"/>
            </w:tcBorders>
          </w:tcPr>
          <w:p w14:paraId="07EC06A3" w14:textId="71972715" w:rsidR="002A6FDC" w:rsidRPr="002A6FDC" w:rsidRDefault="002A6FDC" w:rsidP="002A6FDC">
            <w:pPr>
              <w:rPr>
                <w:rFonts w:ascii="Times New Roman" w:hAnsi="Times New Roman" w:cs="Times New Roman"/>
                <w:sz w:val="20"/>
                <w:szCs w:val="20"/>
                <w:lang w:val="en-CA"/>
              </w:rPr>
            </w:pPr>
            <w:r w:rsidRPr="002A6FDC">
              <w:rPr>
                <w:rFonts w:ascii="Times New Roman" w:hAnsi="Times New Roman" w:cs="Times New Roman"/>
                <w:sz w:val="20"/>
                <w:szCs w:val="20"/>
                <w:lang w:val="en-CA"/>
              </w:rPr>
              <w:t>Residents</w:t>
            </w:r>
          </w:p>
          <w:p w14:paraId="3D01F890" w14:textId="4EC3534E" w:rsidR="00D5173B" w:rsidRDefault="002A6FDC" w:rsidP="002A6FDC">
            <w:pPr>
              <w:rPr>
                <w:rFonts w:ascii="Times New Roman" w:hAnsi="Times New Roman" w:cs="Times New Roman"/>
                <w:sz w:val="20"/>
                <w:szCs w:val="20"/>
                <w:lang w:val="en-CA"/>
              </w:rPr>
            </w:pPr>
            <w:r w:rsidRPr="002A6FDC">
              <w:rPr>
                <w:rFonts w:ascii="Times New Roman" w:hAnsi="Times New Roman" w:cs="Times New Roman"/>
                <w:sz w:val="20"/>
                <w:szCs w:val="20"/>
                <w:lang w:val="en-CA"/>
              </w:rPr>
              <w:t>1/104=1.0%</w:t>
            </w:r>
          </w:p>
        </w:tc>
        <w:tc>
          <w:tcPr>
            <w:tcW w:w="1335" w:type="dxa"/>
            <w:gridSpan w:val="2"/>
            <w:tcBorders>
              <w:top w:val="nil"/>
              <w:left w:val="nil"/>
              <w:bottom w:val="nil"/>
              <w:right w:val="nil"/>
            </w:tcBorders>
          </w:tcPr>
          <w:p w14:paraId="40B7A05E" w14:textId="77777777" w:rsidR="002A6FDC" w:rsidRPr="002A6FDC" w:rsidRDefault="002A6FDC" w:rsidP="002A6FDC">
            <w:pPr>
              <w:rPr>
                <w:rFonts w:ascii="Times New Roman" w:hAnsi="Times New Roman" w:cs="Times New Roman"/>
                <w:sz w:val="20"/>
                <w:szCs w:val="20"/>
                <w:lang w:val="en-CA"/>
              </w:rPr>
            </w:pPr>
            <w:r w:rsidRPr="002A6FDC">
              <w:rPr>
                <w:rFonts w:ascii="Times New Roman" w:hAnsi="Times New Roman" w:cs="Times New Roman"/>
                <w:sz w:val="20"/>
                <w:szCs w:val="20"/>
                <w:lang w:val="en-CA"/>
              </w:rPr>
              <w:t>Staff</w:t>
            </w:r>
          </w:p>
          <w:p w14:paraId="22414E01" w14:textId="5F901A67" w:rsidR="00D5173B" w:rsidRDefault="002A6FDC" w:rsidP="002A6FDC">
            <w:pPr>
              <w:rPr>
                <w:rFonts w:ascii="Times New Roman" w:hAnsi="Times New Roman" w:cs="Times New Roman"/>
                <w:sz w:val="20"/>
                <w:szCs w:val="20"/>
                <w:lang w:val="en-CA"/>
              </w:rPr>
            </w:pPr>
            <w:r w:rsidRPr="002A6FDC">
              <w:rPr>
                <w:rFonts w:ascii="Times New Roman" w:hAnsi="Times New Roman" w:cs="Times New Roman"/>
                <w:sz w:val="20"/>
                <w:szCs w:val="20"/>
                <w:lang w:val="en-CA"/>
              </w:rPr>
              <w:t>7/141=5.0%</w:t>
            </w:r>
          </w:p>
        </w:tc>
        <w:tc>
          <w:tcPr>
            <w:tcW w:w="3119" w:type="dxa"/>
            <w:tcBorders>
              <w:top w:val="nil"/>
              <w:left w:val="nil"/>
              <w:bottom w:val="nil"/>
            </w:tcBorders>
          </w:tcPr>
          <w:p w14:paraId="3ADDE777" w14:textId="77777777" w:rsidR="002A6FDC" w:rsidRPr="00776F94" w:rsidRDefault="002A6FDC" w:rsidP="002A6FDC">
            <w:pPr>
              <w:rPr>
                <w:rFonts w:ascii="Times New Roman" w:hAnsi="Times New Roman" w:cs="Times New Roman"/>
                <w:sz w:val="20"/>
                <w:szCs w:val="20"/>
              </w:rPr>
            </w:pPr>
            <w:r w:rsidRPr="00776F94">
              <w:rPr>
                <w:rFonts w:ascii="Times New Roman" w:hAnsi="Times New Roman" w:cs="Times New Roman"/>
                <w:sz w:val="20"/>
                <w:szCs w:val="20"/>
              </w:rPr>
              <w:t>Screening &amp; Surveillance</w:t>
            </w:r>
          </w:p>
          <w:p w14:paraId="6E05846A" w14:textId="77777777" w:rsidR="002A6FDC" w:rsidRDefault="002A6FDC" w:rsidP="002A6FDC">
            <w:pPr>
              <w:rPr>
                <w:rFonts w:ascii="Times New Roman" w:hAnsi="Times New Roman" w:cs="Times New Roman"/>
                <w:sz w:val="20"/>
                <w:szCs w:val="20"/>
              </w:rPr>
            </w:pPr>
            <w:r w:rsidRPr="00776F94">
              <w:rPr>
                <w:rFonts w:ascii="Times New Roman" w:hAnsi="Times New Roman" w:cs="Times New Roman"/>
                <w:sz w:val="20"/>
                <w:szCs w:val="20"/>
              </w:rPr>
              <w:t xml:space="preserve">Testing </w:t>
            </w:r>
          </w:p>
          <w:p w14:paraId="7FEBD4E6" w14:textId="6AF5DBFE" w:rsidR="002A6FDC" w:rsidRPr="00776F94" w:rsidRDefault="002A6FDC" w:rsidP="002A6FDC">
            <w:pPr>
              <w:rPr>
                <w:rFonts w:ascii="Times New Roman" w:hAnsi="Times New Roman" w:cs="Times New Roman"/>
                <w:sz w:val="20"/>
                <w:szCs w:val="20"/>
              </w:rPr>
            </w:pPr>
            <w:r>
              <w:rPr>
                <w:rFonts w:ascii="Times New Roman" w:hAnsi="Times New Roman" w:cs="Times New Roman"/>
                <w:sz w:val="20"/>
                <w:szCs w:val="20"/>
              </w:rPr>
              <w:t>Physical Distancing</w:t>
            </w:r>
          </w:p>
          <w:p w14:paraId="3E5A4FAF" w14:textId="64B5BB96" w:rsidR="00D5173B" w:rsidRPr="00776F94" w:rsidRDefault="002A6FDC" w:rsidP="002A6FDC">
            <w:pPr>
              <w:rPr>
                <w:rFonts w:ascii="Times New Roman" w:hAnsi="Times New Roman" w:cs="Times New Roman"/>
                <w:sz w:val="20"/>
                <w:szCs w:val="20"/>
              </w:rPr>
            </w:pPr>
            <w:r w:rsidRPr="00776F94">
              <w:rPr>
                <w:rFonts w:ascii="Times New Roman" w:hAnsi="Times New Roman" w:cs="Times New Roman"/>
                <w:sz w:val="20"/>
                <w:szCs w:val="20"/>
              </w:rPr>
              <w:t>Isolation &amp; Quarantine</w:t>
            </w:r>
          </w:p>
        </w:tc>
      </w:tr>
      <w:tr w:rsidR="00BF6F57" w:rsidRPr="009A0CE8" w14:paraId="2985EB9E" w14:textId="77777777" w:rsidTr="00FD7055">
        <w:tc>
          <w:tcPr>
            <w:tcW w:w="1560" w:type="dxa"/>
            <w:tcBorders>
              <w:top w:val="nil"/>
              <w:left w:val="single" w:sz="4" w:space="0" w:color="auto"/>
              <w:bottom w:val="nil"/>
              <w:right w:val="nil"/>
            </w:tcBorders>
          </w:tcPr>
          <w:p w14:paraId="53EC95CA" w14:textId="00F7FCA2" w:rsidR="006E1EBD" w:rsidRDefault="00CC6722" w:rsidP="001912E5">
            <w:pPr>
              <w:rPr>
                <w:rFonts w:ascii="Times New Roman" w:hAnsi="Times New Roman" w:cs="Times New Roman"/>
                <w:sz w:val="20"/>
                <w:szCs w:val="20"/>
                <w:lang w:val="en-CA"/>
              </w:rPr>
            </w:pPr>
            <w:r w:rsidRPr="00CC6722">
              <w:rPr>
                <w:rFonts w:ascii="Times New Roman" w:hAnsi="Times New Roman" w:cs="Times New Roman"/>
                <w:sz w:val="20"/>
                <w:szCs w:val="20"/>
                <w:lang w:val="en-CA"/>
              </w:rPr>
              <w:t>Office of Temporary and Disability Assistance</w:t>
            </w:r>
            <w:r w:rsidR="00A31C63">
              <w:rPr>
                <w:rFonts w:ascii="Times New Roman" w:hAnsi="Times New Roman" w:cs="Times New Roman"/>
                <w:sz w:val="20"/>
                <w:szCs w:val="20"/>
                <w:lang w:val="en-CA"/>
              </w:rPr>
              <w:t xml:space="preserve"> </w:t>
            </w:r>
            <w:r w:rsidR="00A31C63">
              <w:rPr>
                <w:rFonts w:ascii="Times New Roman" w:hAnsi="Times New Roman" w:cs="Times New Roman"/>
                <w:sz w:val="20"/>
                <w:szCs w:val="20"/>
                <w:lang w:val="en-CA"/>
              </w:rPr>
              <w:fldChar w:fldCharType="begin"/>
            </w:r>
            <w:r w:rsidR="006D73B6">
              <w:rPr>
                <w:rFonts w:ascii="Times New Roman" w:hAnsi="Times New Roman" w:cs="Times New Roman"/>
                <w:sz w:val="20"/>
                <w:szCs w:val="20"/>
                <w:lang w:val="en-CA"/>
              </w:rPr>
              <w:instrText xml:space="preserve"> ADDIN ZOTERO_ITEM CSL_CITATION {"citationID":"Bj3Q9fH9","properties":{"formattedCitation":"(47)","plainCitation":"(47)","noteIndex":0},"citationItems":[{"id":9312,"uris":["http://zotero.org/groups/4433116/items/5PE3IP6S"],"uri":["http://zotero.org/groups/4433116/items/5PE3IP6S"],"itemData":{"id":9312,"type":"article-journal","language":"en","note":"publisher: Government of New York","source":"Zotero","title":"Interim Guidance for Operators of Congregate Facilities Providing Shelter to Individuals Who are Homeless","URL":"https://regroup-production.s3.amazonaws.com/documents/ReviewReference/359497715/ny%20otda_2020_interim%20guidance%20for%20operators%20of%20congregate%20facilitis.pdf?AWSAccessKeyId=AKIAJBZQODCMKJA4H7DA&amp;Expires=1631732362&amp;Signature=bFyPCoEWM5sk%2F5yJ4X9VbHCfb2Y%3D","author":[{"literal":"Office of Temporary and Disability Assistance"}],"issued":{"date-parts":[["2020",9,29]]}}}],"schema":"https://github.com/citation-style-language/schema/raw/master/csl-citation.json"} </w:instrText>
            </w:r>
            <w:r w:rsidR="00A31C63">
              <w:rPr>
                <w:rFonts w:ascii="Times New Roman" w:hAnsi="Times New Roman" w:cs="Times New Roman"/>
                <w:sz w:val="20"/>
                <w:szCs w:val="20"/>
                <w:lang w:val="en-CA"/>
              </w:rPr>
              <w:fldChar w:fldCharType="separate"/>
            </w:r>
            <w:r w:rsidR="006D73B6" w:rsidRPr="006D73B6">
              <w:rPr>
                <w:rFonts w:ascii="Times New Roman" w:hAnsi="Times New Roman" w:cs="Times New Roman"/>
                <w:sz w:val="20"/>
              </w:rPr>
              <w:t>(47)</w:t>
            </w:r>
            <w:r w:rsidR="00A31C63">
              <w:rPr>
                <w:rFonts w:ascii="Times New Roman" w:hAnsi="Times New Roman" w:cs="Times New Roman"/>
                <w:sz w:val="20"/>
                <w:szCs w:val="20"/>
                <w:lang w:val="en-CA"/>
              </w:rPr>
              <w:fldChar w:fldCharType="end"/>
            </w:r>
          </w:p>
        </w:tc>
        <w:tc>
          <w:tcPr>
            <w:tcW w:w="709" w:type="dxa"/>
            <w:tcBorders>
              <w:top w:val="nil"/>
              <w:left w:val="nil"/>
              <w:bottom w:val="nil"/>
              <w:right w:val="nil"/>
            </w:tcBorders>
          </w:tcPr>
          <w:p w14:paraId="363B3F8C" w14:textId="23515AD3" w:rsidR="006E1EBD" w:rsidRDefault="007917D5" w:rsidP="001912E5">
            <w:pPr>
              <w:rPr>
                <w:rFonts w:ascii="Times New Roman" w:hAnsi="Times New Roman" w:cs="Times New Roman"/>
                <w:sz w:val="20"/>
                <w:szCs w:val="20"/>
                <w:lang w:val="en-CA"/>
              </w:rPr>
            </w:pPr>
            <w:r>
              <w:rPr>
                <w:rFonts w:ascii="Times New Roman" w:hAnsi="Times New Roman" w:cs="Times New Roman"/>
                <w:sz w:val="20"/>
                <w:szCs w:val="20"/>
                <w:lang w:val="en-CA"/>
              </w:rPr>
              <w:t>2020</w:t>
            </w:r>
          </w:p>
        </w:tc>
        <w:tc>
          <w:tcPr>
            <w:tcW w:w="1336" w:type="dxa"/>
            <w:tcBorders>
              <w:top w:val="nil"/>
              <w:left w:val="nil"/>
              <w:bottom w:val="nil"/>
              <w:right w:val="nil"/>
            </w:tcBorders>
          </w:tcPr>
          <w:p w14:paraId="1A01BD8C" w14:textId="73221F89" w:rsidR="006E1EBD" w:rsidRDefault="007917D5"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1238" w:type="dxa"/>
            <w:tcBorders>
              <w:top w:val="nil"/>
              <w:left w:val="nil"/>
              <w:bottom w:val="nil"/>
              <w:right w:val="nil"/>
            </w:tcBorders>
          </w:tcPr>
          <w:p w14:paraId="4FD1559C" w14:textId="13FE4B3D" w:rsidR="006E1EBD" w:rsidRDefault="007917D5" w:rsidP="001912E5">
            <w:pPr>
              <w:rPr>
                <w:rFonts w:ascii="Times New Roman" w:hAnsi="Times New Roman" w:cs="Times New Roman"/>
                <w:sz w:val="20"/>
                <w:szCs w:val="20"/>
                <w:lang w:val="en-CA"/>
              </w:rPr>
            </w:pPr>
            <w:r>
              <w:rPr>
                <w:rFonts w:ascii="Times New Roman" w:hAnsi="Times New Roman" w:cs="Times New Roman"/>
                <w:sz w:val="20"/>
                <w:szCs w:val="20"/>
                <w:lang w:val="en-CA"/>
              </w:rPr>
              <w:t>United States</w:t>
            </w:r>
          </w:p>
        </w:tc>
        <w:tc>
          <w:tcPr>
            <w:tcW w:w="2670" w:type="dxa"/>
            <w:gridSpan w:val="3"/>
            <w:tcBorders>
              <w:top w:val="nil"/>
              <w:left w:val="nil"/>
              <w:bottom w:val="nil"/>
              <w:right w:val="nil"/>
            </w:tcBorders>
          </w:tcPr>
          <w:p w14:paraId="2CCE32E4" w14:textId="689F70DD" w:rsidR="006E1EBD" w:rsidRDefault="007917D5"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3119" w:type="dxa"/>
            <w:tcBorders>
              <w:top w:val="nil"/>
              <w:left w:val="nil"/>
              <w:bottom w:val="nil"/>
            </w:tcBorders>
          </w:tcPr>
          <w:p w14:paraId="475FFA07" w14:textId="77777777" w:rsidR="000A4AB2" w:rsidRPr="00776F94" w:rsidRDefault="000A4AB2" w:rsidP="000A4AB2">
            <w:pPr>
              <w:rPr>
                <w:rFonts w:ascii="Times New Roman" w:hAnsi="Times New Roman" w:cs="Times New Roman"/>
                <w:sz w:val="20"/>
                <w:szCs w:val="20"/>
              </w:rPr>
            </w:pPr>
            <w:r w:rsidRPr="00776F94">
              <w:rPr>
                <w:rFonts w:ascii="Times New Roman" w:hAnsi="Times New Roman" w:cs="Times New Roman"/>
                <w:sz w:val="20"/>
                <w:szCs w:val="20"/>
              </w:rPr>
              <w:t>Screening &amp; Surveillance</w:t>
            </w:r>
          </w:p>
          <w:p w14:paraId="2136B63A" w14:textId="77777777" w:rsidR="000A4AB2" w:rsidRDefault="000A4AB2" w:rsidP="000A4AB2">
            <w:pPr>
              <w:rPr>
                <w:rFonts w:ascii="Times New Roman" w:hAnsi="Times New Roman" w:cs="Times New Roman"/>
                <w:sz w:val="20"/>
                <w:szCs w:val="20"/>
              </w:rPr>
            </w:pPr>
            <w:r w:rsidRPr="00776F94">
              <w:rPr>
                <w:rFonts w:ascii="Times New Roman" w:hAnsi="Times New Roman" w:cs="Times New Roman"/>
                <w:sz w:val="20"/>
                <w:szCs w:val="20"/>
              </w:rPr>
              <w:t>Hand &amp; Respiratory Etiquette</w:t>
            </w:r>
          </w:p>
          <w:p w14:paraId="4AF99055" w14:textId="77777777" w:rsidR="000A4AB2" w:rsidRPr="00776F94" w:rsidRDefault="000A4AB2" w:rsidP="000A4AB2">
            <w:pPr>
              <w:rPr>
                <w:rFonts w:ascii="Times New Roman" w:hAnsi="Times New Roman" w:cs="Times New Roman"/>
                <w:sz w:val="20"/>
                <w:szCs w:val="20"/>
              </w:rPr>
            </w:pPr>
            <w:r>
              <w:rPr>
                <w:rFonts w:ascii="Times New Roman" w:hAnsi="Times New Roman" w:cs="Times New Roman"/>
                <w:sz w:val="20"/>
                <w:szCs w:val="20"/>
              </w:rPr>
              <w:t xml:space="preserve">Cleaning &amp; Waste Management </w:t>
            </w:r>
          </w:p>
          <w:p w14:paraId="6322EEBC" w14:textId="77777777" w:rsidR="000A4AB2" w:rsidRPr="00776F94" w:rsidRDefault="000A4AB2" w:rsidP="000A4AB2">
            <w:pPr>
              <w:rPr>
                <w:rFonts w:ascii="Times New Roman" w:hAnsi="Times New Roman" w:cs="Times New Roman"/>
                <w:sz w:val="20"/>
                <w:szCs w:val="20"/>
              </w:rPr>
            </w:pPr>
            <w:r w:rsidRPr="00776F94">
              <w:rPr>
                <w:rFonts w:ascii="Times New Roman" w:hAnsi="Times New Roman" w:cs="Times New Roman"/>
                <w:sz w:val="20"/>
                <w:szCs w:val="20"/>
              </w:rPr>
              <w:t>Physical Distancing</w:t>
            </w:r>
          </w:p>
          <w:p w14:paraId="4347CDA5" w14:textId="77777777" w:rsidR="000A4AB2" w:rsidRPr="00776F94" w:rsidRDefault="000A4AB2" w:rsidP="000A4AB2">
            <w:pPr>
              <w:rPr>
                <w:rFonts w:ascii="Times New Roman" w:hAnsi="Times New Roman" w:cs="Times New Roman"/>
                <w:sz w:val="20"/>
                <w:szCs w:val="20"/>
              </w:rPr>
            </w:pPr>
            <w:r>
              <w:rPr>
                <w:rFonts w:ascii="Times New Roman" w:hAnsi="Times New Roman" w:cs="Times New Roman"/>
                <w:sz w:val="20"/>
                <w:szCs w:val="20"/>
              </w:rPr>
              <w:t>Food Safety</w:t>
            </w:r>
          </w:p>
          <w:p w14:paraId="34A902E4" w14:textId="77777777" w:rsidR="000A4AB2" w:rsidRDefault="000A4AB2" w:rsidP="000A4AB2">
            <w:pPr>
              <w:rPr>
                <w:rFonts w:ascii="Times New Roman" w:hAnsi="Times New Roman" w:cs="Times New Roman"/>
                <w:sz w:val="20"/>
                <w:szCs w:val="20"/>
              </w:rPr>
            </w:pPr>
            <w:r w:rsidRPr="00776F94">
              <w:rPr>
                <w:rFonts w:ascii="Times New Roman" w:hAnsi="Times New Roman" w:cs="Times New Roman"/>
                <w:sz w:val="20"/>
                <w:szCs w:val="20"/>
              </w:rPr>
              <w:t>PPE</w:t>
            </w:r>
          </w:p>
          <w:p w14:paraId="52E0B766" w14:textId="31C8C520" w:rsidR="000A4AB2" w:rsidRPr="009A0CE8" w:rsidRDefault="000A4AB2" w:rsidP="000A4AB2">
            <w:pPr>
              <w:rPr>
                <w:rFonts w:ascii="Times New Roman" w:hAnsi="Times New Roman" w:cs="Times New Roman"/>
                <w:sz w:val="24"/>
                <w:szCs w:val="24"/>
                <w:lang w:val="en-CA"/>
              </w:rPr>
            </w:pPr>
            <w:r>
              <w:rPr>
                <w:rFonts w:ascii="Times New Roman" w:hAnsi="Times New Roman" w:cs="Times New Roman"/>
                <w:sz w:val="20"/>
                <w:szCs w:val="20"/>
              </w:rPr>
              <w:t>Other</w:t>
            </w:r>
          </w:p>
          <w:p w14:paraId="7D8319E9" w14:textId="77777777" w:rsidR="006E1EBD" w:rsidRPr="00776F94" w:rsidRDefault="006E1EBD" w:rsidP="003A2830">
            <w:pPr>
              <w:rPr>
                <w:rFonts w:ascii="Times New Roman" w:hAnsi="Times New Roman" w:cs="Times New Roman"/>
                <w:sz w:val="20"/>
                <w:szCs w:val="20"/>
              </w:rPr>
            </w:pPr>
          </w:p>
        </w:tc>
      </w:tr>
      <w:tr w:rsidR="00BF6F57" w:rsidRPr="009A0CE8" w14:paraId="2746AFD6" w14:textId="77777777" w:rsidTr="00FD7055">
        <w:tc>
          <w:tcPr>
            <w:tcW w:w="1560" w:type="dxa"/>
            <w:tcBorders>
              <w:top w:val="nil"/>
              <w:left w:val="single" w:sz="4" w:space="0" w:color="auto"/>
              <w:bottom w:val="nil"/>
              <w:right w:val="nil"/>
            </w:tcBorders>
          </w:tcPr>
          <w:p w14:paraId="62D8D2B3" w14:textId="5D5C674B" w:rsidR="003A2830" w:rsidRDefault="00CC6722" w:rsidP="001912E5">
            <w:pPr>
              <w:rPr>
                <w:rFonts w:ascii="Times New Roman" w:hAnsi="Times New Roman" w:cs="Times New Roman"/>
                <w:sz w:val="20"/>
                <w:szCs w:val="20"/>
                <w:lang w:val="en-CA"/>
              </w:rPr>
            </w:pPr>
            <w:r w:rsidRPr="00CC6722">
              <w:rPr>
                <w:rFonts w:ascii="Times New Roman" w:hAnsi="Times New Roman" w:cs="Times New Roman"/>
                <w:sz w:val="20"/>
                <w:szCs w:val="20"/>
                <w:lang w:val="en-CA"/>
              </w:rPr>
              <w:t>Public Health Agency of Canada</w:t>
            </w:r>
            <w:r w:rsidR="000A4AB2">
              <w:rPr>
                <w:rFonts w:ascii="Times New Roman" w:hAnsi="Times New Roman" w:cs="Times New Roman"/>
                <w:sz w:val="20"/>
                <w:szCs w:val="20"/>
                <w:lang w:val="en-CA"/>
              </w:rPr>
              <w:t xml:space="preserve"> </w:t>
            </w:r>
            <w:r w:rsidR="000A4AB2">
              <w:rPr>
                <w:rFonts w:ascii="Times New Roman" w:hAnsi="Times New Roman" w:cs="Times New Roman"/>
                <w:sz w:val="20"/>
                <w:szCs w:val="20"/>
                <w:lang w:val="en-CA"/>
              </w:rPr>
              <w:fldChar w:fldCharType="begin"/>
            </w:r>
            <w:r w:rsidR="00B36F14">
              <w:rPr>
                <w:rFonts w:ascii="Times New Roman" w:hAnsi="Times New Roman" w:cs="Times New Roman"/>
                <w:sz w:val="20"/>
                <w:szCs w:val="20"/>
                <w:lang w:val="en-CA"/>
              </w:rPr>
              <w:instrText xml:space="preserve"> ADDIN ZOTERO_ITEM CSL_CITATION {"citationID":"0v3FRYwZ","properties":{"formattedCitation":"(82)","plainCitation":"(82)","noteIndex":0},"citationItems":[{"id":9373,"uris":["http://zotero.org/groups/4433116/items/XDJTWG5V"],"uri":["http://zotero.org/groups/4433116/items/XDJTWG5V"],"itemData":{"id":9373,"type":"report","abstract":"Recommendations for the homelessness-serving sector in relation to COVID-19.  Those who experience homelessness may be at higher risk of contracting COVID-19 or developing complications due to COVID-19.","genre":"guidance","language":"eng","title":"Guidance for providers of services for people experiencing homelessness (in the context of COVID-19)","URL":"https://www.canada.ca/en/public-health/services/diseases/2019-novel-coronavirus-infection/guidance-documents/homelessness.html","author":[{"literal":"Public Health Agency of Canada"}],"accessed":{"date-parts":[["2021",9,15]]},"issued":{"date-parts":[["2020",6,29]]}}}],"schema":"https://github.com/citation-style-language/schema/raw/master/csl-citation.json"} </w:instrText>
            </w:r>
            <w:r w:rsidR="000A4AB2">
              <w:rPr>
                <w:rFonts w:ascii="Times New Roman" w:hAnsi="Times New Roman" w:cs="Times New Roman"/>
                <w:sz w:val="20"/>
                <w:szCs w:val="20"/>
                <w:lang w:val="en-CA"/>
              </w:rPr>
              <w:fldChar w:fldCharType="separate"/>
            </w:r>
            <w:r w:rsidR="00B36F14" w:rsidRPr="00B36F14">
              <w:rPr>
                <w:rFonts w:ascii="Times New Roman" w:hAnsi="Times New Roman" w:cs="Times New Roman"/>
                <w:sz w:val="20"/>
              </w:rPr>
              <w:t>(82)</w:t>
            </w:r>
            <w:r w:rsidR="000A4AB2">
              <w:rPr>
                <w:rFonts w:ascii="Times New Roman" w:hAnsi="Times New Roman" w:cs="Times New Roman"/>
                <w:sz w:val="20"/>
                <w:szCs w:val="20"/>
                <w:lang w:val="en-CA"/>
              </w:rPr>
              <w:fldChar w:fldCharType="end"/>
            </w:r>
          </w:p>
        </w:tc>
        <w:tc>
          <w:tcPr>
            <w:tcW w:w="709" w:type="dxa"/>
            <w:tcBorders>
              <w:top w:val="nil"/>
              <w:left w:val="nil"/>
              <w:bottom w:val="nil"/>
              <w:right w:val="nil"/>
            </w:tcBorders>
          </w:tcPr>
          <w:p w14:paraId="33181B5C" w14:textId="5D7CB932" w:rsidR="003A2830" w:rsidRDefault="00E73FFD" w:rsidP="001912E5">
            <w:pPr>
              <w:rPr>
                <w:rFonts w:ascii="Times New Roman" w:hAnsi="Times New Roman" w:cs="Times New Roman"/>
                <w:sz w:val="20"/>
                <w:szCs w:val="20"/>
                <w:lang w:val="en-CA"/>
              </w:rPr>
            </w:pPr>
            <w:r>
              <w:rPr>
                <w:rFonts w:ascii="Times New Roman" w:hAnsi="Times New Roman" w:cs="Times New Roman"/>
                <w:sz w:val="20"/>
                <w:szCs w:val="20"/>
                <w:lang w:val="en-CA"/>
              </w:rPr>
              <w:t>20202</w:t>
            </w:r>
          </w:p>
        </w:tc>
        <w:tc>
          <w:tcPr>
            <w:tcW w:w="1336" w:type="dxa"/>
            <w:tcBorders>
              <w:top w:val="nil"/>
              <w:left w:val="nil"/>
              <w:bottom w:val="nil"/>
              <w:right w:val="nil"/>
            </w:tcBorders>
          </w:tcPr>
          <w:p w14:paraId="3EDE5557" w14:textId="4D5755C1" w:rsidR="003A2830" w:rsidRDefault="00E73FFD"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1238" w:type="dxa"/>
            <w:tcBorders>
              <w:top w:val="nil"/>
              <w:left w:val="nil"/>
              <w:bottom w:val="nil"/>
              <w:right w:val="nil"/>
            </w:tcBorders>
          </w:tcPr>
          <w:p w14:paraId="727CB7EE" w14:textId="2A2D061E" w:rsidR="003A2830" w:rsidRDefault="00E73FFD" w:rsidP="001912E5">
            <w:pPr>
              <w:rPr>
                <w:rFonts w:ascii="Times New Roman" w:hAnsi="Times New Roman" w:cs="Times New Roman"/>
                <w:sz w:val="20"/>
                <w:szCs w:val="20"/>
                <w:lang w:val="en-CA"/>
              </w:rPr>
            </w:pPr>
            <w:r>
              <w:rPr>
                <w:rFonts w:ascii="Times New Roman" w:hAnsi="Times New Roman" w:cs="Times New Roman"/>
                <w:sz w:val="20"/>
                <w:szCs w:val="20"/>
                <w:lang w:val="en-CA"/>
              </w:rPr>
              <w:t>Canada</w:t>
            </w:r>
          </w:p>
        </w:tc>
        <w:tc>
          <w:tcPr>
            <w:tcW w:w="2670" w:type="dxa"/>
            <w:gridSpan w:val="3"/>
            <w:tcBorders>
              <w:top w:val="nil"/>
              <w:left w:val="nil"/>
              <w:bottom w:val="nil"/>
              <w:right w:val="nil"/>
            </w:tcBorders>
          </w:tcPr>
          <w:p w14:paraId="35A910AF" w14:textId="32AB14A1" w:rsidR="003A2830" w:rsidRDefault="00E73FFD"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3119" w:type="dxa"/>
            <w:tcBorders>
              <w:top w:val="nil"/>
              <w:left w:val="nil"/>
              <w:bottom w:val="nil"/>
            </w:tcBorders>
          </w:tcPr>
          <w:p w14:paraId="0B3BC317" w14:textId="4A69373E" w:rsidR="00E73FFD" w:rsidRDefault="00E73FFD" w:rsidP="00E73FFD">
            <w:pPr>
              <w:rPr>
                <w:rFonts w:ascii="Times New Roman" w:hAnsi="Times New Roman" w:cs="Times New Roman"/>
                <w:sz w:val="20"/>
                <w:szCs w:val="20"/>
              </w:rPr>
            </w:pPr>
            <w:r w:rsidRPr="00776F94">
              <w:rPr>
                <w:rFonts w:ascii="Times New Roman" w:hAnsi="Times New Roman" w:cs="Times New Roman"/>
                <w:sz w:val="20"/>
                <w:szCs w:val="20"/>
              </w:rPr>
              <w:t>Screening &amp; Surveillance</w:t>
            </w:r>
          </w:p>
          <w:p w14:paraId="68433855" w14:textId="614E1300" w:rsidR="00E73FFD" w:rsidRDefault="00E73FFD" w:rsidP="00E73FFD">
            <w:pPr>
              <w:rPr>
                <w:rFonts w:ascii="Times New Roman" w:hAnsi="Times New Roman" w:cs="Times New Roman"/>
                <w:sz w:val="20"/>
                <w:szCs w:val="20"/>
              </w:rPr>
            </w:pPr>
            <w:r w:rsidRPr="00776F94">
              <w:rPr>
                <w:rFonts w:ascii="Times New Roman" w:hAnsi="Times New Roman" w:cs="Times New Roman"/>
                <w:sz w:val="20"/>
                <w:szCs w:val="20"/>
              </w:rPr>
              <w:t>Hand &amp; Respiratory Etiquette</w:t>
            </w:r>
          </w:p>
          <w:p w14:paraId="75D4F888" w14:textId="77777777" w:rsidR="00E73FFD" w:rsidRPr="00776F94" w:rsidRDefault="00E73FFD" w:rsidP="00E73FFD">
            <w:pPr>
              <w:rPr>
                <w:rFonts w:ascii="Times New Roman" w:hAnsi="Times New Roman" w:cs="Times New Roman"/>
                <w:sz w:val="20"/>
                <w:szCs w:val="20"/>
              </w:rPr>
            </w:pPr>
            <w:r>
              <w:rPr>
                <w:rFonts w:ascii="Times New Roman" w:hAnsi="Times New Roman" w:cs="Times New Roman"/>
                <w:sz w:val="20"/>
                <w:szCs w:val="20"/>
              </w:rPr>
              <w:t xml:space="preserve">Cleaning &amp; Waste Management </w:t>
            </w:r>
          </w:p>
          <w:p w14:paraId="064F6994" w14:textId="77777777" w:rsidR="00E73FFD" w:rsidRPr="00776F94" w:rsidRDefault="00E73FFD" w:rsidP="00E73FFD">
            <w:pPr>
              <w:rPr>
                <w:rFonts w:ascii="Times New Roman" w:hAnsi="Times New Roman" w:cs="Times New Roman"/>
                <w:sz w:val="20"/>
                <w:szCs w:val="20"/>
              </w:rPr>
            </w:pPr>
            <w:r w:rsidRPr="00776F94">
              <w:rPr>
                <w:rFonts w:ascii="Times New Roman" w:hAnsi="Times New Roman" w:cs="Times New Roman"/>
                <w:sz w:val="20"/>
                <w:szCs w:val="20"/>
              </w:rPr>
              <w:t>Physical Distancing</w:t>
            </w:r>
          </w:p>
          <w:p w14:paraId="2F920319" w14:textId="77777777" w:rsidR="00E73FFD" w:rsidRDefault="00E73FFD" w:rsidP="00E73FFD">
            <w:pPr>
              <w:rPr>
                <w:rFonts w:ascii="Times New Roman" w:hAnsi="Times New Roman" w:cs="Times New Roman"/>
                <w:sz w:val="20"/>
                <w:szCs w:val="20"/>
              </w:rPr>
            </w:pPr>
            <w:r w:rsidRPr="00776F94">
              <w:rPr>
                <w:rFonts w:ascii="Times New Roman" w:hAnsi="Times New Roman" w:cs="Times New Roman"/>
                <w:sz w:val="20"/>
                <w:szCs w:val="20"/>
              </w:rPr>
              <w:t>Isolation &amp; Quarantine</w:t>
            </w:r>
          </w:p>
          <w:p w14:paraId="44CBDA25" w14:textId="77777777" w:rsidR="00E73FFD" w:rsidRDefault="00E73FFD" w:rsidP="00E73FFD">
            <w:pPr>
              <w:rPr>
                <w:rFonts w:ascii="Times New Roman" w:hAnsi="Times New Roman" w:cs="Times New Roman"/>
                <w:sz w:val="20"/>
                <w:szCs w:val="20"/>
              </w:rPr>
            </w:pPr>
            <w:r w:rsidRPr="00776F94">
              <w:rPr>
                <w:rFonts w:ascii="Times New Roman" w:hAnsi="Times New Roman" w:cs="Times New Roman"/>
                <w:sz w:val="20"/>
                <w:szCs w:val="20"/>
              </w:rPr>
              <w:t>PPE</w:t>
            </w:r>
          </w:p>
          <w:p w14:paraId="5B7CA24B" w14:textId="30BED455" w:rsidR="00E73FFD" w:rsidRPr="009A0CE8" w:rsidRDefault="00E73FFD" w:rsidP="00E73FFD">
            <w:pPr>
              <w:rPr>
                <w:rFonts w:ascii="Times New Roman" w:hAnsi="Times New Roman" w:cs="Times New Roman"/>
                <w:sz w:val="24"/>
                <w:szCs w:val="24"/>
                <w:lang w:val="en-CA"/>
              </w:rPr>
            </w:pPr>
            <w:r>
              <w:rPr>
                <w:rFonts w:ascii="Times New Roman" w:hAnsi="Times New Roman" w:cs="Times New Roman"/>
                <w:sz w:val="20"/>
                <w:szCs w:val="20"/>
              </w:rPr>
              <w:t>Other</w:t>
            </w:r>
          </w:p>
          <w:p w14:paraId="31F1E0B8" w14:textId="77777777" w:rsidR="003A2830" w:rsidRPr="00776F94" w:rsidRDefault="003A2830" w:rsidP="003A2830">
            <w:pPr>
              <w:rPr>
                <w:rFonts w:ascii="Times New Roman" w:hAnsi="Times New Roman" w:cs="Times New Roman"/>
                <w:sz w:val="20"/>
                <w:szCs w:val="20"/>
              </w:rPr>
            </w:pPr>
          </w:p>
        </w:tc>
      </w:tr>
      <w:tr w:rsidR="00BF6F57" w:rsidRPr="009A0CE8" w14:paraId="02656396" w14:textId="77777777" w:rsidTr="00FD7055">
        <w:tc>
          <w:tcPr>
            <w:tcW w:w="1560" w:type="dxa"/>
            <w:tcBorders>
              <w:top w:val="nil"/>
              <w:left w:val="single" w:sz="4" w:space="0" w:color="auto"/>
              <w:bottom w:val="nil"/>
              <w:right w:val="nil"/>
            </w:tcBorders>
          </w:tcPr>
          <w:p w14:paraId="322ECC2F" w14:textId="23E80AAD" w:rsidR="003A2830" w:rsidRDefault="00BD41EB" w:rsidP="001912E5">
            <w:pPr>
              <w:rPr>
                <w:rFonts w:ascii="Times New Roman" w:hAnsi="Times New Roman" w:cs="Times New Roman"/>
                <w:sz w:val="20"/>
                <w:szCs w:val="20"/>
                <w:lang w:val="en-CA"/>
              </w:rPr>
            </w:pPr>
            <w:r w:rsidRPr="00BD41EB">
              <w:rPr>
                <w:rFonts w:ascii="Times New Roman" w:hAnsi="Times New Roman" w:cs="Times New Roman"/>
                <w:sz w:val="20"/>
                <w:szCs w:val="20"/>
                <w:lang w:val="en-CA"/>
              </w:rPr>
              <w:t>Public Health England</w:t>
            </w:r>
            <w:r w:rsidR="00E73FFD">
              <w:rPr>
                <w:rFonts w:ascii="Times New Roman" w:hAnsi="Times New Roman" w:cs="Times New Roman"/>
                <w:sz w:val="20"/>
                <w:szCs w:val="20"/>
                <w:lang w:val="en-CA"/>
              </w:rPr>
              <w:t xml:space="preserve"> </w:t>
            </w:r>
            <w:r w:rsidR="00E73FFD">
              <w:rPr>
                <w:rFonts w:ascii="Times New Roman" w:hAnsi="Times New Roman" w:cs="Times New Roman"/>
                <w:sz w:val="20"/>
                <w:szCs w:val="20"/>
                <w:lang w:val="en-CA"/>
              </w:rPr>
              <w:fldChar w:fldCharType="begin"/>
            </w:r>
            <w:r w:rsidR="00B36F14">
              <w:rPr>
                <w:rFonts w:ascii="Times New Roman" w:hAnsi="Times New Roman" w:cs="Times New Roman"/>
                <w:sz w:val="20"/>
                <w:szCs w:val="20"/>
                <w:lang w:val="en-CA"/>
              </w:rPr>
              <w:instrText xml:space="preserve"> ADDIN ZOTERO_ITEM CSL_CITATION {"citationID":"BDXzOQSc","properties":{"formattedCitation":"(81)","plainCitation":"(81)","noteIndex":0},"citationItems":[{"id":9248,"uris":["http://zotero.org/groups/4433116/items/4UIQC5MR"],"uri":["http://zotero.org/groups/4433116/items/4UIQC5MR"],"itemData":{"id":9248,"type":"article-journal","abstract":"Information on coronavirus (COVID-19) for commissioners and providers of hostel services for people experiencing homelessness and rough sleeping.","language":"en","note":"publisher: Ministry of Housing, Communities &amp; Local Government","title":"COVID-19: guidance for commissioners and providers of hostel services for people experiencing homelessness and rough sleeping","title-short":"COVID-19","URL":"https://www.gov.uk/government/publications/covid-19-guidance-on-services-for-people-experiencing-rough-sleeping","author":[{"family":"Public Health England","given":""}],"accessed":{"date-parts":[["2021",9,15]]},"issued":{"date-parts":[["2021",3]]}}}],"schema":"https://github.com/citation-style-language/schema/raw/master/csl-citation.json"} </w:instrText>
            </w:r>
            <w:r w:rsidR="00E73FFD">
              <w:rPr>
                <w:rFonts w:ascii="Times New Roman" w:hAnsi="Times New Roman" w:cs="Times New Roman"/>
                <w:sz w:val="20"/>
                <w:szCs w:val="20"/>
                <w:lang w:val="en-CA"/>
              </w:rPr>
              <w:fldChar w:fldCharType="separate"/>
            </w:r>
            <w:r w:rsidR="00B36F14" w:rsidRPr="00B36F14">
              <w:rPr>
                <w:rFonts w:ascii="Times New Roman" w:hAnsi="Times New Roman" w:cs="Times New Roman"/>
                <w:sz w:val="20"/>
              </w:rPr>
              <w:t>(81)</w:t>
            </w:r>
            <w:r w:rsidR="00E73FFD">
              <w:rPr>
                <w:rFonts w:ascii="Times New Roman" w:hAnsi="Times New Roman" w:cs="Times New Roman"/>
                <w:sz w:val="20"/>
                <w:szCs w:val="20"/>
                <w:lang w:val="en-CA"/>
              </w:rPr>
              <w:fldChar w:fldCharType="end"/>
            </w:r>
          </w:p>
        </w:tc>
        <w:tc>
          <w:tcPr>
            <w:tcW w:w="709" w:type="dxa"/>
            <w:tcBorders>
              <w:top w:val="nil"/>
              <w:left w:val="nil"/>
              <w:bottom w:val="nil"/>
              <w:right w:val="nil"/>
            </w:tcBorders>
          </w:tcPr>
          <w:p w14:paraId="485BED0F" w14:textId="360A06F0" w:rsidR="003A2830" w:rsidRDefault="00DC2C68" w:rsidP="001912E5">
            <w:pPr>
              <w:rPr>
                <w:rFonts w:ascii="Times New Roman" w:hAnsi="Times New Roman" w:cs="Times New Roman"/>
                <w:sz w:val="20"/>
                <w:szCs w:val="20"/>
                <w:lang w:val="en-CA"/>
              </w:rPr>
            </w:pPr>
            <w:r>
              <w:rPr>
                <w:rFonts w:ascii="Times New Roman" w:hAnsi="Times New Roman" w:cs="Times New Roman"/>
                <w:sz w:val="20"/>
                <w:szCs w:val="20"/>
                <w:lang w:val="en-CA"/>
              </w:rPr>
              <w:t>2021</w:t>
            </w:r>
          </w:p>
        </w:tc>
        <w:tc>
          <w:tcPr>
            <w:tcW w:w="1336" w:type="dxa"/>
            <w:tcBorders>
              <w:top w:val="nil"/>
              <w:left w:val="nil"/>
              <w:bottom w:val="nil"/>
              <w:right w:val="nil"/>
            </w:tcBorders>
          </w:tcPr>
          <w:p w14:paraId="09A224F4" w14:textId="3FE40397" w:rsidR="003A2830" w:rsidRDefault="00DC2C68"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1238" w:type="dxa"/>
            <w:tcBorders>
              <w:top w:val="nil"/>
              <w:left w:val="nil"/>
              <w:bottom w:val="nil"/>
              <w:right w:val="nil"/>
            </w:tcBorders>
          </w:tcPr>
          <w:p w14:paraId="2C706994" w14:textId="3527E827" w:rsidR="003A2830" w:rsidRDefault="00DC2C68" w:rsidP="001912E5">
            <w:pPr>
              <w:rPr>
                <w:rFonts w:ascii="Times New Roman" w:hAnsi="Times New Roman" w:cs="Times New Roman"/>
                <w:sz w:val="20"/>
                <w:szCs w:val="20"/>
                <w:lang w:val="en-CA"/>
              </w:rPr>
            </w:pPr>
            <w:r>
              <w:rPr>
                <w:rFonts w:ascii="Times New Roman" w:hAnsi="Times New Roman" w:cs="Times New Roman"/>
                <w:sz w:val="20"/>
                <w:szCs w:val="20"/>
                <w:lang w:val="en-CA"/>
              </w:rPr>
              <w:t>United Kingdom</w:t>
            </w:r>
          </w:p>
        </w:tc>
        <w:tc>
          <w:tcPr>
            <w:tcW w:w="2670" w:type="dxa"/>
            <w:gridSpan w:val="3"/>
            <w:tcBorders>
              <w:top w:val="nil"/>
              <w:left w:val="nil"/>
              <w:bottom w:val="nil"/>
              <w:right w:val="nil"/>
            </w:tcBorders>
          </w:tcPr>
          <w:p w14:paraId="6F8F0A6F" w14:textId="45BB607E" w:rsidR="003A2830" w:rsidRDefault="00DC2C68"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3119" w:type="dxa"/>
            <w:tcBorders>
              <w:top w:val="nil"/>
              <w:left w:val="nil"/>
              <w:bottom w:val="nil"/>
            </w:tcBorders>
          </w:tcPr>
          <w:p w14:paraId="4071A727" w14:textId="77777777" w:rsidR="00DC2C68" w:rsidRDefault="00DC2C68" w:rsidP="00DC2C68">
            <w:pPr>
              <w:rPr>
                <w:rFonts w:ascii="Times New Roman" w:hAnsi="Times New Roman" w:cs="Times New Roman"/>
                <w:sz w:val="20"/>
                <w:szCs w:val="20"/>
              </w:rPr>
            </w:pPr>
            <w:r w:rsidRPr="00776F94">
              <w:rPr>
                <w:rFonts w:ascii="Times New Roman" w:hAnsi="Times New Roman" w:cs="Times New Roman"/>
                <w:sz w:val="20"/>
                <w:szCs w:val="20"/>
              </w:rPr>
              <w:t>Screening &amp; Surveillance</w:t>
            </w:r>
          </w:p>
          <w:p w14:paraId="188DA73C" w14:textId="77777777" w:rsidR="00DC2C68" w:rsidRDefault="00DC2C68" w:rsidP="00DC2C68">
            <w:pPr>
              <w:rPr>
                <w:rFonts w:ascii="Times New Roman" w:hAnsi="Times New Roman" w:cs="Times New Roman"/>
                <w:sz w:val="20"/>
                <w:szCs w:val="20"/>
              </w:rPr>
            </w:pPr>
            <w:r w:rsidRPr="00776F94">
              <w:rPr>
                <w:rFonts w:ascii="Times New Roman" w:hAnsi="Times New Roman" w:cs="Times New Roman"/>
                <w:sz w:val="20"/>
                <w:szCs w:val="20"/>
              </w:rPr>
              <w:t>Hand &amp; Respiratory Etiquette</w:t>
            </w:r>
          </w:p>
          <w:p w14:paraId="0D5560EC" w14:textId="77777777" w:rsidR="00DC2C68" w:rsidRPr="00776F94" w:rsidRDefault="00DC2C68" w:rsidP="00DC2C68">
            <w:pPr>
              <w:rPr>
                <w:rFonts w:ascii="Times New Roman" w:hAnsi="Times New Roman" w:cs="Times New Roman"/>
                <w:sz w:val="20"/>
                <w:szCs w:val="20"/>
              </w:rPr>
            </w:pPr>
            <w:r>
              <w:rPr>
                <w:rFonts w:ascii="Times New Roman" w:hAnsi="Times New Roman" w:cs="Times New Roman"/>
                <w:sz w:val="20"/>
                <w:szCs w:val="20"/>
              </w:rPr>
              <w:t xml:space="preserve">Cleaning &amp; Waste Management </w:t>
            </w:r>
          </w:p>
          <w:p w14:paraId="1F73F316" w14:textId="77777777" w:rsidR="00DC2C68" w:rsidRPr="00776F94" w:rsidRDefault="00DC2C68" w:rsidP="00DC2C68">
            <w:pPr>
              <w:rPr>
                <w:rFonts w:ascii="Times New Roman" w:hAnsi="Times New Roman" w:cs="Times New Roman"/>
                <w:sz w:val="20"/>
                <w:szCs w:val="20"/>
              </w:rPr>
            </w:pPr>
            <w:r w:rsidRPr="00776F94">
              <w:rPr>
                <w:rFonts w:ascii="Times New Roman" w:hAnsi="Times New Roman" w:cs="Times New Roman"/>
                <w:sz w:val="20"/>
                <w:szCs w:val="20"/>
              </w:rPr>
              <w:lastRenderedPageBreak/>
              <w:t>Physical Distancing</w:t>
            </w:r>
          </w:p>
          <w:p w14:paraId="3E41530E" w14:textId="77777777" w:rsidR="00DC2C68" w:rsidRDefault="00DC2C68" w:rsidP="00DC2C68">
            <w:pPr>
              <w:rPr>
                <w:rFonts w:ascii="Times New Roman" w:hAnsi="Times New Roman" w:cs="Times New Roman"/>
                <w:sz w:val="20"/>
                <w:szCs w:val="20"/>
              </w:rPr>
            </w:pPr>
            <w:r w:rsidRPr="00776F94">
              <w:rPr>
                <w:rFonts w:ascii="Times New Roman" w:hAnsi="Times New Roman" w:cs="Times New Roman"/>
                <w:sz w:val="20"/>
                <w:szCs w:val="20"/>
              </w:rPr>
              <w:t>Isolation &amp; Quarantine</w:t>
            </w:r>
          </w:p>
          <w:p w14:paraId="6B1C2589" w14:textId="77777777" w:rsidR="00DC2C68" w:rsidRDefault="00DC2C68" w:rsidP="00DC2C68">
            <w:pPr>
              <w:rPr>
                <w:rFonts w:ascii="Times New Roman" w:hAnsi="Times New Roman" w:cs="Times New Roman"/>
                <w:sz w:val="20"/>
                <w:szCs w:val="20"/>
              </w:rPr>
            </w:pPr>
            <w:r w:rsidRPr="00776F94">
              <w:rPr>
                <w:rFonts w:ascii="Times New Roman" w:hAnsi="Times New Roman" w:cs="Times New Roman"/>
                <w:sz w:val="20"/>
                <w:szCs w:val="20"/>
              </w:rPr>
              <w:t>PPE</w:t>
            </w:r>
          </w:p>
          <w:p w14:paraId="5D9042F4" w14:textId="421E253E" w:rsidR="003A2830" w:rsidRPr="005D5FD2" w:rsidRDefault="00DC2C68" w:rsidP="003A2830">
            <w:pPr>
              <w:rPr>
                <w:rFonts w:ascii="Times New Roman" w:hAnsi="Times New Roman" w:cs="Times New Roman"/>
                <w:sz w:val="24"/>
                <w:szCs w:val="24"/>
                <w:lang w:val="en-CA"/>
              </w:rPr>
            </w:pPr>
            <w:r>
              <w:rPr>
                <w:rFonts w:ascii="Times New Roman" w:hAnsi="Times New Roman" w:cs="Times New Roman"/>
                <w:sz w:val="20"/>
                <w:szCs w:val="20"/>
              </w:rPr>
              <w:t>Other</w:t>
            </w:r>
          </w:p>
        </w:tc>
      </w:tr>
      <w:tr w:rsidR="00BF6F57" w:rsidRPr="009A0CE8" w14:paraId="44D6FE99" w14:textId="77777777" w:rsidTr="00FD7055">
        <w:tc>
          <w:tcPr>
            <w:tcW w:w="1560" w:type="dxa"/>
            <w:tcBorders>
              <w:top w:val="nil"/>
              <w:left w:val="single" w:sz="4" w:space="0" w:color="auto"/>
              <w:bottom w:val="nil"/>
              <w:right w:val="nil"/>
            </w:tcBorders>
          </w:tcPr>
          <w:p w14:paraId="78B9C630" w14:textId="610F74B9" w:rsidR="003A2830" w:rsidRDefault="00BD41EB" w:rsidP="001912E5">
            <w:pPr>
              <w:rPr>
                <w:rFonts w:ascii="Times New Roman" w:hAnsi="Times New Roman" w:cs="Times New Roman"/>
                <w:sz w:val="20"/>
                <w:szCs w:val="20"/>
                <w:lang w:val="en-CA"/>
              </w:rPr>
            </w:pPr>
            <w:r w:rsidRPr="00BD41EB">
              <w:rPr>
                <w:rFonts w:ascii="Times New Roman" w:hAnsi="Times New Roman" w:cs="Times New Roman"/>
                <w:sz w:val="20"/>
                <w:szCs w:val="20"/>
                <w:lang w:val="en-CA"/>
              </w:rPr>
              <w:lastRenderedPageBreak/>
              <w:t xml:space="preserve">Public Health </w:t>
            </w:r>
            <w:r>
              <w:rPr>
                <w:rFonts w:ascii="Times New Roman" w:hAnsi="Times New Roman" w:cs="Times New Roman"/>
                <w:sz w:val="20"/>
                <w:szCs w:val="20"/>
                <w:lang w:val="en-CA"/>
              </w:rPr>
              <w:t xml:space="preserve">Ontario </w:t>
            </w:r>
            <w:r w:rsidR="005D5FD2">
              <w:rPr>
                <w:rFonts w:ascii="Times New Roman" w:hAnsi="Times New Roman" w:cs="Times New Roman"/>
                <w:sz w:val="20"/>
                <w:szCs w:val="20"/>
                <w:lang w:val="en-CA"/>
              </w:rPr>
              <w:fldChar w:fldCharType="begin"/>
            </w:r>
            <w:r w:rsidR="00B36F14">
              <w:rPr>
                <w:rFonts w:ascii="Times New Roman" w:hAnsi="Times New Roman" w:cs="Times New Roman"/>
                <w:sz w:val="20"/>
                <w:szCs w:val="20"/>
                <w:lang w:val="en-CA"/>
              </w:rPr>
              <w:instrText xml:space="preserve"> ADDIN ZOTERO_ITEM CSL_CITATION {"citationID":"V4DhTIZE","properties":{"formattedCitation":"(73)","plainCitation":"(73)","noteIndex":0},"citationItems":[{"id":9295,"uris":["http://zotero.org/groups/4433116/items/5FPGKRH7"],"uri":["http://zotero.org/groups/4433116/items/5FPGKRH7"],"itemData":{"id":9295,"type":"report","event-place":"Toronto","language":"en","page":"16","publisher":"Public Health Ontario","publisher-place":"Toronto","source":"Zotero","title":"Health Protection Actions for People Experiencing Homelessness during the COVID-19 Pandemic","URL":"https://www.publichealthontario.ca/-/media/documents/ncov/he/2021/02/covid-19-homelessness-environmental-scan.pdf?sc_lang=en","author":[{"literal":"Public Health Ontario"}],"issued":{"date-parts":[["2021",3]]}}}],"schema":"https://github.com/citation-style-language/schema/raw/master/csl-citation.json"} </w:instrText>
            </w:r>
            <w:r w:rsidR="005D5FD2">
              <w:rPr>
                <w:rFonts w:ascii="Times New Roman" w:hAnsi="Times New Roman" w:cs="Times New Roman"/>
                <w:sz w:val="20"/>
                <w:szCs w:val="20"/>
                <w:lang w:val="en-CA"/>
              </w:rPr>
              <w:fldChar w:fldCharType="separate"/>
            </w:r>
            <w:r w:rsidR="00B36F14" w:rsidRPr="00B36F14">
              <w:rPr>
                <w:rFonts w:ascii="Times New Roman" w:hAnsi="Times New Roman" w:cs="Times New Roman"/>
                <w:sz w:val="20"/>
              </w:rPr>
              <w:t>(73)</w:t>
            </w:r>
            <w:r w:rsidR="005D5FD2">
              <w:rPr>
                <w:rFonts w:ascii="Times New Roman" w:hAnsi="Times New Roman" w:cs="Times New Roman"/>
                <w:sz w:val="20"/>
                <w:szCs w:val="20"/>
                <w:lang w:val="en-CA"/>
              </w:rPr>
              <w:fldChar w:fldCharType="end"/>
            </w:r>
          </w:p>
        </w:tc>
        <w:tc>
          <w:tcPr>
            <w:tcW w:w="709" w:type="dxa"/>
            <w:tcBorders>
              <w:top w:val="nil"/>
              <w:left w:val="nil"/>
              <w:bottom w:val="nil"/>
              <w:right w:val="nil"/>
            </w:tcBorders>
          </w:tcPr>
          <w:p w14:paraId="09F5196D" w14:textId="48687BE0" w:rsidR="003A2830" w:rsidRDefault="00763CB8" w:rsidP="001912E5">
            <w:pPr>
              <w:rPr>
                <w:rFonts w:ascii="Times New Roman" w:hAnsi="Times New Roman" w:cs="Times New Roman"/>
                <w:sz w:val="20"/>
                <w:szCs w:val="20"/>
                <w:lang w:val="en-CA"/>
              </w:rPr>
            </w:pPr>
            <w:r>
              <w:rPr>
                <w:rFonts w:ascii="Times New Roman" w:hAnsi="Times New Roman" w:cs="Times New Roman"/>
                <w:sz w:val="20"/>
                <w:szCs w:val="20"/>
                <w:lang w:val="en-CA"/>
              </w:rPr>
              <w:t>2021</w:t>
            </w:r>
          </w:p>
        </w:tc>
        <w:tc>
          <w:tcPr>
            <w:tcW w:w="1336" w:type="dxa"/>
            <w:tcBorders>
              <w:top w:val="nil"/>
              <w:left w:val="nil"/>
              <w:bottom w:val="nil"/>
              <w:right w:val="nil"/>
            </w:tcBorders>
          </w:tcPr>
          <w:p w14:paraId="1ADD12FD" w14:textId="61622A47" w:rsidR="003A2830" w:rsidRDefault="00763CB8"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1238" w:type="dxa"/>
            <w:tcBorders>
              <w:top w:val="nil"/>
              <w:left w:val="nil"/>
              <w:bottom w:val="nil"/>
              <w:right w:val="nil"/>
            </w:tcBorders>
          </w:tcPr>
          <w:p w14:paraId="2E2E23B7" w14:textId="4D9674FA" w:rsidR="003A2830" w:rsidRDefault="00763CB8" w:rsidP="001912E5">
            <w:pPr>
              <w:rPr>
                <w:rFonts w:ascii="Times New Roman" w:hAnsi="Times New Roman" w:cs="Times New Roman"/>
                <w:sz w:val="20"/>
                <w:szCs w:val="20"/>
                <w:lang w:val="en-CA"/>
              </w:rPr>
            </w:pPr>
            <w:r>
              <w:rPr>
                <w:rFonts w:ascii="Times New Roman" w:hAnsi="Times New Roman" w:cs="Times New Roman"/>
                <w:sz w:val="20"/>
                <w:szCs w:val="20"/>
                <w:lang w:val="en-CA"/>
              </w:rPr>
              <w:t>Canada</w:t>
            </w:r>
          </w:p>
        </w:tc>
        <w:tc>
          <w:tcPr>
            <w:tcW w:w="2670" w:type="dxa"/>
            <w:gridSpan w:val="3"/>
            <w:tcBorders>
              <w:top w:val="nil"/>
              <w:left w:val="nil"/>
              <w:bottom w:val="nil"/>
              <w:right w:val="nil"/>
            </w:tcBorders>
          </w:tcPr>
          <w:p w14:paraId="3B1CF8F9" w14:textId="7DF61604" w:rsidR="003A2830" w:rsidRDefault="00763CB8"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3119" w:type="dxa"/>
            <w:tcBorders>
              <w:top w:val="nil"/>
              <w:left w:val="nil"/>
              <w:bottom w:val="nil"/>
            </w:tcBorders>
          </w:tcPr>
          <w:p w14:paraId="7585CBA0" w14:textId="77777777" w:rsidR="00763CB8" w:rsidRDefault="00763CB8" w:rsidP="00763CB8">
            <w:pPr>
              <w:rPr>
                <w:rFonts w:ascii="Times New Roman" w:hAnsi="Times New Roman" w:cs="Times New Roman"/>
                <w:sz w:val="20"/>
                <w:szCs w:val="20"/>
              </w:rPr>
            </w:pPr>
            <w:r w:rsidRPr="00776F94">
              <w:rPr>
                <w:rFonts w:ascii="Times New Roman" w:hAnsi="Times New Roman" w:cs="Times New Roman"/>
                <w:sz w:val="20"/>
                <w:szCs w:val="20"/>
              </w:rPr>
              <w:t>Screening &amp; Surveillance</w:t>
            </w:r>
          </w:p>
          <w:p w14:paraId="28E1A792" w14:textId="77777777" w:rsidR="00763CB8" w:rsidRDefault="00763CB8" w:rsidP="00763CB8">
            <w:pPr>
              <w:rPr>
                <w:rFonts w:ascii="Times New Roman" w:hAnsi="Times New Roman" w:cs="Times New Roman"/>
                <w:sz w:val="20"/>
                <w:szCs w:val="20"/>
              </w:rPr>
            </w:pPr>
            <w:r w:rsidRPr="00776F94">
              <w:rPr>
                <w:rFonts w:ascii="Times New Roman" w:hAnsi="Times New Roman" w:cs="Times New Roman"/>
                <w:sz w:val="20"/>
                <w:szCs w:val="20"/>
              </w:rPr>
              <w:t>Hand &amp; Respiratory Etiquette</w:t>
            </w:r>
          </w:p>
          <w:p w14:paraId="6763CB7B" w14:textId="77777777" w:rsidR="00763CB8" w:rsidRPr="00776F94" w:rsidRDefault="00763CB8" w:rsidP="00763CB8">
            <w:pPr>
              <w:rPr>
                <w:rFonts w:ascii="Times New Roman" w:hAnsi="Times New Roman" w:cs="Times New Roman"/>
                <w:sz w:val="20"/>
                <w:szCs w:val="20"/>
              </w:rPr>
            </w:pPr>
            <w:r w:rsidRPr="00776F94">
              <w:rPr>
                <w:rFonts w:ascii="Times New Roman" w:hAnsi="Times New Roman" w:cs="Times New Roman"/>
                <w:sz w:val="20"/>
                <w:szCs w:val="20"/>
              </w:rPr>
              <w:t>Physical Distancing</w:t>
            </w:r>
          </w:p>
          <w:p w14:paraId="6A6465F8" w14:textId="1E0AAF81" w:rsidR="00763CB8" w:rsidRDefault="00763CB8" w:rsidP="00763CB8">
            <w:pPr>
              <w:rPr>
                <w:rFonts w:ascii="Times New Roman" w:hAnsi="Times New Roman" w:cs="Times New Roman"/>
                <w:sz w:val="20"/>
                <w:szCs w:val="20"/>
              </w:rPr>
            </w:pPr>
            <w:r w:rsidRPr="00776F94">
              <w:rPr>
                <w:rFonts w:ascii="Times New Roman" w:hAnsi="Times New Roman" w:cs="Times New Roman"/>
                <w:sz w:val="20"/>
                <w:szCs w:val="20"/>
              </w:rPr>
              <w:t>Isolation &amp; Quarantine</w:t>
            </w:r>
          </w:p>
          <w:p w14:paraId="652AA8AF" w14:textId="68CFDA51" w:rsidR="00A83A5A" w:rsidRDefault="00A83A5A" w:rsidP="00763CB8">
            <w:pPr>
              <w:rPr>
                <w:rFonts w:ascii="Times New Roman" w:hAnsi="Times New Roman" w:cs="Times New Roman"/>
                <w:sz w:val="20"/>
                <w:szCs w:val="20"/>
              </w:rPr>
            </w:pPr>
            <w:r>
              <w:rPr>
                <w:rFonts w:ascii="Times New Roman" w:hAnsi="Times New Roman" w:cs="Times New Roman"/>
                <w:sz w:val="20"/>
                <w:szCs w:val="20"/>
              </w:rPr>
              <w:t>Food Safety</w:t>
            </w:r>
          </w:p>
          <w:p w14:paraId="61884BF6" w14:textId="28A8C99D" w:rsidR="003A2830" w:rsidRPr="00776F94" w:rsidRDefault="00763CB8" w:rsidP="00763CB8">
            <w:pPr>
              <w:rPr>
                <w:rFonts w:ascii="Times New Roman" w:hAnsi="Times New Roman" w:cs="Times New Roman"/>
                <w:sz w:val="20"/>
                <w:szCs w:val="20"/>
              </w:rPr>
            </w:pPr>
            <w:r>
              <w:rPr>
                <w:rFonts w:ascii="Times New Roman" w:hAnsi="Times New Roman" w:cs="Times New Roman"/>
                <w:sz w:val="20"/>
                <w:szCs w:val="20"/>
              </w:rPr>
              <w:t>Other</w:t>
            </w:r>
          </w:p>
        </w:tc>
      </w:tr>
      <w:tr w:rsidR="00BF6F57" w:rsidRPr="009A0CE8" w14:paraId="2303F80F" w14:textId="77777777" w:rsidTr="00FD7055">
        <w:tc>
          <w:tcPr>
            <w:tcW w:w="1560" w:type="dxa"/>
            <w:tcBorders>
              <w:top w:val="nil"/>
              <w:left w:val="single" w:sz="4" w:space="0" w:color="auto"/>
              <w:bottom w:val="nil"/>
              <w:right w:val="nil"/>
            </w:tcBorders>
          </w:tcPr>
          <w:p w14:paraId="11CC7ECA" w14:textId="4ABC33FA" w:rsidR="003A2830" w:rsidRDefault="00D6503B" w:rsidP="001912E5">
            <w:pPr>
              <w:rPr>
                <w:rFonts w:ascii="Times New Roman" w:hAnsi="Times New Roman" w:cs="Times New Roman"/>
                <w:sz w:val="20"/>
                <w:szCs w:val="20"/>
                <w:lang w:val="en-CA"/>
              </w:rPr>
            </w:pPr>
            <w:proofErr w:type="spellStart"/>
            <w:r w:rsidRPr="00D6503B">
              <w:rPr>
                <w:rFonts w:ascii="Times New Roman" w:hAnsi="Times New Roman" w:cs="Times New Roman"/>
                <w:sz w:val="20"/>
                <w:szCs w:val="20"/>
                <w:lang w:val="en-CA"/>
              </w:rPr>
              <w:t>Ralli</w:t>
            </w:r>
            <w:proofErr w:type="spellEnd"/>
            <w:r>
              <w:rPr>
                <w:rFonts w:ascii="Times New Roman" w:hAnsi="Times New Roman" w:cs="Times New Roman"/>
                <w:sz w:val="20"/>
                <w:szCs w:val="20"/>
                <w:lang w:val="en-CA"/>
              </w:rPr>
              <w:t xml:space="preserve"> et al </w:t>
            </w:r>
            <w:r w:rsidR="00A83A5A">
              <w:rPr>
                <w:rFonts w:ascii="Times New Roman" w:hAnsi="Times New Roman" w:cs="Times New Roman"/>
                <w:sz w:val="20"/>
                <w:szCs w:val="20"/>
                <w:lang w:val="en-CA"/>
              </w:rPr>
              <w:fldChar w:fldCharType="begin"/>
            </w:r>
            <w:r w:rsidR="00B36F14">
              <w:rPr>
                <w:rFonts w:ascii="Times New Roman" w:hAnsi="Times New Roman" w:cs="Times New Roman"/>
                <w:sz w:val="20"/>
                <w:szCs w:val="20"/>
                <w:lang w:val="en-CA"/>
              </w:rPr>
              <w:instrText xml:space="preserve"> ADDIN ZOTERO_ITEM CSL_CITATION {"citationID":"KhY94A99","properties":{"formattedCitation":"(89)","plainCitation":"(89)","noteIndex":0},"citationItems":[{"id":9303,"uris":["http://zotero.org/groups/4433116/items/YBISR3V6"],"uri":["http://zotero.org/groups/4433116/items/YBISR3V6"],"itemData":{"id":9303,"type":"article-journal","abstract":"The United Nations 2030 Agenda for Sustainable Development promotes the \"Leaving no one behind\" principle and sets goals in areas of critical importance. This principle has become extraordinarily important during the COVID-19 pandemic, and is especially relevant for fragile populations, such as people experiencing homelessness. Homeless persons live in congregate and poor hygiene settings that may favor virus transmission, often have underling physical and mental comorbidities that place them at high risk of severe forms of COVID-19, and have limited access to public healthcare and social services. In addition, the homeless are often overlooked by safety and health monitoring actions. All of these factors, taken together, place homeless persons at high risk of being left behind. It is therefore of utmost importance to put in place adequate public health measures to limit spread of infection among homeless persons, rapidly identify and isolate asymptomatic and minimally symptomatic subjects, promptly and appropriately treat positive cases, and correctly handle the entire socioeconomic environment of vulnerable people.","container-title":"Annals of Global Health","DOI":"10.5334/aogh.3186","ISSN":"2214-9996","issue":"1","journalAbbreviation":"Ann Glob Health","language":"eng","page":"11","source":"PubMed","title":"Homelessness and COVID-19: Leaving No One Behind","title-short":"Homelessness and COVID-19","volume":"87","author":[{"family":"Ralli","given":"Massimo"},{"family":"Arcangeli","given":"Andrea"},{"family":"Ercoli","given":"Lucia"}],"issued":{"date-parts":[["2021",1,27]]}}}],"schema":"https://github.com/citation-style-language/schema/raw/master/csl-citation.json"} </w:instrText>
            </w:r>
            <w:r w:rsidR="00A83A5A">
              <w:rPr>
                <w:rFonts w:ascii="Times New Roman" w:hAnsi="Times New Roman" w:cs="Times New Roman"/>
                <w:sz w:val="20"/>
                <w:szCs w:val="20"/>
                <w:lang w:val="en-CA"/>
              </w:rPr>
              <w:fldChar w:fldCharType="separate"/>
            </w:r>
            <w:r w:rsidR="00B36F14" w:rsidRPr="00B36F14">
              <w:rPr>
                <w:rFonts w:ascii="Times New Roman" w:hAnsi="Times New Roman" w:cs="Times New Roman"/>
                <w:sz w:val="20"/>
              </w:rPr>
              <w:t>(89)</w:t>
            </w:r>
            <w:r w:rsidR="00A83A5A">
              <w:rPr>
                <w:rFonts w:ascii="Times New Roman" w:hAnsi="Times New Roman" w:cs="Times New Roman"/>
                <w:sz w:val="20"/>
                <w:szCs w:val="20"/>
                <w:lang w:val="en-CA"/>
              </w:rPr>
              <w:fldChar w:fldCharType="end"/>
            </w:r>
          </w:p>
        </w:tc>
        <w:tc>
          <w:tcPr>
            <w:tcW w:w="709" w:type="dxa"/>
            <w:tcBorders>
              <w:top w:val="nil"/>
              <w:left w:val="nil"/>
              <w:bottom w:val="nil"/>
              <w:right w:val="nil"/>
            </w:tcBorders>
          </w:tcPr>
          <w:p w14:paraId="6D28C6B9" w14:textId="082CB538" w:rsidR="003A2830" w:rsidRDefault="003942EB" w:rsidP="001912E5">
            <w:pPr>
              <w:rPr>
                <w:rFonts w:ascii="Times New Roman" w:hAnsi="Times New Roman" w:cs="Times New Roman"/>
                <w:sz w:val="20"/>
                <w:szCs w:val="20"/>
                <w:lang w:val="en-CA"/>
              </w:rPr>
            </w:pPr>
            <w:r>
              <w:rPr>
                <w:rFonts w:ascii="Times New Roman" w:hAnsi="Times New Roman" w:cs="Times New Roman"/>
                <w:sz w:val="20"/>
                <w:szCs w:val="20"/>
                <w:lang w:val="en-CA"/>
              </w:rPr>
              <w:t>2021</w:t>
            </w:r>
          </w:p>
        </w:tc>
        <w:tc>
          <w:tcPr>
            <w:tcW w:w="1336" w:type="dxa"/>
            <w:tcBorders>
              <w:top w:val="nil"/>
              <w:left w:val="nil"/>
              <w:bottom w:val="nil"/>
              <w:right w:val="nil"/>
            </w:tcBorders>
          </w:tcPr>
          <w:p w14:paraId="505CA204" w14:textId="50735F54" w:rsidR="003A2830" w:rsidRDefault="003942EB"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1238" w:type="dxa"/>
            <w:tcBorders>
              <w:top w:val="nil"/>
              <w:left w:val="nil"/>
              <w:bottom w:val="nil"/>
              <w:right w:val="nil"/>
            </w:tcBorders>
          </w:tcPr>
          <w:p w14:paraId="0CC04235" w14:textId="6E0D56EA" w:rsidR="003A2830" w:rsidRDefault="003942EB" w:rsidP="001912E5">
            <w:pPr>
              <w:rPr>
                <w:rFonts w:ascii="Times New Roman" w:hAnsi="Times New Roman" w:cs="Times New Roman"/>
                <w:sz w:val="20"/>
                <w:szCs w:val="20"/>
                <w:lang w:val="en-CA"/>
              </w:rPr>
            </w:pPr>
            <w:r>
              <w:rPr>
                <w:rFonts w:ascii="Times New Roman" w:hAnsi="Times New Roman" w:cs="Times New Roman"/>
                <w:sz w:val="20"/>
                <w:szCs w:val="20"/>
                <w:lang w:val="en-CA"/>
              </w:rPr>
              <w:t>International</w:t>
            </w:r>
          </w:p>
        </w:tc>
        <w:tc>
          <w:tcPr>
            <w:tcW w:w="2670" w:type="dxa"/>
            <w:gridSpan w:val="3"/>
            <w:tcBorders>
              <w:top w:val="nil"/>
              <w:left w:val="nil"/>
              <w:bottom w:val="nil"/>
              <w:right w:val="nil"/>
            </w:tcBorders>
          </w:tcPr>
          <w:p w14:paraId="46B89B0F" w14:textId="45D699CB" w:rsidR="003A2830" w:rsidRDefault="003942EB"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3119" w:type="dxa"/>
            <w:tcBorders>
              <w:top w:val="nil"/>
              <w:left w:val="nil"/>
              <w:bottom w:val="nil"/>
            </w:tcBorders>
          </w:tcPr>
          <w:p w14:paraId="239FBDB3" w14:textId="77777777" w:rsidR="003942EB" w:rsidRDefault="003942EB" w:rsidP="003942EB">
            <w:pPr>
              <w:rPr>
                <w:rFonts w:ascii="Times New Roman" w:hAnsi="Times New Roman" w:cs="Times New Roman"/>
                <w:sz w:val="20"/>
                <w:szCs w:val="20"/>
              </w:rPr>
            </w:pPr>
            <w:r w:rsidRPr="00776F94">
              <w:rPr>
                <w:rFonts w:ascii="Times New Roman" w:hAnsi="Times New Roman" w:cs="Times New Roman"/>
                <w:sz w:val="20"/>
                <w:szCs w:val="20"/>
              </w:rPr>
              <w:t>Screening &amp; Surveillance</w:t>
            </w:r>
          </w:p>
          <w:p w14:paraId="5145C2CA" w14:textId="428435A8" w:rsidR="003942EB" w:rsidRDefault="003942EB" w:rsidP="003942EB">
            <w:pPr>
              <w:rPr>
                <w:rFonts w:ascii="Times New Roman" w:hAnsi="Times New Roman" w:cs="Times New Roman"/>
                <w:sz w:val="20"/>
                <w:szCs w:val="20"/>
              </w:rPr>
            </w:pPr>
            <w:r>
              <w:rPr>
                <w:rFonts w:ascii="Times New Roman" w:hAnsi="Times New Roman" w:cs="Times New Roman"/>
                <w:sz w:val="20"/>
                <w:szCs w:val="20"/>
              </w:rPr>
              <w:t>Testing</w:t>
            </w:r>
          </w:p>
          <w:p w14:paraId="423D4934" w14:textId="77777777" w:rsidR="003942EB" w:rsidRDefault="003942EB" w:rsidP="003942EB">
            <w:pPr>
              <w:rPr>
                <w:rFonts w:ascii="Times New Roman" w:hAnsi="Times New Roman" w:cs="Times New Roman"/>
                <w:sz w:val="20"/>
                <w:szCs w:val="20"/>
              </w:rPr>
            </w:pPr>
            <w:r w:rsidRPr="00776F94">
              <w:rPr>
                <w:rFonts w:ascii="Times New Roman" w:hAnsi="Times New Roman" w:cs="Times New Roman"/>
                <w:sz w:val="20"/>
                <w:szCs w:val="20"/>
              </w:rPr>
              <w:t>Hand &amp; Respiratory Etiquette</w:t>
            </w:r>
          </w:p>
          <w:p w14:paraId="442E2D2D" w14:textId="77777777" w:rsidR="003942EB" w:rsidRPr="00776F94" w:rsidRDefault="003942EB" w:rsidP="003942EB">
            <w:pPr>
              <w:rPr>
                <w:rFonts w:ascii="Times New Roman" w:hAnsi="Times New Roman" w:cs="Times New Roman"/>
                <w:sz w:val="20"/>
                <w:szCs w:val="20"/>
              </w:rPr>
            </w:pPr>
            <w:r w:rsidRPr="00776F94">
              <w:rPr>
                <w:rFonts w:ascii="Times New Roman" w:hAnsi="Times New Roman" w:cs="Times New Roman"/>
                <w:sz w:val="20"/>
                <w:szCs w:val="20"/>
              </w:rPr>
              <w:t>Physical Distancing</w:t>
            </w:r>
          </w:p>
          <w:p w14:paraId="0D0E66AC" w14:textId="6A1E3FE2" w:rsidR="003942EB" w:rsidRDefault="003942EB" w:rsidP="003942EB">
            <w:pPr>
              <w:rPr>
                <w:rFonts w:ascii="Times New Roman" w:hAnsi="Times New Roman" w:cs="Times New Roman"/>
                <w:sz w:val="20"/>
                <w:szCs w:val="20"/>
              </w:rPr>
            </w:pPr>
            <w:r>
              <w:rPr>
                <w:rFonts w:ascii="Times New Roman" w:hAnsi="Times New Roman" w:cs="Times New Roman"/>
                <w:sz w:val="20"/>
                <w:szCs w:val="20"/>
              </w:rPr>
              <w:t>PPE</w:t>
            </w:r>
          </w:p>
          <w:p w14:paraId="332163F2" w14:textId="7C858D94" w:rsidR="003A2830" w:rsidRPr="00776F94" w:rsidRDefault="003942EB" w:rsidP="003942EB">
            <w:pPr>
              <w:rPr>
                <w:rFonts w:ascii="Times New Roman" w:hAnsi="Times New Roman" w:cs="Times New Roman"/>
                <w:sz w:val="20"/>
                <w:szCs w:val="20"/>
              </w:rPr>
            </w:pPr>
            <w:r>
              <w:rPr>
                <w:rFonts w:ascii="Times New Roman" w:hAnsi="Times New Roman" w:cs="Times New Roman"/>
                <w:sz w:val="20"/>
                <w:szCs w:val="20"/>
              </w:rPr>
              <w:t>Other</w:t>
            </w:r>
          </w:p>
        </w:tc>
      </w:tr>
      <w:tr w:rsidR="00BF6F57" w:rsidRPr="009A0CE8" w14:paraId="443E4CCB" w14:textId="77777777" w:rsidTr="00FD7055">
        <w:tc>
          <w:tcPr>
            <w:tcW w:w="1560" w:type="dxa"/>
            <w:tcBorders>
              <w:top w:val="nil"/>
              <w:left w:val="single" w:sz="4" w:space="0" w:color="auto"/>
              <w:bottom w:val="nil"/>
              <w:right w:val="nil"/>
            </w:tcBorders>
          </w:tcPr>
          <w:p w14:paraId="76C27566" w14:textId="037FD652" w:rsidR="00D6503B" w:rsidRPr="00D6503B" w:rsidRDefault="00D6503B" w:rsidP="001912E5">
            <w:pPr>
              <w:rPr>
                <w:rFonts w:ascii="Times New Roman" w:hAnsi="Times New Roman" w:cs="Times New Roman"/>
                <w:sz w:val="20"/>
                <w:szCs w:val="20"/>
                <w:lang w:val="en-CA"/>
              </w:rPr>
            </w:pPr>
            <w:proofErr w:type="spellStart"/>
            <w:r w:rsidRPr="00D6503B">
              <w:rPr>
                <w:rFonts w:ascii="Times New Roman" w:hAnsi="Times New Roman" w:cs="Times New Roman"/>
                <w:sz w:val="20"/>
                <w:szCs w:val="20"/>
                <w:lang w:val="en-CA"/>
              </w:rPr>
              <w:t>Ralli</w:t>
            </w:r>
            <w:proofErr w:type="spellEnd"/>
            <w:r>
              <w:rPr>
                <w:rFonts w:ascii="Times New Roman" w:hAnsi="Times New Roman" w:cs="Times New Roman"/>
                <w:sz w:val="20"/>
                <w:szCs w:val="20"/>
                <w:lang w:val="en-CA"/>
              </w:rPr>
              <w:t xml:space="preserve"> et al</w:t>
            </w:r>
            <w:r w:rsidR="00E20E85">
              <w:rPr>
                <w:rFonts w:ascii="Times New Roman" w:hAnsi="Times New Roman" w:cs="Times New Roman"/>
                <w:sz w:val="20"/>
                <w:szCs w:val="20"/>
                <w:lang w:val="en-CA"/>
              </w:rPr>
              <w:t xml:space="preserve"> </w:t>
            </w:r>
            <w:r w:rsidR="00E20E85">
              <w:rPr>
                <w:rFonts w:ascii="Times New Roman" w:hAnsi="Times New Roman" w:cs="Times New Roman"/>
                <w:sz w:val="20"/>
                <w:szCs w:val="20"/>
                <w:lang w:val="en-CA"/>
              </w:rPr>
              <w:fldChar w:fldCharType="begin"/>
            </w:r>
            <w:r w:rsidR="00B36F14">
              <w:rPr>
                <w:rFonts w:ascii="Times New Roman" w:hAnsi="Times New Roman" w:cs="Times New Roman"/>
                <w:sz w:val="20"/>
                <w:szCs w:val="20"/>
                <w:lang w:val="en-CA"/>
              </w:rPr>
              <w:instrText xml:space="preserve"> ADDIN ZOTERO_ITEM CSL_CITATION {"citationID":"PH7aXo5k","properties":{"formattedCitation":"(68)","plainCitation":"(68)","noteIndex":0},"citationItems":[{"id":9297,"uris":["http://zotero.org/groups/4433116/items/FW8BKWY5"],"uri":["http://zotero.org/groups/4433116/items/FW8BKWY5"],"itemData":{"id":9297,"type":"article-journal","container-title":"Western Journal of Emergency Medicine","DOI":"10.5811/westjem.2020.11.50337","ISSN":"1936-900X","issue":"2","journalAbbreviation":"West J Emerg Med","page":"232-233","source":"PubMed Central","title":"Homeless Shelter Characteristics and Prevalence of SARS-CoV-2","volume":"22","author":[{"family":"Ralli","given":"Massimo"},{"family":"Arcangeli","given":"Andrea"},{"family":"Morrone","given":"Aldo"},{"family":"Ercoli","given":"Lucia"}],"issued":{"date-parts":[["2021",3]]}}}],"schema":"https://github.com/citation-style-language/schema/raw/master/csl-citation.json"} </w:instrText>
            </w:r>
            <w:r w:rsidR="00E20E85">
              <w:rPr>
                <w:rFonts w:ascii="Times New Roman" w:hAnsi="Times New Roman" w:cs="Times New Roman"/>
                <w:sz w:val="20"/>
                <w:szCs w:val="20"/>
                <w:lang w:val="en-CA"/>
              </w:rPr>
              <w:fldChar w:fldCharType="separate"/>
            </w:r>
            <w:r w:rsidR="00B36F14" w:rsidRPr="00B36F14">
              <w:rPr>
                <w:rFonts w:ascii="Times New Roman" w:hAnsi="Times New Roman" w:cs="Times New Roman"/>
                <w:sz w:val="20"/>
              </w:rPr>
              <w:t>(68)</w:t>
            </w:r>
            <w:r w:rsidR="00E20E85">
              <w:rPr>
                <w:rFonts w:ascii="Times New Roman" w:hAnsi="Times New Roman" w:cs="Times New Roman"/>
                <w:sz w:val="20"/>
                <w:szCs w:val="20"/>
                <w:lang w:val="en-CA"/>
              </w:rPr>
              <w:fldChar w:fldCharType="end"/>
            </w:r>
          </w:p>
        </w:tc>
        <w:tc>
          <w:tcPr>
            <w:tcW w:w="709" w:type="dxa"/>
            <w:tcBorders>
              <w:top w:val="nil"/>
              <w:left w:val="nil"/>
              <w:bottom w:val="nil"/>
              <w:right w:val="nil"/>
            </w:tcBorders>
          </w:tcPr>
          <w:p w14:paraId="1D1EB5E1" w14:textId="0693A7CE" w:rsidR="00D6503B" w:rsidRDefault="00E20E85" w:rsidP="001912E5">
            <w:pPr>
              <w:rPr>
                <w:rFonts w:ascii="Times New Roman" w:hAnsi="Times New Roman" w:cs="Times New Roman"/>
                <w:sz w:val="20"/>
                <w:szCs w:val="20"/>
                <w:lang w:val="en-CA"/>
              </w:rPr>
            </w:pPr>
            <w:r>
              <w:rPr>
                <w:rFonts w:ascii="Times New Roman" w:hAnsi="Times New Roman" w:cs="Times New Roman"/>
                <w:sz w:val="20"/>
                <w:szCs w:val="20"/>
                <w:lang w:val="en-CA"/>
              </w:rPr>
              <w:t>2021</w:t>
            </w:r>
          </w:p>
        </w:tc>
        <w:tc>
          <w:tcPr>
            <w:tcW w:w="1336" w:type="dxa"/>
            <w:tcBorders>
              <w:top w:val="nil"/>
              <w:left w:val="nil"/>
              <w:bottom w:val="nil"/>
              <w:right w:val="nil"/>
            </w:tcBorders>
          </w:tcPr>
          <w:p w14:paraId="3E343AE7" w14:textId="37B50D85" w:rsidR="00D6503B" w:rsidRDefault="00E20E85" w:rsidP="001912E5">
            <w:pPr>
              <w:rPr>
                <w:rFonts w:ascii="Times New Roman" w:hAnsi="Times New Roman" w:cs="Times New Roman"/>
                <w:sz w:val="20"/>
                <w:szCs w:val="20"/>
                <w:lang w:val="en-CA"/>
              </w:rPr>
            </w:pPr>
            <w:r>
              <w:rPr>
                <w:rFonts w:ascii="Times New Roman" w:hAnsi="Times New Roman" w:cs="Times New Roman"/>
                <w:sz w:val="20"/>
                <w:szCs w:val="20"/>
                <w:lang w:val="en-CA"/>
              </w:rPr>
              <w:t>Shelter Residents and Staff</w:t>
            </w:r>
          </w:p>
        </w:tc>
        <w:tc>
          <w:tcPr>
            <w:tcW w:w="1238" w:type="dxa"/>
            <w:tcBorders>
              <w:top w:val="nil"/>
              <w:left w:val="nil"/>
              <w:bottom w:val="nil"/>
              <w:right w:val="nil"/>
            </w:tcBorders>
          </w:tcPr>
          <w:p w14:paraId="74C4724D" w14:textId="6B22E5A0" w:rsidR="00D6503B" w:rsidRDefault="00E20E85" w:rsidP="001912E5">
            <w:pPr>
              <w:rPr>
                <w:rFonts w:ascii="Times New Roman" w:hAnsi="Times New Roman" w:cs="Times New Roman"/>
                <w:sz w:val="20"/>
                <w:szCs w:val="20"/>
                <w:lang w:val="en-CA"/>
              </w:rPr>
            </w:pPr>
            <w:r>
              <w:rPr>
                <w:rFonts w:ascii="Times New Roman" w:hAnsi="Times New Roman" w:cs="Times New Roman"/>
                <w:sz w:val="20"/>
                <w:szCs w:val="20"/>
                <w:lang w:val="en-CA"/>
              </w:rPr>
              <w:t>Italy</w:t>
            </w:r>
          </w:p>
        </w:tc>
        <w:tc>
          <w:tcPr>
            <w:tcW w:w="2670" w:type="dxa"/>
            <w:gridSpan w:val="3"/>
            <w:tcBorders>
              <w:top w:val="nil"/>
              <w:left w:val="nil"/>
              <w:bottom w:val="nil"/>
              <w:right w:val="nil"/>
            </w:tcBorders>
          </w:tcPr>
          <w:p w14:paraId="2F61F1A1" w14:textId="33A8CB26" w:rsidR="00D6503B" w:rsidRDefault="002A4B7F" w:rsidP="001912E5">
            <w:pPr>
              <w:rPr>
                <w:rFonts w:ascii="Times New Roman" w:hAnsi="Times New Roman" w:cs="Times New Roman"/>
                <w:sz w:val="20"/>
                <w:szCs w:val="20"/>
                <w:lang w:val="en-CA"/>
              </w:rPr>
            </w:pPr>
            <w:r>
              <w:rPr>
                <w:rFonts w:ascii="Times New Roman" w:hAnsi="Times New Roman" w:cs="Times New Roman"/>
                <w:sz w:val="20"/>
                <w:szCs w:val="20"/>
                <w:lang w:val="en-CA"/>
              </w:rPr>
              <w:t>Not specified = 2.0%</w:t>
            </w:r>
          </w:p>
        </w:tc>
        <w:tc>
          <w:tcPr>
            <w:tcW w:w="3119" w:type="dxa"/>
            <w:tcBorders>
              <w:top w:val="nil"/>
              <w:left w:val="nil"/>
              <w:bottom w:val="nil"/>
            </w:tcBorders>
          </w:tcPr>
          <w:p w14:paraId="4E1CE414" w14:textId="77777777" w:rsidR="002A4B7F" w:rsidRPr="00776F94" w:rsidRDefault="002A4B7F" w:rsidP="002A4B7F">
            <w:pPr>
              <w:rPr>
                <w:rFonts w:ascii="Times New Roman" w:hAnsi="Times New Roman" w:cs="Times New Roman"/>
                <w:sz w:val="20"/>
                <w:szCs w:val="20"/>
              </w:rPr>
            </w:pPr>
            <w:r w:rsidRPr="00776F94">
              <w:rPr>
                <w:rFonts w:ascii="Times New Roman" w:hAnsi="Times New Roman" w:cs="Times New Roman"/>
                <w:sz w:val="20"/>
                <w:szCs w:val="20"/>
              </w:rPr>
              <w:t>Screening &amp; Surveillance</w:t>
            </w:r>
          </w:p>
          <w:p w14:paraId="4566A636" w14:textId="77777777" w:rsidR="002A4B7F" w:rsidRPr="00776F94" w:rsidRDefault="002A4B7F" w:rsidP="002A4B7F">
            <w:pPr>
              <w:rPr>
                <w:rFonts w:ascii="Times New Roman" w:hAnsi="Times New Roman" w:cs="Times New Roman"/>
                <w:sz w:val="20"/>
                <w:szCs w:val="20"/>
              </w:rPr>
            </w:pPr>
            <w:r w:rsidRPr="00776F94">
              <w:rPr>
                <w:rFonts w:ascii="Times New Roman" w:hAnsi="Times New Roman" w:cs="Times New Roman"/>
                <w:sz w:val="20"/>
                <w:szCs w:val="20"/>
              </w:rPr>
              <w:t xml:space="preserve">Testing </w:t>
            </w:r>
          </w:p>
          <w:p w14:paraId="0323FF9D" w14:textId="77777777" w:rsidR="002A4B7F" w:rsidRDefault="002A4B7F" w:rsidP="002A4B7F">
            <w:pPr>
              <w:rPr>
                <w:rFonts w:ascii="Times New Roman" w:hAnsi="Times New Roman" w:cs="Times New Roman"/>
                <w:sz w:val="20"/>
                <w:szCs w:val="20"/>
              </w:rPr>
            </w:pPr>
            <w:r w:rsidRPr="00776F94">
              <w:rPr>
                <w:rFonts w:ascii="Times New Roman" w:hAnsi="Times New Roman" w:cs="Times New Roman"/>
                <w:sz w:val="20"/>
                <w:szCs w:val="20"/>
              </w:rPr>
              <w:t>Hand &amp; Respiratory Etiquette</w:t>
            </w:r>
          </w:p>
          <w:p w14:paraId="5B7F787D" w14:textId="205429DA" w:rsidR="00D6503B" w:rsidRPr="00776F94" w:rsidRDefault="00A30025" w:rsidP="003A2830">
            <w:pPr>
              <w:rPr>
                <w:rFonts w:ascii="Times New Roman" w:hAnsi="Times New Roman" w:cs="Times New Roman"/>
                <w:sz w:val="20"/>
                <w:szCs w:val="20"/>
              </w:rPr>
            </w:pPr>
            <w:r>
              <w:rPr>
                <w:rFonts w:ascii="Times New Roman" w:hAnsi="Times New Roman" w:cs="Times New Roman"/>
                <w:sz w:val="20"/>
                <w:szCs w:val="20"/>
              </w:rPr>
              <w:t>PPE</w:t>
            </w:r>
          </w:p>
        </w:tc>
      </w:tr>
      <w:tr w:rsidR="00BF6F57" w:rsidRPr="009A0CE8" w14:paraId="158E8528" w14:textId="77777777" w:rsidTr="00FD7055">
        <w:tc>
          <w:tcPr>
            <w:tcW w:w="1560" w:type="dxa"/>
            <w:tcBorders>
              <w:top w:val="nil"/>
              <w:left w:val="single" w:sz="4" w:space="0" w:color="auto"/>
              <w:bottom w:val="nil"/>
              <w:right w:val="nil"/>
            </w:tcBorders>
          </w:tcPr>
          <w:p w14:paraId="7F5C34F5" w14:textId="7A0F0814" w:rsidR="00D6503B" w:rsidRPr="00D6503B" w:rsidRDefault="00D6503B" w:rsidP="001912E5">
            <w:pPr>
              <w:rPr>
                <w:rFonts w:ascii="Times New Roman" w:hAnsi="Times New Roman" w:cs="Times New Roman"/>
                <w:sz w:val="20"/>
                <w:szCs w:val="20"/>
                <w:lang w:val="en-CA"/>
              </w:rPr>
            </w:pPr>
            <w:proofErr w:type="spellStart"/>
            <w:r w:rsidRPr="00D6503B">
              <w:rPr>
                <w:rFonts w:ascii="Times New Roman" w:hAnsi="Times New Roman" w:cs="Times New Roman"/>
                <w:sz w:val="20"/>
                <w:szCs w:val="20"/>
                <w:lang w:val="en-CA"/>
              </w:rPr>
              <w:t>Ralli</w:t>
            </w:r>
            <w:proofErr w:type="spellEnd"/>
            <w:r>
              <w:rPr>
                <w:rFonts w:ascii="Times New Roman" w:hAnsi="Times New Roman" w:cs="Times New Roman"/>
                <w:sz w:val="20"/>
                <w:szCs w:val="20"/>
                <w:lang w:val="en-CA"/>
              </w:rPr>
              <w:t xml:space="preserve"> et al</w:t>
            </w:r>
            <w:r w:rsidR="00EF4F7B">
              <w:rPr>
                <w:rFonts w:ascii="Times New Roman" w:hAnsi="Times New Roman" w:cs="Times New Roman"/>
                <w:sz w:val="20"/>
                <w:szCs w:val="20"/>
                <w:lang w:val="en-CA"/>
              </w:rPr>
              <w:t xml:space="preserve"> </w:t>
            </w:r>
            <w:r w:rsidR="0083635F">
              <w:rPr>
                <w:rFonts w:ascii="Times New Roman" w:hAnsi="Times New Roman" w:cs="Times New Roman"/>
                <w:sz w:val="20"/>
                <w:szCs w:val="20"/>
                <w:lang w:val="en-CA"/>
              </w:rPr>
              <w:fldChar w:fldCharType="begin"/>
            </w:r>
            <w:r w:rsidR="0083635F">
              <w:rPr>
                <w:rFonts w:ascii="Times New Roman" w:hAnsi="Times New Roman" w:cs="Times New Roman"/>
                <w:sz w:val="20"/>
                <w:szCs w:val="20"/>
                <w:lang w:val="en-CA"/>
              </w:rPr>
              <w:instrText xml:space="preserve"> ADDIN ZOTERO_ITEM CSL_CITATION {"citationID":"HR6nAfcI","properties":{"formattedCitation":"(12)","plainCitation":"(12)","noteIndex":0},"citationItems":[{"id":9275,"uris":["http://zotero.org/groups/4433116/items/FXRZ7XCB"],"uri":["http://zotero.org/groups/4433116/items/FXRZ7XCB"],"itemData":{"id":9275,"type":"article-journal","abstract":"OBJECTIVES: Asymptomatic carriers account for over a third of all Coronavirus Disease 19 (COVID-19) cases and are characterized by the absence of symptoms but the same infectivity as symptomatic infections. The high percentage of asymptomatic COVID-19 patients is significant in settings with specific vulnerabilities, such as homeless shelters, where the consequences of an outbreak may be dramatic. In this work, we briefly report our experience on residents and staff of homeless shelters in the City of Rome, Italy, with a particular focus on asymptomatic transmission, and compare it with the available evidence.\nMETHODS: We performed routine Severe Acute Respiratory Syndrome Coronavirus 2 (SARS-CoV-2) nasopharyngeal swab tests in all residents and staff of homeless shelters managed by the Eleemosynaria Apostolica of the Vatican City State in the city of Rome, Italy, in addition to daily symptom screening, body temperature monitoring, and application of other prevention measures.\nRESULTS: We evaluated 298 persons and identified twelve positive cases (4%). Most of the positive cases (75%) were asymptomatic, while only three patients reported symptoms that included fever, diarrhea, and cough.\nCONCLUSIONS: Our data confirm the importance of early identification of asymptomatic carriers that could, in vulnerable conditions such as homeless shelters, spread the infection and cause outbreaks with severe consequences on individual and public health.","container-title":"International Journal of Infectious Diseases","DOI":"10.1016/j.ijid.2020.12.031","ISSN":"1878-3511","journalAbbreviation":"Int J Infect Dis","language":"eng","page":"243-245","source":"PubMed","title":"Asymptomatic patients as a source of transmission of COVID-19 in homeless shelters","volume":"103","author":[{"family":"Ralli","given":"Massimo"},{"family":"Morrone","given":"Aldo"},{"family":"Arcangeli","given":"Andrea"},{"family":"Ercoli","given":"Lucia"}],"issued":{"date-parts":[["2021",2]]}}}],"schema":"https://github.com/citation-style-language/schema/raw/master/csl-citation.json"} </w:instrText>
            </w:r>
            <w:r w:rsidR="0083635F">
              <w:rPr>
                <w:rFonts w:ascii="Times New Roman" w:hAnsi="Times New Roman" w:cs="Times New Roman"/>
                <w:sz w:val="20"/>
                <w:szCs w:val="20"/>
                <w:lang w:val="en-CA"/>
              </w:rPr>
              <w:fldChar w:fldCharType="separate"/>
            </w:r>
            <w:r w:rsidR="0083635F" w:rsidRPr="0083635F">
              <w:rPr>
                <w:rFonts w:ascii="Times New Roman" w:hAnsi="Times New Roman" w:cs="Times New Roman"/>
                <w:sz w:val="20"/>
              </w:rPr>
              <w:t>(12)</w:t>
            </w:r>
            <w:r w:rsidR="0083635F">
              <w:rPr>
                <w:rFonts w:ascii="Times New Roman" w:hAnsi="Times New Roman" w:cs="Times New Roman"/>
                <w:sz w:val="20"/>
                <w:szCs w:val="20"/>
                <w:lang w:val="en-CA"/>
              </w:rPr>
              <w:fldChar w:fldCharType="end"/>
            </w:r>
          </w:p>
        </w:tc>
        <w:tc>
          <w:tcPr>
            <w:tcW w:w="709" w:type="dxa"/>
            <w:tcBorders>
              <w:top w:val="nil"/>
              <w:left w:val="nil"/>
              <w:bottom w:val="nil"/>
              <w:right w:val="nil"/>
            </w:tcBorders>
          </w:tcPr>
          <w:p w14:paraId="0F68A5D9" w14:textId="6A589394" w:rsidR="00D6503B" w:rsidRDefault="00EF4F7B" w:rsidP="001912E5">
            <w:pPr>
              <w:rPr>
                <w:rFonts w:ascii="Times New Roman" w:hAnsi="Times New Roman" w:cs="Times New Roman"/>
                <w:sz w:val="20"/>
                <w:szCs w:val="20"/>
                <w:lang w:val="en-CA"/>
              </w:rPr>
            </w:pPr>
            <w:r>
              <w:rPr>
                <w:rFonts w:ascii="Times New Roman" w:hAnsi="Times New Roman" w:cs="Times New Roman"/>
                <w:sz w:val="20"/>
                <w:szCs w:val="20"/>
                <w:lang w:val="en-CA"/>
              </w:rPr>
              <w:t>2021</w:t>
            </w:r>
          </w:p>
        </w:tc>
        <w:tc>
          <w:tcPr>
            <w:tcW w:w="1336" w:type="dxa"/>
            <w:tcBorders>
              <w:top w:val="nil"/>
              <w:left w:val="nil"/>
              <w:bottom w:val="nil"/>
              <w:right w:val="nil"/>
            </w:tcBorders>
          </w:tcPr>
          <w:p w14:paraId="3CAF3FA3" w14:textId="65E1F9B4" w:rsidR="00D6503B" w:rsidRDefault="00EF4F7B" w:rsidP="001912E5">
            <w:pPr>
              <w:rPr>
                <w:rFonts w:ascii="Times New Roman" w:hAnsi="Times New Roman" w:cs="Times New Roman"/>
                <w:sz w:val="20"/>
                <w:szCs w:val="20"/>
                <w:lang w:val="en-CA"/>
              </w:rPr>
            </w:pPr>
            <w:r>
              <w:rPr>
                <w:rFonts w:ascii="Times New Roman" w:hAnsi="Times New Roman" w:cs="Times New Roman"/>
                <w:sz w:val="20"/>
                <w:szCs w:val="20"/>
                <w:lang w:val="en-CA"/>
              </w:rPr>
              <w:t>Shelter Residents and Staff</w:t>
            </w:r>
          </w:p>
        </w:tc>
        <w:tc>
          <w:tcPr>
            <w:tcW w:w="1238" w:type="dxa"/>
            <w:tcBorders>
              <w:top w:val="nil"/>
              <w:left w:val="nil"/>
              <w:bottom w:val="nil"/>
              <w:right w:val="nil"/>
            </w:tcBorders>
          </w:tcPr>
          <w:p w14:paraId="2A2926D5" w14:textId="46028E89" w:rsidR="00D6503B" w:rsidRDefault="00E20E85" w:rsidP="001912E5">
            <w:pPr>
              <w:rPr>
                <w:rFonts w:ascii="Times New Roman" w:hAnsi="Times New Roman" w:cs="Times New Roman"/>
                <w:sz w:val="20"/>
                <w:szCs w:val="20"/>
                <w:lang w:val="en-CA"/>
              </w:rPr>
            </w:pPr>
            <w:r>
              <w:rPr>
                <w:rFonts w:ascii="Times New Roman" w:hAnsi="Times New Roman" w:cs="Times New Roman"/>
                <w:sz w:val="20"/>
                <w:szCs w:val="20"/>
                <w:lang w:val="en-CA"/>
              </w:rPr>
              <w:t>Italy</w:t>
            </w:r>
          </w:p>
        </w:tc>
        <w:tc>
          <w:tcPr>
            <w:tcW w:w="2670" w:type="dxa"/>
            <w:gridSpan w:val="3"/>
            <w:tcBorders>
              <w:top w:val="nil"/>
              <w:left w:val="nil"/>
              <w:bottom w:val="nil"/>
              <w:right w:val="nil"/>
            </w:tcBorders>
          </w:tcPr>
          <w:p w14:paraId="3B3C28F3" w14:textId="77777777" w:rsidR="0047322A" w:rsidRPr="0047322A" w:rsidRDefault="0047322A" w:rsidP="0047322A">
            <w:pPr>
              <w:rPr>
                <w:rFonts w:ascii="Times New Roman" w:hAnsi="Times New Roman" w:cs="Times New Roman"/>
                <w:sz w:val="20"/>
                <w:szCs w:val="20"/>
                <w:lang w:val="en-CA"/>
              </w:rPr>
            </w:pPr>
            <w:r w:rsidRPr="0047322A">
              <w:rPr>
                <w:rFonts w:ascii="Times New Roman" w:hAnsi="Times New Roman" w:cs="Times New Roman"/>
                <w:sz w:val="20"/>
                <w:szCs w:val="20"/>
                <w:lang w:val="en-CA"/>
              </w:rPr>
              <w:t>Residents and Staff Combined</w:t>
            </w:r>
          </w:p>
          <w:p w14:paraId="07C39253" w14:textId="0DFBBFD5" w:rsidR="00D6503B" w:rsidRDefault="0047322A" w:rsidP="0047322A">
            <w:pPr>
              <w:rPr>
                <w:rFonts w:ascii="Times New Roman" w:hAnsi="Times New Roman" w:cs="Times New Roman"/>
                <w:sz w:val="20"/>
                <w:szCs w:val="20"/>
                <w:lang w:val="en-CA"/>
              </w:rPr>
            </w:pPr>
            <w:r w:rsidRPr="0047322A">
              <w:rPr>
                <w:rFonts w:ascii="Times New Roman" w:hAnsi="Times New Roman" w:cs="Times New Roman"/>
                <w:sz w:val="20"/>
                <w:szCs w:val="20"/>
                <w:lang w:val="en-CA"/>
              </w:rPr>
              <w:t>12/298 = 4%</w:t>
            </w:r>
          </w:p>
        </w:tc>
        <w:tc>
          <w:tcPr>
            <w:tcW w:w="3119" w:type="dxa"/>
            <w:tcBorders>
              <w:top w:val="nil"/>
              <w:left w:val="nil"/>
              <w:bottom w:val="nil"/>
            </w:tcBorders>
          </w:tcPr>
          <w:p w14:paraId="74D11E91" w14:textId="323F181F" w:rsidR="00D6503B" w:rsidRPr="00776F94" w:rsidRDefault="0047322A" w:rsidP="003A2830">
            <w:pPr>
              <w:rPr>
                <w:rFonts w:ascii="Times New Roman" w:hAnsi="Times New Roman" w:cs="Times New Roman"/>
                <w:sz w:val="20"/>
                <w:szCs w:val="20"/>
              </w:rPr>
            </w:pPr>
            <w:r>
              <w:rPr>
                <w:rFonts w:ascii="Times New Roman" w:hAnsi="Times New Roman" w:cs="Times New Roman"/>
                <w:sz w:val="20"/>
                <w:szCs w:val="20"/>
              </w:rPr>
              <w:t>N/A</w:t>
            </w:r>
          </w:p>
        </w:tc>
      </w:tr>
      <w:tr w:rsidR="00CB0A18" w:rsidRPr="009A0CE8" w14:paraId="51CFF785" w14:textId="77777777" w:rsidTr="00FD7055">
        <w:tc>
          <w:tcPr>
            <w:tcW w:w="1560" w:type="dxa"/>
            <w:tcBorders>
              <w:top w:val="nil"/>
              <w:left w:val="single" w:sz="4" w:space="0" w:color="auto"/>
              <w:bottom w:val="nil"/>
              <w:right w:val="nil"/>
            </w:tcBorders>
          </w:tcPr>
          <w:p w14:paraId="2A2F36AC" w14:textId="4A601ECA" w:rsidR="00CB0A18" w:rsidRPr="00D6503B" w:rsidRDefault="00CB0A18" w:rsidP="001912E5">
            <w:pPr>
              <w:rPr>
                <w:rFonts w:ascii="Times New Roman" w:hAnsi="Times New Roman" w:cs="Times New Roman"/>
                <w:sz w:val="20"/>
                <w:szCs w:val="20"/>
                <w:lang w:val="en-CA"/>
              </w:rPr>
            </w:pPr>
            <w:r>
              <w:rPr>
                <w:rFonts w:ascii="Times New Roman" w:hAnsi="Times New Roman" w:cs="Times New Roman"/>
                <w:sz w:val="20"/>
                <w:szCs w:val="20"/>
                <w:lang w:val="en-CA"/>
              </w:rPr>
              <w:t xml:space="preserve">Rao et al </w:t>
            </w:r>
            <w:r>
              <w:rPr>
                <w:rFonts w:ascii="Times New Roman" w:hAnsi="Times New Roman" w:cs="Times New Roman"/>
                <w:sz w:val="20"/>
                <w:szCs w:val="20"/>
                <w:lang w:val="en-CA"/>
              </w:rPr>
              <w:fldChar w:fldCharType="begin"/>
            </w:r>
            <w:r w:rsidR="006D73B6">
              <w:rPr>
                <w:rFonts w:ascii="Times New Roman" w:hAnsi="Times New Roman" w:cs="Times New Roman"/>
                <w:sz w:val="20"/>
                <w:szCs w:val="20"/>
                <w:lang w:val="en-CA"/>
              </w:rPr>
              <w:instrText xml:space="preserve"> ADDIN ZOTERO_ITEM CSL_CITATION {"citationID":"FABJWpN9","properties":{"formattedCitation":"(30)","plainCitation":"(30)","noteIndex":0},"citationItems":[{"id":9319,"uris":["http://zotero.org/groups/4433116/items/UNI6FQQV"],"uri":["http://zotero.org/groups/4433116/items/UNI6FQQV"],"itemData":{"id":9319,"type":"article-journal","abstract":"Objective: To describe the work environment and COVID-19 mitigation measures for homeless shelter workers and assess occupational risk factors for COVID-19 infection\nMethods: Between June 9-August 10, 2020, we conducted a self-administered survey among homeless shelter workers in Washington, Massachusetts, Utah, Maryland, and Georgia. We calculated frequencies for work environment, personal protective equipment use, and SARS-CoV-2 testing history. We used generalized linear models to produce unadjusted prevalence ratios (PR) to assess risk factors for SARS-CoV-2 infection.\nResults: Of the 106 respondents, 43.4% reported frequent close contact with clients; 75% were worried about work-related SARS-CoV-2 infections; 15% reported testing positive. Close contact with clients was associated with testing positive for SARS-CoV-2 (PR 3.97, 95%CI 1.06, 14.93).\nConclusions: Homeless shelter workers may be at higher risk of being infected with SARS-CoV-2 during the course of their work. Protecting these critical essential workers by implementing mitigation measures and prioritizing for COVID-19 vaccination, is imperative during the pandemic.","container-title":"medRxiv","language":"en","source":"DOI.org (Crossref)","title":"Occupational exposures and mitigation strategies among homeless shelter workers at risk of COVID-19","URL":"http://medrxiv.org/lookup/doi/10.1101/2021.02.22.21251646","author":[{"family":"Rao","given":"Carol Y."},{"family":"Robinson","given":"Tashina"},{"family":"Huster","given":"Karin"},{"family":"Laws","given":"Rebecca"},{"family":"Keating","given":"Ryan"},{"family":"Tobolowsky","given":"Farrell"},{"family":"McMichael","given":"Temet"},{"family":"Gonzalez","given":"Elysia"},{"family":"Mosites","given":"Emily"}],"accessed":{"date-parts":[["2021",9,15]]},"issued":{"date-parts":[["2021",2,23]]}}}],"schema":"https://github.com/citation-style-language/schema/raw/master/csl-citation.json"} </w:instrText>
            </w:r>
            <w:r>
              <w:rPr>
                <w:rFonts w:ascii="Times New Roman" w:hAnsi="Times New Roman" w:cs="Times New Roman"/>
                <w:sz w:val="20"/>
                <w:szCs w:val="20"/>
                <w:lang w:val="en-CA"/>
              </w:rPr>
              <w:fldChar w:fldCharType="separate"/>
            </w:r>
            <w:r w:rsidR="006D73B6" w:rsidRPr="006D73B6">
              <w:rPr>
                <w:rFonts w:ascii="Times New Roman" w:hAnsi="Times New Roman" w:cs="Times New Roman"/>
                <w:sz w:val="20"/>
              </w:rPr>
              <w:t>(30)</w:t>
            </w:r>
            <w:r>
              <w:rPr>
                <w:rFonts w:ascii="Times New Roman" w:hAnsi="Times New Roman" w:cs="Times New Roman"/>
                <w:sz w:val="20"/>
                <w:szCs w:val="20"/>
                <w:lang w:val="en-CA"/>
              </w:rPr>
              <w:fldChar w:fldCharType="end"/>
            </w:r>
          </w:p>
        </w:tc>
        <w:tc>
          <w:tcPr>
            <w:tcW w:w="709" w:type="dxa"/>
            <w:tcBorders>
              <w:top w:val="nil"/>
              <w:left w:val="nil"/>
              <w:bottom w:val="nil"/>
              <w:right w:val="nil"/>
            </w:tcBorders>
          </w:tcPr>
          <w:p w14:paraId="7051406B" w14:textId="230A5D86" w:rsidR="00CB0A18" w:rsidRDefault="00CB0A18" w:rsidP="001912E5">
            <w:pPr>
              <w:rPr>
                <w:rFonts w:ascii="Times New Roman" w:hAnsi="Times New Roman" w:cs="Times New Roman"/>
                <w:sz w:val="20"/>
                <w:szCs w:val="20"/>
                <w:lang w:val="en-CA"/>
              </w:rPr>
            </w:pPr>
            <w:r>
              <w:rPr>
                <w:rFonts w:ascii="Times New Roman" w:hAnsi="Times New Roman" w:cs="Times New Roman"/>
                <w:sz w:val="20"/>
                <w:szCs w:val="20"/>
                <w:lang w:val="en-CA"/>
              </w:rPr>
              <w:t>2021</w:t>
            </w:r>
          </w:p>
        </w:tc>
        <w:tc>
          <w:tcPr>
            <w:tcW w:w="1336" w:type="dxa"/>
            <w:tcBorders>
              <w:top w:val="nil"/>
              <w:left w:val="nil"/>
              <w:bottom w:val="nil"/>
              <w:right w:val="nil"/>
            </w:tcBorders>
          </w:tcPr>
          <w:p w14:paraId="78214433" w14:textId="1F8C4761" w:rsidR="00CB0A18" w:rsidRDefault="00CB0A18" w:rsidP="001912E5">
            <w:pPr>
              <w:rPr>
                <w:rFonts w:ascii="Times New Roman" w:hAnsi="Times New Roman" w:cs="Times New Roman"/>
                <w:sz w:val="20"/>
                <w:szCs w:val="20"/>
                <w:lang w:val="en-CA"/>
              </w:rPr>
            </w:pPr>
            <w:r>
              <w:rPr>
                <w:rFonts w:ascii="Times New Roman" w:hAnsi="Times New Roman" w:cs="Times New Roman"/>
                <w:sz w:val="20"/>
                <w:szCs w:val="20"/>
                <w:lang w:val="en-CA"/>
              </w:rPr>
              <w:t>Staff</w:t>
            </w:r>
          </w:p>
        </w:tc>
        <w:tc>
          <w:tcPr>
            <w:tcW w:w="1238" w:type="dxa"/>
            <w:tcBorders>
              <w:top w:val="nil"/>
              <w:left w:val="nil"/>
              <w:bottom w:val="nil"/>
              <w:right w:val="nil"/>
            </w:tcBorders>
          </w:tcPr>
          <w:p w14:paraId="2F425822" w14:textId="33954FB5" w:rsidR="00CB0A18" w:rsidRDefault="00CB0A18" w:rsidP="001912E5">
            <w:pPr>
              <w:rPr>
                <w:rFonts w:ascii="Times New Roman" w:hAnsi="Times New Roman" w:cs="Times New Roman"/>
                <w:sz w:val="20"/>
                <w:szCs w:val="20"/>
                <w:lang w:val="en-CA"/>
              </w:rPr>
            </w:pPr>
            <w:r>
              <w:rPr>
                <w:rFonts w:ascii="Times New Roman" w:hAnsi="Times New Roman" w:cs="Times New Roman"/>
                <w:sz w:val="20"/>
                <w:szCs w:val="20"/>
                <w:lang w:val="en-CA"/>
              </w:rPr>
              <w:t>United States</w:t>
            </w:r>
          </w:p>
        </w:tc>
        <w:tc>
          <w:tcPr>
            <w:tcW w:w="1335" w:type="dxa"/>
            <w:tcBorders>
              <w:top w:val="nil"/>
              <w:left w:val="nil"/>
              <w:bottom w:val="nil"/>
              <w:right w:val="nil"/>
            </w:tcBorders>
          </w:tcPr>
          <w:p w14:paraId="2AE50641" w14:textId="77777777" w:rsidR="00CB0A18" w:rsidRDefault="00CB0A18" w:rsidP="001912E5">
            <w:pPr>
              <w:rPr>
                <w:rFonts w:ascii="Times New Roman" w:hAnsi="Times New Roman" w:cs="Times New Roman"/>
                <w:sz w:val="20"/>
                <w:szCs w:val="20"/>
                <w:lang w:val="en-CA"/>
              </w:rPr>
            </w:pPr>
            <w:r>
              <w:rPr>
                <w:rFonts w:ascii="Times New Roman" w:hAnsi="Times New Roman" w:cs="Times New Roman"/>
                <w:sz w:val="20"/>
                <w:szCs w:val="20"/>
                <w:lang w:val="en-CA"/>
              </w:rPr>
              <w:t xml:space="preserve">Residents </w:t>
            </w:r>
          </w:p>
          <w:p w14:paraId="062BA55E" w14:textId="3FEB0388" w:rsidR="00CB0A18" w:rsidRDefault="00CB0A18"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1335" w:type="dxa"/>
            <w:gridSpan w:val="2"/>
            <w:tcBorders>
              <w:top w:val="nil"/>
              <w:left w:val="nil"/>
              <w:bottom w:val="nil"/>
              <w:right w:val="nil"/>
            </w:tcBorders>
          </w:tcPr>
          <w:p w14:paraId="1FEE5BCB" w14:textId="77777777" w:rsidR="00CB0A18" w:rsidRDefault="00CB0A18" w:rsidP="001912E5">
            <w:pPr>
              <w:rPr>
                <w:rFonts w:ascii="Times New Roman" w:hAnsi="Times New Roman" w:cs="Times New Roman"/>
                <w:sz w:val="20"/>
                <w:szCs w:val="20"/>
                <w:lang w:val="en-CA"/>
              </w:rPr>
            </w:pPr>
            <w:r>
              <w:rPr>
                <w:rFonts w:ascii="Times New Roman" w:hAnsi="Times New Roman" w:cs="Times New Roman"/>
                <w:sz w:val="20"/>
                <w:szCs w:val="20"/>
                <w:lang w:val="en-CA"/>
              </w:rPr>
              <w:t>Staff</w:t>
            </w:r>
          </w:p>
          <w:p w14:paraId="1F3BD0B8" w14:textId="092E360D" w:rsidR="00CB0A18" w:rsidRDefault="00EA4161" w:rsidP="001912E5">
            <w:pPr>
              <w:rPr>
                <w:rFonts w:ascii="Times New Roman" w:hAnsi="Times New Roman" w:cs="Times New Roman"/>
                <w:sz w:val="20"/>
                <w:szCs w:val="20"/>
                <w:lang w:val="en-CA"/>
              </w:rPr>
            </w:pPr>
            <w:r w:rsidRPr="00EA4161">
              <w:rPr>
                <w:rFonts w:ascii="Times New Roman" w:hAnsi="Times New Roman" w:cs="Times New Roman"/>
                <w:sz w:val="20"/>
                <w:szCs w:val="20"/>
                <w:lang w:val="en-CA"/>
              </w:rPr>
              <w:t>16/106 =15.09%</w:t>
            </w:r>
          </w:p>
        </w:tc>
        <w:tc>
          <w:tcPr>
            <w:tcW w:w="3119" w:type="dxa"/>
            <w:tcBorders>
              <w:top w:val="nil"/>
              <w:left w:val="nil"/>
              <w:bottom w:val="nil"/>
            </w:tcBorders>
          </w:tcPr>
          <w:p w14:paraId="3CBC042D" w14:textId="77777777" w:rsidR="00EA4161" w:rsidRDefault="00EA4161" w:rsidP="00EA4161">
            <w:pPr>
              <w:rPr>
                <w:rFonts w:ascii="Times New Roman" w:hAnsi="Times New Roman" w:cs="Times New Roman"/>
                <w:sz w:val="20"/>
                <w:szCs w:val="20"/>
              </w:rPr>
            </w:pPr>
            <w:r>
              <w:rPr>
                <w:rFonts w:ascii="Times New Roman" w:hAnsi="Times New Roman" w:cs="Times New Roman"/>
                <w:sz w:val="20"/>
                <w:szCs w:val="20"/>
              </w:rPr>
              <w:t>Testing</w:t>
            </w:r>
          </w:p>
          <w:p w14:paraId="13F901ED" w14:textId="77777777" w:rsidR="00EA4161" w:rsidRDefault="00EA4161" w:rsidP="00EA4161">
            <w:pPr>
              <w:rPr>
                <w:rFonts w:ascii="Times New Roman" w:hAnsi="Times New Roman" w:cs="Times New Roman"/>
                <w:sz w:val="20"/>
                <w:szCs w:val="20"/>
              </w:rPr>
            </w:pPr>
            <w:r w:rsidRPr="00776F94">
              <w:rPr>
                <w:rFonts w:ascii="Times New Roman" w:hAnsi="Times New Roman" w:cs="Times New Roman"/>
                <w:sz w:val="20"/>
                <w:szCs w:val="20"/>
              </w:rPr>
              <w:t>Hand &amp; Respiratory Etiquette</w:t>
            </w:r>
          </w:p>
          <w:p w14:paraId="15F0E1FD" w14:textId="581313A5" w:rsidR="00926C30" w:rsidRDefault="00926C30" w:rsidP="00EA4161">
            <w:pPr>
              <w:rPr>
                <w:rFonts w:ascii="Times New Roman" w:hAnsi="Times New Roman" w:cs="Times New Roman"/>
                <w:sz w:val="20"/>
                <w:szCs w:val="20"/>
              </w:rPr>
            </w:pPr>
            <w:r>
              <w:rPr>
                <w:rFonts w:ascii="Times New Roman" w:hAnsi="Times New Roman" w:cs="Times New Roman"/>
                <w:sz w:val="20"/>
                <w:szCs w:val="20"/>
              </w:rPr>
              <w:t>Cleaning &amp; Waste Management</w:t>
            </w:r>
          </w:p>
          <w:p w14:paraId="52CB90D3" w14:textId="77777777" w:rsidR="00EA4161" w:rsidRPr="00776F94" w:rsidRDefault="00EA4161" w:rsidP="00EA4161">
            <w:pPr>
              <w:rPr>
                <w:rFonts w:ascii="Times New Roman" w:hAnsi="Times New Roman" w:cs="Times New Roman"/>
                <w:sz w:val="20"/>
                <w:szCs w:val="20"/>
              </w:rPr>
            </w:pPr>
            <w:r w:rsidRPr="00776F94">
              <w:rPr>
                <w:rFonts w:ascii="Times New Roman" w:hAnsi="Times New Roman" w:cs="Times New Roman"/>
                <w:sz w:val="20"/>
                <w:szCs w:val="20"/>
              </w:rPr>
              <w:t>Physical Distancing</w:t>
            </w:r>
          </w:p>
          <w:p w14:paraId="54C2D771" w14:textId="667FE38A" w:rsidR="00CB0A18" w:rsidRPr="00776F94" w:rsidRDefault="00EA4161" w:rsidP="00EA4161">
            <w:pPr>
              <w:rPr>
                <w:rFonts w:ascii="Times New Roman" w:hAnsi="Times New Roman" w:cs="Times New Roman"/>
                <w:sz w:val="20"/>
                <w:szCs w:val="20"/>
              </w:rPr>
            </w:pPr>
            <w:r>
              <w:rPr>
                <w:rFonts w:ascii="Times New Roman" w:hAnsi="Times New Roman" w:cs="Times New Roman"/>
                <w:sz w:val="20"/>
                <w:szCs w:val="20"/>
              </w:rPr>
              <w:t>PPE</w:t>
            </w:r>
          </w:p>
        </w:tc>
      </w:tr>
      <w:tr w:rsidR="00205A49" w:rsidRPr="009A0CE8" w14:paraId="035179E2" w14:textId="77777777" w:rsidTr="00FD7055">
        <w:tc>
          <w:tcPr>
            <w:tcW w:w="1560" w:type="dxa"/>
            <w:tcBorders>
              <w:top w:val="nil"/>
              <w:left w:val="single" w:sz="4" w:space="0" w:color="auto"/>
              <w:bottom w:val="nil"/>
              <w:right w:val="nil"/>
            </w:tcBorders>
          </w:tcPr>
          <w:p w14:paraId="5EC5A9B4" w14:textId="4D23BF58" w:rsidR="00205A49" w:rsidRPr="00D6503B" w:rsidRDefault="00205A49" w:rsidP="001912E5">
            <w:pPr>
              <w:rPr>
                <w:rFonts w:ascii="Times New Roman" w:hAnsi="Times New Roman" w:cs="Times New Roman"/>
                <w:sz w:val="20"/>
                <w:szCs w:val="20"/>
                <w:lang w:val="en-CA"/>
              </w:rPr>
            </w:pPr>
            <w:r>
              <w:rPr>
                <w:rFonts w:ascii="Times New Roman" w:hAnsi="Times New Roman" w:cs="Times New Roman"/>
                <w:sz w:val="20"/>
                <w:szCs w:val="20"/>
                <w:lang w:val="en-CA"/>
              </w:rPr>
              <w:t xml:space="preserve">Redditt et al </w:t>
            </w:r>
            <w:r>
              <w:rPr>
                <w:rFonts w:ascii="Times New Roman" w:hAnsi="Times New Roman" w:cs="Times New Roman"/>
                <w:sz w:val="20"/>
                <w:szCs w:val="20"/>
                <w:lang w:val="en-CA"/>
              </w:rPr>
              <w:fldChar w:fldCharType="begin"/>
            </w:r>
            <w:r w:rsidR="006D73B6">
              <w:rPr>
                <w:rFonts w:ascii="Times New Roman" w:hAnsi="Times New Roman" w:cs="Times New Roman"/>
                <w:sz w:val="20"/>
                <w:szCs w:val="20"/>
                <w:lang w:val="en-CA"/>
              </w:rPr>
              <w:instrText xml:space="preserve"> ADDIN ZOTERO_ITEM CSL_CITATION {"citationID":"zI4U02sc","properties":{"formattedCitation":"(62)","plainCitation":"(62)","noteIndex":0},"citationItems":[{"id":9321,"uris":["http://zotero.org/groups/4433116/items/RX7Q8BU2"],"uri":["http://zotero.org/groups/4433116/items/RX7Q8BU2"],"itemData":{"id":9321,"type":"article-journal","abstract":"Background:\nThere is high risk of transmission of severe acute respiratory syndrome coronavirus 2 (SARS-CoV-2) in congregate settings, including shelters. This study describes a coronavirus disease 2019 (COVID-19) outbreak and corresponding reported symptomatology at a shelter in Toronto.\n\nMethods:\nThis clinical and epidemiologic analysis focuses on a COVID-19 outbreak at a dedicated refugee shelter in downtown Toronto. All adult residents on site at the shelter were offered SARS-CoV-2 testing on Apr. 20, 2020. At the time of testing, residents were screened for 3 typical COVID-19 symptoms (fever, cough and shortness of breath). Among those who tested positive, a more comprehensive clinical assessment was conducted 1 day after testing and a standardized 15-item symptom screen was administered by telephone 14 days after testing. We report rates of positive test results and clinical symptoms with each assessment interval.\n\nResults:\nOf the 63 adult residents on site at the shelter, 60 agreed to be tested. Among those tested, 41.7% (n = 25) were positive for SARS-CoV-2 infection. Of those who tested positive (n = 25), 20.0% (n = 5) reported fever, cough or shortness of breath at the time of testing. On more detailed assessment 1 day later, 70.8% (17/24) reported a broader range of symptoms. During the 14 days after testing, 87.5% (21/24) reported symptoms of infection.\n\nInterpretation:\nWe found a high rate of SARS-CoV-2 infection in this shelter population. Our study underscores the high risk of SARS-CoV-2 transmission in congregate living settings and the importance of mobilizing timely testing and management of symptomatic, paucisymptomatic and asymptomatic residents in shelters.","container-title":"CMAJ Open","DOI":"10.9778/cmajo.20200165","ISSN":"2291-0026","issue":"4","journalAbbreviation":"CMAJ Open","page":"E819-E824","source":"PubMed Central","title":"Outbreak of SARS-CoV-2 infection at a large refugee shelter in Toronto, April 2020: a clinical and epidemiologic descriptive analysis","title-short":"Outbreak of SARS-CoV-2 infection at a large refugee shelter in Toronto, April 2020","volume":"8","author":[{"family":"Redditt","given":"Vanessa"},{"family":"Wright","given":"Vanessa"},{"family":"Rashid","given":"Meb"},{"family":"Male","given":"Roy"},{"family":"Bogoch","given":"Isaac"}],"issued":{"date-parts":[["2020",12,1]]}}}],"schema":"https://github.com/citation-style-language/schema/raw/master/csl-citation.json"} </w:instrText>
            </w:r>
            <w:r>
              <w:rPr>
                <w:rFonts w:ascii="Times New Roman" w:hAnsi="Times New Roman" w:cs="Times New Roman"/>
                <w:sz w:val="20"/>
                <w:szCs w:val="20"/>
                <w:lang w:val="en-CA"/>
              </w:rPr>
              <w:fldChar w:fldCharType="separate"/>
            </w:r>
            <w:r w:rsidR="006D73B6" w:rsidRPr="006D73B6">
              <w:rPr>
                <w:rFonts w:ascii="Times New Roman" w:hAnsi="Times New Roman" w:cs="Times New Roman"/>
                <w:sz w:val="20"/>
              </w:rPr>
              <w:t>(62)</w:t>
            </w:r>
            <w:r>
              <w:rPr>
                <w:rFonts w:ascii="Times New Roman" w:hAnsi="Times New Roman" w:cs="Times New Roman"/>
                <w:sz w:val="20"/>
                <w:szCs w:val="20"/>
                <w:lang w:val="en-CA"/>
              </w:rPr>
              <w:fldChar w:fldCharType="end"/>
            </w:r>
          </w:p>
        </w:tc>
        <w:tc>
          <w:tcPr>
            <w:tcW w:w="709" w:type="dxa"/>
            <w:tcBorders>
              <w:top w:val="nil"/>
              <w:left w:val="nil"/>
              <w:bottom w:val="nil"/>
              <w:right w:val="nil"/>
            </w:tcBorders>
          </w:tcPr>
          <w:p w14:paraId="600C4CE9" w14:textId="7E5AA923" w:rsidR="00205A49" w:rsidRDefault="00205A49" w:rsidP="001912E5">
            <w:pPr>
              <w:rPr>
                <w:rFonts w:ascii="Times New Roman" w:hAnsi="Times New Roman" w:cs="Times New Roman"/>
                <w:sz w:val="20"/>
                <w:szCs w:val="20"/>
                <w:lang w:val="en-CA"/>
              </w:rPr>
            </w:pPr>
            <w:r>
              <w:rPr>
                <w:rFonts w:ascii="Times New Roman" w:hAnsi="Times New Roman" w:cs="Times New Roman"/>
                <w:sz w:val="20"/>
                <w:szCs w:val="20"/>
                <w:lang w:val="en-CA"/>
              </w:rPr>
              <w:t>2020</w:t>
            </w:r>
          </w:p>
        </w:tc>
        <w:tc>
          <w:tcPr>
            <w:tcW w:w="1336" w:type="dxa"/>
            <w:tcBorders>
              <w:top w:val="nil"/>
              <w:left w:val="nil"/>
              <w:bottom w:val="nil"/>
              <w:right w:val="nil"/>
            </w:tcBorders>
          </w:tcPr>
          <w:p w14:paraId="52EF5D69" w14:textId="7895F99F" w:rsidR="00205A49" w:rsidRDefault="00205A49" w:rsidP="001912E5">
            <w:pPr>
              <w:rPr>
                <w:rFonts w:ascii="Times New Roman" w:hAnsi="Times New Roman" w:cs="Times New Roman"/>
                <w:sz w:val="20"/>
                <w:szCs w:val="20"/>
                <w:lang w:val="en-CA"/>
              </w:rPr>
            </w:pPr>
            <w:r>
              <w:rPr>
                <w:rFonts w:ascii="Times New Roman" w:hAnsi="Times New Roman" w:cs="Times New Roman"/>
                <w:sz w:val="20"/>
                <w:szCs w:val="20"/>
                <w:lang w:val="en-CA"/>
              </w:rPr>
              <w:t>Shelter Residents</w:t>
            </w:r>
          </w:p>
        </w:tc>
        <w:tc>
          <w:tcPr>
            <w:tcW w:w="1238" w:type="dxa"/>
            <w:tcBorders>
              <w:top w:val="nil"/>
              <w:left w:val="nil"/>
              <w:bottom w:val="nil"/>
              <w:right w:val="nil"/>
            </w:tcBorders>
          </w:tcPr>
          <w:p w14:paraId="43DF6C05" w14:textId="2A318371" w:rsidR="00205A49" w:rsidRDefault="00205A49" w:rsidP="001912E5">
            <w:pPr>
              <w:rPr>
                <w:rFonts w:ascii="Times New Roman" w:hAnsi="Times New Roman" w:cs="Times New Roman"/>
                <w:sz w:val="20"/>
                <w:szCs w:val="20"/>
                <w:lang w:val="en-CA"/>
              </w:rPr>
            </w:pPr>
            <w:r>
              <w:rPr>
                <w:rFonts w:ascii="Times New Roman" w:hAnsi="Times New Roman" w:cs="Times New Roman"/>
                <w:sz w:val="20"/>
                <w:szCs w:val="20"/>
                <w:lang w:val="en-CA"/>
              </w:rPr>
              <w:t>Canada</w:t>
            </w:r>
          </w:p>
        </w:tc>
        <w:tc>
          <w:tcPr>
            <w:tcW w:w="1335" w:type="dxa"/>
            <w:tcBorders>
              <w:top w:val="nil"/>
              <w:left w:val="nil"/>
              <w:bottom w:val="nil"/>
              <w:right w:val="nil"/>
            </w:tcBorders>
          </w:tcPr>
          <w:p w14:paraId="7F848EFA" w14:textId="77777777" w:rsidR="00205A49" w:rsidRPr="00205A49" w:rsidRDefault="00205A49" w:rsidP="00205A49">
            <w:pPr>
              <w:rPr>
                <w:rFonts w:ascii="Times New Roman" w:hAnsi="Times New Roman" w:cs="Times New Roman"/>
                <w:sz w:val="20"/>
                <w:szCs w:val="20"/>
                <w:lang w:val="en-CA"/>
              </w:rPr>
            </w:pPr>
            <w:r w:rsidRPr="00205A49">
              <w:rPr>
                <w:rFonts w:ascii="Times New Roman" w:hAnsi="Times New Roman" w:cs="Times New Roman"/>
                <w:sz w:val="20"/>
                <w:szCs w:val="20"/>
                <w:lang w:val="en-CA"/>
              </w:rPr>
              <w:t>Residents</w:t>
            </w:r>
          </w:p>
          <w:p w14:paraId="37695AE7" w14:textId="1B6DF679" w:rsidR="00205A49" w:rsidRDefault="00205A49" w:rsidP="00205A49">
            <w:pPr>
              <w:rPr>
                <w:rFonts w:ascii="Times New Roman" w:hAnsi="Times New Roman" w:cs="Times New Roman"/>
                <w:sz w:val="20"/>
                <w:szCs w:val="20"/>
                <w:lang w:val="en-CA"/>
              </w:rPr>
            </w:pPr>
            <w:r w:rsidRPr="00205A49">
              <w:rPr>
                <w:rFonts w:ascii="Times New Roman" w:hAnsi="Times New Roman" w:cs="Times New Roman"/>
                <w:sz w:val="20"/>
                <w:szCs w:val="20"/>
                <w:lang w:val="en-CA"/>
              </w:rPr>
              <w:t>25/60 = 41.7%</w:t>
            </w:r>
          </w:p>
        </w:tc>
        <w:tc>
          <w:tcPr>
            <w:tcW w:w="1335" w:type="dxa"/>
            <w:gridSpan w:val="2"/>
            <w:tcBorders>
              <w:top w:val="nil"/>
              <w:left w:val="nil"/>
              <w:bottom w:val="nil"/>
              <w:right w:val="nil"/>
            </w:tcBorders>
          </w:tcPr>
          <w:p w14:paraId="63E7BC66" w14:textId="77777777" w:rsidR="00205A49" w:rsidRDefault="00205A49" w:rsidP="001912E5">
            <w:pPr>
              <w:rPr>
                <w:rFonts w:ascii="Times New Roman" w:hAnsi="Times New Roman" w:cs="Times New Roman"/>
                <w:sz w:val="20"/>
                <w:szCs w:val="20"/>
                <w:lang w:val="en-CA"/>
              </w:rPr>
            </w:pPr>
            <w:r>
              <w:rPr>
                <w:rFonts w:ascii="Times New Roman" w:hAnsi="Times New Roman" w:cs="Times New Roman"/>
                <w:sz w:val="20"/>
                <w:szCs w:val="20"/>
                <w:lang w:val="en-CA"/>
              </w:rPr>
              <w:t xml:space="preserve">Staff </w:t>
            </w:r>
          </w:p>
          <w:p w14:paraId="6D3FE4B7" w14:textId="54C5903A" w:rsidR="00205A49" w:rsidRDefault="00205A49"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3119" w:type="dxa"/>
            <w:tcBorders>
              <w:top w:val="nil"/>
              <w:left w:val="nil"/>
              <w:bottom w:val="nil"/>
            </w:tcBorders>
          </w:tcPr>
          <w:p w14:paraId="7E57750A" w14:textId="77777777" w:rsidR="00205A49" w:rsidRPr="00776F94" w:rsidRDefault="00205A49" w:rsidP="00205A49">
            <w:pPr>
              <w:rPr>
                <w:rFonts w:ascii="Times New Roman" w:hAnsi="Times New Roman" w:cs="Times New Roman"/>
                <w:sz w:val="20"/>
                <w:szCs w:val="20"/>
              </w:rPr>
            </w:pPr>
            <w:r w:rsidRPr="00776F94">
              <w:rPr>
                <w:rFonts w:ascii="Times New Roman" w:hAnsi="Times New Roman" w:cs="Times New Roman"/>
                <w:sz w:val="20"/>
                <w:szCs w:val="20"/>
              </w:rPr>
              <w:t>Screening &amp; Surveillance</w:t>
            </w:r>
          </w:p>
          <w:p w14:paraId="296BE6AE" w14:textId="77777777" w:rsidR="00205A49" w:rsidRPr="00776F94" w:rsidRDefault="00205A49" w:rsidP="00205A49">
            <w:pPr>
              <w:rPr>
                <w:rFonts w:ascii="Times New Roman" w:hAnsi="Times New Roman" w:cs="Times New Roman"/>
                <w:sz w:val="20"/>
                <w:szCs w:val="20"/>
              </w:rPr>
            </w:pPr>
            <w:r w:rsidRPr="00776F94">
              <w:rPr>
                <w:rFonts w:ascii="Times New Roman" w:hAnsi="Times New Roman" w:cs="Times New Roman"/>
                <w:sz w:val="20"/>
                <w:szCs w:val="20"/>
              </w:rPr>
              <w:t xml:space="preserve">Testing </w:t>
            </w:r>
          </w:p>
          <w:p w14:paraId="473625B5" w14:textId="2CFA4041" w:rsidR="00205A49" w:rsidRPr="00776F94" w:rsidRDefault="00205A49" w:rsidP="003A2830">
            <w:pPr>
              <w:rPr>
                <w:rFonts w:ascii="Times New Roman" w:hAnsi="Times New Roman" w:cs="Times New Roman"/>
                <w:sz w:val="20"/>
                <w:szCs w:val="20"/>
              </w:rPr>
            </w:pPr>
            <w:r w:rsidRPr="00776F94">
              <w:rPr>
                <w:rFonts w:ascii="Times New Roman" w:hAnsi="Times New Roman" w:cs="Times New Roman"/>
                <w:sz w:val="20"/>
                <w:szCs w:val="20"/>
              </w:rPr>
              <w:t>Isolation &amp; Quarantine</w:t>
            </w:r>
          </w:p>
        </w:tc>
      </w:tr>
      <w:tr w:rsidR="000D68A6" w:rsidRPr="009A0CE8" w14:paraId="28A62A0F" w14:textId="77777777" w:rsidTr="00FD7055">
        <w:tc>
          <w:tcPr>
            <w:tcW w:w="1560" w:type="dxa"/>
            <w:tcBorders>
              <w:top w:val="nil"/>
              <w:left w:val="single" w:sz="4" w:space="0" w:color="auto"/>
              <w:bottom w:val="nil"/>
              <w:right w:val="nil"/>
            </w:tcBorders>
          </w:tcPr>
          <w:p w14:paraId="5BFFA070" w14:textId="727D5E1D" w:rsidR="000D68A6" w:rsidRPr="00D6503B" w:rsidRDefault="000D68A6" w:rsidP="001912E5">
            <w:pPr>
              <w:rPr>
                <w:rFonts w:ascii="Times New Roman" w:hAnsi="Times New Roman" w:cs="Times New Roman"/>
                <w:sz w:val="20"/>
                <w:szCs w:val="20"/>
                <w:lang w:val="en-CA"/>
              </w:rPr>
            </w:pPr>
            <w:proofErr w:type="spellStart"/>
            <w:r w:rsidRPr="00CA207F">
              <w:rPr>
                <w:rFonts w:ascii="Times New Roman" w:hAnsi="Times New Roman" w:cs="Times New Roman"/>
                <w:sz w:val="20"/>
                <w:szCs w:val="20"/>
                <w:lang w:val="en-CA"/>
              </w:rPr>
              <w:t>Roederer</w:t>
            </w:r>
            <w:proofErr w:type="spellEnd"/>
            <w:r>
              <w:rPr>
                <w:rFonts w:ascii="Times New Roman" w:hAnsi="Times New Roman" w:cs="Times New Roman"/>
                <w:sz w:val="20"/>
                <w:szCs w:val="20"/>
                <w:lang w:val="en-CA"/>
              </w:rPr>
              <w:t xml:space="preserve"> et al </w:t>
            </w:r>
            <w:r>
              <w:rPr>
                <w:rFonts w:ascii="Times New Roman" w:hAnsi="Times New Roman" w:cs="Times New Roman"/>
                <w:sz w:val="20"/>
                <w:szCs w:val="20"/>
                <w:lang w:val="en-CA"/>
              </w:rPr>
              <w:fldChar w:fldCharType="begin"/>
            </w:r>
            <w:r>
              <w:rPr>
                <w:rFonts w:ascii="Times New Roman" w:hAnsi="Times New Roman" w:cs="Times New Roman"/>
                <w:sz w:val="20"/>
                <w:szCs w:val="20"/>
                <w:lang w:val="en-CA"/>
              </w:rPr>
              <w:instrText xml:space="preserve"> ADDIN ZOTERO_ITEM CSL_CITATION {"citationID":"y8SjzF7T","properties":{"formattedCitation":"(26)","plainCitation":"(26)","noteIndex":0},"citationItems":[{"id":9335,"uris":["http://zotero.org/groups/4433116/items/TD8EKQ2X"],"uri":["http://zotero.org/groups/4433116/items/TD8EKQ2X"],"itemData":{"id":9335,"type":"article-journal","container-title":"The Lancet Public Health","DOI":"10.1016/S2468-2667(21)00001-3","ISSN":"2468-2667","issue":"4","journalAbbreviation":"The Lancet Public Health","language":"English","page":"e202-e209","source":"www.thelancet.com","title":"Seroprevalence and risk factors of exposure to COVID-19 in homeless people in Paris, France: a cross-sectional study","title-short":"Seroprevalence and risk factors of exposure to COVID-19 in homeless people in Paris, France","volume":"6","author":[{"family":"Roederer","given":"Thomas"},{"family":"Mollo","given":"Bastien"},{"family":"Vincent","given":"Charline"},{"family":"Nikolay","given":"Birgit"},{"family":"Llosa","given":"Augusto E."},{"family":"Nesbitt","given":"Robin"},{"family":"Vanhomwegen","given":"Jessica"},{"family":"Rose","given":"Thierry"},{"family":"Goyard","given":"Sophie"},{"family":"Anna","given":"François"},{"family":"Torre","given":"Corinne"},{"family":"Fourrey","given":"Emilie"},{"family":"Simons","given":"Erica"},{"family":"Hennequin","given":"William"},{"family":"Mills","given":"Clair"},{"family":"Luquero","given":"Francisco J."}],"issued":{"date-parts":[["2021",4,1]]}}}],"schema":"https://github.com/citation-style-language/schema/raw/master/csl-citation.json"} </w:instrText>
            </w:r>
            <w:r>
              <w:rPr>
                <w:rFonts w:ascii="Times New Roman" w:hAnsi="Times New Roman" w:cs="Times New Roman"/>
                <w:sz w:val="20"/>
                <w:szCs w:val="20"/>
                <w:lang w:val="en-CA"/>
              </w:rPr>
              <w:fldChar w:fldCharType="separate"/>
            </w:r>
            <w:r w:rsidRPr="0047322A">
              <w:rPr>
                <w:rFonts w:ascii="Times New Roman" w:hAnsi="Times New Roman" w:cs="Times New Roman"/>
                <w:sz w:val="20"/>
              </w:rPr>
              <w:t>(26)</w:t>
            </w:r>
            <w:r>
              <w:rPr>
                <w:rFonts w:ascii="Times New Roman" w:hAnsi="Times New Roman" w:cs="Times New Roman"/>
                <w:sz w:val="20"/>
                <w:szCs w:val="20"/>
                <w:lang w:val="en-CA"/>
              </w:rPr>
              <w:fldChar w:fldCharType="end"/>
            </w:r>
          </w:p>
        </w:tc>
        <w:tc>
          <w:tcPr>
            <w:tcW w:w="709" w:type="dxa"/>
            <w:tcBorders>
              <w:top w:val="nil"/>
              <w:left w:val="nil"/>
              <w:bottom w:val="nil"/>
              <w:right w:val="nil"/>
            </w:tcBorders>
          </w:tcPr>
          <w:p w14:paraId="78BAC5AC" w14:textId="52CF2D31" w:rsidR="000D68A6" w:rsidRDefault="000D68A6" w:rsidP="001912E5">
            <w:pPr>
              <w:rPr>
                <w:rFonts w:ascii="Times New Roman" w:hAnsi="Times New Roman" w:cs="Times New Roman"/>
                <w:sz w:val="20"/>
                <w:szCs w:val="20"/>
                <w:lang w:val="en-CA"/>
              </w:rPr>
            </w:pPr>
            <w:r>
              <w:rPr>
                <w:rFonts w:ascii="Times New Roman" w:hAnsi="Times New Roman" w:cs="Times New Roman"/>
                <w:sz w:val="20"/>
                <w:szCs w:val="20"/>
                <w:lang w:val="en-CA"/>
              </w:rPr>
              <w:t>2021</w:t>
            </w:r>
          </w:p>
        </w:tc>
        <w:tc>
          <w:tcPr>
            <w:tcW w:w="1336" w:type="dxa"/>
            <w:tcBorders>
              <w:top w:val="nil"/>
              <w:left w:val="nil"/>
              <w:bottom w:val="nil"/>
              <w:right w:val="nil"/>
            </w:tcBorders>
          </w:tcPr>
          <w:p w14:paraId="303E4149" w14:textId="1EDEDEC3" w:rsidR="000D68A6" w:rsidRDefault="000D68A6" w:rsidP="001912E5">
            <w:pPr>
              <w:rPr>
                <w:rFonts w:ascii="Times New Roman" w:hAnsi="Times New Roman" w:cs="Times New Roman"/>
                <w:sz w:val="20"/>
                <w:szCs w:val="20"/>
                <w:lang w:val="en-CA"/>
              </w:rPr>
            </w:pPr>
            <w:r>
              <w:rPr>
                <w:rFonts w:ascii="Times New Roman" w:hAnsi="Times New Roman" w:cs="Times New Roman"/>
                <w:sz w:val="20"/>
                <w:szCs w:val="20"/>
                <w:lang w:val="en-CA"/>
              </w:rPr>
              <w:t>Shelter Residents</w:t>
            </w:r>
          </w:p>
        </w:tc>
        <w:tc>
          <w:tcPr>
            <w:tcW w:w="1238" w:type="dxa"/>
            <w:tcBorders>
              <w:top w:val="nil"/>
              <w:left w:val="nil"/>
              <w:bottom w:val="nil"/>
              <w:right w:val="nil"/>
            </w:tcBorders>
          </w:tcPr>
          <w:p w14:paraId="5F5B5347" w14:textId="28465364" w:rsidR="000D68A6" w:rsidRDefault="000D68A6" w:rsidP="001912E5">
            <w:pPr>
              <w:rPr>
                <w:rFonts w:ascii="Times New Roman" w:hAnsi="Times New Roman" w:cs="Times New Roman"/>
                <w:sz w:val="20"/>
                <w:szCs w:val="20"/>
                <w:lang w:val="en-CA"/>
              </w:rPr>
            </w:pPr>
            <w:r>
              <w:rPr>
                <w:rFonts w:ascii="Times New Roman" w:hAnsi="Times New Roman" w:cs="Times New Roman"/>
                <w:sz w:val="20"/>
                <w:szCs w:val="20"/>
                <w:lang w:val="en-CA"/>
              </w:rPr>
              <w:t>France</w:t>
            </w:r>
          </w:p>
        </w:tc>
        <w:tc>
          <w:tcPr>
            <w:tcW w:w="1335" w:type="dxa"/>
            <w:tcBorders>
              <w:top w:val="nil"/>
              <w:left w:val="nil"/>
              <w:bottom w:val="nil"/>
              <w:right w:val="nil"/>
            </w:tcBorders>
          </w:tcPr>
          <w:p w14:paraId="49E18D68" w14:textId="77777777" w:rsidR="000D68A6" w:rsidRDefault="000D68A6" w:rsidP="001912E5">
            <w:pPr>
              <w:rPr>
                <w:rFonts w:ascii="Times New Roman" w:hAnsi="Times New Roman" w:cs="Times New Roman"/>
                <w:sz w:val="20"/>
                <w:szCs w:val="20"/>
                <w:lang w:val="en-CA"/>
              </w:rPr>
            </w:pPr>
            <w:r>
              <w:rPr>
                <w:rFonts w:ascii="Times New Roman" w:hAnsi="Times New Roman" w:cs="Times New Roman"/>
                <w:sz w:val="20"/>
                <w:szCs w:val="20"/>
                <w:lang w:val="en-CA"/>
              </w:rPr>
              <w:t>Residents</w:t>
            </w:r>
          </w:p>
          <w:p w14:paraId="6186639C" w14:textId="7E814336" w:rsidR="000D68A6" w:rsidRDefault="000D68A6" w:rsidP="000D68A6">
            <w:pPr>
              <w:rPr>
                <w:rFonts w:ascii="Times New Roman" w:hAnsi="Times New Roman" w:cs="Times New Roman"/>
                <w:sz w:val="20"/>
                <w:szCs w:val="20"/>
                <w:lang w:val="en-CA"/>
              </w:rPr>
            </w:pPr>
            <w:r w:rsidRPr="000D68A6">
              <w:rPr>
                <w:rFonts w:ascii="Times New Roman" w:hAnsi="Times New Roman" w:cs="Times New Roman"/>
                <w:sz w:val="20"/>
                <w:szCs w:val="20"/>
                <w:lang w:val="en-CA"/>
              </w:rPr>
              <w:t>426/818 = 52%</w:t>
            </w:r>
          </w:p>
        </w:tc>
        <w:tc>
          <w:tcPr>
            <w:tcW w:w="1335" w:type="dxa"/>
            <w:gridSpan w:val="2"/>
            <w:tcBorders>
              <w:top w:val="nil"/>
              <w:left w:val="nil"/>
              <w:bottom w:val="nil"/>
              <w:right w:val="nil"/>
            </w:tcBorders>
          </w:tcPr>
          <w:p w14:paraId="6852A39D" w14:textId="77777777" w:rsidR="000D68A6" w:rsidRDefault="000D68A6" w:rsidP="001912E5">
            <w:pPr>
              <w:rPr>
                <w:rFonts w:ascii="Times New Roman" w:hAnsi="Times New Roman" w:cs="Times New Roman"/>
                <w:sz w:val="20"/>
                <w:szCs w:val="20"/>
                <w:lang w:val="en-CA"/>
              </w:rPr>
            </w:pPr>
            <w:r>
              <w:rPr>
                <w:rFonts w:ascii="Times New Roman" w:hAnsi="Times New Roman" w:cs="Times New Roman"/>
                <w:sz w:val="20"/>
                <w:szCs w:val="20"/>
                <w:lang w:val="en-CA"/>
              </w:rPr>
              <w:t>Staff</w:t>
            </w:r>
          </w:p>
          <w:p w14:paraId="4D96A8C1" w14:textId="7DE95592" w:rsidR="000D68A6" w:rsidRDefault="000D68A6"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3119" w:type="dxa"/>
            <w:tcBorders>
              <w:top w:val="nil"/>
              <w:left w:val="nil"/>
              <w:bottom w:val="nil"/>
            </w:tcBorders>
          </w:tcPr>
          <w:p w14:paraId="27D4C56A" w14:textId="7F3031A1" w:rsidR="000D68A6" w:rsidRPr="00776F94" w:rsidRDefault="000D68A6" w:rsidP="003A2830">
            <w:pPr>
              <w:rPr>
                <w:rFonts w:ascii="Times New Roman" w:hAnsi="Times New Roman" w:cs="Times New Roman"/>
                <w:sz w:val="20"/>
                <w:szCs w:val="20"/>
              </w:rPr>
            </w:pPr>
            <w:r>
              <w:rPr>
                <w:rFonts w:ascii="Times New Roman" w:hAnsi="Times New Roman" w:cs="Times New Roman"/>
                <w:sz w:val="20"/>
                <w:szCs w:val="20"/>
              </w:rPr>
              <w:t>N/A</w:t>
            </w:r>
          </w:p>
        </w:tc>
      </w:tr>
      <w:tr w:rsidR="00531B69" w:rsidRPr="009A0CE8" w14:paraId="104905F0" w14:textId="77777777" w:rsidTr="00FD7055">
        <w:tc>
          <w:tcPr>
            <w:tcW w:w="1560" w:type="dxa"/>
            <w:tcBorders>
              <w:top w:val="nil"/>
              <w:left w:val="single" w:sz="4" w:space="0" w:color="auto"/>
              <w:bottom w:val="nil"/>
              <w:right w:val="nil"/>
            </w:tcBorders>
          </w:tcPr>
          <w:p w14:paraId="326921A2" w14:textId="0090EF8A" w:rsidR="00531B69" w:rsidRPr="00CA207F" w:rsidRDefault="00531B69" w:rsidP="001912E5">
            <w:pPr>
              <w:rPr>
                <w:rFonts w:ascii="Times New Roman" w:hAnsi="Times New Roman" w:cs="Times New Roman"/>
                <w:sz w:val="20"/>
                <w:szCs w:val="20"/>
                <w:lang w:val="en-CA"/>
              </w:rPr>
            </w:pPr>
            <w:r>
              <w:rPr>
                <w:rFonts w:ascii="Times New Roman" w:hAnsi="Times New Roman" w:cs="Times New Roman"/>
                <w:sz w:val="20"/>
                <w:szCs w:val="20"/>
                <w:lang w:val="en-CA"/>
              </w:rPr>
              <w:t xml:space="preserve">Rogers et al </w:t>
            </w:r>
            <w:r>
              <w:rPr>
                <w:rFonts w:ascii="Times New Roman" w:hAnsi="Times New Roman" w:cs="Times New Roman"/>
                <w:sz w:val="20"/>
                <w:szCs w:val="20"/>
                <w:lang w:val="en-CA"/>
              </w:rPr>
              <w:fldChar w:fldCharType="begin"/>
            </w:r>
            <w:r>
              <w:rPr>
                <w:rFonts w:ascii="Times New Roman" w:hAnsi="Times New Roman" w:cs="Times New Roman"/>
                <w:sz w:val="20"/>
                <w:szCs w:val="20"/>
                <w:lang w:val="en-CA"/>
              </w:rPr>
              <w:instrText xml:space="preserve"> ADDIN ZOTERO_ITEM CSL_CITATION {"citationID":"nxDVRoa4","properties":{"formattedCitation":"(27)","plainCitation":"(27)","noteIndex":0},"citationItems":[{"id":9278,"uris":["http://zotero.org/groups/4433116/items/FCXSG78I"],"uri":["http://zotero.org/groups/4433116/items/FCXSG78I"],"itemData":{"id":9278,"type":"article-journal","abstract":"BACKGROUND: Homeless shelters are a high-risk setting for severe acute respiratory syndrome coronavirus 2 (SARS-CoV-2) transmission because of crowding and shared hygiene facilities.\nOBJECTIVE: To investigate SARS-CoV-2 case counts across several adult and family homeless shelters in a major metropolitan area.\nDESIGN: Cross-sectional, community-based surveillance study. (ClinicalTrials.gov: NCT04141917).\nSETTING: 14 homeless shelters in King County, Washington.\nPARTICIPANTS: A total of 1434 study encounters were done in shelter residents and staff, regardless of symptoms.\nINTERVENTION: 2 strategies were used for SARS-CoV-2 testing: routine surveillance and contact tracing (\"surge testing\") events.\nMEASUREMENTS: The primary outcome measure was test positivity rate of SARS-CoV-2 infection at shelters, determined by dividing the number of positive cases by the total number of participant encounters, regardless of symptoms. Sociodemographic, clinical, and virologic variables were assessed as correlates of viral positivity.\nRESULTS: Among 1434 encounters, 29 (2% [95% CI, 1.4% to 2.9%]) cases of SARS-CoV-2 infection were detected across 5 shelters. Most (n = 21 [72.4%]) were detected during surge testing events rather than routine surveillance, and most (n = 21 [72.4% {CI, 52.8% to 87.3%}]) were asymptomatic at the time of sample collection. Persons who were positive for SARS-CoV-2 were more frequently aged 60 years or older than those without SARS-CoV-2 (44.8% vs. 15.9%). Eighty-six percent of persons with positive test results slept in a communal space rather than in a private or shared room.\nLIMITATION: Selection bias due to voluntary participation and a relatively small case count.\nCONCLUSION: Active surveillance and surge testing were used to detect multiple cases of asymptomatic and symptomatic SARS-CoV-2 infection in homeless shelters. The findings suggest an unmet need for routine viral testing outside of clinical settings for homeless populations.\nPRIMARY FUNDING SOURCE: Gates Ventures.","container-title":"Annals of Internal Medicine","DOI":"10.7326/M20-3799","ISSN":"1539-3704","issue":"1","journalAbbreviation":"Ann Intern Med","language":"eng","page":"42-49","source":"PubMed","title":"Characteristics of COVID-19 in Homeless Shelters : A Community-Based Surveillance Study","title-short":"Characteristics of COVID-19 in Homeless Shelters","volume":"174","author":[{"family":"Rogers","given":"Julia H."},{"family":"Link","given":"Amy C."},{"family":"McCulloch","given":"Denise"},{"family":"Brandstetter","given":"Elisabeth"},{"family":"Newman","given":"Kira L."},{"family":"Jackson","given":"Michael L."},{"family":"Hughes","given":"James P."},{"family":"Englund","given":"Janet A."},{"family":"Boeckh","given":"Michael"},{"family":"Sugg","given":"Nancy"},{"family":"Ilcisin","given":"Misja"},{"family":"Sibley","given":"Thomas R."},{"family":"Fay","given":"Kairsten"},{"family":"Lee","given":"Jover"},{"family":"Han","given":"Peter"},{"family":"Truong","given":"Melissa"},{"family":"Richardson","given":"Matthew"},{"family":"Nickerson","given":"Deborah A."},{"family":"Starita","given":"Lea M."},{"family":"Bedford","given":"Trevor"},{"family":"Chu","given":"Helen Y."},{"literal":"Seattle Flu Study Investigators"}],"issued":{"date-parts":[["2021",1]]}}}],"schema":"https://github.com/citation-style-language/schema/raw/master/csl-citation.json"} </w:instrText>
            </w:r>
            <w:r>
              <w:rPr>
                <w:rFonts w:ascii="Times New Roman" w:hAnsi="Times New Roman" w:cs="Times New Roman"/>
                <w:sz w:val="20"/>
                <w:szCs w:val="20"/>
                <w:lang w:val="en-CA"/>
              </w:rPr>
              <w:fldChar w:fldCharType="separate"/>
            </w:r>
            <w:r w:rsidRPr="00E849B3">
              <w:rPr>
                <w:rFonts w:ascii="Times New Roman" w:hAnsi="Times New Roman" w:cs="Times New Roman"/>
                <w:sz w:val="20"/>
              </w:rPr>
              <w:t>(27)</w:t>
            </w:r>
            <w:r>
              <w:rPr>
                <w:rFonts w:ascii="Times New Roman" w:hAnsi="Times New Roman" w:cs="Times New Roman"/>
                <w:sz w:val="20"/>
                <w:szCs w:val="20"/>
                <w:lang w:val="en-CA"/>
              </w:rPr>
              <w:fldChar w:fldCharType="end"/>
            </w:r>
          </w:p>
        </w:tc>
        <w:tc>
          <w:tcPr>
            <w:tcW w:w="709" w:type="dxa"/>
            <w:tcBorders>
              <w:top w:val="nil"/>
              <w:left w:val="nil"/>
              <w:bottom w:val="nil"/>
              <w:right w:val="nil"/>
            </w:tcBorders>
          </w:tcPr>
          <w:p w14:paraId="063C0737" w14:textId="08714AF5" w:rsidR="00531B69" w:rsidRDefault="00531B69" w:rsidP="001912E5">
            <w:pPr>
              <w:rPr>
                <w:rFonts w:ascii="Times New Roman" w:hAnsi="Times New Roman" w:cs="Times New Roman"/>
                <w:sz w:val="20"/>
                <w:szCs w:val="20"/>
                <w:lang w:val="en-CA"/>
              </w:rPr>
            </w:pPr>
            <w:r>
              <w:rPr>
                <w:rFonts w:ascii="Times New Roman" w:hAnsi="Times New Roman" w:cs="Times New Roman"/>
                <w:sz w:val="20"/>
                <w:szCs w:val="20"/>
                <w:lang w:val="en-CA"/>
              </w:rPr>
              <w:t>2021</w:t>
            </w:r>
          </w:p>
        </w:tc>
        <w:tc>
          <w:tcPr>
            <w:tcW w:w="1336" w:type="dxa"/>
            <w:tcBorders>
              <w:top w:val="nil"/>
              <w:left w:val="nil"/>
              <w:bottom w:val="nil"/>
              <w:right w:val="nil"/>
            </w:tcBorders>
          </w:tcPr>
          <w:p w14:paraId="47ED87C5" w14:textId="62D4056F" w:rsidR="00531B69" w:rsidRDefault="00531B69" w:rsidP="001912E5">
            <w:pPr>
              <w:rPr>
                <w:rFonts w:ascii="Times New Roman" w:hAnsi="Times New Roman" w:cs="Times New Roman"/>
                <w:sz w:val="20"/>
                <w:szCs w:val="20"/>
                <w:lang w:val="en-CA"/>
              </w:rPr>
            </w:pPr>
            <w:r>
              <w:rPr>
                <w:rFonts w:ascii="Times New Roman" w:hAnsi="Times New Roman" w:cs="Times New Roman"/>
                <w:sz w:val="20"/>
                <w:szCs w:val="20"/>
                <w:lang w:val="en-CA"/>
              </w:rPr>
              <w:t>Shelter Residents and Staff</w:t>
            </w:r>
          </w:p>
        </w:tc>
        <w:tc>
          <w:tcPr>
            <w:tcW w:w="1238" w:type="dxa"/>
            <w:tcBorders>
              <w:top w:val="nil"/>
              <w:left w:val="nil"/>
              <w:bottom w:val="nil"/>
              <w:right w:val="nil"/>
            </w:tcBorders>
          </w:tcPr>
          <w:p w14:paraId="7E7E72A5" w14:textId="37C086FA" w:rsidR="00531B69" w:rsidRDefault="00531B69" w:rsidP="001912E5">
            <w:pPr>
              <w:rPr>
                <w:rFonts w:ascii="Times New Roman" w:hAnsi="Times New Roman" w:cs="Times New Roman"/>
                <w:sz w:val="20"/>
                <w:szCs w:val="20"/>
                <w:lang w:val="en-CA"/>
              </w:rPr>
            </w:pPr>
            <w:r>
              <w:rPr>
                <w:rFonts w:ascii="Times New Roman" w:hAnsi="Times New Roman" w:cs="Times New Roman"/>
                <w:sz w:val="20"/>
                <w:szCs w:val="20"/>
                <w:lang w:val="en-CA"/>
              </w:rPr>
              <w:t>United States</w:t>
            </w:r>
          </w:p>
        </w:tc>
        <w:tc>
          <w:tcPr>
            <w:tcW w:w="1335" w:type="dxa"/>
            <w:tcBorders>
              <w:top w:val="nil"/>
              <w:left w:val="nil"/>
              <w:bottom w:val="nil"/>
              <w:right w:val="nil"/>
            </w:tcBorders>
          </w:tcPr>
          <w:p w14:paraId="2B9C3F47" w14:textId="77777777" w:rsidR="00531B69" w:rsidRPr="00531B69" w:rsidRDefault="00531B69" w:rsidP="00531B69">
            <w:pPr>
              <w:rPr>
                <w:rFonts w:ascii="Times New Roman" w:hAnsi="Times New Roman" w:cs="Times New Roman"/>
                <w:b/>
                <w:bCs/>
                <w:sz w:val="20"/>
                <w:szCs w:val="20"/>
              </w:rPr>
            </w:pPr>
            <w:r w:rsidRPr="00531B69">
              <w:rPr>
                <w:rFonts w:ascii="Times New Roman" w:hAnsi="Times New Roman" w:cs="Times New Roman"/>
                <w:sz w:val="20"/>
                <w:szCs w:val="20"/>
              </w:rPr>
              <w:t xml:space="preserve">Residents </w:t>
            </w:r>
            <w:r w:rsidRPr="00531B69">
              <w:rPr>
                <w:rFonts w:ascii="Times New Roman" w:hAnsi="Times New Roman" w:cs="Times New Roman"/>
                <w:b/>
                <w:bCs/>
                <w:sz w:val="20"/>
                <w:szCs w:val="20"/>
              </w:rPr>
              <w:br/>
            </w:r>
            <w:r w:rsidRPr="00531B69">
              <w:rPr>
                <w:rFonts w:ascii="Times New Roman" w:hAnsi="Times New Roman" w:cs="Times New Roman"/>
                <w:sz w:val="20"/>
                <w:szCs w:val="20"/>
              </w:rPr>
              <w:t>25/1275 = 1.96%</w:t>
            </w:r>
          </w:p>
          <w:p w14:paraId="3965FF1B" w14:textId="77777777" w:rsidR="00531B69" w:rsidRDefault="00531B69" w:rsidP="001912E5">
            <w:pPr>
              <w:rPr>
                <w:rFonts w:ascii="Times New Roman" w:hAnsi="Times New Roman" w:cs="Times New Roman"/>
                <w:sz w:val="20"/>
                <w:szCs w:val="20"/>
                <w:lang w:val="en-CA"/>
              </w:rPr>
            </w:pPr>
          </w:p>
        </w:tc>
        <w:tc>
          <w:tcPr>
            <w:tcW w:w="1335" w:type="dxa"/>
            <w:gridSpan w:val="2"/>
            <w:tcBorders>
              <w:top w:val="nil"/>
              <w:left w:val="nil"/>
              <w:bottom w:val="nil"/>
              <w:right w:val="nil"/>
            </w:tcBorders>
          </w:tcPr>
          <w:p w14:paraId="1156C9EC" w14:textId="77777777" w:rsidR="00531B69" w:rsidRPr="00531B69" w:rsidRDefault="00531B69" w:rsidP="00531B69">
            <w:pPr>
              <w:rPr>
                <w:rFonts w:ascii="Times New Roman" w:hAnsi="Times New Roman" w:cs="Times New Roman"/>
                <w:sz w:val="20"/>
                <w:szCs w:val="20"/>
                <w:lang w:val="en-CA"/>
              </w:rPr>
            </w:pPr>
            <w:r w:rsidRPr="00531B69">
              <w:rPr>
                <w:rFonts w:ascii="Times New Roman" w:hAnsi="Times New Roman" w:cs="Times New Roman"/>
                <w:sz w:val="20"/>
                <w:szCs w:val="20"/>
                <w:lang w:val="en-CA"/>
              </w:rPr>
              <w:t>Staff</w:t>
            </w:r>
          </w:p>
          <w:p w14:paraId="54011B3A" w14:textId="498D2798" w:rsidR="00531B69" w:rsidRDefault="00531B69" w:rsidP="00531B69">
            <w:pPr>
              <w:rPr>
                <w:rFonts w:ascii="Times New Roman" w:hAnsi="Times New Roman" w:cs="Times New Roman"/>
                <w:sz w:val="20"/>
                <w:szCs w:val="20"/>
                <w:lang w:val="en-CA"/>
              </w:rPr>
            </w:pPr>
            <w:r w:rsidRPr="00531B69">
              <w:rPr>
                <w:rFonts w:ascii="Times New Roman" w:hAnsi="Times New Roman" w:cs="Times New Roman"/>
                <w:sz w:val="20"/>
                <w:szCs w:val="20"/>
                <w:lang w:val="en-CA"/>
              </w:rPr>
              <w:t>4/159 = 2.51%</w:t>
            </w:r>
          </w:p>
        </w:tc>
        <w:tc>
          <w:tcPr>
            <w:tcW w:w="3119" w:type="dxa"/>
            <w:tcBorders>
              <w:top w:val="nil"/>
              <w:left w:val="nil"/>
              <w:bottom w:val="nil"/>
            </w:tcBorders>
          </w:tcPr>
          <w:p w14:paraId="497E6081" w14:textId="56981361" w:rsidR="00531B69" w:rsidRPr="00776F94" w:rsidRDefault="00531B69" w:rsidP="003A2830">
            <w:pPr>
              <w:rPr>
                <w:rFonts w:ascii="Times New Roman" w:hAnsi="Times New Roman" w:cs="Times New Roman"/>
                <w:sz w:val="20"/>
                <w:szCs w:val="20"/>
              </w:rPr>
            </w:pPr>
            <w:r>
              <w:rPr>
                <w:rFonts w:ascii="Times New Roman" w:hAnsi="Times New Roman" w:cs="Times New Roman"/>
                <w:sz w:val="20"/>
                <w:szCs w:val="20"/>
              </w:rPr>
              <w:t>N/A</w:t>
            </w:r>
          </w:p>
        </w:tc>
      </w:tr>
      <w:tr w:rsidR="007832C4" w:rsidRPr="009A0CE8" w14:paraId="1A3B03AA" w14:textId="77777777" w:rsidTr="00FD7055">
        <w:tc>
          <w:tcPr>
            <w:tcW w:w="1560" w:type="dxa"/>
            <w:tcBorders>
              <w:top w:val="nil"/>
              <w:left w:val="single" w:sz="4" w:space="0" w:color="auto"/>
              <w:bottom w:val="nil"/>
              <w:right w:val="nil"/>
            </w:tcBorders>
          </w:tcPr>
          <w:p w14:paraId="080FFEC5" w14:textId="0B2A893C" w:rsidR="007832C4" w:rsidRDefault="007832C4" w:rsidP="001912E5">
            <w:pPr>
              <w:rPr>
                <w:rFonts w:ascii="Times New Roman" w:hAnsi="Times New Roman" w:cs="Times New Roman"/>
                <w:sz w:val="20"/>
                <w:szCs w:val="20"/>
                <w:lang w:val="en-CA"/>
              </w:rPr>
            </w:pPr>
            <w:r>
              <w:rPr>
                <w:rFonts w:ascii="Times New Roman" w:hAnsi="Times New Roman" w:cs="Times New Roman"/>
                <w:sz w:val="20"/>
                <w:szCs w:val="20"/>
                <w:lang w:val="en-CA"/>
              </w:rPr>
              <w:t xml:space="preserve">Roland et al </w:t>
            </w:r>
            <w:r>
              <w:rPr>
                <w:rFonts w:ascii="Times New Roman" w:hAnsi="Times New Roman" w:cs="Times New Roman"/>
                <w:sz w:val="20"/>
                <w:szCs w:val="20"/>
                <w:lang w:val="en-CA"/>
              </w:rPr>
              <w:fldChar w:fldCharType="begin"/>
            </w:r>
            <w:r w:rsidR="006D73B6">
              <w:rPr>
                <w:rFonts w:ascii="Times New Roman" w:hAnsi="Times New Roman" w:cs="Times New Roman"/>
                <w:sz w:val="20"/>
                <w:szCs w:val="20"/>
                <w:lang w:val="en-CA"/>
              </w:rPr>
              <w:instrText xml:space="preserve"> ADDIN ZOTERO_ITEM CSL_CITATION {"citationID":"Err8digw","properties":{"formattedCitation":"(65)","plainCitation":"(65)","noteIndex":0},"citationItems":[{"id":8454,"uris":["http://zotero.org/users/6347429/items/DU5CQZVK"],"uri":["http://zotero.org/users/6347429/items/DU5CQZVK"],"itemData":{"id":8454,"type":"article-journal","abstract":"Background Subgroups of precarious populations such as homeless people are more exposed to infection and at higher risk of developing severe forms of COVID-19 compared to the general population. Many of the recommended prevention measures, such as social distancing and self-isolation, are not feasible for a population living in shelters characterised by physical proximity and a high population density. The objective of the study was to describe SARS-CoV-2 infection prevalence in homeless shelters in Brussels (Belgium), and to identify risk factors and infection control practices associated with SARS-CoV-2 positivity rates. Methods A total of 1994 adults were tested by quantitative PCR tests in 52 shelters in Brussels (Belgium) between April and June, 2020, in collaboration with Doctors of the World. SARS-CoV-2 prevalence is here described site by site, and we identify risk factors associated with SARS-CoV-2 positivity rates. We also investigate associations between seropositivity and reported symptoms. Results We found an overall prevalence of 4.6% for the period, and a cluster of high rates of SARS-CoV-2 positivity (20–30% in two shelters). Among homeless people, being under 40 years of age (OR (CI95%) 2.3 (1.2–4.4), p = 0.02), having access to urgent medical care (AMU) (OR(CI95%): 2.4 (1.4–4.4)], p = 0.02), and sharing a room with someone who tested positive (OR(CI95%): 5.3 (2.9–9.9), p&lt;0.0001) were factors associated with SARS-CoV-2 positivity rates. 93% of those who tested positive were asymptomatic. Conclusion This study shows high rates of SARS-COV-2 infection positive tests in some shelters, with a high proportion of asymptomatic cases. The survey reveals how important testing and isolation measures are, together with actions taken by medical and social workers during the outbreak.","container-title":"PLOS ONE","DOI":"10.1371/journal.pone.0252886","ISSN":"1932-6203","issue":"6","journalAbbreviation":"PLOS ONE","language":"en","page":"e0252886","source":"PLoS Journals","title":"SARS-CoV-2 screening among people living in homeless shelters in Brussels, Belgium","volume":"16","author":[{"family":"Roland","given":"Michel"},{"family":"Abdelhafidh","given":"Louisa Ben"},{"family":"Déom","given":"Victoria"},{"family":"Vanbiervliet","given":"Frank"},{"family":"Coppieters","given":"Yves"},{"family":"Racapé","given":"Judith"}],"issued":{"date-parts":[["2021",6,15]]}}}],"schema":"https://github.com/citation-style-language/schema/raw/master/csl-citation.json"} </w:instrText>
            </w:r>
            <w:r>
              <w:rPr>
                <w:rFonts w:ascii="Times New Roman" w:hAnsi="Times New Roman" w:cs="Times New Roman"/>
                <w:sz w:val="20"/>
                <w:szCs w:val="20"/>
                <w:lang w:val="en-CA"/>
              </w:rPr>
              <w:fldChar w:fldCharType="separate"/>
            </w:r>
            <w:r w:rsidR="006D73B6" w:rsidRPr="006D73B6">
              <w:rPr>
                <w:rFonts w:ascii="Times New Roman" w:hAnsi="Times New Roman" w:cs="Times New Roman"/>
                <w:sz w:val="20"/>
              </w:rPr>
              <w:t>(65)</w:t>
            </w:r>
            <w:r>
              <w:rPr>
                <w:rFonts w:ascii="Times New Roman" w:hAnsi="Times New Roman" w:cs="Times New Roman"/>
                <w:sz w:val="20"/>
                <w:szCs w:val="20"/>
                <w:lang w:val="en-CA"/>
              </w:rPr>
              <w:fldChar w:fldCharType="end"/>
            </w:r>
          </w:p>
        </w:tc>
        <w:tc>
          <w:tcPr>
            <w:tcW w:w="709" w:type="dxa"/>
            <w:tcBorders>
              <w:top w:val="nil"/>
              <w:left w:val="nil"/>
              <w:bottom w:val="nil"/>
              <w:right w:val="nil"/>
            </w:tcBorders>
          </w:tcPr>
          <w:p w14:paraId="68AD7440" w14:textId="48296602" w:rsidR="007832C4" w:rsidRDefault="007832C4" w:rsidP="001912E5">
            <w:pPr>
              <w:rPr>
                <w:rFonts w:ascii="Times New Roman" w:hAnsi="Times New Roman" w:cs="Times New Roman"/>
                <w:sz w:val="20"/>
                <w:szCs w:val="20"/>
                <w:lang w:val="en-CA"/>
              </w:rPr>
            </w:pPr>
            <w:r>
              <w:rPr>
                <w:rFonts w:ascii="Times New Roman" w:hAnsi="Times New Roman" w:cs="Times New Roman"/>
                <w:sz w:val="20"/>
                <w:szCs w:val="20"/>
                <w:lang w:val="en-CA"/>
              </w:rPr>
              <w:t>2021</w:t>
            </w:r>
          </w:p>
        </w:tc>
        <w:tc>
          <w:tcPr>
            <w:tcW w:w="1336" w:type="dxa"/>
            <w:tcBorders>
              <w:top w:val="nil"/>
              <w:left w:val="nil"/>
              <w:bottom w:val="nil"/>
              <w:right w:val="nil"/>
            </w:tcBorders>
          </w:tcPr>
          <w:p w14:paraId="6151AD4A" w14:textId="194A27EE" w:rsidR="007832C4" w:rsidRDefault="007832C4" w:rsidP="001912E5">
            <w:pPr>
              <w:rPr>
                <w:rFonts w:ascii="Times New Roman" w:hAnsi="Times New Roman" w:cs="Times New Roman"/>
                <w:sz w:val="20"/>
                <w:szCs w:val="20"/>
                <w:lang w:val="en-CA"/>
              </w:rPr>
            </w:pPr>
            <w:r>
              <w:rPr>
                <w:rFonts w:ascii="Times New Roman" w:hAnsi="Times New Roman" w:cs="Times New Roman"/>
                <w:sz w:val="20"/>
                <w:szCs w:val="20"/>
                <w:lang w:val="en-CA"/>
              </w:rPr>
              <w:t>Shelter Residents</w:t>
            </w:r>
          </w:p>
        </w:tc>
        <w:tc>
          <w:tcPr>
            <w:tcW w:w="1238" w:type="dxa"/>
            <w:tcBorders>
              <w:top w:val="nil"/>
              <w:left w:val="nil"/>
              <w:bottom w:val="nil"/>
              <w:right w:val="nil"/>
            </w:tcBorders>
          </w:tcPr>
          <w:p w14:paraId="1571DB42" w14:textId="01BD1303" w:rsidR="007832C4" w:rsidRDefault="007832C4" w:rsidP="001912E5">
            <w:pPr>
              <w:rPr>
                <w:rFonts w:ascii="Times New Roman" w:hAnsi="Times New Roman" w:cs="Times New Roman"/>
                <w:sz w:val="20"/>
                <w:szCs w:val="20"/>
                <w:lang w:val="en-CA"/>
              </w:rPr>
            </w:pPr>
            <w:r>
              <w:rPr>
                <w:rFonts w:ascii="Times New Roman" w:hAnsi="Times New Roman" w:cs="Times New Roman"/>
                <w:sz w:val="20"/>
                <w:szCs w:val="20"/>
                <w:lang w:val="en-CA"/>
              </w:rPr>
              <w:t>Belgium</w:t>
            </w:r>
          </w:p>
        </w:tc>
        <w:tc>
          <w:tcPr>
            <w:tcW w:w="1335" w:type="dxa"/>
            <w:tcBorders>
              <w:top w:val="nil"/>
              <w:left w:val="nil"/>
              <w:bottom w:val="nil"/>
              <w:right w:val="nil"/>
            </w:tcBorders>
          </w:tcPr>
          <w:p w14:paraId="61BBBCD1" w14:textId="77777777" w:rsidR="007832C4" w:rsidRDefault="007832C4" w:rsidP="001912E5">
            <w:pPr>
              <w:rPr>
                <w:rFonts w:ascii="Times New Roman" w:hAnsi="Times New Roman" w:cs="Times New Roman"/>
                <w:sz w:val="20"/>
                <w:szCs w:val="20"/>
                <w:lang w:val="en-CA"/>
              </w:rPr>
            </w:pPr>
            <w:r>
              <w:rPr>
                <w:rFonts w:ascii="Times New Roman" w:hAnsi="Times New Roman" w:cs="Times New Roman"/>
                <w:sz w:val="20"/>
                <w:szCs w:val="20"/>
                <w:lang w:val="en-CA"/>
              </w:rPr>
              <w:t>Residents</w:t>
            </w:r>
          </w:p>
          <w:p w14:paraId="6A69C2DA" w14:textId="1D946843" w:rsidR="007832C4" w:rsidRDefault="007832C4" w:rsidP="001912E5">
            <w:pPr>
              <w:rPr>
                <w:rFonts w:ascii="Times New Roman" w:hAnsi="Times New Roman" w:cs="Times New Roman"/>
                <w:sz w:val="20"/>
                <w:szCs w:val="20"/>
                <w:lang w:val="en-CA"/>
              </w:rPr>
            </w:pPr>
            <w:r w:rsidRPr="007832C4">
              <w:rPr>
                <w:rFonts w:ascii="Times New Roman" w:hAnsi="Times New Roman" w:cs="Times New Roman"/>
                <w:sz w:val="20"/>
                <w:szCs w:val="20"/>
                <w:lang w:val="en-CA"/>
              </w:rPr>
              <w:t>91/1994 = 4.6%</w:t>
            </w:r>
          </w:p>
        </w:tc>
        <w:tc>
          <w:tcPr>
            <w:tcW w:w="1335" w:type="dxa"/>
            <w:gridSpan w:val="2"/>
            <w:tcBorders>
              <w:top w:val="nil"/>
              <w:left w:val="nil"/>
              <w:bottom w:val="nil"/>
              <w:right w:val="nil"/>
            </w:tcBorders>
          </w:tcPr>
          <w:p w14:paraId="79846393" w14:textId="77777777" w:rsidR="007832C4" w:rsidRDefault="007832C4" w:rsidP="001912E5">
            <w:pPr>
              <w:rPr>
                <w:rFonts w:ascii="Times New Roman" w:hAnsi="Times New Roman" w:cs="Times New Roman"/>
                <w:sz w:val="20"/>
                <w:szCs w:val="20"/>
                <w:lang w:val="en-CA"/>
              </w:rPr>
            </w:pPr>
            <w:r>
              <w:rPr>
                <w:rFonts w:ascii="Times New Roman" w:hAnsi="Times New Roman" w:cs="Times New Roman"/>
                <w:sz w:val="20"/>
                <w:szCs w:val="20"/>
                <w:lang w:val="en-CA"/>
              </w:rPr>
              <w:t>Staff</w:t>
            </w:r>
          </w:p>
          <w:p w14:paraId="4BF5319E" w14:textId="3E3A29E0" w:rsidR="007832C4" w:rsidRDefault="007832C4"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3119" w:type="dxa"/>
            <w:tcBorders>
              <w:top w:val="nil"/>
              <w:left w:val="nil"/>
              <w:bottom w:val="nil"/>
            </w:tcBorders>
          </w:tcPr>
          <w:p w14:paraId="187D4E8C" w14:textId="4BFDD638" w:rsidR="007832C4" w:rsidRPr="00776F94" w:rsidRDefault="007832C4" w:rsidP="003A2830">
            <w:pPr>
              <w:rPr>
                <w:rFonts w:ascii="Times New Roman" w:hAnsi="Times New Roman" w:cs="Times New Roman"/>
                <w:sz w:val="20"/>
                <w:szCs w:val="20"/>
              </w:rPr>
            </w:pPr>
            <w:r>
              <w:rPr>
                <w:rFonts w:ascii="Times New Roman" w:hAnsi="Times New Roman" w:cs="Times New Roman"/>
                <w:sz w:val="20"/>
                <w:szCs w:val="20"/>
              </w:rPr>
              <w:t>N/A</w:t>
            </w:r>
          </w:p>
        </w:tc>
      </w:tr>
      <w:tr w:rsidR="00B86CFF" w:rsidRPr="009A0CE8" w14:paraId="700C6292" w14:textId="77777777" w:rsidTr="00FD7055">
        <w:tc>
          <w:tcPr>
            <w:tcW w:w="1560" w:type="dxa"/>
            <w:tcBorders>
              <w:top w:val="nil"/>
              <w:left w:val="single" w:sz="4" w:space="0" w:color="auto"/>
              <w:bottom w:val="nil"/>
              <w:right w:val="nil"/>
            </w:tcBorders>
          </w:tcPr>
          <w:p w14:paraId="21E7E2DB" w14:textId="7700A4D2" w:rsidR="00B86CFF" w:rsidRDefault="00B86CFF" w:rsidP="001912E5">
            <w:pPr>
              <w:rPr>
                <w:rFonts w:ascii="Times New Roman" w:hAnsi="Times New Roman" w:cs="Times New Roman"/>
                <w:sz w:val="20"/>
                <w:szCs w:val="20"/>
                <w:lang w:val="en-CA"/>
              </w:rPr>
            </w:pPr>
            <w:r>
              <w:rPr>
                <w:rFonts w:ascii="Times New Roman" w:hAnsi="Times New Roman" w:cs="Times New Roman"/>
                <w:sz w:val="20"/>
                <w:szCs w:val="20"/>
                <w:lang w:val="en-CA"/>
              </w:rPr>
              <w:t xml:space="preserve">Samuels et al </w:t>
            </w:r>
            <w:r>
              <w:rPr>
                <w:rFonts w:ascii="Times New Roman" w:hAnsi="Times New Roman" w:cs="Times New Roman"/>
                <w:sz w:val="20"/>
                <w:szCs w:val="20"/>
                <w:lang w:val="en-CA"/>
              </w:rPr>
              <w:fldChar w:fldCharType="begin"/>
            </w:r>
            <w:r w:rsidR="006D73B6">
              <w:rPr>
                <w:rFonts w:ascii="Times New Roman" w:hAnsi="Times New Roman" w:cs="Times New Roman"/>
                <w:sz w:val="20"/>
                <w:szCs w:val="20"/>
                <w:lang w:val="en-CA"/>
              </w:rPr>
              <w:instrText xml:space="preserve"> ADDIN ZOTERO_ITEM CSL_CITATION {"citationID":"neO2xprs","properties":{"formattedCitation":"(66)","plainCitation":"(66)","noteIndex":0},"citationItems":[{"id":9281,"uris":["http://zotero.org/groups/4433116/items/4CXTYLFZ"],"uri":["http://zotero.org/groups/4433116/items/4CXTYLFZ"],"itemData":{"id":9281,"type":"article-journal","abstract":"Background Individuals experiencing homelessness residing in congregate shelters have increased risk for SARS-CoV-2 infection. Prevalence of asymptomatic SARS-CoV-2 in congregate shelters is high, but shelter characteristics associated with SARS-CoV-2 transmission are currently unknown.\nMethods We conducted a cross-sectional, multicenter cohort study across five congregate shelters in Rhode Island. We tested people 18 years of age and older staying in Rhode Island congregate shelters in April 2020 during the COVID-19 pandemic. A survey instrument was designed and implemented based on an a priori sample size. All consented participants reported basic demographics, recent travel, duration of time at the shelter, any symptomatology, and had their temperature and pulse oximetry measured. Each participant was tested for COVID-19 using nasopharyngeal swabbing. Shelter characteristics about location, occupancy, resident length of stay, and COVID-19 mitigation strategies were collected through structured phone questionnaire with shelter staff.\nResults A total of 302 individuals were screened and 299 participated across five homeless shelters. The median age was 47.9 (range 18-85) and 20% were female. Of the 299 participants, 35 (11.7%) were positive for SARS-CoV-2; rates varied among shelters, ranging from 0% to 35%. Among the participants in the study, 5% had a new cough, 4% shortness of breath, and 3% reported loss of taste or smell. Symptom prevalence did not vary significantly between positive and negative SARS-CoV-2 groups. Regular symptom screening was not associated with lower infection rates. Shelters with higher rates of positivity were in more densely populated areas, cared for a more transient populations, and instituted fewer social distancing practices for sleeping arrangements or mealtimes.\nConclusions and Relevance Residents of congregate shelters are at increased risk for asymptomatic transmission of SARS-CoV-2. To reduce transmission and enable continuation of low-threshold shelter services, there is a need for universal testing, implementation of infection control and physical distancing measures within congregate shelters, and expansion of non-congregate supportive housing.","container-title":"medRxiv","language":"en","page":"2020.05.21.20108985","source":"medRxiv","title":"Congregate Shelter Characteristics and Prevalence of Asymptomatic SARS-CoV-2","author":[{"family":"Samuels","given":"Elizabeth A."},{"family":"Karb","given":"Rebecca"},{"family":"Vanjani","given":"Rahul"},{"family":"Trimbur","given":"M. Catherine"},{"family":"Napoli","given":"Anthony"}],"issued":{"date-parts":[["2020",5,24]]}}}],"schema":"https://github.com/citation-style-language/schema/raw/master/csl-citation.json"} </w:instrText>
            </w:r>
            <w:r>
              <w:rPr>
                <w:rFonts w:ascii="Times New Roman" w:hAnsi="Times New Roman" w:cs="Times New Roman"/>
                <w:sz w:val="20"/>
                <w:szCs w:val="20"/>
                <w:lang w:val="en-CA"/>
              </w:rPr>
              <w:fldChar w:fldCharType="separate"/>
            </w:r>
            <w:r w:rsidR="006D73B6" w:rsidRPr="006D73B6">
              <w:rPr>
                <w:rFonts w:ascii="Times New Roman" w:hAnsi="Times New Roman" w:cs="Times New Roman"/>
                <w:sz w:val="20"/>
              </w:rPr>
              <w:t>(66)</w:t>
            </w:r>
            <w:r>
              <w:rPr>
                <w:rFonts w:ascii="Times New Roman" w:hAnsi="Times New Roman" w:cs="Times New Roman"/>
                <w:sz w:val="20"/>
                <w:szCs w:val="20"/>
                <w:lang w:val="en-CA"/>
              </w:rPr>
              <w:fldChar w:fldCharType="end"/>
            </w:r>
          </w:p>
        </w:tc>
        <w:tc>
          <w:tcPr>
            <w:tcW w:w="709" w:type="dxa"/>
            <w:tcBorders>
              <w:top w:val="nil"/>
              <w:left w:val="nil"/>
              <w:bottom w:val="nil"/>
              <w:right w:val="nil"/>
            </w:tcBorders>
          </w:tcPr>
          <w:p w14:paraId="57F6B510" w14:textId="63144483" w:rsidR="00B86CFF" w:rsidRDefault="00B86CFF" w:rsidP="001912E5">
            <w:pPr>
              <w:rPr>
                <w:rFonts w:ascii="Times New Roman" w:hAnsi="Times New Roman" w:cs="Times New Roman"/>
                <w:sz w:val="20"/>
                <w:szCs w:val="20"/>
                <w:lang w:val="en-CA"/>
              </w:rPr>
            </w:pPr>
            <w:r>
              <w:rPr>
                <w:rFonts w:ascii="Times New Roman" w:hAnsi="Times New Roman" w:cs="Times New Roman"/>
                <w:sz w:val="20"/>
                <w:szCs w:val="20"/>
                <w:lang w:val="en-CA"/>
              </w:rPr>
              <w:t>2020</w:t>
            </w:r>
          </w:p>
        </w:tc>
        <w:tc>
          <w:tcPr>
            <w:tcW w:w="1336" w:type="dxa"/>
            <w:tcBorders>
              <w:top w:val="nil"/>
              <w:left w:val="nil"/>
              <w:bottom w:val="nil"/>
              <w:right w:val="nil"/>
            </w:tcBorders>
          </w:tcPr>
          <w:p w14:paraId="2E8D07EC" w14:textId="4657947A" w:rsidR="00B86CFF" w:rsidRDefault="00B86CFF" w:rsidP="001912E5">
            <w:pPr>
              <w:rPr>
                <w:rFonts w:ascii="Times New Roman" w:hAnsi="Times New Roman" w:cs="Times New Roman"/>
                <w:sz w:val="20"/>
                <w:szCs w:val="20"/>
                <w:lang w:val="en-CA"/>
              </w:rPr>
            </w:pPr>
            <w:r>
              <w:rPr>
                <w:rFonts w:ascii="Times New Roman" w:hAnsi="Times New Roman" w:cs="Times New Roman"/>
                <w:sz w:val="20"/>
                <w:szCs w:val="20"/>
                <w:lang w:val="en-CA"/>
              </w:rPr>
              <w:t>Shelter Residents</w:t>
            </w:r>
          </w:p>
        </w:tc>
        <w:tc>
          <w:tcPr>
            <w:tcW w:w="1238" w:type="dxa"/>
            <w:tcBorders>
              <w:top w:val="nil"/>
              <w:left w:val="nil"/>
              <w:bottom w:val="nil"/>
              <w:right w:val="nil"/>
            </w:tcBorders>
          </w:tcPr>
          <w:p w14:paraId="7375ABCB" w14:textId="467561EC" w:rsidR="00B86CFF" w:rsidRDefault="00B86CFF" w:rsidP="001912E5">
            <w:pPr>
              <w:rPr>
                <w:rFonts w:ascii="Times New Roman" w:hAnsi="Times New Roman" w:cs="Times New Roman"/>
                <w:sz w:val="20"/>
                <w:szCs w:val="20"/>
                <w:lang w:val="en-CA"/>
              </w:rPr>
            </w:pPr>
            <w:r>
              <w:rPr>
                <w:rFonts w:ascii="Times New Roman" w:hAnsi="Times New Roman" w:cs="Times New Roman"/>
                <w:sz w:val="20"/>
                <w:szCs w:val="20"/>
                <w:lang w:val="en-CA"/>
              </w:rPr>
              <w:t>United States</w:t>
            </w:r>
          </w:p>
        </w:tc>
        <w:tc>
          <w:tcPr>
            <w:tcW w:w="1335" w:type="dxa"/>
            <w:tcBorders>
              <w:top w:val="nil"/>
              <w:left w:val="nil"/>
              <w:bottom w:val="nil"/>
              <w:right w:val="nil"/>
            </w:tcBorders>
          </w:tcPr>
          <w:p w14:paraId="317B383D" w14:textId="69DD7C25" w:rsidR="00B86CFF" w:rsidRPr="00B86CFF" w:rsidRDefault="00B86CFF" w:rsidP="00B86CFF">
            <w:pPr>
              <w:rPr>
                <w:rFonts w:ascii="Times New Roman" w:hAnsi="Times New Roman" w:cs="Times New Roman"/>
                <w:sz w:val="20"/>
                <w:szCs w:val="20"/>
                <w:lang w:val="en-CA"/>
              </w:rPr>
            </w:pPr>
            <w:r>
              <w:rPr>
                <w:rFonts w:ascii="Times New Roman" w:hAnsi="Times New Roman" w:cs="Times New Roman"/>
                <w:sz w:val="20"/>
                <w:szCs w:val="20"/>
                <w:lang w:val="en-CA"/>
              </w:rPr>
              <w:t>Residents</w:t>
            </w:r>
          </w:p>
          <w:p w14:paraId="34FC796B" w14:textId="12A1D360" w:rsidR="00B86CFF" w:rsidRDefault="00B86CFF" w:rsidP="00B86CFF">
            <w:pPr>
              <w:rPr>
                <w:rFonts w:ascii="Times New Roman" w:hAnsi="Times New Roman" w:cs="Times New Roman"/>
                <w:sz w:val="20"/>
                <w:szCs w:val="20"/>
                <w:lang w:val="en-CA"/>
              </w:rPr>
            </w:pPr>
            <w:r w:rsidRPr="00B86CFF">
              <w:rPr>
                <w:rFonts w:ascii="Times New Roman" w:hAnsi="Times New Roman" w:cs="Times New Roman"/>
                <w:sz w:val="20"/>
                <w:szCs w:val="20"/>
                <w:lang w:val="en-CA"/>
              </w:rPr>
              <w:t>35/299 = 11.7%</w:t>
            </w:r>
          </w:p>
        </w:tc>
        <w:tc>
          <w:tcPr>
            <w:tcW w:w="1335" w:type="dxa"/>
            <w:gridSpan w:val="2"/>
            <w:tcBorders>
              <w:top w:val="nil"/>
              <w:left w:val="nil"/>
              <w:bottom w:val="nil"/>
              <w:right w:val="nil"/>
            </w:tcBorders>
          </w:tcPr>
          <w:p w14:paraId="55AE5F15" w14:textId="77777777" w:rsidR="00B86CFF" w:rsidRDefault="00B86CFF" w:rsidP="001912E5">
            <w:pPr>
              <w:rPr>
                <w:rFonts w:ascii="Times New Roman" w:hAnsi="Times New Roman" w:cs="Times New Roman"/>
                <w:sz w:val="20"/>
                <w:szCs w:val="20"/>
                <w:lang w:val="en-CA"/>
              </w:rPr>
            </w:pPr>
            <w:r>
              <w:rPr>
                <w:rFonts w:ascii="Times New Roman" w:hAnsi="Times New Roman" w:cs="Times New Roman"/>
                <w:sz w:val="20"/>
                <w:szCs w:val="20"/>
                <w:lang w:val="en-CA"/>
              </w:rPr>
              <w:t>Staff</w:t>
            </w:r>
          </w:p>
          <w:p w14:paraId="044C7A65" w14:textId="0ED6401E" w:rsidR="00B86CFF" w:rsidRDefault="00B86CFF"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3119" w:type="dxa"/>
            <w:tcBorders>
              <w:top w:val="nil"/>
              <w:left w:val="nil"/>
              <w:bottom w:val="nil"/>
            </w:tcBorders>
          </w:tcPr>
          <w:p w14:paraId="178B2A01" w14:textId="77777777" w:rsidR="00282844" w:rsidRPr="00776F94" w:rsidRDefault="00282844" w:rsidP="00282844">
            <w:pPr>
              <w:rPr>
                <w:rFonts w:ascii="Times New Roman" w:hAnsi="Times New Roman" w:cs="Times New Roman"/>
                <w:sz w:val="20"/>
                <w:szCs w:val="20"/>
              </w:rPr>
            </w:pPr>
            <w:r w:rsidRPr="00776F94">
              <w:rPr>
                <w:rFonts w:ascii="Times New Roman" w:hAnsi="Times New Roman" w:cs="Times New Roman"/>
                <w:sz w:val="20"/>
                <w:szCs w:val="20"/>
              </w:rPr>
              <w:t>Screening &amp; Surveillance</w:t>
            </w:r>
          </w:p>
          <w:p w14:paraId="50D727D4" w14:textId="77777777" w:rsidR="00282844" w:rsidRPr="00776F94" w:rsidRDefault="00282844" w:rsidP="00282844">
            <w:pPr>
              <w:rPr>
                <w:rFonts w:ascii="Times New Roman" w:hAnsi="Times New Roman" w:cs="Times New Roman"/>
                <w:sz w:val="20"/>
                <w:szCs w:val="20"/>
              </w:rPr>
            </w:pPr>
            <w:r w:rsidRPr="00776F94">
              <w:rPr>
                <w:rFonts w:ascii="Times New Roman" w:hAnsi="Times New Roman" w:cs="Times New Roman"/>
                <w:sz w:val="20"/>
                <w:szCs w:val="20"/>
              </w:rPr>
              <w:t xml:space="preserve">Testing </w:t>
            </w:r>
          </w:p>
          <w:p w14:paraId="0E07DF3F" w14:textId="77777777" w:rsidR="00282844" w:rsidRPr="00776F94" w:rsidRDefault="00282844" w:rsidP="00282844">
            <w:pPr>
              <w:rPr>
                <w:rFonts w:ascii="Times New Roman" w:hAnsi="Times New Roman" w:cs="Times New Roman"/>
                <w:sz w:val="20"/>
                <w:szCs w:val="20"/>
              </w:rPr>
            </w:pPr>
            <w:r w:rsidRPr="00776F94">
              <w:rPr>
                <w:rFonts w:ascii="Times New Roman" w:hAnsi="Times New Roman" w:cs="Times New Roman"/>
                <w:sz w:val="20"/>
                <w:szCs w:val="20"/>
              </w:rPr>
              <w:t>Physical Distancing</w:t>
            </w:r>
          </w:p>
          <w:p w14:paraId="6FFE8714" w14:textId="77777777" w:rsidR="00282844" w:rsidRPr="00776F94" w:rsidRDefault="00282844" w:rsidP="00282844">
            <w:pPr>
              <w:rPr>
                <w:rFonts w:ascii="Times New Roman" w:hAnsi="Times New Roman" w:cs="Times New Roman"/>
                <w:sz w:val="20"/>
                <w:szCs w:val="20"/>
              </w:rPr>
            </w:pPr>
            <w:r>
              <w:rPr>
                <w:rFonts w:ascii="Times New Roman" w:hAnsi="Times New Roman" w:cs="Times New Roman"/>
                <w:sz w:val="20"/>
                <w:szCs w:val="20"/>
              </w:rPr>
              <w:t>Food Safety</w:t>
            </w:r>
          </w:p>
          <w:p w14:paraId="12910141" w14:textId="77777777" w:rsidR="00282844" w:rsidRDefault="00282844" w:rsidP="00282844">
            <w:pPr>
              <w:rPr>
                <w:rFonts w:ascii="Times New Roman" w:hAnsi="Times New Roman" w:cs="Times New Roman"/>
                <w:sz w:val="20"/>
                <w:szCs w:val="20"/>
              </w:rPr>
            </w:pPr>
            <w:r w:rsidRPr="00776F94">
              <w:rPr>
                <w:rFonts w:ascii="Times New Roman" w:hAnsi="Times New Roman" w:cs="Times New Roman"/>
                <w:sz w:val="20"/>
                <w:szCs w:val="20"/>
              </w:rPr>
              <w:t>PPE</w:t>
            </w:r>
          </w:p>
          <w:p w14:paraId="05001AAF" w14:textId="417F6AC4" w:rsidR="00B86CFF" w:rsidRPr="00282844" w:rsidRDefault="00282844" w:rsidP="003A2830">
            <w:pPr>
              <w:rPr>
                <w:rFonts w:ascii="Times New Roman" w:hAnsi="Times New Roman" w:cs="Times New Roman"/>
                <w:sz w:val="24"/>
                <w:szCs w:val="24"/>
                <w:lang w:val="en-CA"/>
              </w:rPr>
            </w:pPr>
            <w:r>
              <w:rPr>
                <w:rFonts w:ascii="Times New Roman" w:hAnsi="Times New Roman" w:cs="Times New Roman"/>
                <w:sz w:val="20"/>
                <w:szCs w:val="20"/>
              </w:rPr>
              <w:t>Other</w:t>
            </w:r>
          </w:p>
        </w:tc>
      </w:tr>
      <w:tr w:rsidR="00BF6F57" w:rsidRPr="009A0CE8" w14:paraId="43F9474C" w14:textId="77777777" w:rsidTr="00FD7055">
        <w:tc>
          <w:tcPr>
            <w:tcW w:w="1560" w:type="dxa"/>
            <w:tcBorders>
              <w:top w:val="nil"/>
              <w:left w:val="single" w:sz="4" w:space="0" w:color="auto"/>
              <w:bottom w:val="nil"/>
              <w:right w:val="nil"/>
            </w:tcBorders>
          </w:tcPr>
          <w:p w14:paraId="48E98085" w14:textId="3BBE5513" w:rsidR="00CA207F" w:rsidRDefault="00CA207F" w:rsidP="001912E5">
            <w:pPr>
              <w:rPr>
                <w:rFonts w:ascii="Times New Roman" w:hAnsi="Times New Roman" w:cs="Times New Roman"/>
                <w:sz w:val="20"/>
                <w:szCs w:val="20"/>
                <w:lang w:val="en-CA"/>
              </w:rPr>
            </w:pPr>
            <w:r>
              <w:rPr>
                <w:rFonts w:ascii="Times New Roman" w:hAnsi="Times New Roman" w:cs="Times New Roman"/>
                <w:sz w:val="20"/>
                <w:szCs w:val="20"/>
                <w:lang w:val="en-CA"/>
              </w:rPr>
              <w:t xml:space="preserve">Self et al </w:t>
            </w:r>
            <w:r w:rsidR="002824F2">
              <w:rPr>
                <w:rFonts w:ascii="Times New Roman" w:hAnsi="Times New Roman" w:cs="Times New Roman"/>
                <w:sz w:val="20"/>
                <w:szCs w:val="20"/>
                <w:lang w:val="en-CA"/>
              </w:rPr>
              <w:fldChar w:fldCharType="begin"/>
            </w:r>
            <w:r w:rsidR="006D73B6">
              <w:rPr>
                <w:rFonts w:ascii="Times New Roman" w:hAnsi="Times New Roman" w:cs="Times New Roman"/>
                <w:sz w:val="20"/>
                <w:szCs w:val="20"/>
                <w:lang w:val="en-CA"/>
              </w:rPr>
              <w:instrText xml:space="preserve"> ADDIN ZOTERO_ITEM CSL_CITATION {"citationID":"2tI5jyeN","properties":{"formattedCitation":"(31)","plainCitation":"(31)","noteIndex":0},"citationItems":[{"id":9397,"uris":["http://zotero.org/groups/4433116/items/2MX68WW4"],"uri":["http://zotero.org/groups/4433116/items/2MX68WW4"],"itemData":{"id":9397,"type":"article-journal","abstract":"Objectives. To examine shelter characteristics and infection prevention practices in relation to severe acute respiratory syndrome coronavirus 2 (SARS-CoV-2) infection point prevalence during universal testing at homeless shelters in the United States.Methods. SARS-CoV-2 testing was offered to clients and staff at homeless shelters, irrespective of symptoms. Site assessments were conducted from March 30 to June 1, 2020, to collect information on shelter characteristics and infection prevention practices. We assessed the association between SARS-CoV-2 infection prevalence and shelter characteristics, including 20 infection prevention practices by using crude risk ratios (RRs) and exact unconditional 95% confidence intervals (CIs).Results. Site assessments and SARS-CoV-2 testing results were reported for 63 homeless shelters in 7 US urban areas. Median infection prevalence was 2.9% (range = 0%-71.4%). Shelters implementing head-to-toe sleeping and excluding symptomatic staff from working were less likely to have high infection prevalence (RR = 0.5; 95% CI = 0.3, 0.8; and RR = 0.5; 95% CI = 0.4, 0.6; respectively); shelters with medical services available were less likely to have very high infection prevalence (RR = 0.5; 95% CI = 0.2, 1.0).Conclusions. Sleeping arrangements and staffing policies are modifiable factors that might be associated with SARS-CoV-2 infection prevalence in homeless shelters. Shelters should follow recommended practices to reduce the risk of SARS-CoV-2 transmission.","container-title":"American Journal of Public Health","DOI":"10.2105/AJPH.2021.306198","ISSN":"1541-0048","issue":"5","journalAbbreviation":"Am J Public Health","language":"eng","page":"854-859","source":"PubMed","title":"Shelter Characteristics, Infection Prevention Practices, and Universal Testing for SARS-CoV-2 at Homeless Shelters in 7 US Urban Areas","volume":"111","author":[{"family":"Self","given":"Julie L."},{"family":"Montgomery","given":"Martha P."},{"family":"Toews","given":"Karrie-Ann"},{"family":"Samuels","given":"Elizabeth A."},{"family":"Imbert","given":"Elizabeth"},{"family":"McMichael","given":"Temet M."},{"family":"Marx","given":"Grace E."},{"family":"Lohff","given":"Cortland"},{"family":"Andrews","given":"Tom"},{"family":"Ghinai","given":"Isaac"},{"family":"Mosites","given":"Emily"},{"literal":"COVID-19 Homelessness Response Team"}],"issued":{"date-parts":[["2021",5]]}}}],"schema":"https://github.com/citation-style-language/schema/raw/master/csl-citation.json"} </w:instrText>
            </w:r>
            <w:r w:rsidR="002824F2">
              <w:rPr>
                <w:rFonts w:ascii="Times New Roman" w:hAnsi="Times New Roman" w:cs="Times New Roman"/>
                <w:sz w:val="20"/>
                <w:szCs w:val="20"/>
                <w:lang w:val="en-CA"/>
              </w:rPr>
              <w:fldChar w:fldCharType="separate"/>
            </w:r>
            <w:r w:rsidR="006D73B6" w:rsidRPr="006D73B6">
              <w:rPr>
                <w:rFonts w:ascii="Times New Roman" w:hAnsi="Times New Roman" w:cs="Times New Roman"/>
                <w:sz w:val="20"/>
              </w:rPr>
              <w:t>(31)</w:t>
            </w:r>
            <w:r w:rsidR="002824F2">
              <w:rPr>
                <w:rFonts w:ascii="Times New Roman" w:hAnsi="Times New Roman" w:cs="Times New Roman"/>
                <w:sz w:val="20"/>
                <w:szCs w:val="20"/>
                <w:lang w:val="en-CA"/>
              </w:rPr>
              <w:fldChar w:fldCharType="end"/>
            </w:r>
          </w:p>
        </w:tc>
        <w:tc>
          <w:tcPr>
            <w:tcW w:w="709" w:type="dxa"/>
            <w:tcBorders>
              <w:top w:val="nil"/>
              <w:left w:val="nil"/>
              <w:bottom w:val="nil"/>
              <w:right w:val="nil"/>
            </w:tcBorders>
          </w:tcPr>
          <w:p w14:paraId="40F457F7" w14:textId="1BAF6437" w:rsidR="00CA207F" w:rsidRDefault="002824F2" w:rsidP="001912E5">
            <w:pPr>
              <w:rPr>
                <w:rFonts w:ascii="Times New Roman" w:hAnsi="Times New Roman" w:cs="Times New Roman"/>
                <w:sz w:val="20"/>
                <w:szCs w:val="20"/>
                <w:lang w:val="en-CA"/>
              </w:rPr>
            </w:pPr>
            <w:r>
              <w:rPr>
                <w:rFonts w:ascii="Times New Roman" w:hAnsi="Times New Roman" w:cs="Times New Roman"/>
                <w:sz w:val="20"/>
                <w:szCs w:val="20"/>
                <w:lang w:val="en-CA"/>
              </w:rPr>
              <w:t>2021</w:t>
            </w:r>
          </w:p>
        </w:tc>
        <w:tc>
          <w:tcPr>
            <w:tcW w:w="1336" w:type="dxa"/>
            <w:tcBorders>
              <w:top w:val="nil"/>
              <w:left w:val="nil"/>
              <w:bottom w:val="nil"/>
              <w:right w:val="nil"/>
            </w:tcBorders>
          </w:tcPr>
          <w:p w14:paraId="78DF7CEA" w14:textId="6B134FFF" w:rsidR="00CA207F" w:rsidRDefault="00FE6AA4" w:rsidP="001912E5">
            <w:pPr>
              <w:rPr>
                <w:rFonts w:ascii="Times New Roman" w:hAnsi="Times New Roman" w:cs="Times New Roman"/>
                <w:sz w:val="20"/>
                <w:szCs w:val="20"/>
                <w:lang w:val="en-CA"/>
              </w:rPr>
            </w:pPr>
            <w:r>
              <w:rPr>
                <w:rFonts w:ascii="Times New Roman" w:hAnsi="Times New Roman" w:cs="Times New Roman"/>
                <w:sz w:val="20"/>
                <w:szCs w:val="20"/>
                <w:lang w:val="en-CA"/>
              </w:rPr>
              <w:t>Shelter Residents and Staff</w:t>
            </w:r>
          </w:p>
        </w:tc>
        <w:tc>
          <w:tcPr>
            <w:tcW w:w="1238" w:type="dxa"/>
            <w:tcBorders>
              <w:top w:val="nil"/>
              <w:left w:val="nil"/>
              <w:bottom w:val="nil"/>
              <w:right w:val="nil"/>
            </w:tcBorders>
          </w:tcPr>
          <w:p w14:paraId="30C80336" w14:textId="3CF96A01" w:rsidR="00CA207F" w:rsidRDefault="00FE6AA4" w:rsidP="001912E5">
            <w:pPr>
              <w:rPr>
                <w:rFonts w:ascii="Times New Roman" w:hAnsi="Times New Roman" w:cs="Times New Roman"/>
                <w:sz w:val="20"/>
                <w:szCs w:val="20"/>
                <w:lang w:val="en-CA"/>
              </w:rPr>
            </w:pPr>
            <w:r>
              <w:rPr>
                <w:rFonts w:ascii="Times New Roman" w:hAnsi="Times New Roman" w:cs="Times New Roman"/>
                <w:sz w:val="20"/>
                <w:szCs w:val="20"/>
                <w:lang w:val="en-CA"/>
              </w:rPr>
              <w:t>United States</w:t>
            </w:r>
          </w:p>
        </w:tc>
        <w:tc>
          <w:tcPr>
            <w:tcW w:w="2670" w:type="dxa"/>
            <w:gridSpan w:val="3"/>
            <w:tcBorders>
              <w:top w:val="nil"/>
              <w:left w:val="nil"/>
              <w:bottom w:val="nil"/>
              <w:right w:val="nil"/>
            </w:tcBorders>
          </w:tcPr>
          <w:p w14:paraId="3C6FBF11" w14:textId="4FE2B81E" w:rsidR="00FE6AA4" w:rsidRPr="00FE6AA4" w:rsidRDefault="00FE6AA4" w:rsidP="00FE6AA4">
            <w:pPr>
              <w:rPr>
                <w:rFonts w:ascii="Times New Roman" w:hAnsi="Times New Roman" w:cs="Times New Roman"/>
                <w:sz w:val="20"/>
                <w:szCs w:val="20"/>
                <w:lang w:val="en-CA"/>
              </w:rPr>
            </w:pPr>
            <w:r>
              <w:rPr>
                <w:rFonts w:ascii="Times New Roman" w:hAnsi="Times New Roman" w:cs="Times New Roman"/>
                <w:sz w:val="20"/>
                <w:szCs w:val="20"/>
                <w:lang w:val="en-CA"/>
              </w:rPr>
              <w:t>Residents and Staff Combined</w:t>
            </w:r>
          </w:p>
          <w:p w14:paraId="2601BBD4" w14:textId="77777777" w:rsidR="00FE6AA4" w:rsidRPr="00FE6AA4" w:rsidRDefault="00FE6AA4" w:rsidP="00FE6AA4">
            <w:pPr>
              <w:rPr>
                <w:rFonts w:ascii="Times New Roman" w:hAnsi="Times New Roman" w:cs="Times New Roman"/>
                <w:sz w:val="20"/>
                <w:szCs w:val="20"/>
                <w:lang w:val="en-CA"/>
              </w:rPr>
            </w:pPr>
          </w:p>
          <w:p w14:paraId="042FFF2B" w14:textId="47BE2559" w:rsidR="00CA207F" w:rsidRDefault="00FE6AA4" w:rsidP="00FE6AA4">
            <w:pPr>
              <w:rPr>
                <w:rFonts w:ascii="Times New Roman" w:hAnsi="Times New Roman" w:cs="Times New Roman"/>
                <w:sz w:val="20"/>
                <w:szCs w:val="20"/>
                <w:lang w:val="en-CA"/>
              </w:rPr>
            </w:pPr>
            <w:r w:rsidRPr="00FE6AA4">
              <w:rPr>
                <w:rFonts w:ascii="Times New Roman" w:hAnsi="Times New Roman" w:cs="Times New Roman"/>
                <w:sz w:val="20"/>
                <w:szCs w:val="20"/>
                <w:lang w:val="en-CA"/>
              </w:rPr>
              <w:t xml:space="preserve">Median prevalence by facility was 2.9% (range = 0%–71.4%). </w:t>
            </w:r>
          </w:p>
        </w:tc>
        <w:tc>
          <w:tcPr>
            <w:tcW w:w="3119" w:type="dxa"/>
            <w:tcBorders>
              <w:top w:val="nil"/>
              <w:left w:val="nil"/>
              <w:bottom w:val="nil"/>
            </w:tcBorders>
          </w:tcPr>
          <w:p w14:paraId="60B469EE" w14:textId="77777777" w:rsidR="00557408" w:rsidRPr="00776F94" w:rsidRDefault="00557408" w:rsidP="00557408">
            <w:pPr>
              <w:rPr>
                <w:rFonts w:ascii="Times New Roman" w:hAnsi="Times New Roman" w:cs="Times New Roman"/>
                <w:sz w:val="20"/>
                <w:szCs w:val="20"/>
              </w:rPr>
            </w:pPr>
            <w:r w:rsidRPr="00776F94">
              <w:rPr>
                <w:rFonts w:ascii="Times New Roman" w:hAnsi="Times New Roman" w:cs="Times New Roman"/>
                <w:sz w:val="20"/>
                <w:szCs w:val="20"/>
              </w:rPr>
              <w:t>Screening &amp; Surveillance</w:t>
            </w:r>
          </w:p>
          <w:p w14:paraId="6E1C7F19" w14:textId="77777777" w:rsidR="00557408" w:rsidRPr="00776F94" w:rsidRDefault="00557408" w:rsidP="00557408">
            <w:pPr>
              <w:rPr>
                <w:rFonts w:ascii="Times New Roman" w:hAnsi="Times New Roman" w:cs="Times New Roman"/>
                <w:sz w:val="20"/>
                <w:szCs w:val="20"/>
              </w:rPr>
            </w:pPr>
            <w:r w:rsidRPr="00776F94">
              <w:rPr>
                <w:rFonts w:ascii="Times New Roman" w:hAnsi="Times New Roman" w:cs="Times New Roman"/>
                <w:sz w:val="20"/>
                <w:szCs w:val="20"/>
              </w:rPr>
              <w:t>Physical Distancing</w:t>
            </w:r>
          </w:p>
          <w:p w14:paraId="405CD236" w14:textId="5E9B3F81" w:rsidR="00CA207F" w:rsidRPr="00776F94" w:rsidRDefault="00557408" w:rsidP="00557408">
            <w:pPr>
              <w:rPr>
                <w:rFonts w:ascii="Times New Roman" w:hAnsi="Times New Roman" w:cs="Times New Roman"/>
                <w:sz w:val="20"/>
                <w:szCs w:val="20"/>
              </w:rPr>
            </w:pPr>
            <w:r>
              <w:rPr>
                <w:rFonts w:ascii="Times New Roman" w:hAnsi="Times New Roman" w:cs="Times New Roman"/>
                <w:sz w:val="20"/>
                <w:szCs w:val="20"/>
              </w:rPr>
              <w:t>Other</w:t>
            </w:r>
          </w:p>
        </w:tc>
      </w:tr>
      <w:tr w:rsidR="00517C0A" w:rsidRPr="009A0CE8" w14:paraId="15A5B5AF" w14:textId="77777777" w:rsidTr="00FD7055">
        <w:tc>
          <w:tcPr>
            <w:tcW w:w="1560" w:type="dxa"/>
            <w:tcBorders>
              <w:top w:val="nil"/>
              <w:left w:val="single" w:sz="4" w:space="0" w:color="auto"/>
              <w:bottom w:val="nil"/>
              <w:right w:val="nil"/>
            </w:tcBorders>
          </w:tcPr>
          <w:p w14:paraId="269E55E0" w14:textId="4A638199" w:rsidR="00517C0A" w:rsidRDefault="00517C0A" w:rsidP="001912E5">
            <w:pPr>
              <w:rPr>
                <w:rFonts w:ascii="Times New Roman" w:hAnsi="Times New Roman" w:cs="Times New Roman"/>
                <w:sz w:val="20"/>
                <w:szCs w:val="20"/>
                <w:lang w:val="en-CA"/>
              </w:rPr>
            </w:pPr>
            <w:proofErr w:type="spellStart"/>
            <w:r w:rsidRPr="00ED45B6">
              <w:rPr>
                <w:rFonts w:ascii="Times New Roman" w:hAnsi="Times New Roman" w:cs="Times New Roman"/>
                <w:sz w:val="20"/>
                <w:szCs w:val="20"/>
                <w:lang w:val="en-CA"/>
              </w:rPr>
              <w:t>Tobolowsky</w:t>
            </w:r>
            <w:proofErr w:type="spellEnd"/>
            <w:r>
              <w:rPr>
                <w:rFonts w:ascii="Times New Roman" w:hAnsi="Times New Roman" w:cs="Times New Roman"/>
                <w:sz w:val="20"/>
                <w:szCs w:val="20"/>
                <w:lang w:val="en-CA"/>
              </w:rPr>
              <w:t xml:space="preserve"> et al </w:t>
            </w:r>
            <w:r>
              <w:rPr>
                <w:rFonts w:ascii="Times New Roman" w:hAnsi="Times New Roman" w:cs="Times New Roman"/>
                <w:sz w:val="20"/>
                <w:szCs w:val="20"/>
                <w:lang w:val="en-CA"/>
              </w:rPr>
              <w:fldChar w:fldCharType="begin"/>
            </w:r>
            <w:r>
              <w:rPr>
                <w:rFonts w:ascii="Times New Roman" w:hAnsi="Times New Roman" w:cs="Times New Roman"/>
                <w:sz w:val="20"/>
                <w:szCs w:val="20"/>
                <w:lang w:val="en-CA"/>
              </w:rPr>
              <w:instrText xml:space="preserve"> ADDIN ZOTERO_ITEM CSL_CITATION {"citationID":"od2bXNIy","properties":{"formattedCitation":"(29)","plainCitation":"(29)","noteIndex":0},"citationItems":[{"id":9364,"uris":["http://zotero.org/groups/4433116/items/PNFP3CV4"],"uri":["http://zotero.org/groups/4433116/items/PNFP3CV4"],"itemData":{"id":9364,"type":"article-journal","abstract":"This report describes a COVID-19 outbreak detected at three affiliated homeless shelters in Seattle, Washington.","container-title":"MMWR. Morbidity and Mortality Weekly Report","DOI":"10.15585/mmwr.mm6917e2","ISSN":"0149-21951545-861X","journalAbbreviation":"MMWR Morb Mortal Wkly Rep","language":"en-us","source":"www.cdc.gov","title":"COVID-19 Outbreak Among Three Affiliated Homeless Service Sites — King County, Washington, 2020","URL":"https://www.cdc.gov/mmwr/volumes/69/wr/mm6917e2.htm","volume":"69","author":[{"family":"Tobolowsky","given":"Farrell A."}],"accessed":{"date-parts":[["2021",9,15]]},"issued":{"date-parts":[["2020",5,1]]}}}],"schema":"https://github.com/citation-style-language/schema/raw/master/csl-citation.json"} </w:instrText>
            </w:r>
            <w:r>
              <w:rPr>
                <w:rFonts w:ascii="Times New Roman" w:hAnsi="Times New Roman" w:cs="Times New Roman"/>
                <w:sz w:val="20"/>
                <w:szCs w:val="20"/>
                <w:lang w:val="en-CA"/>
              </w:rPr>
              <w:fldChar w:fldCharType="separate"/>
            </w:r>
            <w:r w:rsidRPr="00557408">
              <w:rPr>
                <w:rFonts w:ascii="Times New Roman" w:hAnsi="Times New Roman" w:cs="Times New Roman"/>
                <w:sz w:val="20"/>
              </w:rPr>
              <w:t>(29)</w:t>
            </w:r>
            <w:r>
              <w:rPr>
                <w:rFonts w:ascii="Times New Roman" w:hAnsi="Times New Roman" w:cs="Times New Roman"/>
                <w:sz w:val="20"/>
                <w:szCs w:val="20"/>
                <w:lang w:val="en-CA"/>
              </w:rPr>
              <w:fldChar w:fldCharType="end"/>
            </w:r>
          </w:p>
        </w:tc>
        <w:tc>
          <w:tcPr>
            <w:tcW w:w="709" w:type="dxa"/>
            <w:tcBorders>
              <w:top w:val="nil"/>
              <w:left w:val="nil"/>
              <w:bottom w:val="nil"/>
              <w:right w:val="nil"/>
            </w:tcBorders>
          </w:tcPr>
          <w:p w14:paraId="23513118" w14:textId="7250751E" w:rsidR="00517C0A" w:rsidRDefault="00517C0A" w:rsidP="001912E5">
            <w:pPr>
              <w:rPr>
                <w:rFonts w:ascii="Times New Roman" w:hAnsi="Times New Roman" w:cs="Times New Roman"/>
                <w:sz w:val="20"/>
                <w:szCs w:val="20"/>
                <w:lang w:val="en-CA"/>
              </w:rPr>
            </w:pPr>
            <w:r>
              <w:rPr>
                <w:rFonts w:ascii="Times New Roman" w:hAnsi="Times New Roman" w:cs="Times New Roman"/>
                <w:sz w:val="20"/>
                <w:szCs w:val="20"/>
                <w:lang w:val="en-CA"/>
              </w:rPr>
              <w:t>2020</w:t>
            </w:r>
          </w:p>
        </w:tc>
        <w:tc>
          <w:tcPr>
            <w:tcW w:w="1336" w:type="dxa"/>
            <w:tcBorders>
              <w:top w:val="nil"/>
              <w:left w:val="nil"/>
              <w:bottom w:val="nil"/>
              <w:right w:val="nil"/>
            </w:tcBorders>
          </w:tcPr>
          <w:p w14:paraId="7CD51A77" w14:textId="12F4959E" w:rsidR="00517C0A" w:rsidRDefault="00517C0A" w:rsidP="001912E5">
            <w:pPr>
              <w:rPr>
                <w:rFonts w:ascii="Times New Roman" w:hAnsi="Times New Roman" w:cs="Times New Roman"/>
                <w:sz w:val="20"/>
                <w:szCs w:val="20"/>
                <w:lang w:val="en-CA"/>
              </w:rPr>
            </w:pPr>
            <w:r>
              <w:rPr>
                <w:rFonts w:ascii="Times New Roman" w:hAnsi="Times New Roman" w:cs="Times New Roman"/>
                <w:sz w:val="20"/>
                <w:szCs w:val="20"/>
                <w:lang w:val="en-CA"/>
              </w:rPr>
              <w:t>Shelter Residents and Staff</w:t>
            </w:r>
          </w:p>
        </w:tc>
        <w:tc>
          <w:tcPr>
            <w:tcW w:w="1238" w:type="dxa"/>
            <w:tcBorders>
              <w:top w:val="nil"/>
              <w:left w:val="nil"/>
              <w:bottom w:val="nil"/>
              <w:right w:val="nil"/>
            </w:tcBorders>
          </w:tcPr>
          <w:p w14:paraId="166542A4" w14:textId="18D73024" w:rsidR="00517C0A" w:rsidRDefault="00517C0A" w:rsidP="001912E5">
            <w:pPr>
              <w:rPr>
                <w:rFonts w:ascii="Times New Roman" w:hAnsi="Times New Roman" w:cs="Times New Roman"/>
                <w:sz w:val="20"/>
                <w:szCs w:val="20"/>
                <w:lang w:val="en-CA"/>
              </w:rPr>
            </w:pPr>
            <w:r>
              <w:rPr>
                <w:rFonts w:ascii="Times New Roman" w:hAnsi="Times New Roman" w:cs="Times New Roman"/>
                <w:sz w:val="20"/>
                <w:szCs w:val="20"/>
                <w:lang w:val="en-CA"/>
              </w:rPr>
              <w:t>United States</w:t>
            </w:r>
          </w:p>
        </w:tc>
        <w:tc>
          <w:tcPr>
            <w:tcW w:w="1335" w:type="dxa"/>
            <w:tcBorders>
              <w:top w:val="nil"/>
              <w:left w:val="nil"/>
              <w:bottom w:val="nil"/>
              <w:right w:val="nil"/>
            </w:tcBorders>
          </w:tcPr>
          <w:p w14:paraId="504860C2" w14:textId="6AA95642" w:rsidR="00517C0A" w:rsidRPr="00517C0A" w:rsidRDefault="00517C0A" w:rsidP="00517C0A">
            <w:pPr>
              <w:rPr>
                <w:rFonts w:ascii="Times New Roman" w:hAnsi="Times New Roman" w:cs="Times New Roman"/>
                <w:sz w:val="20"/>
                <w:szCs w:val="20"/>
                <w:lang w:val="en-CA"/>
              </w:rPr>
            </w:pPr>
            <w:r w:rsidRPr="00517C0A">
              <w:rPr>
                <w:rFonts w:ascii="Times New Roman" w:hAnsi="Times New Roman" w:cs="Times New Roman"/>
                <w:sz w:val="20"/>
                <w:szCs w:val="20"/>
                <w:lang w:val="en-CA"/>
              </w:rPr>
              <w:t>Residents</w:t>
            </w:r>
          </w:p>
          <w:p w14:paraId="03B4C7AD" w14:textId="3845D92D" w:rsidR="00517C0A" w:rsidRDefault="00517C0A" w:rsidP="00517C0A">
            <w:pPr>
              <w:rPr>
                <w:rFonts w:ascii="Times New Roman" w:hAnsi="Times New Roman" w:cs="Times New Roman"/>
                <w:sz w:val="20"/>
                <w:szCs w:val="20"/>
                <w:lang w:val="en-CA"/>
              </w:rPr>
            </w:pPr>
            <w:r w:rsidRPr="00517C0A">
              <w:rPr>
                <w:rFonts w:ascii="Times New Roman" w:hAnsi="Times New Roman" w:cs="Times New Roman"/>
                <w:sz w:val="20"/>
                <w:szCs w:val="20"/>
                <w:lang w:val="en-CA"/>
              </w:rPr>
              <w:t>35/195=18%</w:t>
            </w:r>
          </w:p>
          <w:p w14:paraId="78CC78A0" w14:textId="430939B7" w:rsidR="00517C0A" w:rsidRDefault="00517C0A" w:rsidP="00517C0A">
            <w:pPr>
              <w:rPr>
                <w:rFonts w:ascii="Times New Roman" w:hAnsi="Times New Roman" w:cs="Times New Roman"/>
                <w:sz w:val="20"/>
                <w:szCs w:val="20"/>
                <w:lang w:val="en-CA"/>
              </w:rPr>
            </w:pPr>
          </w:p>
        </w:tc>
        <w:tc>
          <w:tcPr>
            <w:tcW w:w="1335" w:type="dxa"/>
            <w:gridSpan w:val="2"/>
            <w:tcBorders>
              <w:top w:val="nil"/>
              <w:left w:val="nil"/>
              <w:bottom w:val="nil"/>
              <w:right w:val="nil"/>
            </w:tcBorders>
          </w:tcPr>
          <w:p w14:paraId="7B0D196A" w14:textId="77777777" w:rsidR="00517C0A" w:rsidRPr="00517C0A" w:rsidRDefault="00517C0A" w:rsidP="00517C0A">
            <w:pPr>
              <w:rPr>
                <w:rFonts w:ascii="Times New Roman" w:hAnsi="Times New Roman" w:cs="Times New Roman"/>
                <w:sz w:val="20"/>
                <w:szCs w:val="20"/>
                <w:lang w:val="en-CA"/>
              </w:rPr>
            </w:pPr>
            <w:r w:rsidRPr="00517C0A">
              <w:rPr>
                <w:rFonts w:ascii="Times New Roman" w:hAnsi="Times New Roman" w:cs="Times New Roman"/>
                <w:sz w:val="20"/>
                <w:szCs w:val="20"/>
                <w:lang w:val="en-CA"/>
              </w:rPr>
              <w:t>Staff</w:t>
            </w:r>
          </w:p>
          <w:p w14:paraId="45BA4759" w14:textId="30EA925C" w:rsidR="00517C0A" w:rsidRDefault="00517C0A" w:rsidP="00517C0A">
            <w:pPr>
              <w:rPr>
                <w:rFonts w:ascii="Times New Roman" w:hAnsi="Times New Roman" w:cs="Times New Roman"/>
                <w:sz w:val="20"/>
                <w:szCs w:val="20"/>
                <w:lang w:val="en-CA"/>
              </w:rPr>
            </w:pPr>
            <w:r w:rsidRPr="00517C0A">
              <w:rPr>
                <w:rFonts w:ascii="Times New Roman" w:hAnsi="Times New Roman" w:cs="Times New Roman"/>
                <w:sz w:val="20"/>
                <w:szCs w:val="20"/>
                <w:lang w:val="en-CA"/>
              </w:rPr>
              <w:t>8/38=21%</w:t>
            </w:r>
          </w:p>
        </w:tc>
        <w:tc>
          <w:tcPr>
            <w:tcW w:w="3119" w:type="dxa"/>
            <w:tcBorders>
              <w:top w:val="nil"/>
              <w:left w:val="nil"/>
              <w:bottom w:val="nil"/>
            </w:tcBorders>
          </w:tcPr>
          <w:p w14:paraId="0C2CCB9C" w14:textId="77777777" w:rsidR="00424FF6" w:rsidRPr="00776F94" w:rsidRDefault="00424FF6" w:rsidP="00424FF6">
            <w:pPr>
              <w:rPr>
                <w:rFonts w:ascii="Times New Roman" w:hAnsi="Times New Roman" w:cs="Times New Roman"/>
                <w:sz w:val="20"/>
                <w:szCs w:val="20"/>
              </w:rPr>
            </w:pPr>
            <w:r w:rsidRPr="00776F94">
              <w:rPr>
                <w:rFonts w:ascii="Times New Roman" w:hAnsi="Times New Roman" w:cs="Times New Roman"/>
                <w:sz w:val="20"/>
                <w:szCs w:val="20"/>
              </w:rPr>
              <w:t xml:space="preserve">Testing </w:t>
            </w:r>
          </w:p>
          <w:p w14:paraId="2D8BE0F0" w14:textId="77777777" w:rsidR="00424FF6" w:rsidRDefault="00424FF6" w:rsidP="00424FF6">
            <w:pPr>
              <w:rPr>
                <w:rFonts w:ascii="Times New Roman" w:hAnsi="Times New Roman" w:cs="Times New Roman"/>
                <w:sz w:val="20"/>
                <w:szCs w:val="20"/>
              </w:rPr>
            </w:pPr>
            <w:r w:rsidRPr="00776F94">
              <w:rPr>
                <w:rFonts w:ascii="Times New Roman" w:hAnsi="Times New Roman" w:cs="Times New Roman"/>
                <w:sz w:val="20"/>
                <w:szCs w:val="20"/>
              </w:rPr>
              <w:t>Hand &amp; Respiratory Etiquette</w:t>
            </w:r>
          </w:p>
          <w:p w14:paraId="4530936E" w14:textId="77777777" w:rsidR="00517C0A" w:rsidRDefault="00424FF6" w:rsidP="00424FF6">
            <w:pPr>
              <w:rPr>
                <w:rFonts w:ascii="Times New Roman" w:hAnsi="Times New Roman" w:cs="Times New Roman"/>
                <w:sz w:val="20"/>
                <w:szCs w:val="20"/>
              </w:rPr>
            </w:pPr>
            <w:r w:rsidRPr="00776F94">
              <w:rPr>
                <w:rFonts w:ascii="Times New Roman" w:hAnsi="Times New Roman" w:cs="Times New Roman"/>
                <w:sz w:val="20"/>
                <w:szCs w:val="20"/>
              </w:rPr>
              <w:t>Physical Distancing</w:t>
            </w:r>
          </w:p>
          <w:p w14:paraId="164FFCE6" w14:textId="61FCF576" w:rsidR="00424FF6" w:rsidRPr="00776F94" w:rsidRDefault="00424FF6" w:rsidP="00424FF6">
            <w:pPr>
              <w:rPr>
                <w:rFonts w:ascii="Times New Roman" w:hAnsi="Times New Roman" w:cs="Times New Roman"/>
                <w:sz w:val="20"/>
                <w:szCs w:val="20"/>
              </w:rPr>
            </w:pPr>
            <w:r>
              <w:rPr>
                <w:rFonts w:ascii="Times New Roman" w:hAnsi="Times New Roman" w:cs="Times New Roman"/>
                <w:sz w:val="20"/>
                <w:szCs w:val="20"/>
              </w:rPr>
              <w:t>PPE</w:t>
            </w:r>
          </w:p>
        </w:tc>
      </w:tr>
      <w:tr w:rsidR="00BF6F57" w:rsidRPr="009A0CE8" w14:paraId="17F46D7E" w14:textId="77777777" w:rsidTr="00FD7055">
        <w:tc>
          <w:tcPr>
            <w:tcW w:w="1560" w:type="dxa"/>
            <w:tcBorders>
              <w:top w:val="nil"/>
              <w:left w:val="single" w:sz="4" w:space="0" w:color="auto"/>
              <w:bottom w:val="nil"/>
              <w:right w:val="nil"/>
            </w:tcBorders>
          </w:tcPr>
          <w:p w14:paraId="03F4F97D" w14:textId="625714A4" w:rsidR="00ED45B6" w:rsidRPr="00ED45B6" w:rsidRDefault="00ED45B6" w:rsidP="001912E5">
            <w:pPr>
              <w:rPr>
                <w:rFonts w:ascii="Times New Roman" w:hAnsi="Times New Roman" w:cs="Times New Roman"/>
                <w:sz w:val="20"/>
                <w:szCs w:val="20"/>
                <w:lang w:val="en-CA"/>
              </w:rPr>
            </w:pPr>
            <w:proofErr w:type="spellStart"/>
            <w:r w:rsidRPr="00ED45B6">
              <w:rPr>
                <w:rFonts w:ascii="Times New Roman" w:hAnsi="Times New Roman" w:cs="Times New Roman"/>
                <w:sz w:val="20"/>
                <w:szCs w:val="20"/>
                <w:lang w:val="en-CA"/>
              </w:rPr>
              <w:lastRenderedPageBreak/>
              <w:t>Udechukwu</w:t>
            </w:r>
            <w:proofErr w:type="spellEnd"/>
            <w:r>
              <w:rPr>
                <w:rFonts w:ascii="Times New Roman" w:hAnsi="Times New Roman" w:cs="Times New Roman"/>
                <w:sz w:val="20"/>
                <w:szCs w:val="20"/>
                <w:lang w:val="en-CA"/>
              </w:rPr>
              <w:t xml:space="preserve"> et al</w:t>
            </w:r>
            <w:r w:rsidR="00531B69">
              <w:rPr>
                <w:rFonts w:ascii="Times New Roman" w:hAnsi="Times New Roman" w:cs="Times New Roman"/>
                <w:sz w:val="20"/>
                <w:szCs w:val="20"/>
                <w:lang w:val="en-CA"/>
              </w:rPr>
              <w:t xml:space="preserve"> </w:t>
            </w:r>
            <w:r w:rsidR="00531B69" w:rsidRPr="008A3EA3">
              <w:rPr>
                <w:rFonts w:ascii="Times New Roman" w:hAnsi="Times New Roman" w:cs="Times New Roman"/>
                <w:sz w:val="20"/>
                <w:szCs w:val="20"/>
                <w:lang w:val="en-CA"/>
              </w:rPr>
              <w:fldChar w:fldCharType="begin"/>
            </w:r>
            <w:r w:rsidR="006D73B6">
              <w:rPr>
                <w:rFonts w:ascii="Times New Roman" w:hAnsi="Times New Roman" w:cs="Times New Roman"/>
                <w:sz w:val="20"/>
                <w:szCs w:val="20"/>
                <w:lang w:val="en-CA"/>
              </w:rPr>
              <w:instrText xml:space="preserve"> ADDIN ZOTERO_ITEM CSL_CITATION {"citationID":"QXXIsZAm","properties":{"formattedCitation":"(56)","plainCitation":"(56)","noteIndex":0},"citationItems":[{"id":9362,"uris":["http://zotero.org/groups/4433116/items/86QDMPKV"],"uri":["http://zotero.org/groups/4433116/items/86QDMPKV"],"itemData":{"id":9362,"type":"report","publisher":"Associations of the Schools of Public Health European Region","title":"COVID-19 and People Experiencing Homelessness: Reported Measures Implemented in the European Region during the Pandemic","author":[{"family":"Udechukwu","given":"T"},{"family":"Harnett","given":"L"},{"family":"Mabhala","given":"MA"},{"family":"Reid","given":"John"}],"accessed":{"date-parts":[["2021",9,15]]},"issued":{"date-parts":[["2021",4]]}}}],"schema":"https://github.com/citation-style-language/schema/raw/master/csl-citation.json"} </w:instrText>
            </w:r>
            <w:r w:rsidR="00531B69" w:rsidRPr="008A3EA3">
              <w:rPr>
                <w:rFonts w:ascii="Times New Roman" w:hAnsi="Times New Roman" w:cs="Times New Roman"/>
                <w:sz w:val="20"/>
                <w:szCs w:val="20"/>
                <w:lang w:val="en-CA"/>
              </w:rPr>
              <w:fldChar w:fldCharType="separate"/>
            </w:r>
            <w:r w:rsidR="006D73B6" w:rsidRPr="006D73B6">
              <w:rPr>
                <w:rFonts w:ascii="Times New Roman" w:hAnsi="Times New Roman" w:cs="Times New Roman"/>
                <w:sz w:val="20"/>
              </w:rPr>
              <w:t>(56)</w:t>
            </w:r>
            <w:r w:rsidR="00531B69" w:rsidRPr="008A3EA3">
              <w:rPr>
                <w:rFonts w:ascii="Times New Roman" w:hAnsi="Times New Roman" w:cs="Times New Roman"/>
                <w:sz w:val="20"/>
                <w:szCs w:val="20"/>
                <w:lang w:val="en-CA"/>
              </w:rPr>
              <w:fldChar w:fldCharType="end"/>
            </w:r>
          </w:p>
        </w:tc>
        <w:tc>
          <w:tcPr>
            <w:tcW w:w="709" w:type="dxa"/>
            <w:tcBorders>
              <w:top w:val="nil"/>
              <w:left w:val="nil"/>
              <w:bottom w:val="nil"/>
              <w:right w:val="nil"/>
            </w:tcBorders>
          </w:tcPr>
          <w:p w14:paraId="6813EC6D" w14:textId="0DA25AFF" w:rsidR="00ED45B6" w:rsidRDefault="001F29DD" w:rsidP="001912E5">
            <w:pPr>
              <w:rPr>
                <w:rFonts w:ascii="Times New Roman" w:hAnsi="Times New Roman" w:cs="Times New Roman"/>
                <w:sz w:val="20"/>
                <w:szCs w:val="20"/>
                <w:lang w:val="en-CA"/>
              </w:rPr>
            </w:pPr>
            <w:r>
              <w:rPr>
                <w:rFonts w:ascii="Times New Roman" w:hAnsi="Times New Roman" w:cs="Times New Roman"/>
                <w:sz w:val="20"/>
                <w:szCs w:val="20"/>
                <w:lang w:val="en-CA"/>
              </w:rPr>
              <w:t>2021</w:t>
            </w:r>
          </w:p>
        </w:tc>
        <w:tc>
          <w:tcPr>
            <w:tcW w:w="1336" w:type="dxa"/>
            <w:tcBorders>
              <w:top w:val="nil"/>
              <w:left w:val="nil"/>
              <w:bottom w:val="nil"/>
              <w:right w:val="nil"/>
            </w:tcBorders>
          </w:tcPr>
          <w:p w14:paraId="5F61FE64" w14:textId="64902243" w:rsidR="00ED45B6" w:rsidRDefault="001F29DD"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1238" w:type="dxa"/>
            <w:tcBorders>
              <w:top w:val="nil"/>
              <w:left w:val="nil"/>
              <w:bottom w:val="nil"/>
              <w:right w:val="nil"/>
            </w:tcBorders>
          </w:tcPr>
          <w:p w14:paraId="4D6938A4" w14:textId="13057FEC" w:rsidR="00ED45B6" w:rsidRDefault="001F29DD" w:rsidP="001912E5">
            <w:pPr>
              <w:rPr>
                <w:rFonts w:ascii="Times New Roman" w:hAnsi="Times New Roman" w:cs="Times New Roman"/>
                <w:sz w:val="20"/>
                <w:szCs w:val="20"/>
                <w:lang w:val="en-CA"/>
              </w:rPr>
            </w:pPr>
            <w:r>
              <w:rPr>
                <w:rFonts w:ascii="Times New Roman" w:hAnsi="Times New Roman" w:cs="Times New Roman"/>
                <w:sz w:val="20"/>
                <w:szCs w:val="20"/>
                <w:lang w:val="en-CA"/>
              </w:rPr>
              <w:t>International</w:t>
            </w:r>
          </w:p>
        </w:tc>
        <w:tc>
          <w:tcPr>
            <w:tcW w:w="2670" w:type="dxa"/>
            <w:gridSpan w:val="3"/>
            <w:tcBorders>
              <w:top w:val="nil"/>
              <w:left w:val="nil"/>
              <w:bottom w:val="nil"/>
              <w:right w:val="nil"/>
            </w:tcBorders>
          </w:tcPr>
          <w:p w14:paraId="58AEBE26" w14:textId="6D991576" w:rsidR="00ED45B6" w:rsidRDefault="001F29DD"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3119" w:type="dxa"/>
            <w:tcBorders>
              <w:top w:val="nil"/>
              <w:left w:val="nil"/>
              <w:bottom w:val="nil"/>
            </w:tcBorders>
          </w:tcPr>
          <w:p w14:paraId="222DC14F" w14:textId="77777777" w:rsidR="001F29DD" w:rsidRPr="00776F94" w:rsidRDefault="001F29DD" w:rsidP="001F29DD">
            <w:pPr>
              <w:rPr>
                <w:rFonts w:ascii="Times New Roman" w:hAnsi="Times New Roman" w:cs="Times New Roman"/>
                <w:sz w:val="20"/>
                <w:szCs w:val="20"/>
              </w:rPr>
            </w:pPr>
            <w:r w:rsidRPr="00776F94">
              <w:rPr>
                <w:rFonts w:ascii="Times New Roman" w:hAnsi="Times New Roman" w:cs="Times New Roman"/>
                <w:sz w:val="20"/>
                <w:szCs w:val="20"/>
              </w:rPr>
              <w:t xml:space="preserve">Testing </w:t>
            </w:r>
          </w:p>
          <w:p w14:paraId="42C19816" w14:textId="36868CB2" w:rsidR="001F29DD" w:rsidRPr="00776F94" w:rsidRDefault="001F29DD" w:rsidP="003A2830">
            <w:pPr>
              <w:rPr>
                <w:rFonts w:ascii="Times New Roman" w:hAnsi="Times New Roman" w:cs="Times New Roman"/>
                <w:sz w:val="20"/>
                <w:szCs w:val="20"/>
              </w:rPr>
            </w:pPr>
            <w:r w:rsidRPr="00776F94">
              <w:rPr>
                <w:rFonts w:ascii="Times New Roman" w:hAnsi="Times New Roman" w:cs="Times New Roman"/>
                <w:sz w:val="20"/>
                <w:szCs w:val="20"/>
              </w:rPr>
              <w:t>Hand &amp; Respiratory Etiquette</w:t>
            </w:r>
          </w:p>
        </w:tc>
      </w:tr>
      <w:tr w:rsidR="00BF6F57" w:rsidRPr="009A0CE8" w14:paraId="2F922D80" w14:textId="77777777" w:rsidTr="00FD7055">
        <w:tc>
          <w:tcPr>
            <w:tcW w:w="1560" w:type="dxa"/>
            <w:tcBorders>
              <w:top w:val="nil"/>
              <w:left w:val="single" w:sz="4" w:space="0" w:color="auto"/>
              <w:bottom w:val="nil"/>
              <w:right w:val="nil"/>
            </w:tcBorders>
          </w:tcPr>
          <w:p w14:paraId="045300FC" w14:textId="7F895405" w:rsidR="00ED45B6" w:rsidRPr="00ED45B6" w:rsidRDefault="00ED45B6" w:rsidP="001912E5">
            <w:pPr>
              <w:rPr>
                <w:rFonts w:ascii="Times New Roman" w:hAnsi="Times New Roman" w:cs="Times New Roman"/>
                <w:sz w:val="20"/>
                <w:szCs w:val="20"/>
                <w:lang w:val="en-CA"/>
              </w:rPr>
            </w:pPr>
            <w:r>
              <w:rPr>
                <w:rFonts w:ascii="Times New Roman" w:hAnsi="Times New Roman" w:cs="Times New Roman"/>
                <w:sz w:val="20"/>
                <w:szCs w:val="20"/>
                <w:lang w:val="en-CA"/>
              </w:rPr>
              <w:t xml:space="preserve">Vancouver Coastal Health </w:t>
            </w:r>
            <w:r w:rsidR="001F29DD">
              <w:rPr>
                <w:rFonts w:ascii="Times New Roman" w:hAnsi="Times New Roman" w:cs="Times New Roman"/>
                <w:sz w:val="20"/>
                <w:szCs w:val="20"/>
                <w:lang w:val="en-CA"/>
              </w:rPr>
              <w:fldChar w:fldCharType="begin"/>
            </w:r>
            <w:r w:rsidR="006D73B6">
              <w:rPr>
                <w:rFonts w:ascii="Times New Roman" w:hAnsi="Times New Roman" w:cs="Times New Roman"/>
                <w:sz w:val="20"/>
                <w:szCs w:val="20"/>
                <w:lang w:val="en-CA"/>
              </w:rPr>
              <w:instrText xml:space="preserve"> ADDIN ZOTERO_ITEM CSL_CITATION {"citationID":"FglLH966","properties":{"formattedCitation":"(53)","plainCitation":"(53)","noteIndex":0},"citationItems":[{"id":9245,"uris":["http://zotero.org/groups/4433116/items/T3TFEBH2"],"uri":["http://zotero.org/groups/4433116/items/T3TFEBH2"],"itemData":{"id":9245,"type":"article-journal","title":"Operations Manual for Temporary COVID-19 Shelter for Vulnerable Populations in Vancouver Coastal Health","URL":"http://ipac.vch.ca/Documents/COVID-19/Community%20Toolkit/COVID%20management_housing_ops_manual_Ver_FINAL_March%2031%202020.pdf","author":[{"literal":"Vancouver Coastal Health"}],"accessed":{"date-parts":[["2021",9,15]]},"issued":{"date-parts":[["2020",4,3]]}}}],"schema":"https://github.com/citation-style-language/schema/raw/master/csl-citation.json"} </w:instrText>
            </w:r>
            <w:r w:rsidR="001F29DD">
              <w:rPr>
                <w:rFonts w:ascii="Times New Roman" w:hAnsi="Times New Roman" w:cs="Times New Roman"/>
                <w:sz w:val="20"/>
                <w:szCs w:val="20"/>
                <w:lang w:val="en-CA"/>
              </w:rPr>
              <w:fldChar w:fldCharType="separate"/>
            </w:r>
            <w:r w:rsidR="006D73B6" w:rsidRPr="006D73B6">
              <w:rPr>
                <w:rFonts w:ascii="Times New Roman" w:hAnsi="Times New Roman" w:cs="Times New Roman"/>
                <w:sz w:val="20"/>
              </w:rPr>
              <w:t>(53)</w:t>
            </w:r>
            <w:r w:rsidR="001F29DD">
              <w:rPr>
                <w:rFonts w:ascii="Times New Roman" w:hAnsi="Times New Roman" w:cs="Times New Roman"/>
                <w:sz w:val="20"/>
                <w:szCs w:val="20"/>
                <w:lang w:val="en-CA"/>
              </w:rPr>
              <w:fldChar w:fldCharType="end"/>
            </w:r>
          </w:p>
        </w:tc>
        <w:tc>
          <w:tcPr>
            <w:tcW w:w="709" w:type="dxa"/>
            <w:tcBorders>
              <w:top w:val="nil"/>
              <w:left w:val="nil"/>
              <w:bottom w:val="nil"/>
              <w:right w:val="nil"/>
            </w:tcBorders>
          </w:tcPr>
          <w:p w14:paraId="7F598435" w14:textId="63FC9E2D" w:rsidR="00ED45B6" w:rsidRDefault="006D2BC5" w:rsidP="001912E5">
            <w:pPr>
              <w:rPr>
                <w:rFonts w:ascii="Times New Roman" w:hAnsi="Times New Roman" w:cs="Times New Roman"/>
                <w:sz w:val="20"/>
                <w:szCs w:val="20"/>
                <w:lang w:val="en-CA"/>
              </w:rPr>
            </w:pPr>
            <w:r>
              <w:rPr>
                <w:rFonts w:ascii="Times New Roman" w:hAnsi="Times New Roman" w:cs="Times New Roman"/>
                <w:sz w:val="20"/>
                <w:szCs w:val="20"/>
                <w:lang w:val="en-CA"/>
              </w:rPr>
              <w:t>2020</w:t>
            </w:r>
          </w:p>
        </w:tc>
        <w:tc>
          <w:tcPr>
            <w:tcW w:w="1336" w:type="dxa"/>
            <w:tcBorders>
              <w:top w:val="nil"/>
              <w:left w:val="nil"/>
              <w:bottom w:val="nil"/>
              <w:right w:val="nil"/>
            </w:tcBorders>
          </w:tcPr>
          <w:p w14:paraId="2831DC18" w14:textId="4613BBA1" w:rsidR="00ED45B6" w:rsidRDefault="006D2BC5"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1238" w:type="dxa"/>
            <w:tcBorders>
              <w:top w:val="nil"/>
              <w:left w:val="nil"/>
              <w:bottom w:val="nil"/>
              <w:right w:val="nil"/>
            </w:tcBorders>
          </w:tcPr>
          <w:p w14:paraId="1BD53B7E" w14:textId="4AD3E356" w:rsidR="00ED45B6" w:rsidRDefault="006D2BC5" w:rsidP="001912E5">
            <w:pPr>
              <w:rPr>
                <w:rFonts w:ascii="Times New Roman" w:hAnsi="Times New Roman" w:cs="Times New Roman"/>
                <w:sz w:val="20"/>
                <w:szCs w:val="20"/>
                <w:lang w:val="en-CA"/>
              </w:rPr>
            </w:pPr>
            <w:r>
              <w:rPr>
                <w:rFonts w:ascii="Times New Roman" w:hAnsi="Times New Roman" w:cs="Times New Roman"/>
                <w:sz w:val="20"/>
                <w:szCs w:val="20"/>
                <w:lang w:val="en-CA"/>
              </w:rPr>
              <w:t>Canada</w:t>
            </w:r>
          </w:p>
        </w:tc>
        <w:tc>
          <w:tcPr>
            <w:tcW w:w="2670" w:type="dxa"/>
            <w:gridSpan w:val="3"/>
            <w:tcBorders>
              <w:top w:val="nil"/>
              <w:left w:val="nil"/>
              <w:bottom w:val="nil"/>
              <w:right w:val="nil"/>
            </w:tcBorders>
          </w:tcPr>
          <w:p w14:paraId="5E582225" w14:textId="66D69795" w:rsidR="00ED45B6" w:rsidRDefault="006D2BC5"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3119" w:type="dxa"/>
            <w:tcBorders>
              <w:top w:val="nil"/>
              <w:left w:val="nil"/>
              <w:bottom w:val="nil"/>
            </w:tcBorders>
          </w:tcPr>
          <w:p w14:paraId="3AACC375" w14:textId="77777777" w:rsidR="006D2BC5" w:rsidRPr="00776F94" w:rsidRDefault="006D2BC5" w:rsidP="006D2BC5">
            <w:pPr>
              <w:rPr>
                <w:rFonts w:ascii="Times New Roman" w:hAnsi="Times New Roman" w:cs="Times New Roman"/>
                <w:sz w:val="20"/>
                <w:szCs w:val="20"/>
              </w:rPr>
            </w:pPr>
            <w:r w:rsidRPr="00776F94">
              <w:rPr>
                <w:rFonts w:ascii="Times New Roman" w:hAnsi="Times New Roman" w:cs="Times New Roman"/>
                <w:sz w:val="20"/>
                <w:szCs w:val="20"/>
              </w:rPr>
              <w:t>Screening &amp; Surveillance</w:t>
            </w:r>
          </w:p>
          <w:p w14:paraId="13F80360" w14:textId="77777777" w:rsidR="006D2BC5" w:rsidRDefault="006D2BC5" w:rsidP="006D2BC5">
            <w:pPr>
              <w:rPr>
                <w:rFonts w:ascii="Times New Roman" w:hAnsi="Times New Roman" w:cs="Times New Roman"/>
                <w:sz w:val="20"/>
                <w:szCs w:val="20"/>
              </w:rPr>
            </w:pPr>
            <w:r w:rsidRPr="00776F94">
              <w:rPr>
                <w:rFonts w:ascii="Times New Roman" w:hAnsi="Times New Roman" w:cs="Times New Roman"/>
                <w:sz w:val="20"/>
                <w:szCs w:val="20"/>
              </w:rPr>
              <w:t>Hand &amp; Respiratory Etiquette</w:t>
            </w:r>
          </w:p>
          <w:p w14:paraId="2CA62CAE" w14:textId="77777777" w:rsidR="006D2BC5" w:rsidRPr="00776F94" w:rsidRDefault="006D2BC5" w:rsidP="006D2BC5">
            <w:pPr>
              <w:rPr>
                <w:rFonts w:ascii="Times New Roman" w:hAnsi="Times New Roman" w:cs="Times New Roman"/>
                <w:sz w:val="20"/>
                <w:szCs w:val="20"/>
              </w:rPr>
            </w:pPr>
            <w:r>
              <w:rPr>
                <w:rFonts w:ascii="Times New Roman" w:hAnsi="Times New Roman" w:cs="Times New Roman"/>
                <w:sz w:val="20"/>
                <w:szCs w:val="20"/>
              </w:rPr>
              <w:t xml:space="preserve">Cleaning &amp; Waste Management </w:t>
            </w:r>
          </w:p>
          <w:p w14:paraId="7E0CC887" w14:textId="77777777" w:rsidR="006D2BC5" w:rsidRPr="00776F94" w:rsidRDefault="006D2BC5" w:rsidP="006D2BC5">
            <w:pPr>
              <w:rPr>
                <w:rFonts w:ascii="Times New Roman" w:hAnsi="Times New Roman" w:cs="Times New Roman"/>
                <w:sz w:val="20"/>
                <w:szCs w:val="20"/>
              </w:rPr>
            </w:pPr>
            <w:r w:rsidRPr="00776F94">
              <w:rPr>
                <w:rFonts w:ascii="Times New Roman" w:hAnsi="Times New Roman" w:cs="Times New Roman"/>
                <w:sz w:val="20"/>
                <w:szCs w:val="20"/>
              </w:rPr>
              <w:t>Physical Distancing</w:t>
            </w:r>
          </w:p>
          <w:p w14:paraId="4B75E186" w14:textId="77777777" w:rsidR="006D2BC5" w:rsidRDefault="006D2BC5" w:rsidP="006D2BC5">
            <w:pPr>
              <w:rPr>
                <w:rFonts w:ascii="Times New Roman" w:hAnsi="Times New Roman" w:cs="Times New Roman"/>
                <w:sz w:val="20"/>
                <w:szCs w:val="20"/>
              </w:rPr>
            </w:pPr>
            <w:r w:rsidRPr="00776F94">
              <w:rPr>
                <w:rFonts w:ascii="Times New Roman" w:hAnsi="Times New Roman" w:cs="Times New Roman"/>
                <w:sz w:val="20"/>
                <w:szCs w:val="20"/>
              </w:rPr>
              <w:t>Isolation &amp; Quarantine</w:t>
            </w:r>
          </w:p>
          <w:p w14:paraId="04599C89" w14:textId="77777777" w:rsidR="006D2BC5" w:rsidRPr="00776F94" w:rsidRDefault="006D2BC5" w:rsidP="006D2BC5">
            <w:pPr>
              <w:rPr>
                <w:rFonts w:ascii="Times New Roman" w:hAnsi="Times New Roman" w:cs="Times New Roman"/>
                <w:sz w:val="20"/>
                <w:szCs w:val="20"/>
              </w:rPr>
            </w:pPr>
            <w:r>
              <w:rPr>
                <w:rFonts w:ascii="Times New Roman" w:hAnsi="Times New Roman" w:cs="Times New Roman"/>
                <w:sz w:val="20"/>
                <w:szCs w:val="20"/>
              </w:rPr>
              <w:t>Food Safety</w:t>
            </w:r>
          </w:p>
          <w:p w14:paraId="4FC82F36" w14:textId="77777777" w:rsidR="006D2BC5" w:rsidRDefault="006D2BC5" w:rsidP="006D2BC5">
            <w:pPr>
              <w:rPr>
                <w:rFonts w:ascii="Times New Roman" w:hAnsi="Times New Roman" w:cs="Times New Roman"/>
                <w:sz w:val="20"/>
                <w:szCs w:val="20"/>
              </w:rPr>
            </w:pPr>
            <w:r w:rsidRPr="00776F94">
              <w:rPr>
                <w:rFonts w:ascii="Times New Roman" w:hAnsi="Times New Roman" w:cs="Times New Roman"/>
                <w:sz w:val="20"/>
                <w:szCs w:val="20"/>
              </w:rPr>
              <w:t>PPE</w:t>
            </w:r>
          </w:p>
          <w:p w14:paraId="7622C951" w14:textId="3EAC8E40" w:rsidR="00ED45B6" w:rsidRPr="00776F94" w:rsidRDefault="006D2BC5" w:rsidP="003A2830">
            <w:pPr>
              <w:rPr>
                <w:rFonts w:ascii="Times New Roman" w:hAnsi="Times New Roman" w:cs="Times New Roman"/>
                <w:sz w:val="20"/>
                <w:szCs w:val="20"/>
              </w:rPr>
            </w:pPr>
            <w:r>
              <w:rPr>
                <w:rFonts w:ascii="Times New Roman" w:hAnsi="Times New Roman" w:cs="Times New Roman"/>
                <w:sz w:val="20"/>
                <w:szCs w:val="20"/>
              </w:rPr>
              <w:t>Other</w:t>
            </w:r>
          </w:p>
        </w:tc>
      </w:tr>
      <w:tr w:rsidR="00A8296F" w:rsidRPr="009A0CE8" w14:paraId="1B92A7C3" w14:textId="77777777" w:rsidTr="00FD7055">
        <w:tc>
          <w:tcPr>
            <w:tcW w:w="1560" w:type="dxa"/>
            <w:tcBorders>
              <w:top w:val="nil"/>
              <w:left w:val="single" w:sz="4" w:space="0" w:color="auto"/>
              <w:bottom w:val="nil"/>
              <w:right w:val="nil"/>
            </w:tcBorders>
          </w:tcPr>
          <w:p w14:paraId="12F86799" w14:textId="4910C436" w:rsidR="00A8296F" w:rsidRPr="00ED45B6" w:rsidRDefault="00A8296F" w:rsidP="001912E5">
            <w:pPr>
              <w:rPr>
                <w:rFonts w:ascii="Times New Roman" w:hAnsi="Times New Roman" w:cs="Times New Roman"/>
                <w:sz w:val="20"/>
                <w:szCs w:val="20"/>
                <w:lang w:val="en-CA"/>
              </w:rPr>
            </w:pPr>
            <w:r>
              <w:rPr>
                <w:rFonts w:ascii="Times New Roman" w:hAnsi="Times New Roman" w:cs="Times New Roman"/>
                <w:sz w:val="20"/>
                <w:szCs w:val="20"/>
                <w:lang w:val="en-CA"/>
              </w:rPr>
              <w:t xml:space="preserve">Wang et al </w:t>
            </w:r>
            <w:r>
              <w:rPr>
                <w:rFonts w:ascii="Times New Roman" w:hAnsi="Times New Roman" w:cs="Times New Roman"/>
                <w:sz w:val="20"/>
                <w:szCs w:val="20"/>
                <w:lang w:val="en-CA"/>
              </w:rPr>
              <w:fldChar w:fldCharType="begin"/>
            </w:r>
            <w:r w:rsidR="00B36F14">
              <w:rPr>
                <w:rFonts w:ascii="Times New Roman" w:hAnsi="Times New Roman" w:cs="Times New Roman"/>
                <w:sz w:val="20"/>
                <w:szCs w:val="20"/>
                <w:lang w:val="en-CA"/>
              </w:rPr>
              <w:instrText xml:space="preserve"> ADDIN ZOTERO_ITEM CSL_CITATION {"citationID":"F6lShG39","properties":{"formattedCitation":"(78)","plainCitation":"(78)","noteIndex":0},"citationItems":[{"id":9375,"uris":["http://zotero.org/groups/4433116/items/V7T6VLH7"],"uri":["http://zotero.org/groups/4433116/items/V7T6VLH7"],"itemData":{"id":9375,"type":"article-journal","abstract":"Background: Congregate settings have been disproportionately affected by coronavirus disease 2019 (COVID-19). Our objective was to compare testing for, diagnosis of and death after severe acute respiratory syndrome coronavirus 2 (SARS-CoV-2) infection across 3 settings (residents of long-term care homes, people living in shelters and the rest of the population).\nMethods: We conducted a population-based prospective cohort study involving individuals tested for SARS-CoV-2 in the Greater Toronto Area between Jan. 23, 2020, and May 20, 2020. We sourced person-level data from COVID-19 surveillance and reporting systems in Ontario. We calculated cumulatively diagnosed cases per capita, proportion tested, proportion tested positive and case-fatality proportion for each setting. We estimated the age- and sex-adjusted rate ratios associated with setting for test positivity and case fatality using quasi-Poisson regression.\nResults: Over the study period, a total of 173 092 individuals were tested for and 16 490 individuals were diagnosed with SARS-CoV-2 infection. We observed a shift in the proportion of cumulative cases from all cases being related to travel to cases in residents of long-term care homes (20.4% [3368/16 490]), shelters (2.3% [372/16 490]), other congregate settings (20.9% [3446/16 490]) and community settings (35.4% [5834/16 490]), with cumulative travel-related cases at 4.1% (674/16490). Cumulatively, compared with the rest of the population, the diagnosed cases per capita was 64-fold and 19-fold higher among long-term care home and shelter residents, respectively. By May 20, 2020, 76.3% (21 617/28 316) of long-term care home residents and 2.2% (150 077/6 808 890) of the rest of the population had been tested. After adjusting for age and sex, residents of long-term care homes were 2.4 (95% confidence interval [CI] 2.2–2.7) times more likely to test positive, and those who received a diagnosis of COVID-19 were 1.4-fold (95% CI 1.1–1.8) more likely to die than the rest of the population.\nInterpretation: Long-term care homes and shelters had disproportionate diagnosed cases per capita, and residents of long-term care homes diagnosed with COVID-19 had higher case fatality than the rest of the population. Heterogeneity across micro-epidemics among specific populations and settings may reflect underlying heterogeneity in transmission risks, necessitating setting-specific COVID-19 prevention and mitigation strategies.","container-title":"Canadian Medical Association Open Access Journal","DOI":"10.9778/cmajo.20200213","ISSN":"2291-0026","issue":"4","language":"en","page":"E627-E636","source":"www.cmajopen.ca","title":"Heterogeneity in testing, diagnosis and outcome in SARS-CoV-2 infection across outbreak settings in the Greater Toronto Area, Canada: an observational study","title-short":"Heterogeneity in testing, diagnosis and outcome in SARS-CoV-2 infection across outbreak settings in the Greater Toronto Area, Canada","volume":"8","author":[{"family":"Wang","given":"Linwei"},{"family":"Ma","given":"Huiting"},{"family":"Yiu","given":"Kristy C. Y."},{"family":"Calzavara","given":"Andrew"},{"family":"Landsman","given":"David"},{"family":"Luong","given":"Linh"},{"family":"Chan","given":"Adrienne K."},{"family":"Kustra","given":"Rafal"},{"family":"Kwong","given":"Jeffrey C."},{"family":"Boily","given":"Marie-Claude"},{"family":"Hwang","given":"Stephen"},{"family":"Straus","given":"Sharon"},{"family":"Baral","given":"Stefan D."},{"family":"Mishra","given":"Sharmistha"}],"issued":{"date-parts":[["2020",10,1]]}}}],"schema":"https://github.com/citation-style-language/schema/raw/master/csl-citation.json"} </w:instrText>
            </w:r>
            <w:r>
              <w:rPr>
                <w:rFonts w:ascii="Times New Roman" w:hAnsi="Times New Roman" w:cs="Times New Roman"/>
                <w:sz w:val="20"/>
                <w:szCs w:val="20"/>
                <w:lang w:val="en-CA"/>
              </w:rPr>
              <w:fldChar w:fldCharType="separate"/>
            </w:r>
            <w:r w:rsidR="00B36F14" w:rsidRPr="00B36F14">
              <w:rPr>
                <w:rFonts w:ascii="Times New Roman" w:hAnsi="Times New Roman" w:cs="Times New Roman"/>
                <w:sz w:val="20"/>
              </w:rPr>
              <w:t>(78)</w:t>
            </w:r>
            <w:r>
              <w:rPr>
                <w:rFonts w:ascii="Times New Roman" w:hAnsi="Times New Roman" w:cs="Times New Roman"/>
                <w:sz w:val="20"/>
                <w:szCs w:val="20"/>
                <w:lang w:val="en-CA"/>
              </w:rPr>
              <w:fldChar w:fldCharType="end"/>
            </w:r>
          </w:p>
        </w:tc>
        <w:tc>
          <w:tcPr>
            <w:tcW w:w="709" w:type="dxa"/>
            <w:tcBorders>
              <w:top w:val="nil"/>
              <w:left w:val="nil"/>
              <w:bottom w:val="nil"/>
              <w:right w:val="nil"/>
            </w:tcBorders>
          </w:tcPr>
          <w:p w14:paraId="5EAB2648" w14:textId="0185A157" w:rsidR="00A8296F" w:rsidRDefault="00A8296F" w:rsidP="001912E5">
            <w:pPr>
              <w:rPr>
                <w:rFonts w:ascii="Times New Roman" w:hAnsi="Times New Roman" w:cs="Times New Roman"/>
                <w:sz w:val="20"/>
                <w:szCs w:val="20"/>
                <w:lang w:val="en-CA"/>
              </w:rPr>
            </w:pPr>
            <w:r>
              <w:rPr>
                <w:rFonts w:ascii="Times New Roman" w:hAnsi="Times New Roman" w:cs="Times New Roman"/>
                <w:sz w:val="20"/>
                <w:szCs w:val="20"/>
                <w:lang w:val="en-CA"/>
              </w:rPr>
              <w:t>2020</w:t>
            </w:r>
          </w:p>
        </w:tc>
        <w:tc>
          <w:tcPr>
            <w:tcW w:w="1336" w:type="dxa"/>
            <w:tcBorders>
              <w:top w:val="nil"/>
              <w:left w:val="nil"/>
              <w:bottom w:val="nil"/>
              <w:right w:val="nil"/>
            </w:tcBorders>
          </w:tcPr>
          <w:p w14:paraId="66E87FDB" w14:textId="14DE837C" w:rsidR="00A8296F" w:rsidRDefault="00A8296F" w:rsidP="001912E5">
            <w:pPr>
              <w:rPr>
                <w:rFonts w:ascii="Times New Roman" w:hAnsi="Times New Roman" w:cs="Times New Roman"/>
                <w:sz w:val="20"/>
                <w:szCs w:val="20"/>
                <w:lang w:val="en-CA"/>
              </w:rPr>
            </w:pPr>
            <w:r>
              <w:rPr>
                <w:rFonts w:ascii="Times New Roman" w:hAnsi="Times New Roman" w:cs="Times New Roman"/>
                <w:sz w:val="20"/>
                <w:szCs w:val="20"/>
                <w:lang w:val="en-CA"/>
              </w:rPr>
              <w:t>Shelter Residents</w:t>
            </w:r>
          </w:p>
        </w:tc>
        <w:tc>
          <w:tcPr>
            <w:tcW w:w="1238" w:type="dxa"/>
            <w:tcBorders>
              <w:top w:val="nil"/>
              <w:left w:val="nil"/>
              <w:bottom w:val="nil"/>
              <w:right w:val="nil"/>
            </w:tcBorders>
          </w:tcPr>
          <w:p w14:paraId="007DDD63" w14:textId="051735BC" w:rsidR="00A8296F" w:rsidRDefault="00A8296F" w:rsidP="001912E5">
            <w:pPr>
              <w:rPr>
                <w:rFonts w:ascii="Times New Roman" w:hAnsi="Times New Roman" w:cs="Times New Roman"/>
                <w:sz w:val="20"/>
                <w:szCs w:val="20"/>
                <w:lang w:val="en-CA"/>
              </w:rPr>
            </w:pPr>
            <w:r>
              <w:rPr>
                <w:rFonts w:ascii="Times New Roman" w:hAnsi="Times New Roman" w:cs="Times New Roman"/>
                <w:sz w:val="20"/>
                <w:szCs w:val="20"/>
                <w:lang w:val="en-CA"/>
              </w:rPr>
              <w:t>Canada</w:t>
            </w:r>
          </w:p>
        </w:tc>
        <w:tc>
          <w:tcPr>
            <w:tcW w:w="1335" w:type="dxa"/>
            <w:tcBorders>
              <w:top w:val="nil"/>
              <w:left w:val="nil"/>
              <w:bottom w:val="nil"/>
              <w:right w:val="nil"/>
            </w:tcBorders>
          </w:tcPr>
          <w:p w14:paraId="57AF8E49" w14:textId="77777777" w:rsidR="00A8296F" w:rsidRPr="00A8296F" w:rsidRDefault="00A8296F" w:rsidP="00A8296F">
            <w:pPr>
              <w:rPr>
                <w:rFonts w:ascii="Times New Roman" w:hAnsi="Times New Roman" w:cs="Times New Roman"/>
                <w:b/>
                <w:bCs/>
                <w:color w:val="000000"/>
                <w:sz w:val="20"/>
                <w:szCs w:val="20"/>
              </w:rPr>
            </w:pPr>
            <w:r w:rsidRPr="00A8296F">
              <w:rPr>
                <w:rFonts w:ascii="Times New Roman" w:hAnsi="Times New Roman" w:cs="Times New Roman"/>
                <w:color w:val="000000"/>
                <w:sz w:val="20"/>
                <w:szCs w:val="20"/>
              </w:rPr>
              <w:t>Residents</w:t>
            </w:r>
            <w:r w:rsidRPr="00A8296F">
              <w:rPr>
                <w:rFonts w:ascii="Times New Roman" w:hAnsi="Times New Roman" w:cs="Times New Roman"/>
                <w:b/>
                <w:bCs/>
                <w:color w:val="000000"/>
                <w:sz w:val="20"/>
                <w:szCs w:val="20"/>
              </w:rPr>
              <w:br/>
            </w:r>
            <w:r w:rsidRPr="00A8296F">
              <w:rPr>
                <w:rFonts w:ascii="Times New Roman" w:hAnsi="Times New Roman" w:cs="Times New Roman"/>
                <w:color w:val="000000"/>
                <w:sz w:val="20"/>
                <w:szCs w:val="20"/>
              </w:rPr>
              <w:t>372/10588 (3.5%)</w:t>
            </w:r>
          </w:p>
          <w:p w14:paraId="66EDD7A7" w14:textId="77777777" w:rsidR="00A8296F" w:rsidRDefault="00A8296F" w:rsidP="001912E5">
            <w:pPr>
              <w:rPr>
                <w:rFonts w:ascii="Times New Roman" w:hAnsi="Times New Roman" w:cs="Times New Roman"/>
                <w:sz w:val="20"/>
                <w:szCs w:val="20"/>
                <w:lang w:val="en-CA"/>
              </w:rPr>
            </w:pPr>
          </w:p>
        </w:tc>
        <w:tc>
          <w:tcPr>
            <w:tcW w:w="1335" w:type="dxa"/>
            <w:gridSpan w:val="2"/>
            <w:tcBorders>
              <w:top w:val="nil"/>
              <w:left w:val="nil"/>
              <w:bottom w:val="nil"/>
              <w:right w:val="nil"/>
            </w:tcBorders>
          </w:tcPr>
          <w:p w14:paraId="09F6593A" w14:textId="77777777" w:rsidR="00A8296F" w:rsidRDefault="00A8296F" w:rsidP="001912E5">
            <w:pPr>
              <w:rPr>
                <w:rFonts w:ascii="Times New Roman" w:hAnsi="Times New Roman" w:cs="Times New Roman"/>
                <w:sz w:val="20"/>
                <w:szCs w:val="20"/>
                <w:lang w:val="en-CA"/>
              </w:rPr>
            </w:pPr>
            <w:r>
              <w:rPr>
                <w:rFonts w:ascii="Times New Roman" w:hAnsi="Times New Roman" w:cs="Times New Roman"/>
                <w:sz w:val="20"/>
                <w:szCs w:val="20"/>
                <w:lang w:val="en-CA"/>
              </w:rPr>
              <w:t>Staff</w:t>
            </w:r>
          </w:p>
          <w:p w14:paraId="77A2D6DC" w14:textId="3BA5694A" w:rsidR="00A8296F" w:rsidRDefault="00A8296F"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3119" w:type="dxa"/>
            <w:tcBorders>
              <w:top w:val="nil"/>
              <w:left w:val="nil"/>
              <w:bottom w:val="nil"/>
            </w:tcBorders>
          </w:tcPr>
          <w:p w14:paraId="3D19A318" w14:textId="279DBA96" w:rsidR="00A8296F" w:rsidRPr="00776F94" w:rsidRDefault="00A8296F" w:rsidP="003A2830">
            <w:pPr>
              <w:rPr>
                <w:rFonts w:ascii="Times New Roman" w:hAnsi="Times New Roman" w:cs="Times New Roman"/>
                <w:sz w:val="20"/>
                <w:szCs w:val="20"/>
              </w:rPr>
            </w:pPr>
            <w:r>
              <w:rPr>
                <w:rFonts w:ascii="Times New Roman" w:hAnsi="Times New Roman" w:cs="Times New Roman"/>
                <w:sz w:val="20"/>
                <w:szCs w:val="20"/>
              </w:rPr>
              <w:t>N/A</w:t>
            </w:r>
          </w:p>
        </w:tc>
      </w:tr>
      <w:tr w:rsidR="00BF6F57" w:rsidRPr="009A0CE8" w14:paraId="795B2E88" w14:textId="77777777" w:rsidTr="00FD7055">
        <w:tc>
          <w:tcPr>
            <w:tcW w:w="1560" w:type="dxa"/>
            <w:tcBorders>
              <w:top w:val="nil"/>
              <w:left w:val="single" w:sz="4" w:space="0" w:color="auto"/>
              <w:bottom w:val="nil"/>
              <w:right w:val="nil"/>
            </w:tcBorders>
          </w:tcPr>
          <w:p w14:paraId="215C9D28" w14:textId="3B7823B7" w:rsidR="00ED45B6" w:rsidRPr="00ED45B6" w:rsidRDefault="00060121" w:rsidP="001912E5">
            <w:pPr>
              <w:rPr>
                <w:rFonts w:ascii="Times New Roman" w:hAnsi="Times New Roman" w:cs="Times New Roman"/>
                <w:sz w:val="20"/>
                <w:szCs w:val="20"/>
                <w:lang w:val="en-CA"/>
              </w:rPr>
            </w:pPr>
            <w:r>
              <w:rPr>
                <w:rFonts w:ascii="Times New Roman" w:hAnsi="Times New Roman" w:cs="Times New Roman"/>
                <w:sz w:val="20"/>
                <w:szCs w:val="20"/>
                <w:lang w:val="en-CA"/>
              </w:rPr>
              <w:t xml:space="preserve">Wang et al </w:t>
            </w:r>
            <w:r w:rsidR="00351F43">
              <w:rPr>
                <w:rFonts w:ascii="Times New Roman" w:hAnsi="Times New Roman" w:cs="Times New Roman"/>
                <w:sz w:val="20"/>
                <w:szCs w:val="20"/>
                <w:lang w:val="en-CA"/>
              </w:rPr>
              <w:fldChar w:fldCharType="begin"/>
            </w:r>
            <w:r w:rsidR="00B36F14">
              <w:rPr>
                <w:rFonts w:ascii="Times New Roman" w:hAnsi="Times New Roman" w:cs="Times New Roman"/>
                <w:sz w:val="20"/>
                <w:szCs w:val="20"/>
                <w:lang w:val="en-CA"/>
              </w:rPr>
              <w:instrText xml:space="preserve"> ADDIN ZOTERO_ITEM CSL_CITATION {"citationID":"hNEI40BK","properties":{"formattedCitation":"(90)","plainCitation":"(90)","noteIndex":0},"citationItems":[{"id":9389,"uris":["http://zotero.org/groups/4433116/items/VQ9KYQCW"],"uri":["http://zotero.org/groups/4433116/items/VQ9KYQCW"],"itemData":{"id":9389,"type":"article-journal","note":"publisher: Baylor College of Medicine","title":"Policy Brief: Policies Protecting People Experiencing Homelessness during the COVID-19 Pandemic","URL":"https://blogs.bcm.edu/wp-content/uploads/2020/12/JW-policy-brief-manuscript-2020.pdf","author":[{"family":"Wang","given":"Jeffrey"},{"family":"Majumder","given":"M"},{"family":"Johnson","given":"Claudine"}],"issued":{"date-parts":[["2020",12]]}}}],"schema":"https://github.com/citation-style-language/schema/raw/master/csl-citation.json"} </w:instrText>
            </w:r>
            <w:r w:rsidR="00351F43">
              <w:rPr>
                <w:rFonts w:ascii="Times New Roman" w:hAnsi="Times New Roman" w:cs="Times New Roman"/>
                <w:sz w:val="20"/>
                <w:szCs w:val="20"/>
                <w:lang w:val="en-CA"/>
              </w:rPr>
              <w:fldChar w:fldCharType="separate"/>
            </w:r>
            <w:r w:rsidR="00B36F14" w:rsidRPr="00B36F14">
              <w:rPr>
                <w:rFonts w:ascii="Times New Roman" w:hAnsi="Times New Roman" w:cs="Times New Roman"/>
                <w:sz w:val="20"/>
              </w:rPr>
              <w:t>(90)</w:t>
            </w:r>
            <w:r w:rsidR="00351F43">
              <w:rPr>
                <w:rFonts w:ascii="Times New Roman" w:hAnsi="Times New Roman" w:cs="Times New Roman"/>
                <w:sz w:val="20"/>
                <w:szCs w:val="20"/>
                <w:lang w:val="en-CA"/>
              </w:rPr>
              <w:fldChar w:fldCharType="end"/>
            </w:r>
          </w:p>
        </w:tc>
        <w:tc>
          <w:tcPr>
            <w:tcW w:w="709" w:type="dxa"/>
            <w:tcBorders>
              <w:top w:val="nil"/>
              <w:left w:val="nil"/>
              <w:bottom w:val="nil"/>
              <w:right w:val="nil"/>
            </w:tcBorders>
          </w:tcPr>
          <w:p w14:paraId="7905C724" w14:textId="26CB656E" w:rsidR="00ED45B6" w:rsidRDefault="00ED4DF3" w:rsidP="001912E5">
            <w:pPr>
              <w:rPr>
                <w:rFonts w:ascii="Times New Roman" w:hAnsi="Times New Roman" w:cs="Times New Roman"/>
                <w:sz w:val="20"/>
                <w:szCs w:val="20"/>
                <w:lang w:val="en-CA"/>
              </w:rPr>
            </w:pPr>
            <w:r>
              <w:rPr>
                <w:rFonts w:ascii="Times New Roman" w:hAnsi="Times New Roman" w:cs="Times New Roman"/>
                <w:sz w:val="20"/>
                <w:szCs w:val="20"/>
                <w:lang w:val="en-CA"/>
              </w:rPr>
              <w:t>2020</w:t>
            </w:r>
          </w:p>
        </w:tc>
        <w:tc>
          <w:tcPr>
            <w:tcW w:w="1336" w:type="dxa"/>
            <w:tcBorders>
              <w:top w:val="nil"/>
              <w:left w:val="nil"/>
              <w:bottom w:val="nil"/>
              <w:right w:val="nil"/>
            </w:tcBorders>
          </w:tcPr>
          <w:p w14:paraId="6DB5B872" w14:textId="6CB874C1" w:rsidR="00ED45B6" w:rsidRDefault="00ED4DF3"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1238" w:type="dxa"/>
            <w:tcBorders>
              <w:top w:val="nil"/>
              <w:left w:val="nil"/>
              <w:bottom w:val="nil"/>
              <w:right w:val="nil"/>
            </w:tcBorders>
          </w:tcPr>
          <w:p w14:paraId="6F71DDBB" w14:textId="079AD516" w:rsidR="00ED45B6" w:rsidRDefault="00ED4DF3" w:rsidP="001912E5">
            <w:pPr>
              <w:rPr>
                <w:rFonts w:ascii="Times New Roman" w:hAnsi="Times New Roman" w:cs="Times New Roman"/>
                <w:sz w:val="20"/>
                <w:szCs w:val="20"/>
                <w:lang w:val="en-CA"/>
              </w:rPr>
            </w:pPr>
            <w:r>
              <w:rPr>
                <w:rFonts w:ascii="Times New Roman" w:hAnsi="Times New Roman" w:cs="Times New Roman"/>
                <w:sz w:val="20"/>
                <w:szCs w:val="20"/>
                <w:lang w:val="en-CA"/>
              </w:rPr>
              <w:t>International</w:t>
            </w:r>
          </w:p>
        </w:tc>
        <w:tc>
          <w:tcPr>
            <w:tcW w:w="2670" w:type="dxa"/>
            <w:gridSpan w:val="3"/>
            <w:tcBorders>
              <w:top w:val="nil"/>
              <w:left w:val="nil"/>
              <w:bottom w:val="nil"/>
              <w:right w:val="nil"/>
            </w:tcBorders>
          </w:tcPr>
          <w:p w14:paraId="7E54338F" w14:textId="326DF93B" w:rsidR="00ED45B6" w:rsidRDefault="00ED4DF3"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3119" w:type="dxa"/>
            <w:tcBorders>
              <w:top w:val="nil"/>
              <w:left w:val="nil"/>
              <w:bottom w:val="nil"/>
            </w:tcBorders>
          </w:tcPr>
          <w:p w14:paraId="7A2CE0CF" w14:textId="77777777" w:rsidR="00ED45B6" w:rsidRDefault="00ED4DF3" w:rsidP="003A2830">
            <w:pPr>
              <w:rPr>
                <w:rFonts w:ascii="Times New Roman" w:hAnsi="Times New Roman" w:cs="Times New Roman"/>
                <w:sz w:val="20"/>
                <w:szCs w:val="20"/>
              </w:rPr>
            </w:pPr>
            <w:r>
              <w:rPr>
                <w:rFonts w:ascii="Times New Roman" w:hAnsi="Times New Roman" w:cs="Times New Roman"/>
                <w:sz w:val="20"/>
                <w:szCs w:val="20"/>
              </w:rPr>
              <w:t>Testing</w:t>
            </w:r>
          </w:p>
          <w:p w14:paraId="7F4AF30D" w14:textId="38657233" w:rsidR="00ED4DF3" w:rsidRPr="00776F94" w:rsidRDefault="00ED4DF3" w:rsidP="003A2830">
            <w:pPr>
              <w:rPr>
                <w:rFonts w:ascii="Times New Roman" w:hAnsi="Times New Roman" w:cs="Times New Roman"/>
                <w:sz w:val="20"/>
                <w:szCs w:val="20"/>
              </w:rPr>
            </w:pPr>
            <w:r>
              <w:rPr>
                <w:rFonts w:ascii="Times New Roman" w:hAnsi="Times New Roman" w:cs="Times New Roman"/>
                <w:sz w:val="20"/>
                <w:szCs w:val="20"/>
              </w:rPr>
              <w:t>Physical Distancing</w:t>
            </w:r>
          </w:p>
        </w:tc>
      </w:tr>
      <w:tr w:rsidR="00DA4CB9" w:rsidRPr="009A0CE8" w14:paraId="2B210B03" w14:textId="77777777" w:rsidTr="00FD7055">
        <w:tc>
          <w:tcPr>
            <w:tcW w:w="1560" w:type="dxa"/>
            <w:tcBorders>
              <w:top w:val="nil"/>
              <w:left w:val="single" w:sz="4" w:space="0" w:color="auto"/>
              <w:right w:val="nil"/>
            </w:tcBorders>
          </w:tcPr>
          <w:p w14:paraId="46BD04FE" w14:textId="3C084188" w:rsidR="00DA4CB9" w:rsidRDefault="00DA4CB9" w:rsidP="001912E5">
            <w:pPr>
              <w:rPr>
                <w:rFonts w:ascii="Times New Roman" w:hAnsi="Times New Roman" w:cs="Times New Roman"/>
                <w:sz w:val="20"/>
                <w:szCs w:val="20"/>
                <w:lang w:val="en-CA"/>
              </w:rPr>
            </w:pPr>
            <w:r>
              <w:rPr>
                <w:rFonts w:ascii="Times New Roman" w:hAnsi="Times New Roman" w:cs="Times New Roman"/>
                <w:sz w:val="20"/>
                <w:szCs w:val="20"/>
                <w:lang w:val="en-CA"/>
              </w:rPr>
              <w:t xml:space="preserve">Yoon et al </w:t>
            </w:r>
            <w:r>
              <w:rPr>
                <w:rFonts w:ascii="Times New Roman" w:hAnsi="Times New Roman" w:cs="Times New Roman"/>
                <w:sz w:val="20"/>
                <w:szCs w:val="20"/>
                <w:lang w:val="en-CA"/>
              </w:rPr>
              <w:fldChar w:fldCharType="begin"/>
            </w:r>
            <w:r w:rsidR="006D73B6">
              <w:rPr>
                <w:rFonts w:ascii="Times New Roman" w:hAnsi="Times New Roman" w:cs="Times New Roman"/>
                <w:sz w:val="20"/>
                <w:szCs w:val="20"/>
                <w:lang w:val="en-CA"/>
              </w:rPr>
              <w:instrText xml:space="preserve"> ADDIN ZOTERO_ITEM CSL_CITATION {"citationID":"fKiiN4jl","properties":{"formattedCitation":"(60)","plainCitation":"(60)","noteIndex":0},"citationItems":[{"id":9359,"uris":["http://zotero.org/groups/4433116/items/9B6XNEVG"],"uri":["http://zotero.org/groups/4433116/items/9B6XNEVG"],"itemData":{"id":9359,"type":"article-journal","abstract":"BACKGROUND: In response to reported COVID-19 outbreaks among people experiencing homelessness (PEH) in other U.S. cities, we conducted multiple, proactive, facility-wide testing events for PEH living sheltered and unsheltered and homelessness service staff in Atlanta, Georgia. We describe SARS-CoV-2 prevalence and associated symptoms and review shelter infection prevention and control (IPC) policies.\nMETHODS: PEH and staff were tested for SARS-CoV-2 by reverse transcription polymerase chain reaction (RT-PCR) during April 7-May 6, 2020. A subset of PEH and staff was screened for symptoms. Shelter assessments were conducted concurrently at a convenience sample of shelters using a standardized questionnaire.\nRESULTS: Overall, 2,875 individuals at 24 shelters and nine unsheltered outreach events underwent SARS-CoV-2 testing and 2,860 (99.5%) had conclusive test results. SARS-CoV-2 prevalence was 2.1% (36/1,684) among PEH living sheltered, 0.5% (3/628) among PEH living unsheltered, and 1.3% (7/548) among staff. Reporting fever, cough, or shortness of breath in the last week during symptom screening was 14% sensitive and 89% specific for identifying COVID-19 cases compared with RT-PCR. Prevalence by shelter ranged 0%-27.6%. Repeat testing 3-4 weeks later at four shelters documented decreased SARS-CoV-2 prevalence (0%-3.9%). Nine of 24 shelters completed shelter assessments and implemented IPC measures as part of the COVID-19 response.\nCONCLUSIONS: PEH living in shelters experienced higher SARS-CoV-2 prevalence compared with PEH living unsheltered. Facility-wide testing in congregate settings allowed for identification and isolation of COVID-19 cases and is an important strategy to interrupt SARS-CoV-2 transmission.","container-title":"Clinical Infectious Diseases: An Official Publication of the Infectious Diseases Society of America","DOI":"10.1093/cid/ciaa1340","ISSN":"1537-6591","journalAbbreviation":"Clin Infect Dis","language":"eng","page":"ciaa1340","source":"PubMed","title":"COVID-19 Prevalence among People Experiencing Homelessness and Homelessness Service Staff during Early Community Transmission in Atlanta, Georgia, April-May 2020","author":[{"family":"Yoon","given":"Jane C."},{"family":"Montgomery","given":"Martha P."},{"family":"Buff","given":"Ann M."},{"family":"Boyd","given":"Andrew T."},{"family":"Jamison","given":"Calla"},{"family":"Hernandez","given":"Alfonso"},{"family":"Schmit","given":"Kristine"},{"family":"Shah","given":"Sarita"},{"family":"Ajoku","given":"Sophia"},{"family":"Holland","given":"David P."},{"family":"Prieto","given":"Juliana"},{"family":"Smith","given":"Sasha"},{"family":"Swancutt","given":"Mark A."},{"family":"Turner","given":"Kim"},{"family":"Andrews","given":"Tom"},{"family":"Flowers","given":"Kevin"},{"family":"Wells","given":"Alyssa"},{"family":"Marchman","given":"Cathryn"},{"family":"Laney","given":"Emaline"},{"family":"Bixler","given":"Danae"},{"family":"Cavanaugh","given":"Sean"},{"family":"Flowers","given":"Nicole"},{"family":"Gaffga","given":"Nicholas"},{"family":"Ko","given":"Jean Y."},{"family":"Paulin","given":"Heather N."},{"family":"Weng","given":"Mark K."},{"family":"Mosites","given":"Emily"},{"family":"Morris","given":"Sapna Bamrah"}],"issued":{"date-parts":[["2020",9,8]]}}}],"schema":"https://github.com/citation-style-language/schema/raw/master/csl-citation.json"} </w:instrText>
            </w:r>
            <w:r>
              <w:rPr>
                <w:rFonts w:ascii="Times New Roman" w:hAnsi="Times New Roman" w:cs="Times New Roman"/>
                <w:sz w:val="20"/>
                <w:szCs w:val="20"/>
                <w:lang w:val="en-CA"/>
              </w:rPr>
              <w:fldChar w:fldCharType="separate"/>
            </w:r>
            <w:r w:rsidR="006D73B6" w:rsidRPr="006D73B6">
              <w:rPr>
                <w:rFonts w:ascii="Times New Roman" w:hAnsi="Times New Roman" w:cs="Times New Roman"/>
                <w:sz w:val="20"/>
              </w:rPr>
              <w:t>(60)</w:t>
            </w:r>
            <w:r>
              <w:rPr>
                <w:rFonts w:ascii="Times New Roman" w:hAnsi="Times New Roman" w:cs="Times New Roman"/>
                <w:sz w:val="20"/>
                <w:szCs w:val="20"/>
                <w:lang w:val="en-CA"/>
              </w:rPr>
              <w:fldChar w:fldCharType="end"/>
            </w:r>
          </w:p>
        </w:tc>
        <w:tc>
          <w:tcPr>
            <w:tcW w:w="709" w:type="dxa"/>
            <w:tcBorders>
              <w:top w:val="nil"/>
              <w:left w:val="nil"/>
              <w:right w:val="nil"/>
            </w:tcBorders>
          </w:tcPr>
          <w:p w14:paraId="5C7551F9" w14:textId="16716759" w:rsidR="00DA4CB9" w:rsidRDefault="00DA4CB9" w:rsidP="001912E5">
            <w:pPr>
              <w:rPr>
                <w:rFonts w:ascii="Times New Roman" w:hAnsi="Times New Roman" w:cs="Times New Roman"/>
                <w:sz w:val="20"/>
                <w:szCs w:val="20"/>
                <w:lang w:val="en-CA"/>
              </w:rPr>
            </w:pPr>
            <w:r>
              <w:rPr>
                <w:rFonts w:ascii="Times New Roman" w:hAnsi="Times New Roman" w:cs="Times New Roman"/>
                <w:sz w:val="20"/>
                <w:szCs w:val="20"/>
                <w:lang w:val="en-CA"/>
              </w:rPr>
              <w:t>2020</w:t>
            </w:r>
          </w:p>
        </w:tc>
        <w:tc>
          <w:tcPr>
            <w:tcW w:w="1336" w:type="dxa"/>
            <w:tcBorders>
              <w:top w:val="nil"/>
              <w:left w:val="nil"/>
              <w:right w:val="nil"/>
            </w:tcBorders>
          </w:tcPr>
          <w:p w14:paraId="1BD6A529" w14:textId="06394AC4" w:rsidR="00DA4CB9" w:rsidRDefault="00DA4CB9" w:rsidP="001912E5">
            <w:pPr>
              <w:rPr>
                <w:rFonts w:ascii="Times New Roman" w:hAnsi="Times New Roman" w:cs="Times New Roman"/>
                <w:sz w:val="20"/>
                <w:szCs w:val="20"/>
                <w:lang w:val="en-CA"/>
              </w:rPr>
            </w:pPr>
            <w:r>
              <w:rPr>
                <w:rFonts w:ascii="Times New Roman" w:hAnsi="Times New Roman" w:cs="Times New Roman"/>
                <w:sz w:val="20"/>
                <w:szCs w:val="20"/>
                <w:lang w:val="en-CA"/>
              </w:rPr>
              <w:t>Shelter Residents</w:t>
            </w:r>
          </w:p>
        </w:tc>
        <w:tc>
          <w:tcPr>
            <w:tcW w:w="1238" w:type="dxa"/>
            <w:tcBorders>
              <w:top w:val="nil"/>
              <w:left w:val="nil"/>
              <w:right w:val="nil"/>
            </w:tcBorders>
          </w:tcPr>
          <w:p w14:paraId="148AD85C" w14:textId="4025B9BE" w:rsidR="00DA4CB9" w:rsidRDefault="00DA4CB9" w:rsidP="001912E5">
            <w:pPr>
              <w:rPr>
                <w:rFonts w:ascii="Times New Roman" w:hAnsi="Times New Roman" w:cs="Times New Roman"/>
                <w:sz w:val="20"/>
                <w:szCs w:val="20"/>
                <w:lang w:val="en-CA"/>
              </w:rPr>
            </w:pPr>
            <w:r>
              <w:rPr>
                <w:rFonts w:ascii="Times New Roman" w:hAnsi="Times New Roman" w:cs="Times New Roman"/>
                <w:sz w:val="20"/>
                <w:szCs w:val="20"/>
                <w:lang w:val="en-CA"/>
              </w:rPr>
              <w:t>United States</w:t>
            </w:r>
          </w:p>
        </w:tc>
        <w:tc>
          <w:tcPr>
            <w:tcW w:w="1335" w:type="dxa"/>
            <w:tcBorders>
              <w:top w:val="nil"/>
              <w:left w:val="nil"/>
              <w:right w:val="nil"/>
            </w:tcBorders>
          </w:tcPr>
          <w:p w14:paraId="6F44C8C8" w14:textId="42DC9C0E" w:rsidR="00DA4CB9" w:rsidRPr="00DA4CB9" w:rsidRDefault="00DA4CB9" w:rsidP="00DA4CB9">
            <w:pPr>
              <w:rPr>
                <w:rFonts w:ascii="Times New Roman" w:hAnsi="Times New Roman" w:cs="Times New Roman"/>
                <w:sz w:val="20"/>
                <w:szCs w:val="20"/>
                <w:lang w:val="en-CA"/>
              </w:rPr>
            </w:pPr>
            <w:r>
              <w:rPr>
                <w:rFonts w:ascii="Times New Roman" w:hAnsi="Times New Roman" w:cs="Times New Roman"/>
                <w:sz w:val="20"/>
                <w:szCs w:val="20"/>
                <w:lang w:val="en-CA"/>
              </w:rPr>
              <w:t>Residents</w:t>
            </w:r>
          </w:p>
          <w:p w14:paraId="3D772853" w14:textId="3CD794DF" w:rsidR="00DA4CB9" w:rsidRDefault="00DA4CB9" w:rsidP="00DA4CB9">
            <w:pPr>
              <w:rPr>
                <w:rFonts w:ascii="Times New Roman" w:hAnsi="Times New Roman" w:cs="Times New Roman"/>
                <w:sz w:val="20"/>
                <w:szCs w:val="20"/>
                <w:lang w:val="en-CA"/>
              </w:rPr>
            </w:pPr>
            <w:r w:rsidRPr="00DA4CB9">
              <w:rPr>
                <w:rFonts w:ascii="Times New Roman" w:hAnsi="Times New Roman" w:cs="Times New Roman"/>
                <w:sz w:val="20"/>
                <w:szCs w:val="20"/>
                <w:lang w:val="en-CA"/>
              </w:rPr>
              <w:t>36.1684 = 2.1%</w:t>
            </w:r>
          </w:p>
        </w:tc>
        <w:tc>
          <w:tcPr>
            <w:tcW w:w="1335" w:type="dxa"/>
            <w:gridSpan w:val="2"/>
            <w:tcBorders>
              <w:top w:val="nil"/>
              <w:left w:val="nil"/>
              <w:right w:val="nil"/>
            </w:tcBorders>
          </w:tcPr>
          <w:p w14:paraId="69294490" w14:textId="77777777" w:rsidR="00DA4CB9" w:rsidRDefault="00DA4CB9" w:rsidP="001912E5">
            <w:pPr>
              <w:rPr>
                <w:rFonts w:ascii="Times New Roman" w:hAnsi="Times New Roman" w:cs="Times New Roman"/>
                <w:sz w:val="20"/>
                <w:szCs w:val="20"/>
                <w:lang w:val="en-CA"/>
              </w:rPr>
            </w:pPr>
            <w:r>
              <w:rPr>
                <w:rFonts w:ascii="Times New Roman" w:hAnsi="Times New Roman" w:cs="Times New Roman"/>
                <w:sz w:val="20"/>
                <w:szCs w:val="20"/>
                <w:lang w:val="en-CA"/>
              </w:rPr>
              <w:t>Staff</w:t>
            </w:r>
          </w:p>
          <w:p w14:paraId="2D9AF952" w14:textId="75793417" w:rsidR="00DA4CB9" w:rsidRDefault="00DA4CB9" w:rsidP="001912E5">
            <w:pPr>
              <w:rPr>
                <w:rFonts w:ascii="Times New Roman" w:hAnsi="Times New Roman" w:cs="Times New Roman"/>
                <w:sz w:val="20"/>
                <w:szCs w:val="20"/>
                <w:lang w:val="en-CA"/>
              </w:rPr>
            </w:pPr>
            <w:r>
              <w:rPr>
                <w:rFonts w:ascii="Times New Roman" w:hAnsi="Times New Roman" w:cs="Times New Roman"/>
                <w:sz w:val="20"/>
                <w:szCs w:val="20"/>
                <w:lang w:val="en-CA"/>
              </w:rPr>
              <w:t>N/A</w:t>
            </w:r>
          </w:p>
        </w:tc>
        <w:tc>
          <w:tcPr>
            <w:tcW w:w="3119" w:type="dxa"/>
            <w:tcBorders>
              <w:top w:val="nil"/>
              <w:left w:val="nil"/>
            </w:tcBorders>
          </w:tcPr>
          <w:p w14:paraId="315067BC" w14:textId="77777777" w:rsidR="00DF4A98" w:rsidRPr="00776F94" w:rsidRDefault="00DF4A98" w:rsidP="00DF4A98">
            <w:pPr>
              <w:rPr>
                <w:rFonts w:ascii="Times New Roman" w:hAnsi="Times New Roman" w:cs="Times New Roman"/>
                <w:sz w:val="20"/>
                <w:szCs w:val="20"/>
              </w:rPr>
            </w:pPr>
            <w:r w:rsidRPr="00776F94">
              <w:rPr>
                <w:rFonts w:ascii="Times New Roman" w:hAnsi="Times New Roman" w:cs="Times New Roman"/>
                <w:sz w:val="20"/>
                <w:szCs w:val="20"/>
              </w:rPr>
              <w:t>Screening &amp; Surveillance</w:t>
            </w:r>
          </w:p>
          <w:p w14:paraId="74A857A8" w14:textId="77777777" w:rsidR="00DF4A98" w:rsidRPr="00776F94" w:rsidRDefault="00DF4A98" w:rsidP="00DF4A98">
            <w:pPr>
              <w:rPr>
                <w:rFonts w:ascii="Times New Roman" w:hAnsi="Times New Roman" w:cs="Times New Roman"/>
                <w:sz w:val="20"/>
                <w:szCs w:val="20"/>
              </w:rPr>
            </w:pPr>
            <w:r w:rsidRPr="00776F94">
              <w:rPr>
                <w:rFonts w:ascii="Times New Roman" w:hAnsi="Times New Roman" w:cs="Times New Roman"/>
                <w:sz w:val="20"/>
                <w:szCs w:val="20"/>
              </w:rPr>
              <w:t xml:space="preserve">Testing </w:t>
            </w:r>
          </w:p>
          <w:p w14:paraId="2D5B8599" w14:textId="62FA261B" w:rsidR="00DA4CB9" w:rsidRPr="00776F94" w:rsidRDefault="00DF4A98" w:rsidP="003A2830">
            <w:pPr>
              <w:rPr>
                <w:rFonts w:ascii="Times New Roman" w:hAnsi="Times New Roman" w:cs="Times New Roman"/>
                <w:sz w:val="20"/>
                <w:szCs w:val="20"/>
              </w:rPr>
            </w:pPr>
            <w:r w:rsidRPr="00776F94">
              <w:rPr>
                <w:rFonts w:ascii="Times New Roman" w:hAnsi="Times New Roman" w:cs="Times New Roman"/>
                <w:sz w:val="20"/>
                <w:szCs w:val="20"/>
              </w:rPr>
              <w:t>Physical Distancing</w:t>
            </w:r>
          </w:p>
        </w:tc>
      </w:tr>
      <w:tr w:rsidR="00093B66" w:rsidRPr="009A0CE8" w14:paraId="5444193A" w14:textId="77777777" w:rsidTr="0000097D">
        <w:tc>
          <w:tcPr>
            <w:tcW w:w="10632" w:type="dxa"/>
            <w:gridSpan w:val="8"/>
            <w:tcBorders>
              <w:left w:val="single" w:sz="4" w:space="0" w:color="auto"/>
            </w:tcBorders>
          </w:tcPr>
          <w:p w14:paraId="2620D2CF" w14:textId="439A471B" w:rsidR="00093B66" w:rsidRPr="009A0CE8" w:rsidRDefault="00093B66" w:rsidP="001912E5">
            <w:pPr>
              <w:rPr>
                <w:rFonts w:ascii="Times New Roman" w:hAnsi="Times New Roman" w:cs="Times New Roman"/>
                <w:sz w:val="20"/>
                <w:szCs w:val="20"/>
                <w:lang w:val="en-CA"/>
              </w:rPr>
            </w:pPr>
          </w:p>
        </w:tc>
      </w:tr>
    </w:tbl>
    <w:p w14:paraId="5D7C83EC" w14:textId="77777777" w:rsidR="00C04CBA" w:rsidRPr="009A0CE8" w:rsidRDefault="00C04CBA" w:rsidP="00EE2B45">
      <w:pPr>
        <w:rPr>
          <w:rFonts w:ascii="Times New Roman" w:hAnsi="Times New Roman" w:cs="Times New Roman"/>
          <w:sz w:val="24"/>
          <w:szCs w:val="24"/>
          <w:lang w:val="en-CA"/>
        </w:rPr>
      </w:pPr>
    </w:p>
    <w:p w14:paraId="268ED804" w14:textId="732C025C" w:rsidR="00C33934" w:rsidRPr="00A8475B" w:rsidRDefault="005624CC" w:rsidP="00A8475B">
      <w:pPr>
        <w:rPr>
          <w:rFonts w:ascii="Times New Roman" w:hAnsi="Times New Roman" w:cs="Times New Roman"/>
          <w:b/>
          <w:bCs/>
          <w:sz w:val="24"/>
          <w:szCs w:val="24"/>
        </w:rPr>
      </w:pPr>
      <w:r w:rsidRPr="00896DD1">
        <w:rPr>
          <w:rFonts w:ascii="Times New Roman" w:hAnsi="Times New Roman" w:cs="Times New Roman"/>
          <w:b/>
          <w:bCs/>
          <w:sz w:val="24"/>
          <w:szCs w:val="24"/>
        </w:rPr>
        <w:t>Discussion</w:t>
      </w:r>
    </w:p>
    <w:p w14:paraId="5C74154E" w14:textId="026F69E9" w:rsidR="00E25D56" w:rsidRPr="00896DD1" w:rsidRDefault="00A8475B" w:rsidP="00C33934">
      <w:pPr>
        <w:ind w:firstLine="720"/>
        <w:rPr>
          <w:rFonts w:ascii="Times New Roman" w:hAnsi="Times New Roman" w:cs="Times New Roman"/>
          <w:sz w:val="24"/>
          <w:szCs w:val="24"/>
        </w:rPr>
      </w:pPr>
      <w:r w:rsidRPr="544F1BF9">
        <w:rPr>
          <w:rFonts w:ascii="Times New Roman" w:hAnsi="Times New Roman" w:cs="Times New Roman"/>
          <w:sz w:val="24"/>
          <w:szCs w:val="24"/>
        </w:rPr>
        <w:t>In</w:t>
      </w:r>
      <w:r w:rsidR="00FE0BF9" w:rsidRPr="544F1BF9">
        <w:rPr>
          <w:rFonts w:ascii="Times New Roman" w:hAnsi="Times New Roman" w:cs="Times New Roman"/>
          <w:sz w:val="24"/>
          <w:szCs w:val="24"/>
        </w:rPr>
        <w:t xml:space="preserve"> this scoping review, we bring new insights about the impacts of COVID-19 </w:t>
      </w:r>
      <w:r w:rsidR="0065407C">
        <w:rPr>
          <w:rFonts w:ascii="Times New Roman" w:hAnsi="Times New Roman" w:cs="Times New Roman"/>
          <w:sz w:val="24"/>
          <w:szCs w:val="24"/>
        </w:rPr>
        <w:t xml:space="preserve">on </w:t>
      </w:r>
      <w:r w:rsidR="00FE0BF9" w:rsidRPr="544F1BF9">
        <w:rPr>
          <w:rFonts w:ascii="Times New Roman" w:hAnsi="Times New Roman" w:cs="Times New Roman"/>
          <w:sz w:val="24"/>
          <w:szCs w:val="24"/>
        </w:rPr>
        <w:t xml:space="preserve">PESH and staff in homeless shelters/hostels </w:t>
      </w:r>
      <w:r w:rsidRPr="544F1BF9">
        <w:rPr>
          <w:rFonts w:ascii="Times New Roman" w:hAnsi="Times New Roman" w:cs="Times New Roman"/>
          <w:sz w:val="24"/>
          <w:szCs w:val="24"/>
        </w:rPr>
        <w:t xml:space="preserve">as our review recorded outbreaks of COVID-19 in shelters/hostels </w:t>
      </w:r>
      <w:r w:rsidR="00FE0BF9" w:rsidRPr="544F1BF9">
        <w:rPr>
          <w:rFonts w:ascii="Times New Roman" w:hAnsi="Times New Roman" w:cs="Times New Roman"/>
          <w:sz w:val="24"/>
          <w:szCs w:val="24"/>
        </w:rPr>
        <w:t>across seven high-income countries over the first 16 months of the pandemic. Through this review, w</w:t>
      </w:r>
      <w:r w:rsidR="6F4C9701" w:rsidRPr="544F1BF9">
        <w:rPr>
          <w:rFonts w:ascii="Times New Roman" w:hAnsi="Times New Roman" w:cs="Times New Roman"/>
          <w:sz w:val="24"/>
          <w:szCs w:val="24"/>
        </w:rPr>
        <w:t xml:space="preserve">e </w:t>
      </w:r>
      <w:r w:rsidR="54CDA054" w:rsidRPr="544F1BF9">
        <w:rPr>
          <w:rFonts w:ascii="Times New Roman" w:hAnsi="Times New Roman" w:cs="Times New Roman"/>
          <w:sz w:val="24"/>
          <w:szCs w:val="24"/>
        </w:rPr>
        <w:t>identified</w:t>
      </w:r>
      <w:r w:rsidR="10A645FA" w:rsidRPr="544F1BF9">
        <w:rPr>
          <w:rFonts w:ascii="Times New Roman" w:hAnsi="Times New Roman" w:cs="Times New Roman"/>
          <w:sz w:val="24"/>
          <w:szCs w:val="24"/>
        </w:rPr>
        <w:t xml:space="preserve"> </w:t>
      </w:r>
      <w:r w:rsidR="3130436B" w:rsidRPr="544F1BF9">
        <w:rPr>
          <w:rFonts w:ascii="Times New Roman" w:hAnsi="Times New Roman" w:cs="Times New Roman"/>
          <w:sz w:val="24"/>
          <w:szCs w:val="24"/>
        </w:rPr>
        <w:t xml:space="preserve">subpopulations that </w:t>
      </w:r>
      <w:r w:rsidR="12889245" w:rsidRPr="544F1BF9">
        <w:rPr>
          <w:rFonts w:ascii="Times New Roman" w:hAnsi="Times New Roman" w:cs="Times New Roman"/>
          <w:sz w:val="24"/>
          <w:szCs w:val="24"/>
        </w:rPr>
        <w:t>were</w:t>
      </w:r>
      <w:r w:rsidR="3130436B" w:rsidRPr="544F1BF9">
        <w:rPr>
          <w:rFonts w:ascii="Times New Roman" w:hAnsi="Times New Roman" w:cs="Times New Roman"/>
          <w:sz w:val="24"/>
          <w:szCs w:val="24"/>
        </w:rPr>
        <w:t xml:space="preserve"> overrepresented among the cohorts of shelter residents testing positive for COVID-19</w:t>
      </w:r>
      <w:r w:rsidR="10A645FA" w:rsidRPr="544F1BF9">
        <w:rPr>
          <w:rFonts w:ascii="Times New Roman" w:hAnsi="Times New Roman" w:cs="Times New Roman"/>
          <w:sz w:val="24"/>
          <w:szCs w:val="24"/>
        </w:rPr>
        <w:t>, specifically adults aged 40 and older, m</w:t>
      </w:r>
      <w:r w:rsidR="6AF17132" w:rsidRPr="544F1BF9">
        <w:rPr>
          <w:rFonts w:ascii="Times New Roman" w:hAnsi="Times New Roman" w:cs="Times New Roman"/>
          <w:sz w:val="24"/>
          <w:szCs w:val="24"/>
        </w:rPr>
        <w:t>ales</w:t>
      </w:r>
      <w:r w:rsidR="10A645FA" w:rsidRPr="544F1BF9">
        <w:rPr>
          <w:rFonts w:ascii="Times New Roman" w:hAnsi="Times New Roman" w:cs="Times New Roman"/>
          <w:sz w:val="24"/>
          <w:szCs w:val="24"/>
        </w:rPr>
        <w:t xml:space="preserve">, and people of colour. </w:t>
      </w:r>
      <w:r w:rsidR="076E23BD" w:rsidRPr="544F1BF9">
        <w:rPr>
          <w:rFonts w:ascii="Times New Roman" w:hAnsi="Times New Roman" w:cs="Times New Roman"/>
          <w:sz w:val="24"/>
          <w:szCs w:val="24"/>
        </w:rPr>
        <w:t xml:space="preserve">This review also </w:t>
      </w:r>
      <w:r w:rsidRPr="544F1BF9">
        <w:rPr>
          <w:rFonts w:ascii="Times New Roman" w:hAnsi="Times New Roman" w:cs="Times New Roman"/>
          <w:sz w:val="24"/>
          <w:szCs w:val="24"/>
        </w:rPr>
        <w:t>revealed</w:t>
      </w:r>
      <w:r w:rsidR="40CACF53" w:rsidRPr="544F1BF9">
        <w:rPr>
          <w:rFonts w:ascii="Times New Roman" w:hAnsi="Times New Roman" w:cs="Times New Roman"/>
          <w:sz w:val="24"/>
          <w:szCs w:val="24"/>
        </w:rPr>
        <w:t xml:space="preserve"> </w:t>
      </w:r>
      <w:r w:rsidR="331FA9F0" w:rsidRPr="544F1BF9">
        <w:rPr>
          <w:rFonts w:ascii="Times New Roman" w:hAnsi="Times New Roman" w:cs="Times New Roman"/>
          <w:sz w:val="24"/>
          <w:szCs w:val="24"/>
        </w:rPr>
        <w:t>gaps in the pandemic/emergency response protocols and capacities of homeless shelter systems</w:t>
      </w:r>
      <w:r w:rsidR="63593892" w:rsidRPr="544F1BF9">
        <w:rPr>
          <w:rFonts w:ascii="Times New Roman" w:hAnsi="Times New Roman" w:cs="Times New Roman"/>
          <w:sz w:val="24"/>
          <w:szCs w:val="24"/>
        </w:rPr>
        <w:t xml:space="preserve">. While homeless shelter systems </w:t>
      </w:r>
      <w:r w:rsidR="4544057B" w:rsidRPr="544F1BF9">
        <w:rPr>
          <w:rFonts w:ascii="Times New Roman" w:hAnsi="Times New Roman" w:cs="Times New Roman"/>
          <w:sz w:val="24"/>
          <w:szCs w:val="24"/>
        </w:rPr>
        <w:t xml:space="preserve">in each country </w:t>
      </w:r>
      <w:r w:rsidR="63593892" w:rsidRPr="544F1BF9">
        <w:rPr>
          <w:rFonts w:ascii="Times New Roman" w:hAnsi="Times New Roman" w:cs="Times New Roman"/>
          <w:sz w:val="24"/>
          <w:szCs w:val="24"/>
        </w:rPr>
        <w:t>operate differently</w:t>
      </w:r>
      <w:r w:rsidR="30DAFE54" w:rsidRPr="544F1BF9">
        <w:rPr>
          <w:rFonts w:ascii="Times New Roman" w:hAnsi="Times New Roman" w:cs="Times New Roman"/>
          <w:sz w:val="24"/>
          <w:szCs w:val="24"/>
        </w:rPr>
        <w:t>,</w:t>
      </w:r>
      <w:r w:rsidR="331FA9F0" w:rsidRPr="544F1BF9">
        <w:rPr>
          <w:rFonts w:ascii="Times New Roman" w:hAnsi="Times New Roman" w:cs="Times New Roman"/>
          <w:sz w:val="24"/>
          <w:szCs w:val="24"/>
        </w:rPr>
        <w:t xml:space="preserve"> </w:t>
      </w:r>
      <w:r w:rsidR="4544057B" w:rsidRPr="544F1BF9">
        <w:rPr>
          <w:rFonts w:ascii="Times New Roman" w:hAnsi="Times New Roman" w:cs="Times New Roman"/>
          <w:sz w:val="24"/>
          <w:szCs w:val="24"/>
        </w:rPr>
        <w:t>the shortcomings in pandemic/emergency response capacities appear to be</w:t>
      </w:r>
      <w:r w:rsidR="39E49F21" w:rsidRPr="544F1BF9">
        <w:rPr>
          <w:rFonts w:ascii="Times New Roman" w:hAnsi="Times New Roman" w:cs="Times New Roman"/>
          <w:sz w:val="24"/>
          <w:szCs w:val="24"/>
        </w:rPr>
        <w:t xml:space="preserve"> universal</w:t>
      </w:r>
      <w:r w:rsidR="4591FA9F" w:rsidRPr="544F1BF9">
        <w:rPr>
          <w:rFonts w:ascii="Times New Roman" w:hAnsi="Times New Roman" w:cs="Times New Roman"/>
          <w:sz w:val="24"/>
          <w:szCs w:val="24"/>
        </w:rPr>
        <w:t xml:space="preserve"> in </w:t>
      </w:r>
      <w:r w:rsidR="4544057B" w:rsidRPr="544F1BF9">
        <w:rPr>
          <w:rFonts w:ascii="Times New Roman" w:hAnsi="Times New Roman" w:cs="Times New Roman"/>
          <w:sz w:val="24"/>
          <w:szCs w:val="24"/>
        </w:rPr>
        <w:t xml:space="preserve">all </w:t>
      </w:r>
      <w:r w:rsidR="4591FA9F" w:rsidRPr="544F1BF9">
        <w:rPr>
          <w:rFonts w:ascii="Times New Roman" w:hAnsi="Times New Roman" w:cs="Times New Roman"/>
          <w:sz w:val="24"/>
          <w:szCs w:val="24"/>
        </w:rPr>
        <w:t>high-income countries</w:t>
      </w:r>
      <w:r w:rsidR="39E49F21" w:rsidRPr="544F1BF9">
        <w:rPr>
          <w:rFonts w:ascii="Times New Roman" w:hAnsi="Times New Roman" w:cs="Times New Roman"/>
          <w:sz w:val="24"/>
          <w:szCs w:val="24"/>
        </w:rPr>
        <w:t xml:space="preserve">, unlike </w:t>
      </w:r>
      <w:r w:rsidR="48BE7002" w:rsidRPr="544F1BF9">
        <w:rPr>
          <w:rFonts w:ascii="Times New Roman" w:hAnsi="Times New Roman" w:cs="Times New Roman"/>
          <w:sz w:val="24"/>
          <w:szCs w:val="24"/>
        </w:rPr>
        <w:t xml:space="preserve">recommended IPAC measures for COVID-19 </w:t>
      </w:r>
      <w:r w:rsidR="4591FA9F" w:rsidRPr="544F1BF9">
        <w:rPr>
          <w:rFonts w:ascii="Times New Roman" w:hAnsi="Times New Roman" w:cs="Times New Roman"/>
          <w:sz w:val="24"/>
          <w:szCs w:val="24"/>
        </w:rPr>
        <w:t xml:space="preserve">which are inconsistently </w:t>
      </w:r>
      <w:r w:rsidR="5689BE57" w:rsidRPr="544F1BF9">
        <w:rPr>
          <w:rFonts w:ascii="Times New Roman" w:hAnsi="Times New Roman" w:cs="Times New Roman"/>
          <w:sz w:val="24"/>
          <w:szCs w:val="24"/>
        </w:rPr>
        <w:t xml:space="preserve">recommended and/or </w:t>
      </w:r>
      <w:r w:rsidR="4591FA9F" w:rsidRPr="544F1BF9">
        <w:rPr>
          <w:rFonts w:ascii="Times New Roman" w:hAnsi="Times New Roman" w:cs="Times New Roman"/>
          <w:sz w:val="24"/>
          <w:szCs w:val="24"/>
        </w:rPr>
        <w:t>utilize</w:t>
      </w:r>
      <w:r w:rsidR="4544057B" w:rsidRPr="544F1BF9">
        <w:rPr>
          <w:rFonts w:ascii="Times New Roman" w:hAnsi="Times New Roman" w:cs="Times New Roman"/>
          <w:sz w:val="24"/>
          <w:szCs w:val="24"/>
        </w:rPr>
        <w:t>d</w:t>
      </w:r>
      <w:r w:rsidR="48BE7002" w:rsidRPr="544F1BF9">
        <w:rPr>
          <w:rFonts w:ascii="Times New Roman" w:hAnsi="Times New Roman" w:cs="Times New Roman"/>
          <w:sz w:val="24"/>
          <w:szCs w:val="24"/>
        </w:rPr>
        <w:t xml:space="preserve">. </w:t>
      </w:r>
    </w:p>
    <w:p w14:paraId="1BB77CAF" w14:textId="618BB75D" w:rsidR="00D30217" w:rsidRPr="00896DD1" w:rsidRDefault="7AB5F26F" w:rsidP="002968CD">
      <w:pPr>
        <w:pStyle w:val="pf0"/>
        <w:ind w:firstLine="720"/>
      </w:pPr>
      <w:r>
        <w:t>Across</w:t>
      </w:r>
      <w:r w:rsidR="6DC17E3A">
        <w:t xml:space="preserve"> m</w:t>
      </w:r>
      <w:r w:rsidR="00D81AB4">
        <w:t>uch of the literature in this review</w:t>
      </w:r>
      <w:r w:rsidR="13B5F945">
        <w:t>,</w:t>
      </w:r>
      <w:r w:rsidR="00D81AB4">
        <w:t xml:space="preserve"> </w:t>
      </w:r>
      <w:r w:rsidR="37D25EC9">
        <w:t>there was</w:t>
      </w:r>
      <w:r>
        <w:t xml:space="preserve"> </w:t>
      </w:r>
      <w:r w:rsidR="00D81AB4">
        <w:t xml:space="preserve">an assumption </w:t>
      </w:r>
      <w:r w:rsidR="20D9CC4A">
        <w:t xml:space="preserve">that shelters </w:t>
      </w:r>
      <w:r w:rsidR="13B5F945">
        <w:t>could not</w:t>
      </w:r>
      <w:r w:rsidR="20D9CC4A">
        <w:t xml:space="preserve"> adhere to IPAC measures </w:t>
      </w:r>
      <w:r w:rsidR="37D25EC9">
        <w:t>that were recommended for their settings.</w:t>
      </w:r>
      <w:r w:rsidR="69A4766A">
        <w:t xml:space="preserve"> </w:t>
      </w:r>
      <w:r w:rsidR="6990B168">
        <w:t xml:space="preserve">Statements in the documents </w:t>
      </w:r>
      <w:r w:rsidR="7BBC10B7">
        <w:t xml:space="preserve">often explicitly </w:t>
      </w:r>
      <w:r w:rsidR="6990B168">
        <w:t>instructed h</w:t>
      </w:r>
      <w:r w:rsidR="69A4766A">
        <w:t>omeless shelter/hostel operators to plan</w:t>
      </w:r>
      <w:r w:rsidR="02B2BC7F">
        <w:t xml:space="preserve"> </w:t>
      </w:r>
      <w:r w:rsidR="7BBC10B7">
        <w:t xml:space="preserve">according to </w:t>
      </w:r>
      <w:r w:rsidR="02B2BC7F">
        <w:t xml:space="preserve">their inability to accurately follow </w:t>
      </w:r>
      <w:r w:rsidR="5C5ADC3E">
        <w:t>IPAC guidelines</w:t>
      </w:r>
      <w:r w:rsidR="23A99563" w:rsidRPr="6FA5BCC3">
        <w:rPr>
          <w:rStyle w:val="cf01"/>
          <w:rFonts w:ascii="Times New Roman" w:hAnsi="Times New Roman" w:cs="Times New Roman"/>
          <w:sz w:val="24"/>
          <w:szCs w:val="24"/>
        </w:rPr>
        <w:t>.</w:t>
      </w:r>
      <w:r w:rsidR="5FBFFFBD" w:rsidRPr="6FA5BCC3">
        <w:rPr>
          <w:rStyle w:val="cf01"/>
          <w:rFonts w:ascii="Times New Roman" w:hAnsi="Times New Roman" w:cs="Times New Roman"/>
          <w:sz w:val="24"/>
          <w:szCs w:val="24"/>
        </w:rPr>
        <w:t xml:space="preserve"> </w:t>
      </w:r>
      <w:r w:rsidR="7BBC10B7" w:rsidRPr="6FA5BCC3">
        <w:rPr>
          <w:rStyle w:val="cf01"/>
          <w:rFonts w:ascii="Times New Roman" w:hAnsi="Times New Roman" w:cs="Times New Roman"/>
          <w:sz w:val="24"/>
          <w:szCs w:val="24"/>
        </w:rPr>
        <w:t>When</w:t>
      </w:r>
      <w:r w:rsidR="2A3FD7A8" w:rsidRPr="6FA5BCC3">
        <w:rPr>
          <w:rStyle w:val="cf01"/>
          <w:rFonts w:ascii="Times New Roman" w:hAnsi="Times New Roman" w:cs="Times New Roman"/>
          <w:sz w:val="24"/>
          <w:szCs w:val="24"/>
        </w:rPr>
        <w:t xml:space="preserve"> shelter systems are not supported to</w:t>
      </w:r>
      <w:r w:rsidR="5FBFFFBD">
        <w:t xml:space="preserve"> </w:t>
      </w:r>
      <w:r w:rsidR="2A3FD7A8">
        <w:t>provide safe and sanitary living conditions</w:t>
      </w:r>
      <w:r w:rsidR="24D26C8C">
        <w:t>,</w:t>
      </w:r>
      <w:r w:rsidR="7BBC10B7">
        <w:t xml:space="preserve"> </w:t>
      </w:r>
      <w:r w:rsidR="0D1451F2">
        <w:t>the health</w:t>
      </w:r>
      <w:r w:rsidR="4E13239C">
        <w:t xml:space="preserve"> of</w:t>
      </w:r>
      <w:r w:rsidR="5AB52BBA">
        <w:t xml:space="preserve"> </w:t>
      </w:r>
      <w:r w:rsidR="7408A317">
        <w:t>PE</w:t>
      </w:r>
      <w:r w:rsidR="0817C382">
        <w:t>H who seek refuge in these places</w:t>
      </w:r>
      <w:r w:rsidR="7408A317">
        <w:t xml:space="preserve"> </w:t>
      </w:r>
      <w:r w:rsidR="4E13239C">
        <w:t xml:space="preserve">will continue to </w:t>
      </w:r>
      <w:r w:rsidR="20D9CC4A">
        <w:t>suffer</w:t>
      </w:r>
      <w:r w:rsidR="4236AF29">
        <w:t xml:space="preserve"> </w:t>
      </w:r>
      <w:r w:rsidR="20D9CC4A">
        <w:t xml:space="preserve">during this pandemic </w:t>
      </w:r>
      <w:r w:rsidR="35564E70">
        <w:t xml:space="preserve">as well as </w:t>
      </w:r>
      <w:r w:rsidR="20D9CC4A">
        <w:t xml:space="preserve">outbreaks of other </w:t>
      </w:r>
      <w:r w:rsidR="4236AF29">
        <w:t>airborne infectious diseases.</w:t>
      </w:r>
      <w:r w:rsidR="02B15405">
        <w:t xml:space="preserve"> </w:t>
      </w:r>
      <w:r w:rsidR="39753440">
        <w:t xml:space="preserve">This review illustrated </w:t>
      </w:r>
      <w:r w:rsidR="3CC1434B">
        <w:t>th</w:t>
      </w:r>
      <w:r w:rsidR="46E0C182">
        <w:t xml:space="preserve">e </w:t>
      </w:r>
      <w:r w:rsidR="2BA85739">
        <w:t xml:space="preserve">significance of intersectionality </w:t>
      </w:r>
      <w:r w:rsidR="10A96FF3">
        <w:t>when, “…</w:t>
      </w:r>
      <w:r w:rsidR="2BA85739">
        <w:t xml:space="preserve">multiple axes of inequalities enter in </w:t>
      </w:r>
      <w:r w:rsidR="2BA85739" w:rsidRPr="6FA5BCC3">
        <w:rPr>
          <w:lang w:val="en-US"/>
        </w:rPr>
        <w:t>relat</w:t>
      </w:r>
      <w:r w:rsidR="7678F919" w:rsidRPr="6FA5BCC3">
        <w:rPr>
          <w:lang w:val="en-US"/>
        </w:rPr>
        <w:t xml:space="preserve">ion,” </w:t>
      </w:r>
      <w:r w:rsidR="00ED03A9">
        <w:rPr>
          <w:lang w:val="en-US"/>
        </w:rPr>
        <w:fldChar w:fldCharType="begin"/>
      </w:r>
      <w:r w:rsidR="00B36F14">
        <w:rPr>
          <w:lang w:val="en-US"/>
        </w:rPr>
        <w:instrText xml:space="preserve"> ADDIN ZOTERO_ITEM CSL_CITATION {"citationID":"BSccFLMd","properties":{"formattedCitation":"(91)","plainCitation":"(91)","noteIndex":0},"citationItems":[{"id":9739,"uris":["http://zotero.org/groups/4433116/items/97P9U8D8"],"uri":["http://zotero.org/groups/4433116/items/97P9U8D8"],"itemData":{"id":9739,"type":"article-journal","abstract":"Covid-19 has been a disrupting event in contemporary social life but is far from being a great equaliser. Preliminary studies have put in evidence how different social groups faced a differentiated risk of contagion and coped differently with the various consequences of the emergency. Evidence shows how minorities and migrants face disproportionally higher risks of contagion than the white upper and middle class, and how vulnerable communities are more exposed to deaths and the rapid spread of the virus. At the same time, societies are coping with social distancing measures and their disruptive social and economic consequences, which have a more significant impact on the most vulnerable segments of societies: women, children, low-income classes and ethnic minorities. This article argues that an intersectional framework allows an understanding of what is occurring in the current pandemic, both in terms of its social determinants and social consequences. To open the black box of inequality, intersectional scholars analyze the intersections of multiple structures of inequalities (such as gender, age, class, ethnicity), which have a multiplying effect when disadvantaged positions intersect in the same individual. Covid-19 is a clear example of an intersectional phenomenon: the impact of individual and community exposure to Covid-19 is the results of multiple and interrelating structures of inequality. Up to now, research in social sciences has underestimated the role of intersectionality in analyzing the social and economic consequences of this pandemic.","container-title":"Frontiers in Sociology","DOI":"10.3389/fsoc.2021.642662","ISSN":"2297-7775","page":"52","source":"Frontiers","title":"The Covid-19 Pandemics: why Intersectionality Matters","title-short":"The Covid-19 Pandemics","volume":"6","author":[{"family":"Maestripieri","given":"Lara"}],"issued":{"date-parts":[["2021"]]}}}],"schema":"https://github.com/citation-style-language/schema/raw/master/csl-citation.json"} </w:instrText>
      </w:r>
      <w:r w:rsidR="00ED03A9">
        <w:rPr>
          <w:lang w:val="en-US"/>
        </w:rPr>
        <w:fldChar w:fldCharType="separate"/>
      </w:r>
      <w:r w:rsidR="00B36F14" w:rsidRPr="00B36F14">
        <w:t>(91)</w:t>
      </w:r>
      <w:r w:rsidR="00ED03A9">
        <w:rPr>
          <w:lang w:val="en-US"/>
        </w:rPr>
        <w:fldChar w:fldCharType="end"/>
      </w:r>
      <w:r w:rsidR="2B92A816" w:rsidRPr="6FA5BCC3">
        <w:rPr>
          <w:lang w:val="en-US"/>
        </w:rPr>
        <w:t xml:space="preserve"> </w:t>
      </w:r>
      <w:r w:rsidR="00FA6941" w:rsidRPr="00FA6941">
        <w:rPr>
          <w:lang w:val="en-US"/>
        </w:rPr>
        <w:t>with age, gender, and race all contributing to the risk of contracting COVID-19 in homeless shelters and hostel</w:t>
      </w:r>
      <w:r w:rsidR="00FA6941">
        <w:rPr>
          <w:lang w:val="en-US"/>
        </w:rPr>
        <w:t>s</w:t>
      </w:r>
      <w:r w:rsidR="3AFBEE09">
        <w:t>.</w:t>
      </w:r>
      <w:r w:rsidR="7E2C7B00">
        <w:t xml:space="preserve"> </w:t>
      </w:r>
      <w:r w:rsidR="3AFBEE09">
        <w:t>T</w:t>
      </w:r>
      <w:r w:rsidR="23B44ECA">
        <w:t>hus</w:t>
      </w:r>
      <w:r w:rsidR="2B92A816">
        <w:t>,</w:t>
      </w:r>
      <w:r w:rsidR="23B44ECA">
        <w:t xml:space="preserve"> </w:t>
      </w:r>
      <w:r w:rsidR="5E91FB15">
        <w:t>certain groups</w:t>
      </w:r>
      <w:r w:rsidR="2C50937E">
        <w:t xml:space="preserve"> of PEH</w:t>
      </w:r>
      <w:r w:rsidR="5E91FB15">
        <w:t xml:space="preserve"> </w:t>
      </w:r>
      <w:r w:rsidR="3AFBEE09">
        <w:t>may be differentially</w:t>
      </w:r>
      <w:r w:rsidR="6BF42696">
        <w:t xml:space="preserve"> impact</w:t>
      </w:r>
      <w:r w:rsidR="3AFBEE09">
        <w:t xml:space="preserve">ed as they experience the pandemic and </w:t>
      </w:r>
      <w:r w:rsidR="34C2CA6F">
        <w:t>inadequacies in shelter systems.</w:t>
      </w:r>
      <w:r w:rsidR="429B855C">
        <w:t xml:space="preserve"> </w:t>
      </w:r>
      <w:r w:rsidR="577A40F2">
        <w:t>It is</w:t>
      </w:r>
      <w:r w:rsidR="4E13239C">
        <w:t xml:space="preserve"> therefore</w:t>
      </w:r>
      <w:r w:rsidR="577A40F2">
        <w:t xml:space="preserve"> imperative that shelter systems </w:t>
      </w:r>
      <w:r w:rsidR="1FD23A39">
        <w:t>in all high-income countries receive the resources</w:t>
      </w:r>
      <w:r w:rsidR="47CE5FEF">
        <w:t>—</w:t>
      </w:r>
      <w:r w:rsidR="1FD23A39">
        <w:t xml:space="preserve"> namely financial</w:t>
      </w:r>
      <w:r w:rsidR="0BDF72BF">
        <w:t>—</w:t>
      </w:r>
      <w:r w:rsidR="1FD23A39">
        <w:t xml:space="preserve"> to support </w:t>
      </w:r>
      <w:r w:rsidR="1516DA68">
        <w:t xml:space="preserve">permanent and sustainable changes to their </w:t>
      </w:r>
      <w:r w:rsidR="42E69B50">
        <w:t xml:space="preserve">facilities </w:t>
      </w:r>
      <w:r w:rsidR="1F6FDD31">
        <w:t xml:space="preserve">and </w:t>
      </w:r>
      <w:r w:rsidR="42E69B50">
        <w:t xml:space="preserve">improve the working and living conditions for shelter residents and staff. </w:t>
      </w:r>
    </w:p>
    <w:p w14:paraId="48727844" w14:textId="700AB852" w:rsidR="0015408D" w:rsidRPr="00896DD1" w:rsidRDefault="00BC1262" w:rsidP="00FE01D6">
      <w:pPr>
        <w:pStyle w:val="pf0"/>
        <w:ind w:firstLine="720"/>
      </w:pPr>
      <w:r>
        <w:lastRenderedPageBreak/>
        <w:t xml:space="preserve">Based on the evidence from this review, </w:t>
      </w:r>
      <w:r w:rsidR="00CC0B57">
        <w:t xml:space="preserve">we </w:t>
      </w:r>
      <w:r w:rsidR="001A1EA9">
        <w:t xml:space="preserve">recommend </w:t>
      </w:r>
      <w:r w:rsidR="00CC0B57">
        <w:t>that t</w:t>
      </w:r>
      <w:r w:rsidR="00D31662">
        <w:t xml:space="preserve">hese changes </w:t>
      </w:r>
      <w:r w:rsidR="001A1EA9">
        <w:t>can</w:t>
      </w:r>
      <w:r w:rsidR="00F6288A">
        <w:t xml:space="preserve"> include</w:t>
      </w:r>
      <w:r w:rsidR="00E61FDD">
        <w:t xml:space="preserve"> physical upgrade</w:t>
      </w:r>
      <w:r w:rsidR="0015408D">
        <w:t>s</w:t>
      </w:r>
      <w:r w:rsidR="00E61FDD">
        <w:t xml:space="preserve"> to these facilities</w:t>
      </w:r>
      <w:r w:rsidR="0015408D">
        <w:t xml:space="preserve"> such as</w:t>
      </w:r>
      <w:r w:rsidR="3F788814">
        <w:t>: 1)</w:t>
      </w:r>
      <w:r w:rsidR="0015408D">
        <w:t xml:space="preserve"> </w:t>
      </w:r>
      <w:r w:rsidR="00F6288A">
        <w:t xml:space="preserve">the expansion of physical shelter spaces to </w:t>
      </w:r>
      <w:r w:rsidR="002A6F61">
        <w:t xml:space="preserve">ensure </w:t>
      </w:r>
      <w:r w:rsidR="12CA1601">
        <w:t xml:space="preserve">suitable distancing for </w:t>
      </w:r>
      <w:r w:rsidR="002A6F61">
        <w:t>sleeping spaces and isolation/quarantine spaces for ill residents</w:t>
      </w:r>
      <w:r w:rsidR="60D56C93">
        <w:t>,</w:t>
      </w:r>
      <w:r w:rsidR="0015408D">
        <w:t xml:space="preserve"> </w:t>
      </w:r>
      <w:r w:rsidR="00027B89">
        <w:t>and</w:t>
      </w:r>
      <w:r w:rsidR="229FDF2F">
        <w:t xml:space="preserve"> 2)</w:t>
      </w:r>
      <w:r w:rsidR="0015408D">
        <w:t xml:space="preserve"> </w:t>
      </w:r>
      <w:r w:rsidR="00E3250F">
        <w:t>upgrad</w:t>
      </w:r>
      <w:r w:rsidR="00CC0B57">
        <w:t>es to</w:t>
      </w:r>
      <w:r w:rsidR="00E3250F">
        <w:t xml:space="preserve"> </w:t>
      </w:r>
      <w:r w:rsidR="006511C7">
        <w:t>heating, ventilation, and air conditioning (HVAC) systems</w:t>
      </w:r>
      <w:r w:rsidR="0015408D">
        <w:t xml:space="preserve">. </w:t>
      </w:r>
      <w:r w:rsidR="00D30217">
        <w:t>These ideas are not new</w:t>
      </w:r>
      <w:r w:rsidR="4923DC9C">
        <w:t>;</w:t>
      </w:r>
      <w:r w:rsidR="003552D7">
        <w:t xml:space="preserve"> </w:t>
      </w:r>
      <w:r w:rsidR="00280E9D">
        <w:t xml:space="preserve">rather </w:t>
      </w:r>
      <w:r w:rsidR="00AA022A">
        <w:t>this review supports</w:t>
      </w:r>
      <w:r w:rsidR="00280E9D">
        <w:t xml:space="preserve"> what others have called</w:t>
      </w:r>
      <w:r w:rsidR="00A8475B">
        <w:t xml:space="preserve"> </w:t>
      </w:r>
      <w:r w:rsidR="00280E9D">
        <w:t>for even before the onset of the pandemic.</w:t>
      </w:r>
      <w:r w:rsidR="003552D7">
        <w:t xml:space="preserve"> </w:t>
      </w:r>
      <w:proofErr w:type="spellStart"/>
      <w:r w:rsidR="003552D7">
        <w:t>Moffa</w:t>
      </w:r>
      <w:proofErr w:type="spellEnd"/>
      <w:r w:rsidR="003552D7">
        <w:t xml:space="preserve"> et al. </w:t>
      </w:r>
      <w:r w:rsidR="00AF0721">
        <w:fldChar w:fldCharType="begin"/>
      </w:r>
      <w:r w:rsidR="00B36F14">
        <w:instrText xml:space="preserve"> ADDIN ZOTERO_ITEM CSL_CITATION {"citationID":"p7fjw0qw","properties":{"formattedCitation":"(92)","plainCitation":"(92)","noteIndex":0},"citationItems":[{"id":9720,"uris":["http://zotero.org/groups/4433116/items/4RBGPBYU"],"uri":["http://zotero.org/groups/4433116/items/4RBGPBYU"],"itemData":{"id":9720,"type":"article-journal","abstract":"Background: There are well-established relationships between health and homelessness, and shelters can facilitate the transmission of diseases and contribute to their prevention. Adequate environmental health conditions and hygiene behaviors in homeless shelters are fundamental to the health of their clients, a marginalized population. We report the status of environmental health conditions and hygiene behaviors in homeless shelters and associated health outcomes; interventions to improve these conditions, behaviors, and outcomes; and obstacles to improvement.","container-title":"International Journal of Hygiene and Environmental Health","DOI":"10.1016/j.ijheh.2018.12.004","ISSN":"14384639","issue":"3","journalAbbreviation":"International Journal of Hygiene and Environmental Health","language":"en","page":"335-346","source":"DOI.org (Crossref)","title":"A systematic scoping review of environmental health conditions and hygiene behaviors in homeless shelters","volume":"222","author":[{"family":"Moffa","given":"Michelle"},{"family":"Cronk","given":"Ryan"},{"family":"Fejfar","given":"Donald"},{"family":"Dancausse","given":"Sarah"},{"family":"Padilla","given":"Leslie Acosta"},{"family":"Bartram","given":"Jamie"}],"issued":{"date-parts":[["2019",4]]}}}],"schema":"https://github.com/citation-style-language/schema/raw/master/csl-citation.json"} </w:instrText>
      </w:r>
      <w:r w:rsidR="00AF0721">
        <w:fldChar w:fldCharType="separate"/>
      </w:r>
      <w:r w:rsidR="00B36F14" w:rsidRPr="00B36F14">
        <w:t>(92)</w:t>
      </w:r>
      <w:r w:rsidR="00AF0721">
        <w:fldChar w:fldCharType="end"/>
      </w:r>
      <w:r w:rsidR="003552D7">
        <w:t xml:space="preserve"> </w:t>
      </w:r>
      <w:r w:rsidR="00411ED6">
        <w:t>recommended</w:t>
      </w:r>
      <w:r w:rsidR="00435E31">
        <w:t xml:space="preserve"> </w:t>
      </w:r>
      <w:r w:rsidR="00C074DD">
        <w:t xml:space="preserve">similar </w:t>
      </w:r>
      <w:r w:rsidR="00411ED6">
        <w:t>shelter</w:t>
      </w:r>
      <w:r w:rsidR="00183CAE">
        <w:t xml:space="preserve"> transformations</w:t>
      </w:r>
      <w:r w:rsidR="00411ED6">
        <w:t xml:space="preserve"> </w:t>
      </w:r>
      <w:r w:rsidR="00AA022A">
        <w:t>in</w:t>
      </w:r>
      <w:r w:rsidR="232DC18F">
        <w:t xml:space="preserve"> the</w:t>
      </w:r>
      <w:r w:rsidR="003552D7">
        <w:t xml:space="preserve"> </w:t>
      </w:r>
      <w:r w:rsidR="00AA022A">
        <w:t xml:space="preserve">United States </w:t>
      </w:r>
      <w:r w:rsidR="00411ED6">
        <w:t xml:space="preserve">in </w:t>
      </w:r>
      <w:r w:rsidR="00280E9D">
        <w:t>2019</w:t>
      </w:r>
      <w:r w:rsidR="00A8475B">
        <w:t xml:space="preserve"> and t</w:t>
      </w:r>
      <w:r w:rsidR="00280E9D">
        <w:t xml:space="preserve">he pandemic demonstrated the consequences of </w:t>
      </w:r>
      <w:r w:rsidR="00FE01D6">
        <w:t xml:space="preserve">delaying </w:t>
      </w:r>
      <w:r w:rsidR="00411ED6">
        <w:t>such</w:t>
      </w:r>
      <w:r w:rsidR="00FE01D6">
        <w:t xml:space="preserve"> transformations</w:t>
      </w:r>
      <w:r w:rsidR="003552D7">
        <w:t xml:space="preserve">. </w:t>
      </w:r>
      <w:r w:rsidR="004C11A3">
        <w:t>Similarly, r</w:t>
      </w:r>
      <w:r w:rsidR="000F2295">
        <w:t xml:space="preserve">egional </w:t>
      </w:r>
      <w:r w:rsidR="003F0192">
        <w:t>emergency response plan</w:t>
      </w:r>
      <w:r w:rsidR="00E61FDD">
        <w:t>s</w:t>
      </w:r>
      <w:r w:rsidR="003F0192">
        <w:t xml:space="preserve"> </w:t>
      </w:r>
      <w:r w:rsidR="00E61FDD">
        <w:t xml:space="preserve">tailored to </w:t>
      </w:r>
      <w:r w:rsidR="00301077">
        <w:t xml:space="preserve">homeless shelters/hostels </w:t>
      </w:r>
      <w:r w:rsidR="0015408D">
        <w:t>must also be developed</w:t>
      </w:r>
      <w:r w:rsidR="009D1B61">
        <w:t xml:space="preserve"> </w:t>
      </w:r>
      <w:r w:rsidR="009B584C">
        <w:t xml:space="preserve">in partnership with federal and provincial/state governments </w:t>
      </w:r>
      <w:r w:rsidR="00FE01D6">
        <w:t xml:space="preserve">to </w:t>
      </w:r>
      <w:r w:rsidR="003552D7">
        <w:t xml:space="preserve">ensure that </w:t>
      </w:r>
      <w:r w:rsidR="00A83A2F">
        <w:t xml:space="preserve">facilities </w:t>
      </w:r>
      <w:r w:rsidR="003552D7">
        <w:t xml:space="preserve">are allocated appropriate resources during disease outbreaks to prevent </w:t>
      </w:r>
      <w:r w:rsidR="00FE01D6">
        <w:t>mass transmission among residents and staff.</w:t>
      </w:r>
      <w:r w:rsidR="00514BBF">
        <w:t xml:space="preserve"> These emergency </w:t>
      </w:r>
      <w:r w:rsidR="00263FB0">
        <w:t xml:space="preserve">response plans can capture temporary </w:t>
      </w:r>
      <w:r w:rsidR="00BB2F32">
        <w:t xml:space="preserve">alterations to shelters/hostels during disease outbreaks </w:t>
      </w:r>
      <w:r w:rsidR="00183CAE">
        <w:t>that</w:t>
      </w:r>
      <w:r w:rsidR="002D4BA9">
        <w:t xml:space="preserve"> have been tested during the COVID-19 pandemic. These </w:t>
      </w:r>
      <w:r w:rsidR="00685AAD">
        <w:t xml:space="preserve">reversible adaptations </w:t>
      </w:r>
      <w:r w:rsidR="00772C8E">
        <w:t>includ</w:t>
      </w:r>
      <w:r w:rsidR="00685AAD">
        <w:t>e</w:t>
      </w:r>
      <w:r w:rsidR="00772C8E">
        <w:t xml:space="preserve"> </w:t>
      </w:r>
      <w:r w:rsidR="00B82651">
        <w:t>the implementation of rapid testing, screening, and surveillance teams</w:t>
      </w:r>
      <w:r w:rsidR="00770CCB">
        <w:t xml:space="preserve">, </w:t>
      </w:r>
      <w:r w:rsidR="00106358">
        <w:t>converting designated</w:t>
      </w:r>
      <w:r w:rsidR="00C94474">
        <w:t xml:space="preserve"> areas to</w:t>
      </w:r>
      <w:r w:rsidR="00855922">
        <w:t xml:space="preserve"> isolation/quarantine spaces,</w:t>
      </w:r>
      <w:r w:rsidR="008F0FB8">
        <w:t xml:space="preserve"> an</w:t>
      </w:r>
      <w:r w:rsidR="0004443F">
        <w:t>d access</w:t>
      </w:r>
      <w:r w:rsidR="00C94474">
        <w:t>ing</w:t>
      </w:r>
      <w:r w:rsidR="0004443F">
        <w:t xml:space="preserve"> stockpiles of PPE</w:t>
      </w:r>
      <w:r w:rsidR="00C94474">
        <w:t xml:space="preserve"> </w:t>
      </w:r>
      <w:r w:rsidR="00B23A8E">
        <w:t xml:space="preserve">which have </w:t>
      </w:r>
      <w:r w:rsidR="002D4BA9">
        <w:t xml:space="preserve">been effective in preventing transmission in some shelters </w:t>
      </w:r>
      <w:r w:rsidR="008F4AEB">
        <w:fldChar w:fldCharType="begin"/>
      </w:r>
      <w:r w:rsidR="008F4AEB">
        <w:instrText xml:space="preserve"> ADDIN ZOTERO_ITEM CSL_CITATION {"citationID":"JtUhfsts","properties":{"formattedCitation":"(28)","plainCitation":"(28)","noteIndex":0},"citationItems":[{"id":9324,"uris":["http://zotero.org/groups/4433116/items/7NXSUWKG"],"uri":["http://zotero.org/groups/4433116/items/7NXSUWKG"],"itemData":{"id":9324,"type":"article-journal","abstract":"We tested 104 residents and 141 staff for coronavirus disease 2019 who failed daily symptom screening in homeless shelters in Hamilton, Canada. We detected 1 resident (1%), 7 staff (5%), and 1 case of secondary spread. Shelter restructuring to allow physical distancing, testing, and isolation can decrease outbreaks in shelters.","container-title":"Clinical Infectious Diseases: An Official Publication of the Infectious Diseases Society of America","DOI":"10.1093/cid/ciaa743","ISSN":"1537-6591","issue":"9","journalAbbreviation":"Clin Infect Dis","language":"eng","page":"1639-1641","source":"PubMed","title":"Pandemic Planning in Homeless Shelters: A Pilot Study of a Coronavirus Disease 2019 (COVID-19) Testing and Support Program to Mitigate the Risk of COVID-19 Outbreaks in Congregate Settings","title-short":"Pandemic Planning in Homeless Shelters","volume":"72","author":[{"family":"O'Shea","given":"Timothy"},{"family":"Bodkin","given":"Claire"},{"family":"Mokashi","given":"Vaibhav"},{"family":"Beal","given":"Kerry"},{"family":"Wiwcharuk","given":"Jill"},{"family":"Lennox","given":"Robin"},{"family":"Guenter","given":"Dale"},{"family":"Smieja","given":"Marek"},{"family":"Bulir","given":"David"},{"family":"Chong","given":"Sylvia"}],"issued":{"date-parts":[["2021",5,4]]}}}],"schema":"https://github.com/citation-style-language/schema/raw/master/csl-citation.json"} </w:instrText>
      </w:r>
      <w:r w:rsidR="008F4AEB">
        <w:fldChar w:fldCharType="separate"/>
      </w:r>
      <w:r w:rsidR="008F4AEB" w:rsidRPr="008F4AEB">
        <w:t>(28)</w:t>
      </w:r>
      <w:r w:rsidR="008F4AEB">
        <w:fldChar w:fldCharType="end"/>
      </w:r>
      <w:r w:rsidR="008F4AEB">
        <w:t>.</w:t>
      </w:r>
      <w:r w:rsidR="00D54B95">
        <w:t xml:space="preserve"> </w:t>
      </w:r>
    </w:p>
    <w:p w14:paraId="55F5AA98" w14:textId="32D43E13" w:rsidR="00D8728B" w:rsidRPr="00D8728B" w:rsidRDefault="00C44872" w:rsidP="00E07E86">
      <w:pPr>
        <w:pStyle w:val="pf0"/>
        <w:ind w:firstLine="720"/>
      </w:pPr>
      <w:r>
        <w:t>Nevertheless, i</w:t>
      </w:r>
      <w:r w:rsidR="00D8728B">
        <w:t>t is important to note the shortcomings of IPAC measures. Early IPAC</w:t>
      </w:r>
      <w:r w:rsidR="006009C1">
        <w:t xml:space="preserve"> </w:t>
      </w:r>
      <w:r w:rsidR="00D8728B">
        <w:t>measures that were applied to congregate living, such as shelters, were originally developed for health care setting</w:t>
      </w:r>
      <w:r w:rsidR="00183CAE">
        <w:t>s</w:t>
      </w:r>
      <w:r w:rsidR="0F029F20">
        <w:t>;</w:t>
      </w:r>
      <w:r w:rsidR="00A8475B">
        <w:t xml:space="preserve"> </w:t>
      </w:r>
      <w:r w:rsidR="00D8728B">
        <w:t>accordingly</w:t>
      </w:r>
      <w:r w:rsidR="66A60793">
        <w:t>,</w:t>
      </w:r>
      <w:r w:rsidR="00D8728B">
        <w:t xml:space="preserve"> such measures are not directly applicable</w:t>
      </w:r>
      <w:r w:rsidR="007636E4">
        <w:t xml:space="preserve"> </w:t>
      </w:r>
      <w:r w:rsidR="00705E12">
        <w:fldChar w:fldCharType="begin"/>
      </w:r>
      <w:r w:rsidR="00B36F14">
        <w:instrText xml:space="preserve"> ADDIN ZOTERO_ITEM CSL_CITATION {"citationID":"LiDHv21D","properties":{"formattedCitation":"(79)","plainCitation":"(79)","noteIndex":0},"citationItems":[{"id":9348,"uris":["http://zotero.org/groups/4433116/items/YQ37DSTU"],"uri":["http://zotero.org/groups/4433116/items/YQ37DSTU"],"itemData":{"id":9348,"type":"article-journal","language":"en","title":"Briefing and Recommendations: Isolation and Quarantine COVID-19 in the Homelessness Service Sector","URL":"https://regroup-production.s3.amazonaws.com/documents/ReviewReference/373444506/COVID19_briefing_note.pdf?AWSAccessKeyId=AKIAJBZQODCMKJA4H7DA&amp;Expires=1631732358&amp;Signature=iwcKot0fXyyurBRjV0rjwXiLRCQ%3D","author":[{"literal":"Canadian Network for the Health and Housing of People Experiencing Homelessness"}],"accessed":{"date-parts":[["2021",9,15]]},"issued":{"date-parts":[["2020",3]]}}}],"schema":"https://github.com/citation-style-language/schema/raw/master/csl-citation.json"} </w:instrText>
      </w:r>
      <w:r w:rsidR="00705E12">
        <w:fldChar w:fldCharType="separate"/>
      </w:r>
      <w:r w:rsidR="00B36F14" w:rsidRPr="00B36F14">
        <w:t>(79)</w:t>
      </w:r>
      <w:r w:rsidR="00705E12">
        <w:fldChar w:fldCharType="end"/>
      </w:r>
      <w:r w:rsidR="00D8728B">
        <w:t xml:space="preserve">. </w:t>
      </w:r>
      <w:r w:rsidR="45AB5F8F">
        <w:t xml:space="preserve">As Kiran et al. </w:t>
      </w:r>
      <w:r w:rsidR="00705E12">
        <w:fldChar w:fldCharType="begin"/>
      </w:r>
      <w:r w:rsidR="00705E12">
        <w:instrText xml:space="preserve"> ADDIN ZOTERO_ITEM CSL_CITATION {"citationID":"efTwxcSA","properties":{"formattedCitation":"(10)","plainCitation":"(10)","noteIndex":0},"citationItems":[{"id":9223,"uris":["http://zotero.org/groups/4433116/items/92WMFT7A"],"uri":["http://zotero.org/groups/4433116/items/92WMFT7A"],"itemData":{"id":9223,"type":"article-journal","abstract":"BACKGROUND: It is unclear what the best strategy is for detecting severe acute respiratory syndrome coronavirus 2 (SARS-CoV-2) among residents of homeless shelters and what individual factors are associated with testing positive for the virus. We sought to evaluate factors associated with testing positive for SARS-CoV-2 among residents of homeless shelters and to evaluate positivity rates in shelters where testing was conducted in response to coronavirus disease 2019 (COVID-19) outbreaks or for surveillance.\nMETHODS: We conducted a retrospective chart audit to obtain repeated cross-sectional data from outreach testing done at homeless shelters between Apr. 1 and July 31, 2020, in Toronto, Ontario, Canada. We compared the SARS-CoV-2 positivity rate for shelters where testing was conducted because of an outbreak (at least 1 known case) with those tested for surveillance (no known cases). A patient-level analysis evaluated differences in demographic, health and behavioural characteristics of residents who did and did not test positive for SARS-CoV-2 at shelters with at least 2 positive cases.\nRESULTS: One thousand nasopharyngeal swabs were done on 872 unique residents at 20 shelter locations. Among the 504 tests done in outbreak settings, 69 (14%) were positive for SARS-CoV-2 and 1 (0.2%) was indeterminate. Among the 496 tests done for surveillance, 11 (2%) were positive and none were indeterminate. Shelter residents who tested positive for SARS-CoV-2 were significantly less likely to have a health insurance card (54% v. 72%, p = 0.03) or to have visited another shelter in the last 14 days (0% v. 18%, p &lt; 0.01). There was no association between SARS-CoV-2 positivity and medical history or symptoms.\nINTERPRETATION: Our findings support testing of asymptomatic shelter residents for SARS-CoV-2 when a positive case is identified at the same shelter. Surveillance testing when there are no known positive cases may detect outbreaks, but further research should identify efficient strategies given scarce testing resources.","container-title":"CMAJ open","DOI":"10.9778/cmajo.20200253","ISSN":"2291-0026","issue":"1","journalAbbreviation":"CMAJ Open","language":"eng","page":"E302-E308","source":"PubMed","title":"Factors associated with SARS-CoV-2 positivity in 20 homeless shelters in Toronto, Canada, from April to July 2020: a repeated cross-sectional study","title-short":"Factors associated with SARS-CoV-2 positivity in 20 homeless shelters in Toronto, Canada, from April to July 2020","volume":"9","author":[{"family":"Kiran","given":"Tara"},{"family":"Craig-Neil","given":"Amy"},{"family":"Das","given":"Paul"},{"family":"Lockwood","given":"Joel"},{"family":"Wang","given":"Ri"},{"family":"Nathanielsz","given":"Nikki"},{"family":"Rosenthal","given":"Esther"},{"family":"Snider","given":"Carolyn"},{"family":"Hwang","given":"Stephen W."}],"issued":{"date-parts":[["2021",3]]}}}],"schema":"https://github.com/citation-style-language/schema/raw/master/csl-citation.json"} </w:instrText>
      </w:r>
      <w:r w:rsidR="00705E12">
        <w:fldChar w:fldCharType="separate"/>
      </w:r>
      <w:r w:rsidR="00705E12" w:rsidRPr="00705E12">
        <w:t>(10)</w:t>
      </w:r>
      <w:r w:rsidR="00705E12">
        <w:fldChar w:fldCharType="end"/>
      </w:r>
      <w:r w:rsidR="002C5503">
        <w:t xml:space="preserve"> </w:t>
      </w:r>
      <w:r w:rsidR="45AB5F8F">
        <w:t xml:space="preserve">explain, </w:t>
      </w:r>
      <w:r w:rsidR="58F7AC87">
        <w:t>e</w:t>
      </w:r>
      <w:r w:rsidR="00D8728B">
        <w:t xml:space="preserve">stablishing IPAC measures may be difficult </w:t>
      </w:r>
      <w:r w:rsidR="44DDFFD3">
        <w:t xml:space="preserve">because </w:t>
      </w:r>
      <w:r w:rsidR="00D8728B">
        <w:t xml:space="preserve">there is still no clear strategy for detecting COVID-19 among homeless populations. One of the typical IPAC measures </w:t>
      </w:r>
      <w:r w:rsidR="448DE697">
        <w:t>employed has been</w:t>
      </w:r>
      <w:r w:rsidR="00D8728B">
        <w:t xml:space="preserve"> routine contract tracing and quarantining</w:t>
      </w:r>
      <w:r w:rsidR="6F399466">
        <w:t xml:space="preserve">. </w:t>
      </w:r>
      <w:r w:rsidR="20366372">
        <w:t>H</w:t>
      </w:r>
      <w:r w:rsidR="00D8728B">
        <w:t xml:space="preserve">owever, the transient nature of </w:t>
      </w:r>
      <w:r w:rsidR="00B36F14">
        <w:t>PEH</w:t>
      </w:r>
      <w:r w:rsidR="00D8728B">
        <w:t xml:space="preserve"> does not allow for the same routine contact tracing and quarantining procedures as in the general population </w:t>
      </w:r>
      <w:r w:rsidR="000F5179">
        <w:fldChar w:fldCharType="begin"/>
      </w:r>
      <w:r w:rsidR="006D73B6">
        <w:instrText xml:space="preserve"> ADDIN ZOTERO_ITEM CSL_CITATION {"citationID":"XiNRMkol","properties":{"formattedCitation":"(32)","plainCitation":"(32)","noteIndex":0},"citationItems":[{"id":9426,"uris":["http://zotero.org/groups/4433116/items/UJLDJD7S"],"uri":["http://zotero.org/groups/4433116/items/UJLDJD7S"],"itemData":{"id":9426,"type":"article-journal","abstract":"Objectives: To describe a testing and isolating protocol that successfully helped stop a SARS-CoV-2 outbreak amongst individuals experiencing homelessness in a medium-sized Midwest City.\nMethods: Following a significant increase in the population of individuals experiencing homelessness infected with COVID-19, local health partners came together to offer widescale, voluntary testing to individuals experiencing homelessness who utilized resources at social services agency. Testing was paired with an isolation strategy to physically separate positive individuals from those testing negative.\nResults: Guests were tested at 4 different points in time over the course of 8 weeks in the spring of 2020. The 251 individuals were tested in window A (27.4% tested positive), 61 individuals were testing in window B (32.7% tested positive), 188 individuals were testing in window C (1.1% tested positive), and finally 168 individuals were tested in window D with only 1 positive result (0.6% tested positive). Individuals who were identified as testing positive were moved to an isolation center in a separate physical location where they could be medically monitored and isolated. Individuals who tested negative could remain at the social services agency while utilizing face coverings and ongoing temperature screening.\nConclusion: The transient nature of individuals experiencing homelessness who are at risk of contracting COVID-19 does not allow for routine contact tracing and quarantining procedures as in the general population. Widescale voluntary testing was able to quickly identify positive cases and remove them from those testing negative regardless of symptoms. The ability to test broadly and isolate positive individuals enabled a significant outbreak to be contained in a short amount of time. Significant coordination between local health departments, healthcare providers, and social service agencies is required to help keep this vulnerable population safe during the SARS-CoV-2 pandemic.","language":"en","page":"2","source":"Zotero","title":"Widescale SARS-Cov-2 Testing in Individuals Experiencing Homelessness in a Medium-Sized Midwest City","volume":"2","author":[{"family":"Jameson","given":"Andrew"}],"issued":{"date-parts":[["2021",6,5]]}}}],"schema":"https://github.com/citation-style-language/schema/raw/master/csl-citation.json"} </w:instrText>
      </w:r>
      <w:r w:rsidR="000F5179">
        <w:fldChar w:fldCharType="separate"/>
      </w:r>
      <w:r w:rsidR="006D73B6" w:rsidRPr="006D73B6">
        <w:t>(32)</w:t>
      </w:r>
      <w:r w:rsidR="000F5179">
        <w:fldChar w:fldCharType="end"/>
      </w:r>
      <w:r w:rsidR="00305FEE">
        <w:t xml:space="preserve">. </w:t>
      </w:r>
      <w:r w:rsidR="00D8728B">
        <w:t xml:space="preserve">Instead, some </w:t>
      </w:r>
      <w:r w:rsidR="00325510">
        <w:t>documents</w:t>
      </w:r>
      <w:r w:rsidR="00D8728B">
        <w:t xml:space="preserve"> here have recommended a need to test more widely and ensure isolation of positive cases within homeless shelters</w:t>
      </w:r>
      <w:r w:rsidR="00305FEE">
        <w:t xml:space="preserve"> </w:t>
      </w:r>
      <w:r w:rsidR="009E5553">
        <w:fldChar w:fldCharType="begin"/>
      </w:r>
      <w:r w:rsidR="006D73B6">
        <w:instrText xml:space="preserve"> ADDIN ZOTERO_ITEM CSL_CITATION {"citationID":"AbR2KKKQ","properties":{"formattedCitation":"(9,32,60)","plainCitation":"(9,32,60)","noteIndex":0},"citationItems":[{"id":9263,"uris":["http://zotero.org/groups/4433116/items/CAUKS5QP"],"uri":["http://zotero.org/groups/4433116/items/CAUKS5QP"],"itemData":{"id":9263,"type":"article-journal","abstract":"Background: Overcrowded housing, as well as inadequate sanitary conditions, contribute to making homeless people particularly vulnerable to the SARS-CoV-2 infection. We aimed to assess the seroprevalence of the SARS-CoV-2 infection among people experiencing homelessness on a large city-wide scale in France, taking into account different community settings. Methods: A consortium of outreach teams in 48 different locations including streets, slums, squats, emergency or transitional shelters and drop-in centres participated in the inclusion process. All participants consented to receive a validated rapid assay for immunoglobulins M (IgM) and G (IgG) antibodies and to answer a questionnaire on medical health conditions, comorbidities, historic of symptoms compatible with COVID-19, with a retrospective calendar of types of accommodation since COVID-19 crisis. Results: From June 01 to August 05, 2020, 1,156 homeless participants were enrolled in the study and tested. Seroprevalence of SARS-CoV-2 IgG/IgM antibodies was 5.6% (95%CI 2.3&amp;ndash;7.0), with a range of 2.2% in people living on the streets to 8.1% in people living in emergency shelters (P=0.009). Around one third of the seropositive participants reported symptoms with COVID-19. Compared to the general population in Marseille (3.6%), the homeless population living in the same urban area experienced an significant increased risk of SARS-CoV-2 infection (|z|=3.65 &amp;gt; 1.96). Conclusion: These results highlight the need for organizing regular screening to prevent clusters forming in homeless accommodations and for providing basic resources for health maintenance.","container-title":"Preprints","DOI":"10.20944/preprints202105.0766.v1","language":"en","source":"www.preprints.org","title":"Seroprevalence of SARS-CoV-2 Antibodies Among Homeless People Living Rough, in Shelters and Squats: A Large Population-Based Study in France","title-short":"Seroprevalence of SARS-CoV-2 Antibodies Among Homeless People Living Rough, in Shelters and Squats","URL":"https://www.preprints.org/manuscript/202105.0766/v1","author":[{"family":"Loubière","given":"Sandrine"},{"family":"Monfardini","given":"Elisabetta"},{"family":"Allaria","given":"Camille"},{"family":"Mosnier","given":"Marine"},{"family":"Allibert","given":"Agathe"},{"family":"Ninove","given":"Laetitia"},{"family":"Bosetti","given":"Thomas"},{"family":"Farnarier","given":"Cyril"},{"family":"Auquier","given":"Pascal"},{"family":"Mosnier","given":"Emilie"},{"family":"Tinland","given":"Aurelie"}],"accessed":{"date-parts":[["2021",9,15]]},"issued":{"date-parts":[["2021",5,31]]}}},{"id":9426,"uris":["http://zotero.org/groups/4433116/items/UJLDJD7S"],"uri":["http://zotero.org/groups/4433116/items/UJLDJD7S"],"itemData":{"id":9426,"type":"article-journal","abstract":"Objectives: To describe a testing and isolating protocol that successfully helped stop a SARS-CoV-2 outbreak amongst individuals experiencing homelessness in a medium-sized Midwest City.\nMethods: Following a significant increase in the population of individuals experiencing homelessness infected with COVID-19, local health partners came together to offer widescale, voluntary testing to individuals experiencing homelessness who utilized resources at social services agency. Testing was paired with an isolation strategy to physically separate positive individuals from those testing negative.\nResults: Guests were tested at 4 different points in time over the course of 8 weeks in the spring of 2020. The 251 individuals were tested in window A (27.4% tested positive), 61 individuals were testing in window B (32.7% tested positive), 188 individuals were testing in window C (1.1% tested positive), and finally 168 individuals were tested in window D with only 1 positive result (0.6% tested positive). Individuals who were identified as testing positive were moved to an isolation center in a separate physical location where they could be medically monitored and isolated. Individuals who tested negative could remain at the social services agency while utilizing face coverings and ongoing temperature screening.\nConclusion: The transient nature of individuals experiencing homelessness who are at risk of contracting COVID-19 does not allow for routine contact tracing and quarantining procedures as in the general population. Widescale voluntary testing was able to quickly identify positive cases and remove them from those testing negative regardless of symptoms. The ability to test broadly and isolate positive individuals enabled a significant outbreak to be contained in a short amount of time. Significant coordination between local health departments, healthcare providers, and social service agencies is required to help keep this vulnerable population safe during the SARS-CoV-2 pandemic.","language":"en","page":"2","source":"Zotero","title":"Widescale SARS-Cov-2 Testing in Individuals Experiencing Homelessness in a Medium-Sized Midwest City","volume":"2","author":[{"family":"Jameson","given":"Andrew"}],"issued":{"date-parts":[["2021",6,5]]}}},{"id":9359,"uris":["http://zotero.org/groups/4433116/items/9B6XNEVG"],"uri":["http://zotero.org/groups/4433116/items/9B6XNEVG"],"itemData":{"id":9359,"type":"article-journal","abstract":"BACKGROUND: In response to reported COVID-19 outbreaks among people experiencing homelessness (PEH) in other U.S. cities, we conducted multiple, proactive, facility-wide testing events for PEH living sheltered and unsheltered and homelessness service staff in Atlanta, Georgia. We describe SARS-CoV-2 prevalence and associated symptoms and review shelter infection prevention and control (IPC) policies.\nMETHODS: PEH and staff were tested for SARS-CoV-2 by reverse transcription polymerase chain reaction (RT-PCR) during April 7-May 6, 2020. A subset of PEH and staff was screened for symptoms. Shelter assessments were conducted concurrently at a convenience sample of shelters using a standardized questionnaire.\nRESULTS: Overall, 2,875 individuals at 24 shelters and nine unsheltered outreach events underwent SARS-CoV-2 testing and 2,860 (99.5%) had conclusive test results. SARS-CoV-2 prevalence was 2.1% (36/1,684) among PEH living sheltered, 0.5% (3/628) among PEH living unsheltered, and 1.3% (7/548) among staff. Reporting fever, cough, or shortness of breath in the last week during symptom screening was 14% sensitive and 89% specific for identifying COVID-19 cases compared with RT-PCR. Prevalence by shelter ranged 0%-27.6%. Repeat testing 3-4 weeks later at four shelters documented decreased SARS-CoV-2 prevalence (0%-3.9%). Nine of 24 shelters completed shelter assessments and implemented IPC measures as part of the COVID-19 response.\nCONCLUSIONS: PEH living in shelters experienced higher SARS-CoV-2 prevalence compared with PEH living unsheltered. Facility-wide testing in congregate settings allowed for identification and isolation of COVID-19 cases and is an important strategy to interrupt SARS-CoV-2 transmission.","container-title":"Clinical Infectious Diseases: An Official Publication of the Infectious Diseases Society of America","DOI":"10.1093/cid/ciaa1340","ISSN":"1537-6591","journalAbbreviation":"Clin Infect Dis","language":"eng","page":"ciaa1340","source":"PubMed","title":"COVID-19 Prevalence among People Experiencing Homelessness and Homelessness Service Staff during Early Community Transmission in Atlanta, Georgia, April-May 2020","author":[{"family":"Yoon","given":"Jane C."},{"family":"Montgomery","given":"Martha P."},{"family":"Buff","given":"Ann M."},{"family":"Boyd","given":"Andrew T."},{"family":"Jamison","given":"Calla"},{"family":"Hernandez","given":"Alfonso"},{"family":"Schmit","given":"Kristine"},{"family":"Shah","given":"Sarita"},{"family":"Ajoku","given":"Sophia"},{"family":"Holland","given":"David P."},{"family":"Prieto","given":"Juliana"},{"family":"Smith","given":"Sasha"},{"family":"Swancutt","given":"Mark A."},{"family":"Turner","given":"Kim"},{"family":"Andrews","given":"Tom"},{"family":"Flowers","given":"Kevin"},{"family":"Wells","given":"Alyssa"},{"family":"Marchman","given":"Cathryn"},{"family":"Laney","given":"Emaline"},{"family":"Bixler","given":"Danae"},{"family":"Cavanaugh","given":"Sean"},{"family":"Flowers","given":"Nicole"},{"family":"Gaffga","given":"Nicholas"},{"family":"Ko","given":"Jean Y."},{"family":"Paulin","given":"Heather N."},{"family":"Weng","given":"Mark K."},{"family":"Mosites","given":"Emily"},{"family":"Morris","given":"Sapna Bamrah"}],"issued":{"date-parts":[["2020",9,8]]}}}],"schema":"https://github.com/citation-style-language/schema/raw/master/csl-citation.json"} </w:instrText>
      </w:r>
      <w:r w:rsidR="009E5553">
        <w:fldChar w:fldCharType="separate"/>
      </w:r>
      <w:r w:rsidR="006D73B6" w:rsidRPr="006D73B6">
        <w:t>(9,32,60)</w:t>
      </w:r>
      <w:r w:rsidR="009E5553">
        <w:fldChar w:fldCharType="end"/>
      </w:r>
      <w:r w:rsidR="009E5553">
        <w:t xml:space="preserve">. </w:t>
      </w:r>
      <w:r w:rsidR="00D8728B">
        <w:t xml:space="preserve">Furthermore, IPAC measures that recommend symptom screening in congregate settings </w:t>
      </w:r>
      <w:r w:rsidR="0F7BC66F">
        <w:t>were found to be ineffective</w:t>
      </w:r>
      <w:r w:rsidR="00D8728B">
        <w:t>, and instead</w:t>
      </w:r>
      <w:r w:rsidR="00183CAE">
        <w:t>,</w:t>
      </w:r>
      <w:r w:rsidR="00D8728B">
        <w:t xml:space="preserve"> regular testing of asymptomatic individuals is recommended </w:t>
      </w:r>
      <w:r w:rsidR="007318ED">
        <w:fldChar w:fldCharType="begin"/>
      </w:r>
      <w:r w:rsidR="006D73B6">
        <w:instrText xml:space="preserve"> ADDIN ZOTERO_ITEM CSL_CITATION {"citationID":"kExNvifX","properties":{"formattedCitation":"(10,12,61,63,66)","plainCitation":"(10,12,61,63,66)","noteIndex":0},"citationItems":[{"id":9223,"uris":["http://zotero.org/groups/4433116/items/92WMFT7A"],"uri":["http://zotero.org/groups/4433116/items/92WMFT7A"],"itemData":{"id":9223,"type":"article-journal","abstract":"BACKGROUND: It is unclear what the best strategy is for detecting severe acute respiratory syndrome coronavirus 2 (SARS-CoV-2) among residents of homeless shelters and what individual factors are associated with testing positive for the virus. We sought to evaluate factors associated with testing positive for SARS-CoV-2 among residents of homeless shelters and to evaluate positivity rates in shelters where testing was conducted in response to coronavirus disease 2019 (COVID-19) outbreaks or for surveillance.\nMETHODS: We conducted a retrospective chart audit to obtain repeated cross-sectional data from outreach testing done at homeless shelters between Apr. 1 and July 31, 2020, in Toronto, Ontario, Canada. We compared the SARS-CoV-2 positivity rate for shelters where testing was conducted because of an outbreak (at least 1 known case) with those tested for surveillance (no known cases). A patient-level analysis evaluated differences in demographic, health and behavioural characteristics of residents who did and did not test positive for SARS-CoV-2 at shelters with at least 2 positive cases.\nRESULTS: One thousand nasopharyngeal swabs were done on 872 unique residents at 20 shelter locations. Among the 504 tests done in outbreak settings, 69 (14%) were positive for SARS-CoV-2 and 1 (0.2%) was indeterminate. Among the 496 tests done for surveillance, 11 (2%) were positive and none were indeterminate. Shelter residents who tested positive for SARS-CoV-2 were significantly less likely to have a health insurance card (54% v. 72%, p = 0.03) or to have visited another shelter in the last 14 days (0% v. 18%, p &lt; 0.01). There was no association between SARS-CoV-2 positivity and medical history or symptoms.\nINTERPRETATION: Our findings support testing of asymptomatic shelter residents for SARS-CoV-2 when a positive case is identified at the same shelter. Surveillance testing when there are no known positive cases may detect outbreaks, but further research should identify efficient strategies given scarce testing resources.","container-title":"CMAJ open","DOI":"10.9778/cmajo.20200253","ISSN":"2291-0026","issue":"1","journalAbbreviation":"CMAJ Open","language":"eng","page":"E302-E308","source":"PubMed","title":"Factors associated with SARS-CoV-2 positivity in 20 homeless shelters in Toronto, Canada, from April to July 2020: a repeated cross-sectional study","title-short":"Factors associated with SARS-CoV-2 positivity in 20 homeless shelters in Toronto, Canada, from April to July 2020","volume":"9","author":[{"family":"Kiran","given":"Tara"},{"family":"Craig-Neil","given":"Amy"},{"family":"Das","given":"Paul"},{"family":"Lockwood","given":"Joel"},{"family":"Wang","given":"Ri"},{"family":"Nathanielsz","given":"Nikki"},{"family":"Rosenthal","given":"Esther"},{"family":"Snider","given":"Carolyn"},{"family":"Hwang","given":"Stephen W."}],"issued":{"date-parts":[["2021",3]]}}},{"id":9275,"uris":["http://zotero.org/groups/4433116/items/FXRZ7XCB"],"uri":["http://zotero.org/groups/4433116/items/FXRZ7XCB"],"itemData":{"id":9275,"type":"article-journal","abstract":"OBJECTIVES: Asymptomatic carriers account for over a third of all Coronavirus Disease 19 (COVID-19) cases and are characterized by the absence of symptoms but the same infectivity as symptomatic infections. The high percentage of asymptomatic COVID-19 patients is significant in settings with specific vulnerabilities, such as homeless shelters, where the consequences of an outbreak may be dramatic. In this work, we briefly report our experience on residents and staff of homeless shelters in the City of Rome, Italy, with a particular focus on asymptomatic transmission, and compare it with the available evidence.\nMETHODS: We performed routine Severe Acute Respiratory Syndrome Coronavirus 2 (SARS-CoV-2) nasopharyngeal swab tests in all residents and staff of homeless shelters managed by the Eleemosynaria Apostolica of the Vatican City State in the city of Rome, Italy, in addition to daily symptom screening, body temperature monitoring, and application of other prevention measures.\nRESULTS: We evaluated 298 persons and identified twelve positive cases (4%). Most of the positive cases (75%) were asymptomatic, while only three patients reported symptoms that included fever, diarrhea, and cough.\nCONCLUSIONS: Our data confirm the importance of early identification of asymptomatic carriers that could, in vulnerable conditions such as homeless shelters, spread the infection and cause outbreaks with severe consequences on individual and public health.","container-title":"International Journal of Infectious Diseases","DOI":"10.1016/j.ijid.2020.12.031","ISSN":"1878-3511","journalAbbreviation":"Int J Infect Dis","language":"eng","page":"243-245","source":"PubMed","title":"Asymptomatic patients as a source of transmission of COVID-19 in homeless shelters","volume":"103","author":[{"family":"Ralli","given":"Massimo"},{"family":"Morrone","given":"Aldo"},{"family":"Arcangeli","given":"Andrea"},{"family":"Ercoli","given":"Lucia"}],"issued":{"date-parts":[["2021",2]]}}},{"id":9420,"uris":["http://zotero.org/groups/4433116/items/6DVYPRZ9"],"uri":["http://zotero.org/groups/4433116/items/6DVYPRZ9"],"itemData":{"id":9420,"type":"article-journal","abstract":"Background It is unclear what the best strategy is for detecting COVID-19 among homeless shelter residents and what individual factors are associated with positivity.\nMethods We conducted a retrospective chart audit obtaining repeated cross-sectional data from outreach testing done at homeless shelters between April 1st and July 31st, 2020 in Toronto, Canada. We compared the positivity rate for shelters tested because of an outbreak (at least one known case) versus surveillance (no known cases). A patient-level analysis examined differences in demographic, health, and behavioural characteristics of residents who did and did not test positive for COVID-19.\nFindings One thousand nasopharyngeal swabs were done on 872 unique residents at 20 shelter locations. Among the 504 tests done in outbreak settings, 69 (14%) were positive and 1 (0.2%) was indeterminate. Among the 496 tests done for surveillance, 11 (2%) were positive and none were indeterminate. Shelter residents who tested positive were significantly less likely to have a health insurance card (54% vs 72%, p=0.03) or have visited another shelter in the last 14 days (0% vs 18%, p&lt;0.01) compared to those who tested negative; There was no association between COVID-19 positivity and medical history (p=0.40) or symptoms (p=0.43).\nInterpretation Our findings support testing of asymptomatic shelter residents for COVID-19 when a positive case is identified at the same shelter but suggest limited utility of testing all shelter residents in the absence of a known case. Visiting another shelter in the last 14 days is associated with a decreased risk of COVID-19 positivity.","container-title":"medRxiv","language":"en","page":"2020.11.23.20235465","source":"medRxiv","title":"Mobile outreach testing for COVID-19 in twenty homeless shelters in Toronto, Canada","author":[{"family":"Kiran","given":"Tara"},{"family":"Craig-Neil","given":"Amy"},{"family":"Das","given":"Paul"},{"family":"Lockwood","given":"Joel"},{"family":"Wang","given":"Ri"},{"family":"Nathanielsz","given":"Nikki"},{"family":"Rosenthal","given":"Esther"},{"family":"Snider","given":"Carolyn"},{"family":"Hwang","given":"Stephen W."}],"issued":{"date-parts":[["2020",11,24]]}}},{"id":9260,"uris":["http://zotero.org/groups/4433116/items/4YSLBJ2U"],"uri":["http://zotero.org/groups/4433116/items/4YSLBJ2U"],"itemData":{"id":9260,"type":"article-journal","abstract":"BACKGROUND: Surveillance of severe acute respiratory syndrome coronavirus 2 (SARS-CoV-2) infection among sheltered homeless and other vulnerable people might provide the information needed to prevent its spread within accommodation centres.\nMETHODS: Data were obtained from 698 participants in different accommodation centres (411 homeless individuals, 77 asylum-seekers, 58 other people living in precarious conditions and 152 employees working in these accommodation centres) who completed questionnaires and had nasal samples collected between 26 March and 17 April 2020. SARS-CoV-2 carriage was assessed by quantitative PCR.\nRESULTS: We found a high acceptance rate (78.9%) for testing. Overall, 49 people (7.0%) were positive for SARS-CoV-2, including 37 homeless individuals (of 411, 9.0%) and 12 employees (of 152, 7.9%). SARS-CoV-2 positivity correlated with symptoms, although 51% of patients who tested positive did not report respiratory symptoms or fever. Among homeless people, being young (18-34 years) (odds ratio 3.83, 95% confidence interval 1.47-10.0, p = 0.006) and being housed in one specific shelter (odds ratio 9.13, 95% confidence interval 4.09-20.37, p &lt; 0.001) were independent factors associated with SARS-CoV-2 positivity (rates of 11.4% and 20.6%, respectively).\nDISCUSSION: Symptom screening alone is insufficient to prevent SARS-CoV-2 transmission in vulnerable sheltered people. Systematic testing should be promoted.","container-title":"International Journal of Infectious Diseases","DOI":"10.1016/j.ijid.2021.02.026","ISSN":"1878-3511","journalAbbreviation":"Int J Infect Dis","language":"eng","page":"1-6","source":"PubMed","title":"Screening of SARS-CoV-2 among homeless people, asylum-seekers and other people living in precarious conditions in Marseille, France, March-April 2020","volume":"105","author":[{"family":"Ly","given":"Tran Duc Anh"},{"family":"Nguyen","given":"Nhu Ngoc"},{"family":"Hoang","given":"Van Thuan"},{"family":"Goumballa","given":"Ndiaw"},{"family":"Louni","given":"Meriem"},{"family":"Canard","given":"Naomie"},{"family":"Dao","given":"Thi Loi"},{"family":"Medkour","given":"Hacene"},{"family":"Borg","given":"Audrey"},{"family":"Bardy","given":"Kevin"},{"family":"Esteves-Vieira","given":"Véra"},{"family":"Filosa","given":"Véronique"},{"family":"Davoust","given":"Bernard"},{"family":"Mediannikov","given":"Oleg"},{"family":"Fournier","given":"Pierre-Edouard"},{"family":"Raoult","given":"Didier"},{"family":"Gautret","given":"Philippe"}],"issued":{"date-parts":[["2021",4]]}}},{"id":9281,"uris":["http://zotero.org/groups/4433116/items/4CXTYLFZ"],"uri":["http://zotero.org/groups/4433116/items/4CXTYLFZ"],"itemData":{"id":9281,"type":"article-journal","abstract":"Background Individuals experiencing homelessness residing in congregate shelters have increased risk for SARS-CoV-2 infection. Prevalence of asymptomatic SARS-CoV-2 in congregate shelters is high, but shelter characteristics associated with SARS-CoV-2 transmission are currently unknown.\nMethods We conducted a cross-sectional, multicenter cohort study across five congregate shelters in Rhode Island. We tested people 18 years of age and older staying in Rhode Island congregate shelters in April 2020 during the COVID-19 pandemic. A survey instrument was designed and implemented based on an a priori sample size. All consented participants reported basic demographics, recent travel, duration of time at the shelter, any symptomatology, and had their temperature and pulse oximetry measured. Each participant was tested for COVID-19 using nasopharyngeal swabbing. Shelter characteristics about location, occupancy, resident length of stay, and COVID-19 mitigation strategies were collected through structured phone questionnaire with shelter staff.\nResults A total of 302 individuals were screened and 299 participated across five homeless shelters. The median age was 47.9 (range 18-85) and 20% were female. Of the 299 participants, 35 (11.7%) were positive for SARS-CoV-2; rates varied among shelters, ranging from 0% to 35%. Among the participants in the study, 5% had a new cough, 4% shortness of breath, and 3% reported loss of taste or smell. Symptom prevalence did not vary significantly between positive and negative SARS-CoV-2 groups. Regular symptom screening was not associated with lower infection rates. Shelters with higher rates of positivity were in more densely populated areas, cared for a more transient populations, and instituted fewer social distancing practices for sleeping arrangements or mealtimes.\nConclusions and Relevance Residents of congregate shelters are at increased risk for asymptomatic transmission of SARS-CoV-2. To reduce transmission and enable continuation of low-threshold shelter services, there is a need for universal testing, implementation of infection control and physical distancing measures within congregate shelters, and expansion of non-congregate supportive housing.","container-title":"medRxiv","language":"en","page":"2020.05.21.20108985","source":"medRxiv","title":"Congregate Shelter Characteristics and Prevalence of Asymptomatic SARS-CoV-2","author":[{"family":"Samuels","given":"Elizabeth A."},{"family":"Karb","given":"Rebecca"},{"family":"Vanjani","given":"Rahul"},{"family":"Trimbur","given":"M. Catherine"},{"family":"Napoli","given":"Anthony"}],"issued":{"date-parts":[["2020",5,24]]}}}],"schema":"https://github.com/citation-style-language/schema/raw/master/csl-citation.json"} </w:instrText>
      </w:r>
      <w:r w:rsidR="007318ED">
        <w:fldChar w:fldCharType="separate"/>
      </w:r>
      <w:r w:rsidR="006D73B6" w:rsidRPr="006D73B6">
        <w:t>(10,12,61,63,66)</w:t>
      </w:r>
      <w:r w:rsidR="007318ED">
        <w:fldChar w:fldCharType="end"/>
      </w:r>
      <w:r w:rsidR="00D8728B">
        <w:t xml:space="preserve">. </w:t>
      </w:r>
      <w:r w:rsidR="179C8A9C">
        <w:t>Finally</w:t>
      </w:r>
      <w:r w:rsidR="00D8728B">
        <w:t>, wide</w:t>
      </w:r>
      <w:r w:rsidR="00183CAE">
        <w:t>-</w:t>
      </w:r>
      <w:r w:rsidR="00D8728B">
        <w:t>scale testing has been recommended in some IPAC</w:t>
      </w:r>
      <w:r w:rsidR="00A8475B">
        <w:t xml:space="preserve"> literature</w:t>
      </w:r>
      <w:r w:rsidR="00D8728B">
        <w:t xml:space="preserve">, </w:t>
      </w:r>
      <w:r w:rsidR="1B979455">
        <w:t xml:space="preserve">yet </w:t>
      </w:r>
      <w:r w:rsidR="00D8728B">
        <w:t xml:space="preserve">it can be hard to administer due to lack of staffing and laboratory resources </w:t>
      </w:r>
      <w:r w:rsidR="00B2639D">
        <w:fldChar w:fldCharType="begin"/>
      </w:r>
      <w:r w:rsidR="00B2639D">
        <w:instrText xml:space="preserve"> ADDIN ZOTERO_ITEM CSL_CITATION {"citationID":"C6c5mDb2","properties":{"formattedCitation":"(24)","plainCitation":"(24)","noteIndex":0},"citationItems":[{"id":9250,"uris":["http://zotero.org/groups/4433116/items/WWTWSXUY"],"uri":["http://zotero.org/groups/4433116/items/WWTWSXUY"],"itemData":{"id":9250,"type":"article-journal","abstract":"Background Living conditions in homeless shelters may facilitate the transmission of COVID-19. Social determinants and pre-existing health conditions place homeless people at increased risk of severe disease. Described outbreaks in homeless shelters resulted in high proportions of infected residents and staff members. In addition to other infection prevention strategies, regular shelter-wide (universal) testing for COVID-19 may be valuable, depending on the level of community transmission and when resources permit.\nMethods This was a prospective feasibility cohort study to evaluate universal testing for COVID-19 at a homeless shelter with 106 beds in Berlin, Germany. Co-researchers were recruited from the shelter staff. A PCR analysis of saliva or self-collected nasal/oral swab was performed weekly over a period of 3 weeks in July 2020. Acceptability and implementation barriers were analyzed by process evaluation using mixed methods including evaluation sheets, focus group discussion and a structured questionnaire.\nResults Ninety-three out of 124 (75%) residents were approached to participate in the study. Fifty-one out of the 93 residents (54.8%) gave written informed consent. High retention rates (88.9% – 93.6%) of a weekly respiratory specimen were reached, but repeated collection attempts, as well as assistance were required. A self-collected nasal/oral swab was considered easier and more hygienic to collect than a saliva specimen. No resident was tested positive. Language barriers were the main reason for non-participation. Flexibility of sample collection schedules, the use of video and audio materials, and concise written information were the main recommendations of the co-researchers for future implementation.\nConclusion Voluntary universal testing for COVID-19 is feasible in homeless shelters. Universal testing of high-risk facilities will require flexible approaches, considering the level of the community transmission, the available resources, and the local recommendations. Lack of human resources and laboratory capacity may be a major barrier for implementation of universal testing, requiring adapted approaches compared to standard individual testing. Assisted self-collection of specimens and barrier free communication may facilitate implementation in homeless shelters. Program planning must consider homeless people’s needs and life situation, and guarantee confidentiality and autonomy.","container-title":"medRxiv","language":"en","page":"2020.10.04.20205401","source":"medRxiv","title":"Monitoring for COVID-19 by universal testing in a homeless shelter in Germany: a prospective feasibility cohort study","title-short":"Monitoring for COVID-19 by universal testing in a homeless shelter in Germany","author":[{"family":"Lindner","given":"Andreas K."},{"family":"Sarma","given":"Navina"},{"family":"Rust","given":"Luise Marie"},{"family":"Hellmund","given":"Theresa"},{"family":"Krasovski-Nikiforovs","given":"Svetlana"},{"family":"Wintel","given":"Mia"},{"family":"Klaes","given":"Sarah M."},{"family":"Hoerig","given":"Merle"},{"family":"Monert","given":"Sophia"},{"family":"Schwarzer","given":"Rolf"},{"family":"Edelmann","given":"Anke"},{"family":"Martinez","given":"Gabriela Equihua"},{"family":"Mockenhaupt","given":"Frank P."},{"family":"Kurth","given":"Tobias"},{"family":"Seybold","given":"Joachim"}],"issued":{"date-parts":[["2020",10,6]]}}}],"schema":"https://github.com/citation-style-language/schema/raw/master/csl-citation.json"} </w:instrText>
      </w:r>
      <w:r w:rsidR="00B2639D">
        <w:fldChar w:fldCharType="separate"/>
      </w:r>
      <w:r w:rsidR="00B2639D" w:rsidRPr="00B2639D">
        <w:t>(24)</w:t>
      </w:r>
      <w:r w:rsidR="00B2639D">
        <w:fldChar w:fldCharType="end"/>
      </w:r>
      <w:r w:rsidR="00183CAE">
        <w:t>,</w:t>
      </w:r>
      <w:r w:rsidR="00B65A0C">
        <w:t xml:space="preserve"> </w:t>
      </w:r>
      <w:r w:rsidR="00D8728B">
        <w:t xml:space="preserve">and </w:t>
      </w:r>
      <w:r w:rsidR="23085443">
        <w:t xml:space="preserve">indeed, </w:t>
      </w:r>
      <w:r w:rsidR="0C415EB0">
        <w:t>might actually</w:t>
      </w:r>
      <w:r w:rsidR="00D8728B">
        <w:t xml:space="preserve"> increase risk of staff contacting COVID-19 </w:t>
      </w:r>
      <w:r w:rsidR="00B34C5C">
        <w:fldChar w:fldCharType="begin"/>
      </w:r>
      <w:r w:rsidR="006D73B6">
        <w:instrText xml:space="preserve"> ADDIN ZOTERO_ITEM CSL_CITATION {"citationID":"qcuVs6y7","properties":{"formattedCitation":"(30)","plainCitation":"(30)","noteIndex":0},"citationItems":[{"id":9319,"uris":["http://zotero.org/groups/4433116/items/UNI6FQQV"],"uri":["http://zotero.org/groups/4433116/items/UNI6FQQV"],"itemData":{"id":9319,"type":"article-journal","abstract":"Objective: To describe the work environment and COVID-19 mitigation measures for homeless shelter workers and assess occupational risk factors for COVID-19 infection\nMethods: Between June 9-August 10, 2020, we conducted a self-administered survey among homeless shelter workers in Washington, Massachusetts, Utah, Maryland, and Georgia. We calculated frequencies for work environment, personal protective equipment use, and SARS-CoV-2 testing history. We used generalized linear models to produce unadjusted prevalence ratios (PR) to assess risk factors for SARS-CoV-2 infection.\nResults: Of the 106 respondents, 43.4% reported frequent close contact with clients; 75% were worried about work-related SARS-CoV-2 infections; 15% reported testing positive. Close contact with clients was associated with testing positive for SARS-CoV-2 (PR 3.97, 95%CI 1.06, 14.93).\nConclusions: Homeless shelter workers may be at higher risk of being infected with SARS-CoV-2 during the course of their work. Protecting these critical essential workers by implementing mitigation measures and prioritizing for COVID-19 vaccination, is imperative during the pandemic.","container-title":"medRxiv","language":"en","source":"DOI.org (Crossref)","title":"Occupational exposures and mitigation strategies among homeless shelter workers at risk of COVID-19","URL":"http://medrxiv.org/lookup/doi/10.1101/2021.02.22.21251646","author":[{"family":"Rao","given":"Carol Y."},{"family":"Robinson","given":"Tashina"},{"family":"Huster","given":"Karin"},{"family":"Laws","given":"Rebecca"},{"family":"Keating","given":"Ryan"},{"family":"Tobolowsky","given":"Farrell"},{"family":"McMichael","given":"Temet"},{"family":"Gonzalez","given":"Elysia"},{"family":"Mosites","given":"Emily"}],"accessed":{"date-parts":[["2021",9,15]]},"issued":{"date-parts":[["2021",2,23]]}}}],"schema":"https://github.com/citation-style-language/schema/raw/master/csl-citation.json"} </w:instrText>
      </w:r>
      <w:r w:rsidR="00B34C5C">
        <w:fldChar w:fldCharType="separate"/>
      </w:r>
      <w:r w:rsidR="006D73B6" w:rsidRPr="006D73B6">
        <w:t>(30)</w:t>
      </w:r>
      <w:r w:rsidR="00B34C5C">
        <w:fldChar w:fldCharType="end"/>
      </w:r>
      <w:r w:rsidR="00D8728B">
        <w:t>.</w:t>
      </w:r>
    </w:p>
    <w:p w14:paraId="452DFF06" w14:textId="3A3EA2BB" w:rsidR="00D8728B" w:rsidRPr="00896DD1" w:rsidRDefault="00D8728B" w:rsidP="00FA3412">
      <w:pPr>
        <w:pStyle w:val="pf0"/>
        <w:ind w:firstLine="720"/>
      </w:pPr>
      <w:r>
        <w:t>Shelters lack the space for proper social distancing guidelines that IPAC recommends, and instead</w:t>
      </w:r>
      <w:r w:rsidR="00183CAE">
        <w:t>,</w:t>
      </w:r>
      <w:r>
        <w:t xml:space="preserve"> they should enhance non-congregated settings</w:t>
      </w:r>
      <w:r w:rsidR="00B65A0C">
        <w:t xml:space="preserve"> </w:t>
      </w:r>
      <w:r w:rsidR="00E436A6">
        <w:fldChar w:fldCharType="begin"/>
      </w:r>
      <w:r w:rsidR="00B36F14">
        <w:instrText xml:space="preserve"> ADDIN ZOTERO_ITEM CSL_CITATION {"citationID":"ZBWMLz9c","properties":{"formattedCitation":"(9,16,18,26,62,66,78,88)","plainCitation":"(9,16,18,26,62,66,78,88)","noteIndex":0},"citationItems":[{"id":9263,"uris":["http://zotero.org/groups/4433116/items/CAUKS5QP"],"uri":["http://zotero.org/groups/4433116/items/CAUKS5QP"],"itemData":{"id":9263,"type":"article-journal","abstract":"Background: Overcrowded housing, as well as inadequate sanitary conditions, contribute to making homeless people particularly vulnerable to the SARS-CoV-2 infection. We aimed to assess the seroprevalence of the SARS-CoV-2 infection among people experiencing homelessness on a large city-wide scale in France, taking into account different community settings. Methods: A consortium of outreach teams in 48 different locations including streets, slums, squats, emergency or transitional shelters and drop-in centres participated in the inclusion process. All participants consented to receive a validated rapid assay for immunoglobulins M (IgM) and G (IgG) antibodies and to answer a questionnaire on medical health conditions, comorbidities, historic of symptoms compatible with COVID-19, with a retrospective calendar of types of accommodation since COVID-19 crisis. Results: From June 01 to August 05, 2020, 1,156 homeless participants were enrolled in the study and tested. Seroprevalence of SARS-CoV-2 IgG/IgM antibodies was 5.6% (95%CI 2.3&amp;ndash;7.0), with a range of 2.2% in people living on the streets to 8.1% in people living in emergency shelters (P=0.009). Around one third of the seropositive participants reported symptoms with COVID-19. Compared to the general population in Marseille (3.6%), the homeless population living in the same urban area experienced an significant increased risk of SARS-CoV-2 infection (|z|=3.65 &amp;gt; 1.96). Conclusion: These results highlight the need for organizing regular screening to prevent clusters forming in homeless accommodations and for providing basic resources for health maintenance.","container-title":"Preprints","DOI":"10.20944/preprints202105.0766.v1","language":"en","source":"www.preprints.org","title":"Seroprevalence of SARS-CoV-2 Antibodies Among Homeless People Living Rough, in Shelters and Squats: A Large Population-Based Study in France","title-short":"Seroprevalence of SARS-CoV-2 Antibodies Among Homeless People Living Rough, in Shelters and Squats","URL":"https://www.preprints.org/manuscript/202105.0766/v1","author":[{"family":"Loubière","given":"Sandrine"},{"family":"Monfardini","given":"Elisabetta"},{"family":"Allaria","given":"Camille"},{"family":"Mosnier","given":"Marine"},{"family":"Allibert","given":"Agathe"},{"family":"Ninove","given":"Laetitia"},{"family":"Bosetti","given":"Thomas"},{"family":"Farnarier","given":"Cyril"},{"family":"Auquier","given":"Pascal"},{"family":"Mosnier","given":"Emilie"},{"family":"Tinland","given":"Aurelie"}],"accessed":{"date-parts":[["2021",9,15]]},"issued":{"date-parts":[["2021",5,31]]}}},{"id":9356,"uris":["http://zotero.org/groups/4433116/items/33A76Z6I"],"uri":["http://zotero.org/groups/4433116/items/33A76Z6I"],"itemData":{"id":9356,"type":"article-journal","abstract":"COVID-19 outbreaks have occurred in homeless shelters across the US, highlighting an urgent need to identify the most effective infection control strategy to prevent future outbreaks.","container-title":"BMC Medicine","DOI":"10.1186/s12916-021-01965-y","ISSN":"1741-7015","issue":"1","journalAbbreviation":"BMC Medicine","page":"116","source":"BioMed Central","title":"Comparison of infection control strategies to reduce COVID-19 outbreaks in homeless shelters in the United States: a simulation study","title-short":"Comparison of infection control strategies to reduce COVID-19 outbreaks in homeless shelters in the United States","volume":"19","author":[{"family":"Chapman","given":"Lloyd A. C."},{"family":"Kushel","given":"Margot"},{"family":"Cox","given":"Sarah N."},{"family":"Scarborough","given":"Ashley"},{"family":"Cawley","given":"Caroline"},{"family":"Nguyen","given":"Trang Q."},{"family":"Rodriguez-Barraquer","given":"Isabel"},{"family":"Greenhouse","given":"Bryan"},{"family":"Imbert","given":"Elizabeth"},{"family":"Lo","given":"Nathan C."}],"issued":{"date-parts":[["2021",5,7]]}}},{"id":9253,"uris":["http://zotero.org/groups/4433116/items/BINQ2W77"],"uri":["http://zotero.org/groups/4433116/items/BINQ2W77"],"itemData":{"id":9253,"type":"article-journal","container-title":"EClinicalMedicine","DOI":"10.1016/j.eclinm.2021.101032","ISSN":"2589-5370","journalAbbreviation":"EClinicalMedicine","language":"English","source":"www.thelancet.com","title":"SARS-Cov-2 prevalence, transmission, health-related outcomes and control strategies in homeless shelters: Systematic review and meta-analysis","title-short":"SARS-Cov-2 prevalence, transmission, health-related outcomes and control strategies in homeless shelters","URL":"https://www.thelancet.com/journals/eclinm/article/PIIS2589-5370(21)00312-6/fulltext","volume":"38","author":[{"family":"Mohsenpour","given":"Amir"},{"family":"Bozorgmehr","given":"Kayvan"},{"family":"Rohleder","given":"Sven"},{"family":"Stratil","given":"Jan"},{"family":"Costa","given":"Diogo"}],"accessed":{"date-parts":[["2021",9,15]]},"issued":{"date-parts":[["2021",7,23]]}}},{"id":9335,"uris":["http://zotero.org/groups/4433116/items/TD8EKQ2X"],"uri":["http://zotero.org/groups/4433116/items/TD8EKQ2X"],"itemData":{"id":9335,"type":"article-journal","container-title":"The Lancet Public Health","DOI":"10.1016/S2468-2667(21)00001-3","ISSN":"2468-2667","issue":"4","journalAbbreviation":"The Lancet Public Health","language":"English","page":"e202-e209","source":"www.thelancet.com","title":"Seroprevalence and risk factors of exposure to COVID-19 in homeless people in Paris, France: a cross-sectional study","title-short":"Seroprevalence and risk factors of exposure to COVID-19 in homeless people in Paris, France","volume":"6","author":[{"family":"Roederer","given":"Thomas"},{"family":"Mollo","given":"Bastien"},{"family":"Vincent","given":"Charline"},{"family":"Nikolay","given":"Birgit"},{"family":"Llosa","given":"Augusto E."},{"family":"Nesbitt","given":"Robin"},{"family":"Vanhomwegen","given":"Jessica"},{"family":"Rose","given":"Thierry"},{"family":"Goyard","given":"Sophie"},{"family":"Anna","given":"François"},{"family":"Torre","given":"Corinne"},{"family":"Fourrey","given":"Emilie"},{"family":"Simons","given":"Erica"},{"family":"Hennequin","given":"William"},{"family":"Mills","given":"Clair"},{"family":"Luquero","given":"Francisco J."}],"issued":{"date-parts":[["2021",4,1]]}}},{"id":9321,"uris":["http://zotero.org/groups/4433116/items/RX7Q8BU2"],"uri":["http://zotero.org/groups/4433116/items/RX7Q8BU2"],"itemData":{"id":9321,"type":"article-journal","abstract":"Background:\nThere is high risk of transmission of severe acute respiratory syndrome coronavirus 2 (SARS-CoV-2) in congregate settings, including shelters. This study describes a coronavirus disease 2019 (COVID-19) outbreak and corresponding reported symptomatology at a shelter in Toronto.\n\nMethods:\nThis clinical and epidemiologic analysis focuses on a COVID-19 outbreak at a dedicated refugee shelter in downtown Toronto. All adult residents on site at the shelter were offered SARS-CoV-2 testing on Apr. 20, 2020. At the time of testing, residents were screened for 3 typical COVID-19 symptoms (fever, cough and shortness of breath). Among those who tested positive, a more comprehensive clinical assessment was conducted 1 day after testing and a standardized 15-item symptom screen was administered by telephone 14 days after testing. We report rates of positive test results and clinical symptoms with each assessment interval.\n\nResults:\nOf the 63 adult residents on site at the shelter, 60 agreed to be tested. Among those tested, 41.7% (n = 25) were positive for SARS-CoV-2 infection. Of those who tested positive (n = 25), 20.0% (n = 5) reported fever, cough or shortness of breath at the time of testing. On more detailed assessment 1 day later, 70.8% (17/24) reported a broader range of symptoms. During the 14 days after testing, 87.5% (21/24) reported symptoms of infection.\n\nInterpretation:\nWe found a high rate of SARS-CoV-2 infection in this shelter population. Our study underscores the high risk of SARS-CoV-2 transmission in congregate living settings and the importance of mobilizing timely testing and management of symptomatic, paucisymptomatic and asymptomatic residents in shelters.","container-title":"CMAJ Open","DOI":"10.9778/cmajo.20200165","ISSN":"2291-0026","issue":"4","journalAbbreviation":"CMAJ Open","page":"E819-E824","source":"PubMed Central","title":"Outbreak of SARS-CoV-2 infection at a large refugee shelter in Toronto, April 2020: a clinical and epidemiologic descriptive analysis","title-short":"Outbreak of SARS-CoV-2 infection at a large refugee shelter in Toronto, April 2020","volume":"8","author":[{"family":"Redditt","given":"Vanessa"},{"family":"Wright","given":"Vanessa"},{"family":"Rashid","given":"Meb"},{"family":"Male","given":"Roy"},{"family":"Bogoch","given":"Isaac"}],"issued":{"date-parts":[["2020",12,1]]}}},{"id":9281,"uris":["http://zotero.org/groups/4433116/items/4CXTYLFZ"],"uri":["http://zotero.org/groups/4433116/items/4CXTYLFZ"],"itemData":{"id":9281,"type":"article-journal","abstract":"Background Individuals experiencing homelessness residing in congregate shelters have increased risk for SARS-CoV-2 infection. Prevalence of asymptomatic SARS-CoV-2 in congregate shelters is high, but shelter characteristics associated with SARS-CoV-2 transmission are currently unknown.\nMethods We conducted a cross-sectional, multicenter cohort study across five congregate shelters in Rhode Island. We tested people 18 years of age and older staying in Rhode Island congregate shelters in April 2020 during the COVID-19 pandemic. A survey instrument was designed and implemented based on an a priori sample size. All consented participants reported basic demographics, recent travel, duration of time at the shelter, any symptomatology, and had their temperature and pulse oximetry measured. Each participant was tested for COVID-19 using nasopharyngeal swabbing. Shelter characteristics about location, occupancy, resident length of stay, and COVID-19 mitigation strategies were collected through structured phone questionnaire with shelter staff.\nResults A total of 302 individuals were screened and 299 participated across five homeless shelters. The median age was 47.9 (range 18-85) and 20% were female. Of the 299 participants, 35 (11.7%) were positive for SARS-CoV-2; rates varied among shelters, ranging from 0% to 35%. Among the participants in the study, 5% had a new cough, 4% shortness of breath, and 3% reported loss of taste or smell. Symptom prevalence did not vary significantly between positive and negative SARS-CoV-2 groups. Regular symptom screening was not associated with lower infection rates. Shelters with higher rates of positivity were in more densely populated areas, cared for a more transient populations, and instituted fewer social distancing practices for sleeping arrangements or mealtimes.\nConclusions and Relevance Residents of congregate shelters are at increased risk for asymptomatic transmission of SARS-CoV-2. To reduce transmission and enable continuation of low-threshold shelter services, there is a need for universal testing, implementation of infection control and physical distancing measures within congregate shelters, and expansion of non-congregate supportive housing.","container-title":"medRxiv","language":"en","page":"2020.05.21.20108985","source":"medRxiv","title":"Congregate Shelter Characteristics and Prevalence of Asymptomatic SARS-CoV-2","author":[{"family":"Samuels","given":"Elizabeth A."},{"family":"Karb","given":"Rebecca"},{"family":"Vanjani","given":"Rahul"},{"family":"Trimbur","given":"M. Catherine"},{"family":"Napoli","given":"Anthony"}],"issued":{"date-parts":[["2020",5,24]]}}},{"id":9375,"uris":["http://zotero.org/groups/4433116/items/V7T6VLH7"],"uri":["http://zotero.org/groups/4433116/items/V7T6VLH7"],"itemData":{"id":9375,"type":"article-journal","abstract":"Background: Congregate settings have been disproportionately affected by coronavirus disease 2019 (COVID-19). Our objective was to compare testing for, diagnosis of and death after severe acute respiratory syndrome coronavirus 2 (SARS-CoV-2) infection across 3 settings (residents of long-term care homes, people living in shelters and the rest of the population).\nMethods: We conducted a population-based prospective cohort study involving individuals tested for SARS-CoV-2 in the Greater Toronto Area between Jan. 23, 2020, and May 20, 2020. We sourced person-level data from COVID-19 surveillance and reporting systems in Ontario. We calculated cumulatively diagnosed cases per capita, proportion tested, proportion tested positive and case-fatality proportion for each setting. We estimated the age- and sex-adjusted rate ratios associated with setting for test positivity and case fatality using quasi-Poisson regression.\nResults: Over the study period, a total of 173 092 individuals were tested for and 16 490 individuals were diagnosed with SARS-CoV-2 infection. We observed a shift in the proportion of cumulative cases from all cases being related to travel to cases in residents of long-term care homes (20.4% [3368/16 490]), shelters (2.3% [372/16 490]), other congregate settings (20.9% [3446/16 490]) and community settings (35.4% [5834/16 490]), with cumulative travel-related cases at 4.1% (674/16490). Cumulatively, compared with the rest of the population, the diagnosed cases per capita was 64-fold and 19-fold higher among long-term care home and shelter residents, respectively. By May 20, 2020, 76.3% (21 617/28 316) of long-term care home residents and 2.2% (150 077/6 808 890) of the rest of the population had been tested. After adjusting for age and sex, residents of long-term care homes were 2.4 (95% confidence interval [CI] 2.2–2.7) times more likely to test positive, and those who received a diagnosis of COVID-19 were 1.4-fold (95% CI 1.1–1.8) more likely to die than the rest of the population.\nInterpretation: Long-term care homes and shelters had disproportionate diagnosed cases per capita, and residents of long-term care homes diagnosed with COVID-19 had higher case fatality than the rest of the population. Heterogeneity across micro-epidemics among specific populations and settings may reflect underlying heterogeneity in transmission risks, necessitating setting-specific COVID-19 prevention and mitigation strategies.","container-title":"Canadian Medical Association Open Access Journal","DOI":"10.9778/cmajo.20200213","ISSN":"2291-0026","issue":"4","language":"en","page":"E627-E636","source":"www.cmajopen.ca","title":"Heterogeneity in testing, diagnosis and outcome in SARS-CoV-2 infection across outbreak settings in the Greater Toronto Area, Canada: an observational study","title-short":"Heterogeneity in testing, diagnosis and outcome in SARS-CoV-2 infection across outbreak settings in the Greater Toronto Area, Canada","volume":"8","author":[{"family":"Wang","given":"Linwei"},{"family":"Ma","given":"Huiting"},{"family":"Yiu","given":"Kristy C. Y."},{"family":"Calzavara","given":"Andrew"},{"family":"Landsman","given":"David"},{"family":"Luong","given":"Linh"},{"family":"Chan","given":"Adrienne K."},{"family":"Kustra","given":"Rafal"},{"family":"Kwong","given":"Jeffrey C."},{"family":"Boily","given":"Marie-Claude"},{"family":"Hwang","given":"Stephen"},{"family":"Straus","given":"Sharon"},{"family":"Baral","given":"Stefan D."},{"family":"Mishra","given":"Sharmistha"}],"issued":{"date-parts":[["2020",10,1]]}}},{"id":9414,"uris":["http://zotero.org/groups/4433116/items/E3EQYXLW"],"uri":["http://zotero.org/groups/4433116/items/E3EQYXLW"],"itemData":{"id":9414,"type":"article-journal","abstract":"INTRODUCTION: The unfolding COVID-19 pandemic has predictably followed the familiar contours of well established socioeconomic health inequities, exposing and often amplifying preexisting disparities. People living in homeless shelters are at higher risk of infection with severe acute respiratory syndrome coronavirus 2 (SARS-CoV-2) compared to the general population. The purpose of this study was to identify shelter characteristics that may be associated with higher transmission of severe acute respiratory syndrome coronavirus 2 (SARS-CoV-2).\nMETHODS: We conducted a cross-sectional assessment of five congregate shelters in Rhode Island. Shelter residents 18 years old and older were tested for SARS-CoV-2 from April 19-April 24, 2020. At time of testing, we collected participant characteristics, symptomatology, and vital signs. Shelter characteristics and infection control strategies were collected through a structured phone questionnaire with shelter administrators.\nRESULTS: A total of 299 shelter residents (99%, 299/302) participated. Thirty-five (11.7%) tested positive for SARS-CoV-2. Shelter-level prevalence ranged from zero to 35%. Symptom prevalence did not vary by test result. Shelters with positive cases of SARS-CoV-2 were in more densely populated areas, had more transient resident populations, and instituted fewer physical distancing practices compared to shelters with no cases.\nCONCLUSION: SARS-CoV-2 prevalence varies with shelter characteristics but not individual symptoms. Policies that promote resident stability and physical distancing may help reduce SARS-CoV-2 transmission. Symptom screening alone is insufficient to prevent SARS-CoV-2 transmission. Frequent universal testing and congregate housing alternatives that promote stability may help reduce spread of infection.","container-title":"The Western Journal of Emergency Medicine","DOI":"10.5811/westjem.2020.7.48725","ISSN":"1936-9018","issue":"5","journalAbbreviation":"West J Emerg Med","language":"eng","page":"1048-1053","source":"PubMed","title":"Homeless Shelter Characteristics and Prevalence of SARS-CoV-2","volume":"21","author":[{"family":"Karb","given":"Rebecca"},{"family":"Samuels","given":"Elizabeth"},{"family":"Vanjani","given":"Rahul"},{"family":"Trimbur","given":"Catherine"},{"family":"Napoli","given":"Anthony"}],"issued":{"date-parts":[["2020",8,17]]}}}],"schema":"https://github.com/citation-style-language/schema/raw/master/csl-citation.json"} </w:instrText>
      </w:r>
      <w:r w:rsidR="00E436A6">
        <w:fldChar w:fldCharType="separate"/>
      </w:r>
      <w:r w:rsidR="00B36F14" w:rsidRPr="00B36F14">
        <w:t>(9,16,18,26,62,66,78,88)</w:t>
      </w:r>
      <w:r w:rsidR="00E436A6">
        <w:fldChar w:fldCharType="end"/>
      </w:r>
      <w:r w:rsidR="00583033">
        <w:t xml:space="preserve">. </w:t>
      </w:r>
      <w:r>
        <w:t xml:space="preserve">Certainly, we are calling on social science researchers to implement, study, and review innovative </w:t>
      </w:r>
      <w:r w:rsidR="00A8475B">
        <w:t xml:space="preserve">and existing </w:t>
      </w:r>
      <w:r>
        <w:t xml:space="preserve">IPAC measures to establish </w:t>
      </w:r>
      <w:r w:rsidR="7143E94D">
        <w:t xml:space="preserve">their </w:t>
      </w:r>
      <w:r>
        <w:t>feasibility</w:t>
      </w:r>
      <w:r w:rsidR="00A8475B">
        <w:t xml:space="preserve"> and utility </w:t>
      </w:r>
      <w:r w:rsidR="591662C1">
        <w:t>towards</w:t>
      </w:r>
      <w:r>
        <w:t xml:space="preserve"> the development of a clear strategy for IPAC within shelter settings. In the meantime, we side with Linder et al</w:t>
      </w:r>
      <w:r w:rsidR="00A12537">
        <w:t>.</w:t>
      </w:r>
      <w:r w:rsidR="00324D2B">
        <w:t xml:space="preserve"> </w:t>
      </w:r>
      <w:r w:rsidR="00583033">
        <w:fldChar w:fldCharType="begin"/>
      </w:r>
      <w:r w:rsidR="00583033">
        <w:instrText xml:space="preserve"> ADDIN ZOTERO_ITEM CSL_CITATION {"citationID":"TMrEU2kG","properties":{"formattedCitation":"(24)","plainCitation":"(24)","noteIndex":0},"citationItems":[{"id":9250,"uris":["http://zotero.org/groups/4433116/items/WWTWSXUY"],"uri":["http://zotero.org/groups/4433116/items/WWTWSXUY"],"itemData":{"id":9250,"type":"article-journal","abstract":"Background Living conditions in homeless shelters may facilitate the transmission of COVID-19. Social determinants and pre-existing health conditions place homeless people at increased risk of severe disease. Described outbreaks in homeless shelters resulted in high proportions of infected residents and staff members. In addition to other infection prevention strategies, regular shelter-wide (universal) testing for COVID-19 may be valuable, depending on the level of community transmission and when resources permit.\nMethods This was a prospective feasibility cohort study to evaluate universal testing for COVID-19 at a homeless shelter with 106 beds in Berlin, Germany. Co-researchers were recruited from the shelter staff. A PCR analysis of saliva or self-collected nasal/oral swab was performed weekly over a period of 3 weeks in July 2020. Acceptability and implementation barriers were analyzed by process evaluation using mixed methods including evaluation sheets, focus group discussion and a structured questionnaire.\nResults Ninety-three out of 124 (75%) residents were approached to participate in the study. Fifty-one out of the 93 residents (54.8%) gave written informed consent. High retention rates (88.9% – 93.6%) of a weekly respiratory specimen were reached, but repeated collection attempts, as well as assistance were required. A self-collected nasal/oral swab was considered easier and more hygienic to collect than a saliva specimen. No resident was tested positive. Language barriers were the main reason for non-participation. Flexibility of sample collection schedules, the use of video and audio materials, and concise written information were the main recommendations of the co-researchers for future implementation.\nConclusion Voluntary universal testing for COVID-19 is feasible in homeless shelters. Universal testing of high-risk facilities will require flexible approaches, considering the level of the community transmission, the available resources, and the local recommendations. Lack of human resources and laboratory capacity may be a major barrier for implementation of universal testing, requiring adapted approaches compared to standard individual testing. Assisted self-collection of specimens and barrier free communication may facilitate implementation in homeless shelters. Program planning must consider homeless people’s needs and life situation, and guarantee confidentiality and autonomy.","container-title":"medRxiv","language":"en","page":"2020.10.04.20205401","source":"medRxiv","title":"Monitoring for COVID-19 by universal testing in a homeless shelter in Germany: a prospective feasibility cohort study","title-short":"Monitoring for COVID-19 by universal testing in a homeless shelter in Germany","author":[{"family":"Lindner","given":"Andreas K."},{"family":"Sarma","given":"Navina"},{"family":"Rust","given":"Luise Marie"},{"family":"Hellmund","given":"Theresa"},{"family":"Krasovski-Nikiforovs","given":"Svetlana"},{"family":"Wintel","given":"Mia"},{"family":"Klaes","given":"Sarah M."},{"family":"Hoerig","given":"Merle"},{"family":"Monert","given":"Sophia"},{"family":"Schwarzer","given":"Rolf"},{"family":"Edelmann","given":"Anke"},{"family":"Martinez","given":"Gabriela Equihua"},{"family":"Mockenhaupt","given":"Frank P."},{"family":"Kurth","given":"Tobias"},{"family":"Seybold","given":"Joachim"}],"issued":{"date-parts":[["2020",10,6]]}}}],"schema":"https://github.com/citation-style-language/schema/raw/master/csl-citation.json"} </w:instrText>
      </w:r>
      <w:r w:rsidR="00583033">
        <w:fldChar w:fldCharType="separate"/>
      </w:r>
      <w:r w:rsidR="00583033" w:rsidRPr="00583033">
        <w:t>(24)</w:t>
      </w:r>
      <w:r w:rsidR="00583033">
        <w:fldChar w:fldCharType="end"/>
      </w:r>
      <w:r w:rsidR="00FA3412">
        <w:t xml:space="preserve"> </w:t>
      </w:r>
      <w:r>
        <w:t xml:space="preserve">in that flexibility with IPAC measures needs to be considered in shelter care settings to account for their unique differences compared to </w:t>
      </w:r>
      <w:r w:rsidR="034CA41A">
        <w:t>typical healthcare settings</w:t>
      </w:r>
      <w:r>
        <w:t>.</w:t>
      </w:r>
    </w:p>
    <w:p w14:paraId="2743F0C9" w14:textId="78D2C81E" w:rsidR="00702774" w:rsidRPr="00896DD1" w:rsidRDefault="00986BDD" w:rsidP="000A00A8">
      <w:pPr>
        <w:pStyle w:val="pf0"/>
      </w:pPr>
      <w:r w:rsidRPr="00896DD1">
        <w:tab/>
      </w:r>
      <w:r w:rsidR="3E99FC3E" w:rsidRPr="00896DD1">
        <w:t xml:space="preserve">This </w:t>
      </w:r>
      <w:r w:rsidR="1C103145" w:rsidRPr="00896DD1">
        <w:t xml:space="preserve">scoping </w:t>
      </w:r>
      <w:r w:rsidR="3E99FC3E" w:rsidRPr="00896DD1">
        <w:t>review</w:t>
      </w:r>
      <w:r w:rsidR="104268A8" w:rsidRPr="00896DD1">
        <w:t>, along with</w:t>
      </w:r>
      <w:r w:rsidR="008C3196">
        <w:t xml:space="preserve"> </w:t>
      </w:r>
      <w:r w:rsidR="56AE4D69" w:rsidRPr="00896DD1">
        <w:t>re</w:t>
      </w:r>
      <w:r w:rsidR="1AF3323C" w:rsidRPr="00896DD1">
        <w:t xml:space="preserve">cent research </w:t>
      </w:r>
      <w:r w:rsidR="3C8BE1E4" w:rsidRPr="00896DD1">
        <w:t xml:space="preserve">released by </w:t>
      </w:r>
      <w:r w:rsidR="29ACF11D" w:rsidRPr="00896DD1">
        <w:t>Levesque et al.</w:t>
      </w:r>
      <w:r w:rsidR="3E99FC3E" w:rsidRPr="00896DD1">
        <w:t xml:space="preserve"> </w:t>
      </w:r>
      <w:r w:rsidR="00583033">
        <w:fldChar w:fldCharType="begin"/>
      </w:r>
      <w:r w:rsidR="00B36F14">
        <w:instrText xml:space="preserve"> ADDIN ZOTERO_ITEM CSL_CITATION {"citationID":"iLfytBeR","properties":{"formattedCitation":"(93)","plainCitation":"(93)","noteIndex":0},"citationItems":[{"id":8805,"uris":["http://zotero.org/users/6347429/items/8IZIWYJ8"],"uri":["http://zotero.org/users/6347429/items/8IZIWYJ8"],"itemData":{"id":8805,"type":"report","event-place":"Toronto, Canada","language":"English","publisher":"Canadian Observatory on Homelessness","publisher-place":"Toronto, Canada","title":"Understanding the Needs of Workers in the Homelessness and Housing Sector: Final Report","URL":"https://www.homelesshub.ca/sites/default/files/attachments/HubSolutions-Understanding-Needs-Oct2021.pdf","author":[{"family":"Levesque","given":"Justine"},{"family":"Sehn","given":"Carter"},{"family":"Babando","given":"Jordan"},{"family":"Ecker","given":"John"},{"family":"Embleton","given":"Lonnie"}],"issued":{"date-parts":[["2021"]]}}}],"schema":"https://github.com/citation-style-language/schema/raw/master/csl-citation.json"} </w:instrText>
      </w:r>
      <w:r w:rsidR="00583033">
        <w:fldChar w:fldCharType="separate"/>
      </w:r>
      <w:r w:rsidR="00B36F14" w:rsidRPr="00B36F14">
        <w:t>(93)</w:t>
      </w:r>
      <w:r w:rsidR="00583033">
        <w:fldChar w:fldCharType="end"/>
      </w:r>
      <w:r w:rsidR="3E99FC3E" w:rsidRPr="00896DD1">
        <w:t xml:space="preserve">, </w:t>
      </w:r>
      <w:r w:rsidR="50A3FD38" w:rsidRPr="00896DD1">
        <w:t>demonstrate</w:t>
      </w:r>
      <w:r w:rsidR="008C3196">
        <w:t>d</w:t>
      </w:r>
      <w:r w:rsidR="3E99FC3E" w:rsidRPr="00896DD1">
        <w:t xml:space="preserve"> that COVID-19 </w:t>
      </w:r>
      <w:r w:rsidR="20D9CC4A" w:rsidRPr="00896DD1">
        <w:t xml:space="preserve">outbreaks in </w:t>
      </w:r>
      <w:r w:rsidR="3E99FC3E" w:rsidRPr="00896DD1">
        <w:t>homeless shelters</w:t>
      </w:r>
      <w:r w:rsidR="20D9CC4A" w:rsidRPr="00896DD1">
        <w:t xml:space="preserve"> </w:t>
      </w:r>
      <w:r w:rsidR="3272E7AC" w:rsidRPr="00896DD1">
        <w:t>place</w:t>
      </w:r>
      <w:r w:rsidR="76326B46" w:rsidRPr="00896DD1">
        <w:t>s</w:t>
      </w:r>
      <w:r w:rsidR="20D9CC4A" w:rsidRPr="00896DD1">
        <w:t xml:space="preserve"> </w:t>
      </w:r>
      <w:r w:rsidR="5487DE2A" w:rsidRPr="00896DD1">
        <w:t xml:space="preserve">an </w:t>
      </w:r>
      <w:r w:rsidR="3E99FC3E" w:rsidRPr="00896DD1">
        <w:t xml:space="preserve">additional </w:t>
      </w:r>
      <w:r w:rsidR="20D9CC4A" w:rsidRPr="00896DD1">
        <w:t xml:space="preserve">burden on </w:t>
      </w:r>
      <w:r w:rsidR="007A1729">
        <w:t xml:space="preserve">frontline workers in this sectors – </w:t>
      </w:r>
      <w:r w:rsidR="3E99FC3E" w:rsidRPr="00896DD1">
        <w:t xml:space="preserve">a workforce that </w:t>
      </w:r>
      <w:r w:rsidR="5487DE2A" w:rsidRPr="00896DD1">
        <w:t>is</w:t>
      </w:r>
      <w:r w:rsidR="3E99FC3E" w:rsidRPr="00896DD1">
        <w:t xml:space="preserve"> </w:t>
      </w:r>
      <w:r w:rsidR="29ACF11D" w:rsidRPr="00896DD1">
        <w:t>already burnt out</w:t>
      </w:r>
      <w:r w:rsidR="20D9CC4A" w:rsidRPr="00896DD1">
        <w:t xml:space="preserve"> and </w:t>
      </w:r>
      <w:r w:rsidR="29ACF11D" w:rsidRPr="00896DD1">
        <w:t xml:space="preserve">stretched to </w:t>
      </w:r>
      <w:r w:rsidR="0A09F5C2" w:rsidRPr="00896DD1">
        <w:t>its</w:t>
      </w:r>
      <w:r w:rsidR="29ACF11D" w:rsidRPr="00896DD1">
        <w:t xml:space="preserve"> limits. </w:t>
      </w:r>
      <w:r w:rsidR="5E3AD9D6" w:rsidRPr="00896DD1">
        <w:t xml:space="preserve">One study included in this review </w:t>
      </w:r>
      <w:r w:rsidR="0009394A">
        <w:fldChar w:fldCharType="begin"/>
      </w:r>
      <w:r w:rsidR="006D73B6">
        <w:instrText xml:space="preserve"> ADDIN ZOTERO_ITEM CSL_CITATION {"citationID":"y6sO0XRr","properties":{"formattedCitation":"(30)","plainCitation":"(30)","noteIndex":0},"citationItems":[{"id":9319,"uris":["http://zotero.org/groups/4433116/items/UNI6FQQV"],"uri":["http://zotero.org/groups/4433116/items/UNI6FQQV"],"itemData":{"id":9319,"type":"article-journal","abstract":"Objective: To describe the work environment and COVID-19 mitigation measures for homeless shelter workers and assess occupational risk factors for COVID-19 infection\nMethods: Between June 9-August 10, 2020, we conducted a self-administered survey among homeless shelter workers in Washington, Massachusetts, Utah, Maryland, and Georgia. We calculated frequencies for work environment, personal protective equipment use, and SARS-CoV-2 testing history. We used generalized linear models to produce unadjusted prevalence ratios (PR) to assess risk factors for SARS-CoV-2 infection.\nResults: Of the 106 respondents, 43.4% reported frequent close contact with clients; 75% were worried about work-related SARS-CoV-2 infections; 15% reported testing positive. Close contact with clients was associated with testing positive for SARS-CoV-2 (PR 3.97, 95%CI 1.06, 14.93).\nConclusions: Homeless shelter workers may be at higher risk of being infected with SARS-CoV-2 during the course of their work. Protecting these critical essential workers by implementing mitigation measures and prioritizing for COVID-19 vaccination, is imperative during the pandemic.","container-title":"medRxiv","language":"en","source":"DOI.org (Crossref)","title":"Occupational exposures and mitigation strategies among homeless shelter workers at risk of COVID-19","URL":"http://medrxiv.org/lookup/doi/10.1101/2021.02.22.21251646","author":[{"family":"Rao","given":"Carol Y."},{"family":"Robinson","given":"Tashina"},{"family":"Huster","given":"Karin"},{"family":"Laws","given":"Rebecca"},{"family":"Keating","given":"Ryan"},{"family":"Tobolowsky","given":"Farrell"},{"family":"McMichael","given":"Temet"},{"family":"Gonzalez","given":"Elysia"},{"family":"Mosites","given":"Emily"}],"accessed":{"date-parts":[["2021",9,15]]},"issued":{"date-parts":[["2021",2,23]]}}}],"schema":"https://github.com/citation-style-language/schema/raw/master/csl-citation.json"} </w:instrText>
      </w:r>
      <w:r w:rsidR="0009394A">
        <w:fldChar w:fldCharType="separate"/>
      </w:r>
      <w:r w:rsidR="006D73B6" w:rsidRPr="006D73B6">
        <w:t>(30)</w:t>
      </w:r>
      <w:r w:rsidR="0009394A">
        <w:fldChar w:fldCharType="end"/>
      </w:r>
      <w:r w:rsidR="5E3AD9D6" w:rsidRPr="00896DD1">
        <w:t xml:space="preserve"> </w:t>
      </w:r>
      <w:r w:rsidR="6CDFE8F5" w:rsidRPr="00896DD1">
        <w:t xml:space="preserve">reported similar findings to Levesque et al. </w:t>
      </w:r>
      <w:r w:rsidR="00583033">
        <w:fldChar w:fldCharType="begin"/>
      </w:r>
      <w:r w:rsidR="00B36F14">
        <w:instrText xml:space="preserve"> ADDIN ZOTERO_ITEM CSL_CITATION {"citationID":"XpUDESpi","properties":{"formattedCitation":"(93)","plainCitation":"(93)","noteIndex":0},"citationItems":[{"id":8805,"uris":["http://zotero.org/users/6347429/items/8IZIWYJ8"],"uri":["http://zotero.org/users/6347429/items/8IZIWYJ8"],"itemData":{"id":8805,"type":"report","event-place":"Toronto, Canada","language":"English","publisher":"Canadian Observatory on Homelessness","publisher-place":"Toronto, Canada","title":"Understanding the Needs of Workers in the Homelessness and Housing Sector: Final Report","URL":"https://www.homelesshub.ca/sites/default/files/attachments/HubSolutions-Understanding-Needs-Oct2021.pdf","author":[{"family":"Levesque","given":"Justine"},{"family":"Sehn","given":"Carter"},{"family":"Babando","given":"Jordan"},{"family":"Ecker","given":"John"},{"family":"Embleton","given":"Lonnie"}],"issued":{"date-parts":[["2021"]]}}}],"schema":"https://github.com/citation-style-language/schema/raw/master/csl-citation.json"} </w:instrText>
      </w:r>
      <w:r w:rsidR="00583033">
        <w:fldChar w:fldCharType="separate"/>
      </w:r>
      <w:r w:rsidR="00B36F14" w:rsidRPr="00B36F14">
        <w:t>(93)</w:t>
      </w:r>
      <w:r w:rsidR="00583033">
        <w:fldChar w:fldCharType="end"/>
      </w:r>
      <w:r w:rsidR="794CA9A1" w:rsidRPr="00896DD1">
        <w:t>,</w:t>
      </w:r>
      <w:r w:rsidR="7B3BCB11" w:rsidRPr="00896DD1">
        <w:t xml:space="preserve"> indicating that staff in the homeless sector </w:t>
      </w:r>
      <w:r w:rsidR="748C7612" w:rsidRPr="00896DD1">
        <w:t xml:space="preserve">are at an increased risk for COVID-19 due </w:t>
      </w:r>
      <w:r w:rsidR="70C51ADC" w:rsidRPr="00896DD1">
        <w:t xml:space="preserve">in part to the </w:t>
      </w:r>
      <w:r w:rsidR="748C7612" w:rsidRPr="00896DD1">
        <w:t>lack of adequate IPAC training</w:t>
      </w:r>
      <w:r w:rsidR="70C51ADC" w:rsidRPr="00896DD1">
        <w:t xml:space="preserve"> and </w:t>
      </w:r>
      <w:r w:rsidR="748C7612" w:rsidRPr="00896DD1">
        <w:t xml:space="preserve">resources </w:t>
      </w:r>
      <w:r w:rsidR="70C51ADC" w:rsidRPr="00896DD1">
        <w:t xml:space="preserve">available to them. </w:t>
      </w:r>
      <w:r w:rsidR="25A49601" w:rsidRPr="00896DD1">
        <w:t xml:space="preserve">We identified very few </w:t>
      </w:r>
      <w:r w:rsidR="15E0DA3F">
        <w:t>documents</w:t>
      </w:r>
      <w:r w:rsidR="25A49601" w:rsidRPr="00896DD1">
        <w:t xml:space="preserve"> that focus</w:t>
      </w:r>
      <w:r w:rsidR="76433F2B" w:rsidRPr="00896DD1">
        <w:t>ed</w:t>
      </w:r>
      <w:r w:rsidR="25A49601" w:rsidRPr="00896DD1">
        <w:t xml:space="preserve"> exclusively on the impacts of COVID-19 amongst frontline workers in </w:t>
      </w:r>
      <w:r w:rsidR="25A49601" w:rsidRPr="00896DD1">
        <w:lastRenderedPageBreak/>
        <w:t>the homeless sector</w:t>
      </w:r>
      <w:r w:rsidR="69945D04" w:rsidRPr="00896DD1">
        <w:t>,</w:t>
      </w:r>
      <w:r w:rsidR="76433F2B" w:rsidRPr="00896DD1">
        <w:t xml:space="preserve"> whereas a significant body of research has been produced about COVID-19 among frontline healthcare workers. This </w:t>
      </w:r>
      <w:r w:rsidR="2A90482E" w:rsidRPr="00896DD1">
        <w:t xml:space="preserve">scoping </w:t>
      </w:r>
      <w:r w:rsidR="76433F2B" w:rsidRPr="00896DD1">
        <w:t>review th</w:t>
      </w:r>
      <w:r w:rsidR="2A90482E" w:rsidRPr="00896DD1">
        <w:t xml:space="preserve">us exposes a major gap in </w:t>
      </w:r>
      <w:r w:rsidR="74956AE6">
        <w:t xml:space="preserve">the </w:t>
      </w:r>
      <w:r w:rsidR="2A90482E" w:rsidRPr="00896DD1">
        <w:t xml:space="preserve">existing literature and signifies a need for future research to investigate </w:t>
      </w:r>
      <w:r w:rsidR="6679A2D0" w:rsidRPr="00896DD1">
        <w:t xml:space="preserve">the cost </w:t>
      </w:r>
      <w:r w:rsidR="68F4AC34" w:rsidRPr="00896DD1">
        <w:t xml:space="preserve">and effectiveness of different </w:t>
      </w:r>
      <w:r w:rsidR="783B1CB6" w:rsidRPr="00896DD1">
        <w:t xml:space="preserve">strategies to protect this population of workers during the present pandemic and future </w:t>
      </w:r>
      <w:r w:rsidR="6679A2D0" w:rsidRPr="00896DD1">
        <w:t>disease outbreaks</w:t>
      </w:r>
      <w:r w:rsidR="45D7A6B0" w:rsidRPr="00896DD1">
        <w:t>.</w:t>
      </w:r>
      <w:r w:rsidR="68F4AC34" w:rsidRPr="00896DD1">
        <w:t xml:space="preserve"> </w:t>
      </w:r>
    </w:p>
    <w:p w14:paraId="5BFA1DD7" w14:textId="4AEFCAC4" w:rsidR="00376ABE" w:rsidRPr="00896DD1" w:rsidRDefault="00A8475B" w:rsidP="00A8475B">
      <w:pPr>
        <w:pStyle w:val="pf0"/>
        <w:ind w:firstLine="720"/>
      </w:pPr>
      <w:r>
        <w:t xml:space="preserve">While we call for changes to the homeless shelter system to protect PESH and frontline workers in this sector, </w:t>
      </w:r>
      <w:r w:rsidR="00137070">
        <w:t xml:space="preserve">the </w:t>
      </w:r>
      <w:r>
        <w:t xml:space="preserve">evidence in this scoping review affirms that the best response is preventative. To minimize the risk of infection within homeless shelters we must eliminate their entry into the shelter system by turning toward homelessness prevention to solve the crisis of homelessness </w:t>
      </w:r>
      <w:r w:rsidR="00ED71A0">
        <w:fldChar w:fldCharType="begin"/>
      </w:r>
      <w:r w:rsidR="00B36F14">
        <w:instrText xml:space="preserve"> ADDIN ZOTERO_ITEM CSL_CITATION {"citationID":"QQ5sbiDk","properties":{"formattedCitation":"(94)","plainCitation":"(94)","noteIndex":0},"citationItems":[{"id":9726,"uris":["http://zotero.org/groups/4433116/items/CQQ886IK"],"uri":["http://zotero.org/groups/4433116/items/CQQ886IK"],"itemData":{"id":9726,"type":"book","event-place":"Toronto","publisher":"Canadian Observatory on Homelessness Press","publisher-place":"Toronto","title":"A New Direction: A Framework for Homelessness Prevention","URL":"https://www.homelesshub.ca/ANewDirection","author":[{"family":"Gaetz","given":"Stephen"},{"family":"Dej","given":"Erin"}],"accessed":{"date-parts":[["2021",11,19]]},"issued":{"date-parts":[["2017"]]}}}],"schema":"https://github.com/citation-style-language/schema/raw/master/csl-citation.json"} </w:instrText>
      </w:r>
      <w:r w:rsidR="00ED71A0">
        <w:fldChar w:fldCharType="separate"/>
      </w:r>
      <w:r w:rsidR="00B36F14" w:rsidRPr="00B36F14">
        <w:t>(94)</w:t>
      </w:r>
      <w:r w:rsidR="00ED71A0">
        <w:fldChar w:fldCharType="end"/>
      </w:r>
      <w:r>
        <w:t xml:space="preserve">. </w:t>
      </w:r>
      <w:r w:rsidR="00B9535D">
        <w:t xml:space="preserve">Governments worldwide </w:t>
      </w:r>
      <w:r w:rsidR="0025201A">
        <w:t xml:space="preserve">instructed </w:t>
      </w:r>
      <w:r w:rsidR="00B9535D">
        <w:t xml:space="preserve">their citizens to ‘shelter in place’ </w:t>
      </w:r>
      <w:r w:rsidR="00051FBD">
        <w:fldChar w:fldCharType="begin"/>
      </w:r>
      <w:r w:rsidR="00B36F14">
        <w:instrText xml:space="preserve"> ADDIN ZOTERO_ITEM CSL_CITATION {"citationID":"a9OcEADy","properties":{"formattedCitation":"(95)","plainCitation":"(95)","noteIndex":0},"citationItems":[{"id":9733,"uris":["http://zotero.org/groups/4433116/items/CWEYVD84"],"uri":["http://zotero.org/groups/4433116/items/CWEYVD84"],"itemData":{"id":9733,"type":"article-newspaper","abstract":"A clinic for homeless people navigates the coronavirus crisis.","container-title":"The New Yorker","language":"en-US","note":"section: tags","title":"How Do You Shelter in Place When You Don’t Have a Home?","URL":"https://www.newyorker.com/news/dispatch/how-do-you-shelter-in-place-when-you-dont-have-a-home","author":[{"family":"Nast","given":"Condé"}],"accessed":{"date-parts":[["2021",11,19]]},"issued":{"date-parts":[["2020",3,26]]}}}],"schema":"https://github.com/citation-style-language/schema/raw/master/csl-citation.json"} </w:instrText>
      </w:r>
      <w:r w:rsidR="00051FBD">
        <w:fldChar w:fldCharType="separate"/>
      </w:r>
      <w:r w:rsidR="00B36F14" w:rsidRPr="00B36F14">
        <w:t>(95)</w:t>
      </w:r>
      <w:r w:rsidR="00051FBD">
        <w:fldChar w:fldCharType="end"/>
      </w:r>
      <w:r w:rsidR="00396803">
        <w:t xml:space="preserve"> while</w:t>
      </w:r>
      <w:r w:rsidR="00B9535D">
        <w:t xml:space="preserve"> igno</w:t>
      </w:r>
      <w:r w:rsidR="00396803">
        <w:t>ring</w:t>
      </w:r>
      <w:r w:rsidR="00B9535D">
        <w:t xml:space="preserve"> </w:t>
      </w:r>
      <w:r w:rsidR="00816A94">
        <w:t xml:space="preserve">the barriers </w:t>
      </w:r>
      <w:r w:rsidR="6B8F0F08">
        <w:t xml:space="preserve">preventing </w:t>
      </w:r>
      <w:r w:rsidR="00B9535D">
        <w:t xml:space="preserve">PEH </w:t>
      </w:r>
      <w:r w:rsidR="09236CF8">
        <w:t>from</w:t>
      </w:r>
      <w:r w:rsidR="00816A94">
        <w:t xml:space="preserve"> follow</w:t>
      </w:r>
      <w:r w:rsidR="182338C5">
        <w:t>ing</w:t>
      </w:r>
      <w:r w:rsidR="00816A94">
        <w:t xml:space="preserve"> such guidance. Thus, </w:t>
      </w:r>
      <w:r w:rsidR="00D051AA">
        <w:t>federal, provincial/state and regional governments need to</w:t>
      </w:r>
      <w:r w:rsidR="00EF6771">
        <w:t xml:space="preserve"> commit to</w:t>
      </w:r>
      <w:r w:rsidR="00D051AA">
        <w:t xml:space="preserve"> implement</w:t>
      </w:r>
      <w:r w:rsidR="00EF6771">
        <w:t>ing</w:t>
      </w:r>
      <w:r w:rsidR="146B2912">
        <w:t xml:space="preserve"> two key components of homelessness prevention</w:t>
      </w:r>
      <w:r w:rsidR="00EF6771">
        <w:t xml:space="preserve"> </w:t>
      </w:r>
      <w:r w:rsidR="00D051AA">
        <w:t>in the short</w:t>
      </w:r>
      <w:r w:rsidR="001F68A4">
        <w:t xml:space="preserve"> </w:t>
      </w:r>
      <w:r w:rsidR="00D051AA">
        <w:t>term</w:t>
      </w:r>
      <w:r w:rsidR="0C5443CC">
        <w:t>:</w:t>
      </w:r>
      <w:r w:rsidR="00D051AA">
        <w:t xml:space="preserve"> </w:t>
      </w:r>
      <w:r w:rsidR="00EF6771">
        <w:t xml:space="preserve">1) </w:t>
      </w:r>
      <w:r w:rsidR="2F283AF8">
        <w:t xml:space="preserve">the </w:t>
      </w:r>
      <w:r w:rsidR="00A2369A">
        <w:t>building</w:t>
      </w:r>
      <w:r w:rsidR="5722E6A9">
        <w:t xml:space="preserve"> of</w:t>
      </w:r>
      <w:r w:rsidR="00A2369A">
        <w:t xml:space="preserve"> additional </w:t>
      </w:r>
      <w:r w:rsidR="00E71F91">
        <w:t xml:space="preserve">affordable </w:t>
      </w:r>
      <w:r w:rsidR="00A2369A">
        <w:t>housing</w:t>
      </w:r>
      <w:r w:rsidR="00EF6771">
        <w:t xml:space="preserve"> units to a</w:t>
      </w:r>
      <w:r w:rsidR="0047135A">
        <w:t>d</w:t>
      </w:r>
      <w:r w:rsidR="00EF6771">
        <w:t xml:space="preserve">dress the shortage of housing </w:t>
      </w:r>
      <w:r w:rsidR="00517E35">
        <w:t>experienced worldwide</w:t>
      </w:r>
      <w:r w:rsidR="00E71F91">
        <w:t xml:space="preserve">, and </w:t>
      </w:r>
      <w:r w:rsidR="00517E35">
        <w:t xml:space="preserve">2) </w:t>
      </w:r>
      <w:r w:rsidR="5F5908E9">
        <w:t xml:space="preserve">the removal of </w:t>
      </w:r>
      <w:r w:rsidR="00E71F91">
        <w:t>barriers</w:t>
      </w:r>
      <w:r w:rsidR="326280DC">
        <w:t xml:space="preserve"> to access existing housing</w:t>
      </w:r>
      <w:r w:rsidR="00E71F91">
        <w:t xml:space="preserve"> </w:t>
      </w:r>
      <w:r w:rsidR="00517E35">
        <w:t>for those at risk of or currently experiencing</w:t>
      </w:r>
      <w:r w:rsidR="35B5387F">
        <w:t>,</w:t>
      </w:r>
      <w:r w:rsidR="00517E35">
        <w:t xml:space="preserve"> homelessness </w:t>
      </w:r>
      <w:r w:rsidR="005778CF">
        <w:fldChar w:fldCharType="begin"/>
      </w:r>
      <w:r w:rsidR="00B36F14">
        <w:instrText xml:space="preserve"> ADDIN ZOTERO_ITEM CSL_CITATION {"citationID":"G0GSfLyd","properties":{"formattedCitation":"(94,96)","plainCitation":"(94,96)","noteIndex":0},"citationItems":[{"id":9726,"uris":["http://zotero.org/groups/4433116/items/CQQ886IK"],"uri":["http://zotero.org/groups/4433116/items/CQQ886IK"],"itemData":{"id":9726,"type":"book","event-place":"Toronto","publisher":"Canadian Observatory on Homelessness Press","publisher-place":"Toronto","title":"A New Direction: A Framework for Homelessness Prevention","URL":"https://www.homelesshub.ca/ANewDirection","author":[{"family":"Gaetz","given":"Stephen"},{"family":"Dej","given":"Erin"}],"accessed":{"date-parts":[["2021",11,19]]},"issued":{"date-parts":[["2017"]]}}},{"id":9729,"uris":["http://zotero.org/groups/4433116/items/KRGTGRTJ"],"uri":["http://zotero.org/groups/4433116/items/KRGTGRTJ"],"itemData":{"id":9729,"type":"book","abstract":"This work is intended to describe and evaluate the existing evidence base on homelessness prevention, looking at the following areas: 1) How should prevention be targeted and organised to ensure that it is most effective in preventing homelessness? 2) How should homelessness prevention services be designed? 3) To what extent is specialist prevention needed for different groups of people who are homeless? 4) What is the role of prevention within an integrated homelessness strategy? 5) What are the possible lessons for a preventative strategy and service models from the international evidence base?","ISBN":"978-1-916436-93-0","source":"ResearchGate","title":"Preventing Homelessness: A Review of the International Evidence","title-short":"Preventing Homelessness","author":[{"family":"Pleace","given":"Nicholas"}],"issued":{"date-parts":[["2019",4,26]]}}}],"schema":"https://github.com/citation-style-language/schema/raw/master/csl-citation.json"} </w:instrText>
      </w:r>
      <w:r w:rsidR="005778CF">
        <w:fldChar w:fldCharType="separate"/>
      </w:r>
      <w:r w:rsidR="00B36F14" w:rsidRPr="00B36F14">
        <w:t>(94,96)</w:t>
      </w:r>
      <w:r w:rsidR="005778CF">
        <w:fldChar w:fldCharType="end"/>
      </w:r>
      <w:r w:rsidR="00EF6771">
        <w:t xml:space="preserve">. </w:t>
      </w:r>
    </w:p>
    <w:p w14:paraId="25579BC5" w14:textId="77777777" w:rsidR="00376ABE" w:rsidRPr="0033187B" w:rsidRDefault="00376ABE" w:rsidP="00376ABE">
      <w:pPr>
        <w:rPr>
          <w:rFonts w:ascii="Times New Roman" w:hAnsi="Times New Roman" w:cs="Times New Roman"/>
          <w:b/>
          <w:bCs/>
          <w:sz w:val="24"/>
          <w:szCs w:val="24"/>
          <w:lang w:val="en-CA"/>
        </w:rPr>
      </w:pPr>
      <w:r w:rsidRPr="0033187B">
        <w:rPr>
          <w:rFonts w:ascii="Times New Roman" w:hAnsi="Times New Roman" w:cs="Times New Roman"/>
          <w:b/>
          <w:bCs/>
          <w:sz w:val="24"/>
          <w:szCs w:val="24"/>
          <w:lang w:val="en-CA"/>
        </w:rPr>
        <w:t>Limitations</w:t>
      </w:r>
    </w:p>
    <w:p w14:paraId="55EAA14D" w14:textId="7F2EDE69" w:rsidR="00DD5D6F" w:rsidRPr="00DD5D6F" w:rsidRDefault="53B76691" w:rsidP="00BD4F1F">
      <w:pPr>
        <w:ind w:firstLine="720"/>
        <w:rPr>
          <w:rFonts w:ascii="Times New Roman" w:hAnsi="Times New Roman" w:cs="Times New Roman"/>
          <w:sz w:val="24"/>
          <w:szCs w:val="24"/>
        </w:rPr>
      </w:pPr>
      <w:r w:rsidRPr="6FA5BCC3">
        <w:rPr>
          <w:rFonts w:ascii="Times New Roman" w:hAnsi="Times New Roman" w:cs="Times New Roman"/>
          <w:sz w:val="24"/>
          <w:szCs w:val="24"/>
        </w:rPr>
        <w:t xml:space="preserve">This scoping review relies on a specific timeframe and a subjective search criterion, and as such </w:t>
      </w:r>
      <w:proofErr w:type="gramStart"/>
      <w:r w:rsidRPr="6FA5BCC3">
        <w:rPr>
          <w:rFonts w:ascii="Times New Roman" w:hAnsi="Times New Roman" w:cs="Times New Roman"/>
          <w:sz w:val="24"/>
          <w:szCs w:val="24"/>
        </w:rPr>
        <w:t>present</w:t>
      </w:r>
      <w:r w:rsidR="74956AE6" w:rsidRPr="6FA5BCC3">
        <w:rPr>
          <w:rFonts w:ascii="Times New Roman" w:hAnsi="Times New Roman" w:cs="Times New Roman"/>
          <w:sz w:val="24"/>
          <w:szCs w:val="24"/>
        </w:rPr>
        <w:t>s</w:t>
      </w:r>
      <w:proofErr w:type="gramEnd"/>
      <w:r w:rsidRPr="6FA5BCC3">
        <w:rPr>
          <w:rFonts w:ascii="Times New Roman" w:hAnsi="Times New Roman" w:cs="Times New Roman"/>
          <w:sz w:val="24"/>
          <w:szCs w:val="24"/>
        </w:rPr>
        <w:t xml:space="preserve"> limitations of inclusion. The researchers of this review used their own logic and internal team discussion regarding key search terms and did not consult outside experts for the creation of the search terms. Therefore, some key search terms could have been overlooked, which could have produced additional sources of literature. Furthermore, database searches were not exhaustive, and the inclusion of additional database resources would have the potential to produce additional relevant literature. This review is based on very specific temporal parameters, including our publication date range for article inclusion (between March 2020 and July 2021), and the period </w:t>
      </w:r>
      <w:r w:rsidR="00ED66FD">
        <w:rPr>
          <w:rFonts w:ascii="Times New Roman" w:hAnsi="Times New Roman" w:cs="Times New Roman"/>
          <w:sz w:val="24"/>
          <w:szCs w:val="24"/>
        </w:rPr>
        <w:t>during</w:t>
      </w:r>
      <w:r w:rsidRPr="6FA5BCC3">
        <w:rPr>
          <w:rFonts w:ascii="Times New Roman" w:hAnsi="Times New Roman" w:cs="Times New Roman"/>
          <w:sz w:val="24"/>
          <w:szCs w:val="24"/>
        </w:rPr>
        <w:t xml:space="preserve"> which the database search and literature collection was conducted.</w:t>
      </w:r>
      <w:r w:rsidR="485A39D5" w:rsidRPr="6FA5BCC3">
        <w:rPr>
          <w:rFonts w:ascii="Times New Roman" w:hAnsi="Times New Roman" w:cs="Times New Roman"/>
          <w:sz w:val="24"/>
          <w:szCs w:val="24"/>
        </w:rPr>
        <w:t xml:space="preserve"> The expansion of these time parameters would likely produce additional relevant literature.</w:t>
      </w:r>
      <w:r w:rsidR="323EF8CA" w:rsidRPr="6FA5BCC3">
        <w:rPr>
          <w:rFonts w:ascii="Times New Roman" w:hAnsi="Times New Roman" w:cs="Times New Roman"/>
          <w:sz w:val="24"/>
          <w:szCs w:val="24"/>
        </w:rPr>
        <w:t xml:space="preserve"> Additionally, literature was restricted to </w:t>
      </w:r>
      <w:r w:rsidR="5F0A658B" w:rsidRPr="6FA5BCC3">
        <w:rPr>
          <w:rFonts w:ascii="Times New Roman" w:hAnsi="Times New Roman" w:cs="Times New Roman"/>
          <w:sz w:val="24"/>
          <w:szCs w:val="24"/>
        </w:rPr>
        <w:t xml:space="preserve">publications in </w:t>
      </w:r>
      <w:r w:rsidR="323EF8CA" w:rsidRPr="6FA5BCC3">
        <w:rPr>
          <w:rFonts w:ascii="Times New Roman" w:hAnsi="Times New Roman" w:cs="Times New Roman"/>
          <w:sz w:val="24"/>
          <w:szCs w:val="24"/>
        </w:rPr>
        <w:t>English and higher</w:t>
      </w:r>
      <w:r w:rsidR="00211CA4">
        <w:rPr>
          <w:rFonts w:ascii="Times New Roman" w:hAnsi="Times New Roman" w:cs="Times New Roman"/>
          <w:sz w:val="24"/>
          <w:szCs w:val="24"/>
        </w:rPr>
        <w:t>-</w:t>
      </w:r>
      <w:r w:rsidR="323EF8CA" w:rsidRPr="6FA5BCC3">
        <w:rPr>
          <w:rFonts w:ascii="Times New Roman" w:hAnsi="Times New Roman" w:cs="Times New Roman"/>
          <w:sz w:val="24"/>
          <w:szCs w:val="24"/>
        </w:rPr>
        <w:t>income countries, which could be missing additional sources of useful information.</w:t>
      </w:r>
      <w:r w:rsidR="00616C8A">
        <w:rPr>
          <w:rFonts w:ascii="Times New Roman" w:hAnsi="Times New Roman" w:cs="Times New Roman"/>
          <w:sz w:val="24"/>
          <w:szCs w:val="24"/>
        </w:rPr>
        <w:t xml:space="preserve"> </w:t>
      </w:r>
      <w:r w:rsidR="4A604FCD" w:rsidRPr="6FA5BCC3">
        <w:rPr>
          <w:rFonts w:ascii="Times New Roman" w:hAnsi="Times New Roman" w:cs="Times New Roman"/>
          <w:sz w:val="24"/>
          <w:szCs w:val="24"/>
        </w:rPr>
        <w:t>Furthermore, this review did not consider shelters set up specifically for youth or members of LGBTQ2S+</w:t>
      </w:r>
      <w:r w:rsidR="00B36F14">
        <w:rPr>
          <w:rFonts w:ascii="Times New Roman" w:hAnsi="Times New Roman" w:cs="Times New Roman"/>
          <w:sz w:val="24"/>
          <w:szCs w:val="24"/>
        </w:rPr>
        <w:t xml:space="preserve"> communities</w:t>
      </w:r>
      <w:r w:rsidR="4A604FCD" w:rsidRPr="6FA5BCC3">
        <w:rPr>
          <w:rFonts w:ascii="Times New Roman" w:hAnsi="Times New Roman" w:cs="Times New Roman"/>
          <w:sz w:val="24"/>
          <w:szCs w:val="24"/>
        </w:rPr>
        <w:t xml:space="preserve">, in turn excluding a large demographic of the homeless population. Similarly, women may not be </w:t>
      </w:r>
      <w:r w:rsidR="11D8D987" w:rsidRPr="6FA5BCC3">
        <w:rPr>
          <w:rFonts w:ascii="Times New Roman" w:hAnsi="Times New Roman" w:cs="Times New Roman"/>
          <w:sz w:val="24"/>
          <w:szCs w:val="24"/>
        </w:rPr>
        <w:t xml:space="preserve">represented </w:t>
      </w:r>
      <w:r w:rsidR="4A604FCD" w:rsidRPr="6FA5BCC3">
        <w:rPr>
          <w:rFonts w:ascii="Times New Roman" w:hAnsi="Times New Roman" w:cs="Times New Roman"/>
          <w:sz w:val="24"/>
          <w:szCs w:val="24"/>
        </w:rPr>
        <w:t xml:space="preserve">in </w:t>
      </w:r>
      <w:r w:rsidR="21E60C19" w:rsidRPr="6FA5BCC3">
        <w:rPr>
          <w:rFonts w:ascii="Times New Roman" w:hAnsi="Times New Roman" w:cs="Times New Roman"/>
          <w:sz w:val="24"/>
          <w:szCs w:val="24"/>
        </w:rPr>
        <w:t xml:space="preserve">the populations of </w:t>
      </w:r>
      <w:r w:rsidR="4A604FCD" w:rsidRPr="6FA5BCC3">
        <w:rPr>
          <w:rFonts w:ascii="Times New Roman" w:hAnsi="Times New Roman" w:cs="Times New Roman"/>
          <w:sz w:val="24"/>
          <w:szCs w:val="24"/>
        </w:rPr>
        <w:t>mainstream shelters, therefore we are limited in the conclusions we can draw about the nature of the relationship between COVID-19 vulnerability, gender, and homelessness</w:t>
      </w:r>
      <w:r w:rsidR="426885A8" w:rsidRPr="6FA5BCC3">
        <w:rPr>
          <w:rFonts w:ascii="Times New Roman" w:hAnsi="Times New Roman" w:cs="Times New Roman"/>
          <w:sz w:val="24"/>
          <w:szCs w:val="24"/>
        </w:rPr>
        <w:t xml:space="preserve"> </w:t>
      </w:r>
      <w:r w:rsidR="00EC1E7D">
        <w:rPr>
          <w:rFonts w:ascii="Times New Roman" w:hAnsi="Times New Roman" w:cs="Times New Roman"/>
          <w:sz w:val="24"/>
          <w:szCs w:val="24"/>
        </w:rPr>
        <w:fldChar w:fldCharType="begin"/>
      </w:r>
      <w:r w:rsidR="00B36F14">
        <w:rPr>
          <w:rFonts w:ascii="Times New Roman" w:hAnsi="Times New Roman" w:cs="Times New Roman"/>
          <w:sz w:val="24"/>
          <w:szCs w:val="24"/>
        </w:rPr>
        <w:instrText xml:space="preserve"> ADDIN ZOTERO_ITEM CSL_CITATION {"citationID":"6twFAddN","properties":{"formattedCitation":"(67)","plainCitation":"(67)","noteIndex":0},"citationItems":[{"id":8124,"uris":["http://zotero.org/groups/4281841/items/VVTQ7AIB"],"uri":["http://zotero.org/groups/4281841/items/VVTQ7AIB"],"itemData":{"id":8124,"type":"report","event-place":"Toronto, Canada","publisher":"Canadian Observatory on Homelessness Press","publisher-place":"Toronto, Canada","title":"The State of Women’s Housing Need &amp; Homelessness in Canada","URL":"https://womenshomelessness.ca/literature-review/","author":[{"family":"Schwan","given":"Kaitlin"},{"family":"Versteegh","given":"Alicia"},{"family":"Perri","given":"Melissa"},{"family":"Caplan","given":"Rachel"},{"family":"Baig","given":"Khulud"},{"family":"Dej","given":"Erin"},{"family":"Jenkinson","given":"Jesse"},{"family":"Brais","given":"Hannah"},{"family":"Eiboff","given":"Faith"},{"family":"Chaleshtari","given":"Tina Pahlevan"}],"issued":{"date-parts":[["2020"]]}}}],"schema":"https://github.com/citation-style-language/schema/raw/master/csl-citation.json"} </w:instrText>
      </w:r>
      <w:r w:rsidR="00EC1E7D">
        <w:rPr>
          <w:rFonts w:ascii="Times New Roman" w:hAnsi="Times New Roman" w:cs="Times New Roman"/>
          <w:sz w:val="24"/>
          <w:szCs w:val="24"/>
        </w:rPr>
        <w:fldChar w:fldCharType="separate"/>
      </w:r>
      <w:r w:rsidR="00B36F14" w:rsidRPr="00B36F14">
        <w:rPr>
          <w:rFonts w:ascii="Times New Roman" w:hAnsi="Times New Roman" w:cs="Times New Roman"/>
          <w:sz w:val="24"/>
        </w:rPr>
        <w:t>(67)</w:t>
      </w:r>
      <w:r w:rsidR="00EC1E7D">
        <w:rPr>
          <w:rFonts w:ascii="Times New Roman" w:hAnsi="Times New Roman" w:cs="Times New Roman"/>
          <w:sz w:val="24"/>
          <w:szCs w:val="24"/>
        </w:rPr>
        <w:fldChar w:fldCharType="end"/>
      </w:r>
      <w:r w:rsidR="4A604FCD" w:rsidRPr="6FA5BCC3">
        <w:rPr>
          <w:rFonts w:ascii="Times New Roman" w:hAnsi="Times New Roman" w:cs="Times New Roman"/>
          <w:sz w:val="24"/>
          <w:szCs w:val="24"/>
        </w:rPr>
        <w:t xml:space="preserve">. </w:t>
      </w:r>
      <w:r w:rsidR="5715E244" w:rsidRPr="6FA5BCC3">
        <w:rPr>
          <w:rFonts w:ascii="Times New Roman" w:hAnsi="Times New Roman" w:cs="Times New Roman"/>
          <w:sz w:val="24"/>
          <w:szCs w:val="24"/>
        </w:rPr>
        <w:t xml:space="preserve">Finally, </w:t>
      </w:r>
      <w:r w:rsidR="309F051E" w:rsidRPr="6FA5BCC3">
        <w:rPr>
          <w:rFonts w:ascii="Times New Roman" w:hAnsi="Times New Roman" w:cs="Times New Roman"/>
          <w:sz w:val="24"/>
          <w:szCs w:val="24"/>
        </w:rPr>
        <w:t xml:space="preserve">we were unable to </w:t>
      </w:r>
      <w:r w:rsidR="2EA341E8" w:rsidRPr="6FA5BCC3">
        <w:rPr>
          <w:rFonts w:ascii="Times New Roman" w:hAnsi="Times New Roman" w:cs="Times New Roman"/>
          <w:sz w:val="24"/>
          <w:szCs w:val="24"/>
        </w:rPr>
        <w:t xml:space="preserve">compare </w:t>
      </w:r>
      <w:r w:rsidR="60C6346A" w:rsidRPr="6FA5BCC3">
        <w:rPr>
          <w:rFonts w:ascii="Times New Roman" w:hAnsi="Times New Roman" w:cs="Times New Roman"/>
          <w:sz w:val="24"/>
          <w:szCs w:val="24"/>
        </w:rPr>
        <w:t>patterns</w:t>
      </w:r>
      <w:r w:rsidR="0BA0B0B4" w:rsidRPr="6FA5BCC3">
        <w:rPr>
          <w:rFonts w:ascii="Times New Roman" w:hAnsi="Times New Roman" w:cs="Times New Roman"/>
          <w:sz w:val="24"/>
          <w:szCs w:val="24"/>
        </w:rPr>
        <w:t xml:space="preserve"> in prevalence </w:t>
      </w:r>
      <w:r w:rsidR="68A02B74" w:rsidRPr="6FA5BCC3">
        <w:rPr>
          <w:rFonts w:ascii="Times New Roman" w:hAnsi="Times New Roman" w:cs="Times New Roman"/>
          <w:sz w:val="24"/>
          <w:szCs w:val="24"/>
        </w:rPr>
        <w:t xml:space="preserve">or </w:t>
      </w:r>
      <w:r w:rsidR="0BA0B0B4" w:rsidRPr="6FA5BCC3">
        <w:rPr>
          <w:rFonts w:ascii="Times New Roman" w:hAnsi="Times New Roman" w:cs="Times New Roman"/>
          <w:sz w:val="24"/>
          <w:szCs w:val="24"/>
        </w:rPr>
        <w:t>IPAC</w:t>
      </w:r>
      <w:r w:rsidR="60C6346A" w:rsidRPr="6FA5BCC3">
        <w:rPr>
          <w:rFonts w:ascii="Times New Roman" w:hAnsi="Times New Roman" w:cs="Times New Roman"/>
          <w:sz w:val="24"/>
          <w:szCs w:val="24"/>
        </w:rPr>
        <w:t xml:space="preserve"> </w:t>
      </w:r>
      <w:r w:rsidR="0BA0B0B4" w:rsidRPr="6FA5BCC3">
        <w:rPr>
          <w:rFonts w:ascii="Times New Roman" w:hAnsi="Times New Roman" w:cs="Times New Roman"/>
          <w:sz w:val="24"/>
          <w:szCs w:val="24"/>
        </w:rPr>
        <w:t xml:space="preserve">data </w:t>
      </w:r>
      <w:r w:rsidR="60C6346A" w:rsidRPr="6FA5BCC3">
        <w:rPr>
          <w:rFonts w:ascii="Times New Roman" w:hAnsi="Times New Roman" w:cs="Times New Roman"/>
          <w:sz w:val="24"/>
          <w:szCs w:val="24"/>
        </w:rPr>
        <w:t xml:space="preserve">during specific waves of COVID-19 outbreaks </w:t>
      </w:r>
      <w:r w:rsidR="2D2774E8" w:rsidRPr="6FA5BCC3">
        <w:rPr>
          <w:rFonts w:ascii="Times New Roman" w:hAnsi="Times New Roman" w:cs="Times New Roman"/>
          <w:sz w:val="24"/>
          <w:szCs w:val="24"/>
        </w:rPr>
        <w:t>because</w:t>
      </w:r>
      <w:r w:rsidR="0BA0B0B4" w:rsidRPr="6FA5BCC3">
        <w:rPr>
          <w:rFonts w:ascii="Times New Roman" w:hAnsi="Times New Roman" w:cs="Times New Roman"/>
          <w:sz w:val="24"/>
          <w:szCs w:val="24"/>
        </w:rPr>
        <w:t xml:space="preserve"> </w:t>
      </w:r>
      <w:r w:rsidR="179B6F2F" w:rsidRPr="6FA5BCC3">
        <w:rPr>
          <w:rFonts w:ascii="Times New Roman" w:hAnsi="Times New Roman" w:cs="Times New Roman"/>
          <w:sz w:val="24"/>
          <w:szCs w:val="24"/>
        </w:rPr>
        <w:t xml:space="preserve">the onset of each wave of outbreaks varied significantly by </w:t>
      </w:r>
      <w:r w:rsidR="6043600C" w:rsidRPr="6FA5BCC3">
        <w:rPr>
          <w:rFonts w:ascii="Times New Roman" w:hAnsi="Times New Roman" w:cs="Times New Roman"/>
          <w:sz w:val="24"/>
          <w:szCs w:val="24"/>
        </w:rPr>
        <w:t>geography</w:t>
      </w:r>
      <w:r w:rsidR="179B6F2F" w:rsidRPr="6FA5BCC3">
        <w:rPr>
          <w:rFonts w:ascii="Times New Roman" w:hAnsi="Times New Roman" w:cs="Times New Roman"/>
          <w:sz w:val="24"/>
          <w:szCs w:val="24"/>
        </w:rPr>
        <w:t xml:space="preserve">. </w:t>
      </w:r>
      <w:r w:rsidRPr="6FA5BCC3">
        <w:rPr>
          <w:rFonts w:ascii="Times New Roman" w:hAnsi="Times New Roman" w:cs="Times New Roman"/>
          <w:sz w:val="24"/>
          <w:szCs w:val="24"/>
        </w:rPr>
        <w:t>It is important then to consider the findings of this scoping review in relation to the adopted temporal, database, and search criteria. As the pandemic continues to progress, newer studies may shift, support, or negate the findings of this review. We invite researchers to replicate or advance the findings presented in this review and leave our findings open to expansion and discussion.</w:t>
      </w:r>
    </w:p>
    <w:p w14:paraId="2481989C" w14:textId="7DDF489B" w:rsidR="005624CC" w:rsidRPr="00896DD1" w:rsidRDefault="00520275" w:rsidP="00B32921">
      <w:pPr>
        <w:rPr>
          <w:rFonts w:ascii="Times New Roman" w:hAnsi="Times New Roman" w:cs="Times New Roman"/>
          <w:b/>
          <w:bCs/>
          <w:sz w:val="24"/>
          <w:szCs w:val="24"/>
          <w:lang w:val="en-CA"/>
        </w:rPr>
      </w:pPr>
      <w:r w:rsidRPr="7AAEA1D9">
        <w:rPr>
          <w:rFonts w:ascii="Times New Roman" w:hAnsi="Times New Roman" w:cs="Times New Roman"/>
          <w:b/>
          <w:bCs/>
          <w:sz w:val="24"/>
          <w:szCs w:val="24"/>
          <w:lang w:val="en-CA"/>
        </w:rPr>
        <w:t>Conclusion</w:t>
      </w:r>
    </w:p>
    <w:p w14:paraId="0380DA07" w14:textId="126F8BA8" w:rsidR="17DE3C68" w:rsidRDefault="29F6B278" w:rsidP="00D64F02">
      <w:pPr>
        <w:spacing w:after="0"/>
        <w:ind w:firstLine="720"/>
        <w:rPr>
          <w:rFonts w:ascii="Times New Roman" w:hAnsi="Times New Roman" w:cs="Times New Roman"/>
          <w:sz w:val="24"/>
          <w:szCs w:val="24"/>
          <w:lang w:val="en-CA"/>
        </w:rPr>
      </w:pPr>
      <w:r w:rsidRPr="6FA5BCC3">
        <w:rPr>
          <w:rFonts w:ascii="Times New Roman" w:hAnsi="Times New Roman" w:cs="Times New Roman"/>
          <w:sz w:val="24"/>
          <w:szCs w:val="24"/>
          <w:lang w:val="en-CA"/>
        </w:rPr>
        <w:lastRenderedPageBreak/>
        <w:t>Thi</w:t>
      </w:r>
      <w:r w:rsidR="5C880F4B" w:rsidRPr="6FA5BCC3">
        <w:rPr>
          <w:rFonts w:ascii="Times New Roman" w:hAnsi="Times New Roman" w:cs="Times New Roman"/>
          <w:sz w:val="24"/>
          <w:szCs w:val="24"/>
          <w:lang w:val="en-CA"/>
        </w:rPr>
        <w:t>s</w:t>
      </w:r>
      <w:r w:rsidR="791EC7F7" w:rsidRPr="6FA5BCC3">
        <w:rPr>
          <w:rFonts w:ascii="Times New Roman" w:hAnsi="Times New Roman" w:cs="Times New Roman"/>
          <w:sz w:val="24"/>
          <w:szCs w:val="24"/>
          <w:lang w:val="en-CA"/>
        </w:rPr>
        <w:t xml:space="preserve"> scoping review</w:t>
      </w:r>
      <w:r w:rsidRPr="6FA5BCC3">
        <w:rPr>
          <w:rFonts w:ascii="Times New Roman" w:hAnsi="Times New Roman" w:cs="Times New Roman"/>
          <w:sz w:val="24"/>
          <w:szCs w:val="24"/>
          <w:lang w:val="en-CA"/>
        </w:rPr>
        <w:t xml:space="preserve"> provides evidence that</w:t>
      </w:r>
      <w:r w:rsidR="552A014F" w:rsidRPr="6FA5BCC3">
        <w:rPr>
          <w:rFonts w:ascii="Times New Roman" w:hAnsi="Times New Roman" w:cs="Times New Roman"/>
          <w:sz w:val="24"/>
          <w:szCs w:val="24"/>
          <w:lang w:val="en-CA"/>
        </w:rPr>
        <w:t xml:space="preserve"> </w:t>
      </w:r>
      <w:r w:rsidRPr="6FA5BCC3">
        <w:rPr>
          <w:rFonts w:ascii="Times New Roman" w:hAnsi="Times New Roman" w:cs="Times New Roman"/>
          <w:sz w:val="24"/>
          <w:szCs w:val="24"/>
          <w:lang w:val="en-CA"/>
        </w:rPr>
        <w:t>people</w:t>
      </w:r>
      <w:r w:rsidR="552A014F" w:rsidRPr="6FA5BCC3">
        <w:rPr>
          <w:rFonts w:ascii="Times New Roman" w:hAnsi="Times New Roman" w:cs="Times New Roman"/>
          <w:sz w:val="24"/>
          <w:szCs w:val="24"/>
          <w:lang w:val="en-CA"/>
        </w:rPr>
        <w:t xml:space="preserve"> accessing </w:t>
      </w:r>
      <w:r w:rsidRPr="6FA5BCC3">
        <w:rPr>
          <w:rFonts w:ascii="Times New Roman" w:hAnsi="Times New Roman" w:cs="Times New Roman"/>
          <w:sz w:val="24"/>
          <w:szCs w:val="24"/>
          <w:lang w:val="en-CA"/>
        </w:rPr>
        <w:t xml:space="preserve">homeless </w:t>
      </w:r>
      <w:r w:rsidR="552A014F" w:rsidRPr="6FA5BCC3">
        <w:rPr>
          <w:rFonts w:ascii="Times New Roman" w:hAnsi="Times New Roman" w:cs="Times New Roman"/>
          <w:sz w:val="24"/>
          <w:szCs w:val="24"/>
          <w:lang w:val="en-CA"/>
        </w:rPr>
        <w:t>shelter</w:t>
      </w:r>
      <w:r w:rsidR="7F228B9A" w:rsidRPr="6FA5BCC3">
        <w:rPr>
          <w:rFonts w:ascii="Times New Roman" w:hAnsi="Times New Roman" w:cs="Times New Roman"/>
          <w:sz w:val="24"/>
          <w:szCs w:val="24"/>
          <w:lang w:val="en-CA"/>
        </w:rPr>
        <w:t>s</w:t>
      </w:r>
      <w:r w:rsidR="552A014F" w:rsidRPr="6FA5BCC3">
        <w:rPr>
          <w:rFonts w:ascii="Times New Roman" w:hAnsi="Times New Roman" w:cs="Times New Roman"/>
          <w:sz w:val="24"/>
          <w:szCs w:val="24"/>
          <w:lang w:val="en-CA"/>
        </w:rPr>
        <w:t>/hostel</w:t>
      </w:r>
      <w:r w:rsidR="41871F5A" w:rsidRPr="6FA5BCC3">
        <w:rPr>
          <w:rFonts w:ascii="Times New Roman" w:hAnsi="Times New Roman" w:cs="Times New Roman"/>
          <w:sz w:val="24"/>
          <w:szCs w:val="24"/>
          <w:lang w:val="en-CA"/>
        </w:rPr>
        <w:t>s</w:t>
      </w:r>
      <w:r w:rsidR="4B759681" w:rsidRPr="6FA5BCC3">
        <w:rPr>
          <w:rFonts w:ascii="Times New Roman" w:hAnsi="Times New Roman" w:cs="Times New Roman"/>
          <w:sz w:val="24"/>
          <w:szCs w:val="24"/>
          <w:lang w:val="en-CA"/>
        </w:rPr>
        <w:t xml:space="preserve"> and the staff within these facilities</w:t>
      </w:r>
      <w:r w:rsidR="552A014F" w:rsidRPr="6FA5BCC3">
        <w:rPr>
          <w:rFonts w:ascii="Times New Roman" w:hAnsi="Times New Roman" w:cs="Times New Roman"/>
          <w:sz w:val="24"/>
          <w:szCs w:val="24"/>
          <w:lang w:val="en-CA"/>
        </w:rPr>
        <w:t xml:space="preserve"> </w:t>
      </w:r>
      <w:r w:rsidRPr="6FA5BCC3">
        <w:rPr>
          <w:rFonts w:ascii="Times New Roman" w:hAnsi="Times New Roman" w:cs="Times New Roman"/>
          <w:sz w:val="24"/>
          <w:szCs w:val="24"/>
          <w:lang w:val="en-CA"/>
        </w:rPr>
        <w:t>are at</w:t>
      </w:r>
      <w:r w:rsidR="552A014F" w:rsidRPr="6FA5BCC3">
        <w:rPr>
          <w:rFonts w:ascii="Times New Roman" w:hAnsi="Times New Roman" w:cs="Times New Roman"/>
          <w:sz w:val="24"/>
          <w:szCs w:val="24"/>
          <w:lang w:val="en-CA"/>
        </w:rPr>
        <w:t xml:space="preserve"> greater risk of </w:t>
      </w:r>
      <w:r w:rsidRPr="6FA5BCC3">
        <w:rPr>
          <w:rFonts w:ascii="Times New Roman" w:hAnsi="Times New Roman" w:cs="Times New Roman"/>
          <w:sz w:val="24"/>
          <w:szCs w:val="24"/>
          <w:lang w:val="en-CA"/>
        </w:rPr>
        <w:t>contracting COVID-19</w:t>
      </w:r>
      <w:r w:rsidR="552A014F" w:rsidRPr="6FA5BCC3">
        <w:rPr>
          <w:rFonts w:ascii="Times New Roman" w:hAnsi="Times New Roman" w:cs="Times New Roman"/>
          <w:sz w:val="24"/>
          <w:szCs w:val="24"/>
          <w:lang w:val="en-CA"/>
        </w:rPr>
        <w:t xml:space="preserve"> </w:t>
      </w:r>
      <w:r w:rsidR="4B759681" w:rsidRPr="6FA5BCC3">
        <w:rPr>
          <w:rFonts w:ascii="Times New Roman" w:hAnsi="Times New Roman" w:cs="Times New Roman"/>
          <w:sz w:val="24"/>
          <w:szCs w:val="24"/>
          <w:lang w:val="en-CA"/>
        </w:rPr>
        <w:t>compared to</w:t>
      </w:r>
      <w:r w:rsidR="3403FF5C" w:rsidRPr="6FA5BCC3">
        <w:rPr>
          <w:rFonts w:ascii="Times New Roman" w:hAnsi="Times New Roman" w:cs="Times New Roman"/>
          <w:sz w:val="24"/>
          <w:szCs w:val="24"/>
          <w:lang w:val="en-CA"/>
        </w:rPr>
        <w:t xml:space="preserve"> </w:t>
      </w:r>
      <w:r w:rsidR="00211CA4">
        <w:rPr>
          <w:rFonts w:ascii="Times New Roman" w:hAnsi="Times New Roman" w:cs="Times New Roman"/>
          <w:sz w:val="24"/>
          <w:szCs w:val="24"/>
          <w:lang w:val="en-CA"/>
        </w:rPr>
        <w:t xml:space="preserve">the </w:t>
      </w:r>
      <w:r w:rsidR="3403FF5C" w:rsidRPr="6FA5BCC3">
        <w:rPr>
          <w:rFonts w:ascii="Times New Roman" w:hAnsi="Times New Roman" w:cs="Times New Roman"/>
          <w:sz w:val="24"/>
          <w:szCs w:val="24"/>
          <w:lang w:val="en-CA"/>
        </w:rPr>
        <w:t>general population.</w:t>
      </w:r>
      <w:r w:rsidR="3BC1ABAF" w:rsidRPr="6FA5BCC3">
        <w:rPr>
          <w:rFonts w:ascii="Times New Roman" w:hAnsi="Times New Roman" w:cs="Times New Roman"/>
          <w:sz w:val="24"/>
          <w:szCs w:val="24"/>
          <w:lang w:val="en-CA"/>
        </w:rPr>
        <w:t xml:space="preserve"> </w:t>
      </w:r>
      <w:r w:rsidR="089C2F53" w:rsidRPr="6FA5BCC3">
        <w:rPr>
          <w:rFonts w:ascii="Times New Roman" w:hAnsi="Times New Roman" w:cs="Times New Roman"/>
          <w:sz w:val="24"/>
          <w:szCs w:val="24"/>
          <w:lang w:val="en-CA"/>
        </w:rPr>
        <w:t xml:space="preserve">Asymptomatic spread, existing </w:t>
      </w:r>
      <w:r w:rsidR="000E6A4A" w:rsidRPr="6FA5BCC3">
        <w:rPr>
          <w:rFonts w:ascii="Times New Roman" w:hAnsi="Times New Roman" w:cs="Times New Roman"/>
          <w:sz w:val="24"/>
          <w:szCs w:val="24"/>
          <w:lang w:val="en-CA"/>
        </w:rPr>
        <w:t>health,</w:t>
      </w:r>
      <w:r w:rsidR="089C2F53" w:rsidRPr="6FA5BCC3">
        <w:rPr>
          <w:rFonts w:ascii="Times New Roman" w:hAnsi="Times New Roman" w:cs="Times New Roman"/>
          <w:sz w:val="24"/>
          <w:szCs w:val="24"/>
          <w:lang w:val="en-CA"/>
        </w:rPr>
        <w:t xml:space="preserve"> and social vulnerabilities among PEH</w:t>
      </w:r>
      <w:r w:rsidR="58F6A38A" w:rsidRPr="6FA5BCC3">
        <w:rPr>
          <w:rFonts w:ascii="Times New Roman" w:hAnsi="Times New Roman" w:cs="Times New Roman"/>
          <w:sz w:val="24"/>
          <w:szCs w:val="24"/>
          <w:lang w:val="en-CA"/>
        </w:rPr>
        <w:t>,</w:t>
      </w:r>
      <w:r w:rsidR="089C2F53" w:rsidRPr="6FA5BCC3">
        <w:rPr>
          <w:rFonts w:ascii="Times New Roman" w:hAnsi="Times New Roman" w:cs="Times New Roman"/>
          <w:sz w:val="24"/>
          <w:szCs w:val="24"/>
          <w:lang w:val="en-CA"/>
        </w:rPr>
        <w:t xml:space="preserve"> </w:t>
      </w:r>
      <w:r w:rsidR="6A7AC26B" w:rsidRPr="6FA5BCC3">
        <w:rPr>
          <w:rFonts w:ascii="Times New Roman" w:hAnsi="Times New Roman" w:cs="Times New Roman"/>
          <w:sz w:val="24"/>
          <w:szCs w:val="24"/>
          <w:lang w:val="en-CA"/>
        </w:rPr>
        <w:t>capacity</w:t>
      </w:r>
      <w:r w:rsidR="089C2F53" w:rsidRPr="6FA5BCC3">
        <w:rPr>
          <w:rFonts w:ascii="Times New Roman" w:hAnsi="Times New Roman" w:cs="Times New Roman"/>
          <w:sz w:val="24"/>
          <w:szCs w:val="24"/>
          <w:lang w:val="en-CA"/>
        </w:rPr>
        <w:t xml:space="preserve"> </w:t>
      </w:r>
      <w:r w:rsidR="6A7AC26B" w:rsidRPr="6FA5BCC3">
        <w:rPr>
          <w:rFonts w:ascii="Times New Roman" w:hAnsi="Times New Roman" w:cs="Times New Roman"/>
          <w:sz w:val="24"/>
          <w:szCs w:val="24"/>
          <w:lang w:val="en-CA"/>
        </w:rPr>
        <w:t xml:space="preserve">issues within the </w:t>
      </w:r>
      <w:r w:rsidR="089C2F53" w:rsidRPr="6FA5BCC3">
        <w:rPr>
          <w:rFonts w:ascii="Times New Roman" w:hAnsi="Times New Roman" w:cs="Times New Roman"/>
          <w:sz w:val="24"/>
          <w:szCs w:val="24"/>
          <w:lang w:val="en-CA"/>
        </w:rPr>
        <w:t>shelter system itself</w:t>
      </w:r>
      <w:r w:rsidR="7475C9A5" w:rsidRPr="6FA5BCC3">
        <w:rPr>
          <w:rFonts w:ascii="Times New Roman" w:hAnsi="Times New Roman" w:cs="Times New Roman"/>
          <w:sz w:val="24"/>
          <w:szCs w:val="24"/>
          <w:lang w:val="en-CA"/>
        </w:rPr>
        <w:t>, and</w:t>
      </w:r>
      <w:r w:rsidR="089C2F53" w:rsidRPr="6FA5BCC3">
        <w:rPr>
          <w:rFonts w:ascii="Times New Roman" w:hAnsi="Times New Roman" w:cs="Times New Roman"/>
          <w:sz w:val="24"/>
          <w:szCs w:val="24"/>
          <w:lang w:val="en-CA"/>
        </w:rPr>
        <w:t xml:space="preserve"> </w:t>
      </w:r>
      <w:r w:rsidR="6A988175" w:rsidRPr="6FA5BCC3">
        <w:rPr>
          <w:rFonts w:ascii="Times New Roman" w:hAnsi="Times New Roman" w:cs="Times New Roman"/>
          <w:sz w:val="24"/>
          <w:szCs w:val="24"/>
          <w:lang w:val="en-CA"/>
        </w:rPr>
        <w:t>limited</w:t>
      </w:r>
      <w:r w:rsidR="3F031DF3" w:rsidRPr="6FA5BCC3">
        <w:rPr>
          <w:rFonts w:ascii="Times New Roman" w:hAnsi="Times New Roman" w:cs="Times New Roman"/>
          <w:sz w:val="24"/>
          <w:szCs w:val="24"/>
          <w:lang w:val="en-CA"/>
        </w:rPr>
        <w:t xml:space="preserve"> uptake of recommended IPAC measures </w:t>
      </w:r>
      <w:r w:rsidR="6A7AC26B" w:rsidRPr="6FA5BCC3">
        <w:rPr>
          <w:rFonts w:ascii="Times New Roman" w:hAnsi="Times New Roman" w:cs="Times New Roman"/>
          <w:sz w:val="24"/>
          <w:szCs w:val="24"/>
          <w:lang w:val="en-CA"/>
        </w:rPr>
        <w:t xml:space="preserve">are all factors contributing to the high rates of COVID-19 recorded in homeless shelters/hostels in high-income countries. </w:t>
      </w:r>
      <w:r w:rsidR="089C2F53" w:rsidRPr="6FA5BCC3">
        <w:rPr>
          <w:rFonts w:ascii="Times New Roman" w:hAnsi="Times New Roman" w:cs="Times New Roman"/>
          <w:sz w:val="24"/>
          <w:szCs w:val="24"/>
          <w:lang w:val="en-CA"/>
        </w:rPr>
        <w:t xml:space="preserve"> </w:t>
      </w:r>
    </w:p>
    <w:p w14:paraId="392E7E34" w14:textId="77777777" w:rsidR="00D64F02" w:rsidRDefault="00D64F02" w:rsidP="00D64F02">
      <w:pPr>
        <w:spacing w:after="0"/>
        <w:ind w:firstLine="720"/>
        <w:rPr>
          <w:rFonts w:ascii="Times New Roman" w:hAnsi="Times New Roman" w:cs="Times New Roman"/>
          <w:sz w:val="24"/>
          <w:szCs w:val="24"/>
          <w:lang w:val="en-CA"/>
        </w:rPr>
      </w:pPr>
    </w:p>
    <w:p w14:paraId="7EE3B2B8" w14:textId="7319FFB3" w:rsidR="003133FF" w:rsidRDefault="00D64F02" w:rsidP="7AAEA1D9">
      <w:pPr>
        <w:rPr>
          <w:rFonts w:ascii="Times New Roman" w:hAnsi="Times New Roman" w:cs="Times New Roman"/>
          <w:sz w:val="24"/>
          <w:szCs w:val="24"/>
          <w:lang w:val="en-CA"/>
        </w:rPr>
      </w:pPr>
      <w:r>
        <w:rPr>
          <w:rFonts w:ascii="Times New Roman" w:hAnsi="Times New Roman" w:cs="Times New Roman"/>
          <w:sz w:val="24"/>
          <w:szCs w:val="24"/>
          <w:lang w:val="en-CA"/>
        </w:rPr>
        <w:tab/>
        <w:t xml:space="preserve">We suggest </w:t>
      </w:r>
      <w:r w:rsidR="00BB707E">
        <w:rPr>
          <w:rFonts w:ascii="Times New Roman" w:hAnsi="Times New Roman" w:cs="Times New Roman"/>
          <w:sz w:val="24"/>
          <w:szCs w:val="24"/>
          <w:lang w:val="en-CA"/>
        </w:rPr>
        <w:t xml:space="preserve">urgent transformations to shelter systems </w:t>
      </w:r>
      <w:r w:rsidR="00A05BFC">
        <w:rPr>
          <w:rFonts w:ascii="Times New Roman" w:hAnsi="Times New Roman" w:cs="Times New Roman"/>
          <w:sz w:val="24"/>
          <w:szCs w:val="24"/>
          <w:lang w:val="en-CA"/>
        </w:rPr>
        <w:t>worldwide and</w:t>
      </w:r>
      <w:r w:rsidR="000F761E">
        <w:rPr>
          <w:rFonts w:ascii="Times New Roman" w:hAnsi="Times New Roman" w:cs="Times New Roman"/>
          <w:sz w:val="24"/>
          <w:szCs w:val="24"/>
          <w:lang w:val="en-CA"/>
        </w:rPr>
        <w:t xml:space="preserve"> call on researchers to fill the gaps identified in this review as </w:t>
      </w:r>
      <w:r w:rsidR="00D20B45">
        <w:rPr>
          <w:rFonts w:ascii="Times New Roman" w:hAnsi="Times New Roman" w:cs="Times New Roman"/>
          <w:sz w:val="24"/>
          <w:szCs w:val="24"/>
          <w:lang w:val="en-CA"/>
        </w:rPr>
        <w:t>they</w:t>
      </w:r>
      <w:r w:rsidR="000F761E">
        <w:rPr>
          <w:rFonts w:ascii="Times New Roman" w:hAnsi="Times New Roman" w:cs="Times New Roman"/>
          <w:sz w:val="24"/>
          <w:szCs w:val="24"/>
          <w:lang w:val="en-CA"/>
        </w:rPr>
        <w:t xml:space="preserve"> relate to </w:t>
      </w:r>
      <w:r w:rsidR="00E622B8">
        <w:rPr>
          <w:rFonts w:ascii="Times New Roman" w:hAnsi="Times New Roman" w:cs="Times New Roman"/>
          <w:sz w:val="24"/>
          <w:szCs w:val="24"/>
          <w:lang w:val="en-CA"/>
        </w:rPr>
        <w:t xml:space="preserve">the </w:t>
      </w:r>
      <w:r w:rsidR="00E622B8" w:rsidRPr="00E622B8">
        <w:rPr>
          <w:rFonts w:ascii="Times New Roman" w:hAnsi="Times New Roman" w:cs="Times New Roman"/>
          <w:sz w:val="24"/>
          <w:szCs w:val="24"/>
          <w:lang w:val="en-CA"/>
        </w:rPr>
        <w:t>feasibility and utility</w:t>
      </w:r>
      <w:r w:rsidR="00E622B8">
        <w:rPr>
          <w:rFonts w:ascii="Times New Roman" w:hAnsi="Times New Roman" w:cs="Times New Roman"/>
          <w:sz w:val="24"/>
          <w:szCs w:val="24"/>
          <w:lang w:val="en-CA"/>
        </w:rPr>
        <w:t xml:space="preserve"> of IPAC </w:t>
      </w:r>
      <w:r w:rsidR="0071302C">
        <w:rPr>
          <w:rFonts w:ascii="Times New Roman" w:hAnsi="Times New Roman" w:cs="Times New Roman"/>
          <w:sz w:val="24"/>
          <w:szCs w:val="24"/>
          <w:lang w:val="en-CA"/>
        </w:rPr>
        <w:t>strategies tailored to</w:t>
      </w:r>
      <w:r w:rsidR="00E622B8" w:rsidRPr="00E622B8">
        <w:rPr>
          <w:rFonts w:ascii="Times New Roman" w:hAnsi="Times New Roman" w:cs="Times New Roman"/>
          <w:sz w:val="24"/>
          <w:szCs w:val="24"/>
          <w:lang w:val="en-CA"/>
        </w:rPr>
        <w:t xml:space="preserve"> shelter settings</w:t>
      </w:r>
      <w:r w:rsidR="00A05BFC">
        <w:rPr>
          <w:rFonts w:ascii="Times New Roman" w:hAnsi="Times New Roman" w:cs="Times New Roman"/>
          <w:sz w:val="24"/>
          <w:szCs w:val="24"/>
          <w:lang w:val="en-CA"/>
        </w:rPr>
        <w:t xml:space="preserve">. </w:t>
      </w:r>
      <w:r w:rsidR="00236DF6">
        <w:rPr>
          <w:rFonts w:ascii="Times New Roman" w:hAnsi="Times New Roman" w:cs="Times New Roman"/>
          <w:sz w:val="24"/>
          <w:szCs w:val="24"/>
          <w:lang w:val="en-CA"/>
        </w:rPr>
        <w:t>We also</w:t>
      </w:r>
      <w:r w:rsidR="00B80353">
        <w:rPr>
          <w:rFonts w:ascii="Times New Roman" w:hAnsi="Times New Roman" w:cs="Times New Roman"/>
          <w:sz w:val="24"/>
          <w:szCs w:val="24"/>
          <w:lang w:val="en-CA"/>
        </w:rPr>
        <w:t xml:space="preserve"> </w:t>
      </w:r>
      <w:r w:rsidR="00CB485C">
        <w:rPr>
          <w:rFonts w:ascii="Times New Roman" w:hAnsi="Times New Roman" w:cs="Times New Roman"/>
          <w:sz w:val="24"/>
          <w:szCs w:val="24"/>
          <w:lang w:val="en-CA"/>
        </w:rPr>
        <w:t>reiterate</w:t>
      </w:r>
      <w:r w:rsidR="00B80353">
        <w:rPr>
          <w:rFonts w:ascii="Times New Roman" w:hAnsi="Times New Roman" w:cs="Times New Roman"/>
          <w:sz w:val="24"/>
          <w:szCs w:val="24"/>
          <w:lang w:val="en-CA"/>
        </w:rPr>
        <w:t xml:space="preserve"> </w:t>
      </w:r>
      <w:r w:rsidR="00A6634D">
        <w:rPr>
          <w:rFonts w:ascii="Times New Roman" w:hAnsi="Times New Roman" w:cs="Times New Roman"/>
          <w:sz w:val="24"/>
          <w:szCs w:val="24"/>
          <w:lang w:val="en-CA"/>
        </w:rPr>
        <w:t xml:space="preserve">Dej’s </w:t>
      </w:r>
      <w:r w:rsidR="005A5B4D">
        <w:rPr>
          <w:rFonts w:ascii="Times New Roman" w:hAnsi="Times New Roman" w:cs="Times New Roman"/>
          <w:sz w:val="24"/>
          <w:szCs w:val="24"/>
          <w:lang w:val="en-CA"/>
        </w:rPr>
        <w:fldChar w:fldCharType="begin"/>
      </w:r>
      <w:r w:rsidR="00531B69">
        <w:rPr>
          <w:rFonts w:ascii="Times New Roman" w:hAnsi="Times New Roman" w:cs="Times New Roman"/>
          <w:sz w:val="24"/>
          <w:szCs w:val="24"/>
          <w:lang w:val="en-CA"/>
        </w:rPr>
        <w:instrText xml:space="preserve"> ADDIN ZOTERO_ITEM CSL_CITATION {"citationID":"wUYdL1hm","properties":{"formattedCitation":"(97)","plainCitation":"(97)","noteIndex":0},"citationItems":[{"id":9742,"uris":["http://zotero.org/groups/4281841/items/XUCW2J9N"],"uri":["http://zotero.org/groups/4281841/items/XUCW2J9N"],"itemData":{"id":9742,"type":"article-journal","abstract":"As states move beyond simply managing their homelessness crises to looking for ways to reduce and ultimately end homelessness, broad-scale efforts to prevent homelessness are lacking. Experiences of homelessness are often harmful, traumatic, and costly, making a compelling case for why homelessness prevention should be prioritized. In recent years, countries such as Australia, Finland, and Wales have shifted their focus to prevention, but there remains a conceptual and systematic gap in our collective knowledge about what precisely homelessness prevention is, what policies, programs, and interventions are captured in a homelessness prevention strategy, and how to build a framework for orienting our response to homelessness towards prevention. This article begins to fill that gap by providing a definition and typology of homelessness prevention (THP). Our definition offers a schema to clarify the nature of homelessness prevention and to develop a collective response between various policies and practices that can and should be framed as homelessness prevention. Building off of the public health model of prevention and pre-existing homelessness prevention classification systems, our THP complements the definition by specifying the pragmatic nature of prevention initiatives and the range of sectors, stakeholders, and levels of government required to respond to the causes of homelessness. Our typology is made up of five interrelated elements: structural, systems, early intervention, evictions prevention, and housing stabilization. Each of these elements contains actionable strategies that cut across primary, secondary, and tertiary prevention to ensure that people at various levels of risk have access to the tools and resources necessary to find and maintain safe, appropriate, and suitable housing. Together the definition and THP are useful tools to envision a new way forward in how we respond to homelessness.","container-title":"The Journal of Primary Prevention","DOI":"10.1007/s10935-020-00607-y","ISSN":"1573-6547","issue":"5","journalAbbreviation":"J Primary Prevent","language":"en","page":"397-412","source":"Springer Link","title":"Turning Off the Tap: A Typology for Homelessness Prevention","title-short":"Turning Off the Tap","volume":"41","author":[{"family":"Dej","given":"Erin"},{"family":"Gaetz","given":"Stephen"},{"family":"Schwan","given":"Kaitlin"}],"issued":{"date-parts":[["2020",10,1]]}}}],"schema":"https://github.com/citation-style-language/schema/raw/master/csl-citation.json"} </w:instrText>
      </w:r>
      <w:r w:rsidR="005A5B4D">
        <w:rPr>
          <w:rFonts w:ascii="Times New Roman" w:hAnsi="Times New Roman" w:cs="Times New Roman"/>
          <w:sz w:val="24"/>
          <w:szCs w:val="24"/>
          <w:lang w:val="en-CA"/>
        </w:rPr>
        <w:fldChar w:fldCharType="separate"/>
      </w:r>
      <w:r w:rsidR="00531B69" w:rsidRPr="00531B69">
        <w:rPr>
          <w:rFonts w:ascii="Times New Roman" w:hAnsi="Times New Roman" w:cs="Times New Roman"/>
          <w:sz w:val="24"/>
        </w:rPr>
        <w:t>(97)</w:t>
      </w:r>
      <w:r w:rsidR="005A5B4D">
        <w:rPr>
          <w:rFonts w:ascii="Times New Roman" w:hAnsi="Times New Roman" w:cs="Times New Roman"/>
          <w:sz w:val="24"/>
          <w:szCs w:val="24"/>
          <w:lang w:val="en-CA"/>
        </w:rPr>
        <w:fldChar w:fldCharType="end"/>
      </w:r>
      <w:r w:rsidR="00236DF6">
        <w:rPr>
          <w:rFonts w:ascii="Times New Roman" w:hAnsi="Times New Roman" w:cs="Times New Roman"/>
          <w:sz w:val="24"/>
          <w:szCs w:val="24"/>
          <w:lang w:val="en-CA"/>
        </w:rPr>
        <w:t xml:space="preserve"> </w:t>
      </w:r>
      <w:r w:rsidR="00B3107F">
        <w:rPr>
          <w:rFonts w:ascii="Times New Roman" w:hAnsi="Times New Roman" w:cs="Times New Roman"/>
          <w:sz w:val="24"/>
          <w:szCs w:val="24"/>
          <w:lang w:val="en-CA"/>
        </w:rPr>
        <w:t xml:space="preserve">argument for moving past </w:t>
      </w:r>
      <w:r w:rsidR="00A07281">
        <w:rPr>
          <w:rFonts w:ascii="Times New Roman" w:hAnsi="Times New Roman" w:cs="Times New Roman"/>
          <w:sz w:val="24"/>
          <w:szCs w:val="24"/>
          <w:lang w:val="en-CA"/>
        </w:rPr>
        <w:t xml:space="preserve">reactive </w:t>
      </w:r>
      <w:r w:rsidR="00B0028B">
        <w:rPr>
          <w:rFonts w:ascii="Times New Roman" w:hAnsi="Times New Roman" w:cs="Times New Roman"/>
          <w:sz w:val="24"/>
          <w:szCs w:val="24"/>
          <w:lang w:val="en-CA"/>
        </w:rPr>
        <w:t xml:space="preserve">crisis-based </w:t>
      </w:r>
      <w:r w:rsidR="00A07281">
        <w:rPr>
          <w:rFonts w:ascii="Times New Roman" w:hAnsi="Times New Roman" w:cs="Times New Roman"/>
          <w:sz w:val="24"/>
          <w:szCs w:val="24"/>
          <w:lang w:val="en-CA"/>
        </w:rPr>
        <w:t xml:space="preserve">responses to </w:t>
      </w:r>
      <w:r w:rsidR="00B0028B">
        <w:rPr>
          <w:rFonts w:ascii="Times New Roman" w:hAnsi="Times New Roman" w:cs="Times New Roman"/>
          <w:sz w:val="24"/>
          <w:szCs w:val="24"/>
          <w:lang w:val="en-CA"/>
        </w:rPr>
        <w:t xml:space="preserve">homelessness and toward </w:t>
      </w:r>
      <w:r w:rsidR="00902CA1">
        <w:rPr>
          <w:rFonts w:ascii="Times New Roman" w:hAnsi="Times New Roman" w:cs="Times New Roman"/>
          <w:sz w:val="24"/>
          <w:szCs w:val="24"/>
          <w:lang w:val="en-CA"/>
        </w:rPr>
        <w:t xml:space="preserve">homelessness prevention </w:t>
      </w:r>
      <w:r w:rsidR="00593F86">
        <w:rPr>
          <w:rFonts w:ascii="Times New Roman" w:hAnsi="Times New Roman" w:cs="Times New Roman"/>
          <w:sz w:val="24"/>
          <w:szCs w:val="24"/>
          <w:lang w:val="en-CA"/>
        </w:rPr>
        <w:t xml:space="preserve">to ultimately prevent entry into the homeless shelter system and reduce the risk of exposure to </w:t>
      </w:r>
      <w:r w:rsidR="00BD31BB">
        <w:rPr>
          <w:rFonts w:ascii="Times New Roman" w:hAnsi="Times New Roman" w:cs="Times New Roman"/>
          <w:sz w:val="24"/>
          <w:szCs w:val="24"/>
          <w:lang w:val="en-CA"/>
        </w:rPr>
        <w:t xml:space="preserve">COVID-19 and other airborne illnesses. </w:t>
      </w:r>
    </w:p>
    <w:p w14:paraId="104A6D4E" w14:textId="03FA7840" w:rsidR="00D64F02" w:rsidRDefault="003133FF" w:rsidP="003133FF">
      <w:pPr>
        <w:ind w:firstLine="720"/>
        <w:rPr>
          <w:rFonts w:ascii="Times New Roman" w:eastAsia="Times New Roman" w:hAnsi="Times New Roman" w:cs="Times New Roman"/>
          <w:sz w:val="24"/>
          <w:szCs w:val="24"/>
          <w:lang w:val="en-CA"/>
        </w:rPr>
      </w:pPr>
      <w:r>
        <w:rPr>
          <w:rFonts w:ascii="Times New Roman" w:hAnsi="Times New Roman" w:cs="Times New Roman"/>
          <w:sz w:val="24"/>
          <w:szCs w:val="24"/>
          <w:lang w:val="en-CA"/>
        </w:rPr>
        <w:t>Ultimately, we are at a crossroads where</w:t>
      </w:r>
      <w:r w:rsidR="00EC3412">
        <w:rPr>
          <w:rFonts w:ascii="Times New Roman" w:hAnsi="Times New Roman" w:cs="Times New Roman"/>
          <w:sz w:val="24"/>
          <w:szCs w:val="24"/>
          <w:lang w:val="en-CA"/>
        </w:rPr>
        <w:t xml:space="preserve"> </w:t>
      </w:r>
      <w:r>
        <w:rPr>
          <w:rFonts w:ascii="Times New Roman" w:hAnsi="Times New Roman" w:cs="Times New Roman"/>
          <w:sz w:val="24"/>
          <w:szCs w:val="24"/>
        </w:rPr>
        <w:t>o</w:t>
      </w:r>
      <w:r w:rsidRPr="003133FF">
        <w:rPr>
          <w:rFonts w:ascii="Times New Roman" w:hAnsi="Times New Roman" w:cs="Times New Roman"/>
          <w:sz w:val="24"/>
          <w:szCs w:val="24"/>
        </w:rPr>
        <w:t xml:space="preserve">ver five million people worldwide have died from COVID-19 and </w:t>
      </w:r>
      <w:r w:rsidR="007A1729">
        <w:rPr>
          <w:rFonts w:ascii="Times New Roman" w:hAnsi="Times New Roman" w:cs="Times New Roman"/>
          <w:sz w:val="24"/>
          <w:szCs w:val="24"/>
        </w:rPr>
        <w:t xml:space="preserve">there </w:t>
      </w:r>
      <w:r w:rsidR="003067B2">
        <w:rPr>
          <w:rFonts w:ascii="Times New Roman" w:hAnsi="Times New Roman" w:cs="Times New Roman"/>
          <w:sz w:val="24"/>
          <w:szCs w:val="24"/>
        </w:rPr>
        <w:t xml:space="preserve">are dozens of </w:t>
      </w:r>
      <w:r w:rsidR="001E070F">
        <w:rPr>
          <w:rFonts w:ascii="Times New Roman" w:hAnsi="Times New Roman" w:cs="Times New Roman"/>
          <w:sz w:val="24"/>
          <w:szCs w:val="24"/>
        </w:rPr>
        <w:t xml:space="preserve">empirical studies, peer-reviewed commentaries, organizational documents, and policy papers </w:t>
      </w:r>
      <w:r w:rsidRPr="003133FF">
        <w:rPr>
          <w:rFonts w:ascii="Times New Roman" w:hAnsi="Times New Roman" w:cs="Times New Roman"/>
          <w:sz w:val="24"/>
          <w:szCs w:val="24"/>
        </w:rPr>
        <w:t xml:space="preserve">providing governments and other decision-makers with the evidence to make sound decisions to prevent more PEH and staff at shelters/hostels from becoming one of those five million. World leaders can either make choices that demonstrate all members of society deserve equitable protection during a global crisis, or they can show that society’s most vulnerable are easily forgotten in times of crisis. </w:t>
      </w:r>
    </w:p>
    <w:p w14:paraId="198FFD91" w14:textId="47D5555B" w:rsidR="00520275" w:rsidRPr="00896DD1" w:rsidRDefault="00520275" w:rsidP="00B32921">
      <w:pPr>
        <w:rPr>
          <w:rFonts w:ascii="Times New Roman" w:hAnsi="Times New Roman" w:cs="Times New Roman"/>
          <w:b/>
          <w:bCs/>
          <w:sz w:val="24"/>
          <w:szCs w:val="24"/>
          <w:lang w:val="en-CA"/>
        </w:rPr>
      </w:pPr>
      <w:r w:rsidRPr="00896DD1">
        <w:rPr>
          <w:rFonts w:ascii="Times New Roman" w:hAnsi="Times New Roman" w:cs="Times New Roman"/>
          <w:b/>
          <w:bCs/>
          <w:sz w:val="24"/>
          <w:szCs w:val="24"/>
          <w:lang w:val="en-CA"/>
        </w:rPr>
        <w:t>List of Abbreviations</w:t>
      </w:r>
    </w:p>
    <w:p w14:paraId="4CAD8CBD" w14:textId="7E349BE0" w:rsidR="009260BC" w:rsidRDefault="009260BC" w:rsidP="009260BC">
      <w:pPr>
        <w:spacing w:after="0" w:line="240" w:lineRule="auto"/>
        <w:textAlignment w:val="baseline"/>
        <w:rPr>
          <w:rFonts w:ascii="Times New Roman" w:hAnsi="Times New Roman" w:cs="Times New Roman"/>
          <w:sz w:val="24"/>
          <w:szCs w:val="24"/>
        </w:rPr>
      </w:pPr>
      <w:r w:rsidRPr="009260BC">
        <w:rPr>
          <w:rFonts w:ascii="Times New Roman" w:hAnsi="Times New Roman" w:cs="Times New Roman"/>
          <w:sz w:val="24"/>
          <w:szCs w:val="24"/>
        </w:rPr>
        <w:t>PEH: People experiencing homelessness</w:t>
      </w:r>
    </w:p>
    <w:p w14:paraId="434CDC88" w14:textId="457A671B" w:rsidR="009260BC" w:rsidRPr="009260BC" w:rsidRDefault="009260BC" w:rsidP="009260BC">
      <w:pPr>
        <w:spacing w:after="0" w:line="240" w:lineRule="auto"/>
        <w:textAlignment w:val="baseline"/>
        <w:rPr>
          <w:rFonts w:ascii="Times New Roman" w:hAnsi="Times New Roman" w:cs="Times New Roman"/>
          <w:sz w:val="24"/>
          <w:szCs w:val="24"/>
        </w:rPr>
      </w:pPr>
      <w:r w:rsidRPr="009260BC">
        <w:rPr>
          <w:rFonts w:ascii="Times New Roman" w:hAnsi="Times New Roman" w:cs="Times New Roman"/>
          <w:sz w:val="24"/>
          <w:szCs w:val="24"/>
        </w:rPr>
        <w:t>PE</w:t>
      </w:r>
      <w:r>
        <w:rPr>
          <w:rFonts w:ascii="Times New Roman" w:hAnsi="Times New Roman" w:cs="Times New Roman"/>
          <w:sz w:val="24"/>
          <w:szCs w:val="24"/>
        </w:rPr>
        <w:t>S</w:t>
      </w:r>
      <w:r w:rsidRPr="009260BC">
        <w:rPr>
          <w:rFonts w:ascii="Times New Roman" w:hAnsi="Times New Roman" w:cs="Times New Roman"/>
          <w:sz w:val="24"/>
          <w:szCs w:val="24"/>
        </w:rPr>
        <w:t xml:space="preserve">H: People experiencing </w:t>
      </w:r>
      <w:r>
        <w:rPr>
          <w:rFonts w:ascii="Times New Roman" w:hAnsi="Times New Roman" w:cs="Times New Roman"/>
          <w:sz w:val="24"/>
          <w:szCs w:val="24"/>
        </w:rPr>
        <w:t xml:space="preserve">sheltered </w:t>
      </w:r>
      <w:r w:rsidRPr="009260BC">
        <w:rPr>
          <w:rFonts w:ascii="Times New Roman" w:hAnsi="Times New Roman" w:cs="Times New Roman"/>
          <w:sz w:val="24"/>
          <w:szCs w:val="24"/>
        </w:rPr>
        <w:t>homelessness</w:t>
      </w:r>
    </w:p>
    <w:p w14:paraId="5E4767A7" w14:textId="4DF1CF3D" w:rsidR="009260BC" w:rsidRPr="009260BC" w:rsidRDefault="009260BC" w:rsidP="009260BC">
      <w:pPr>
        <w:spacing w:after="0" w:line="240" w:lineRule="auto"/>
        <w:textAlignment w:val="baseline"/>
        <w:rPr>
          <w:rFonts w:ascii="Times New Roman" w:hAnsi="Times New Roman" w:cs="Times New Roman"/>
          <w:sz w:val="24"/>
          <w:szCs w:val="24"/>
        </w:rPr>
      </w:pPr>
      <w:r w:rsidRPr="009260BC">
        <w:rPr>
          <w:rFonts w:ascii="Times New Roman" w:hAnsi="Times New Roman" w:cs="Times New Roman"/>
          <w:sz w:val="24"/>
          <w:szCs w:val="24"/>
        </w:rPr>
        <w:t>PRISMA: Preferred Reporting Items for Systematic Review and Meta-Analysis</w:t>
      </w:r>
    </w:p>
    <w:p w14:paraId="746060EF" w14:textId="77777777" w:rsidR="009260BC" w:rsidRPr="009260BC" w:rsidRDefault="009260BC" w:rsidP="009260BC">
      <w:pPr>
        <w:spacing w:after="0" w:line="240" w:lineRule="auto"/>
        <w:textAlignment w:val="baseline"/>
        <w:rPr>
          <w:rFonts w:ascii="Times New Roman" w:hAnsi="Times New Roman" w:cs="Times New Roman"/>
          <w:sz w:val="24"/>
          <w:szCs w:val="24"/>
        </w:rPr>
      </w:pPr>
      <w:r w:rsidRPr="009260BC">
        <w:rPr>
          <w:rFonts w:ascii="Times New Roman" w:hAnsi="Times New Roman" w:cs="Times New Roman"/>
          <w:sz w:val="24"/>
          <w:szCs w:val="24"/>
        </w:rPr>
        <w:t>PRISMA-</w:t>
      </w:r>
      <w:proofErr w:type="spellStart"/>
      <w:r w:rsidRPr="009260BC">
        <w:rPr>
          <w:rFonts w:ascii="Times New Roman" w:hAnsi="Times New Roman" w:cs="Times New Roman"/>
          <w:sz w:val="24"/>
          <w:szCs w:val="24"/>
        </w:rPr>
        <w:t>ScR</w:t>
      </w:r>
      <w:proofErr w:type="spellEnd"/>
      <w:r w:rsidRPr="009260BC">
        <w:rPr>
          <w:rFonts w:ascii="Times New Roman" w:hAnsi="Times New Roman" w:cs="Times New Roman"/>
          <w:sz w:val="24"/>
          <w:szCs w:val="24"/>
        </w:rPr>
        <w:t>: Preferred Reporting Items for Systematic Review and Meta-Analysis Extension for Scoping Reviews</w:t>
      </w:r>
    </w:p>
    <w:p w14:paraId="3073A6EA" w14:textId="77777777" w:rsidR="009260BC" w:rsidRPr="009260BC" w:rsidRDefault="009260BC" w:rsidP="009260BC">
      <w:pPr>
        <w:spacing w:after="0" w:line="240" w:lineRule="auto"/>
        <w:textAlignment w:val="baseline"/>
        <w:rPr>
          <w:rFonts w:ascii="Times New Roman" w:hAnsi="Times New Roman" w:cs="Times New Roman"/>
          <w:sz w:val="24"/>
          <w:szCs w:val="24"/>
        </w:rPr>
      </w:pPr>
      <w:r w:rsidRPr="009260BC">
        <w:rPr>
          <w:rFonts w:ascii="Times New Roman" w:hAnsi="Times New Roman" w:cs="Times New Roman"/>
          <w:sz w:val="24"/>
          <w:szCs w:val="24"/>
        </w:rPr>
        <w:t xml:space="preserve">SARS-CoV-2: </w:t>
      </w:r>
      <w:proofErr w:type="gramStart"/>
      <w:r w:rsidRPr="009260BC">
        <w:rPr>
          <w:rFonts w:ascii="Times New Roman" w:hAnsi="Times New Roman" w:cs="Times New Roman"/>
          <w:sz w:val="24"/>
          <w:szCs w:val="24"/>
        </w:rPr>
        <w:t>Severe acute respiratory syndrome</w:t>
      </w:r>
      <w:proofErr w:type="gramEnd"/>
      <w:r w:rsidRPr="009260BC">
        <w:rPr>
          <w:rFonts w:ascii="Times New Roman" w:hAnsi="Times New Roman" w:cs="Times New Roman"/>
          <w:sz w:val="24"/>
          <w:szCs w:val="24"/>
        </w:rPr>
        <w:t xml:space="preserve"> coronavirus 2</w:t>
      </w:r>
    </w:p>
    <w:p w14:paraId="5FD71CAC" w14:textId="77777777" w:rsidR="009260BC" w:rsidRPr="009260BC" w:rsidRDefault="009260BC" w:rsidP="009260BC">
      <w:pPr>
        <w:spacing w:after="0" w:line="240" w:lineRule="auto"/>
        <w:textAlignment w:val="baseline"/>
        <w:rPr>
          <w:rFonts w:ascii="Times New Roman" w:hAnsi="Times New Roman" w:cs="Times New Roman"/>
          <w:sz w:val="24"/>
          <w:szCs w:val="24"/>
        </w:rPr>
      </w:pPr>
      <w:r w:rsidRPr="009260BC">
        <w:rPr>
          <w:rFonts w:ascii="Times New Roman" w:hAnsi="Times New Roman" w:cs="Times New Roman"/>
          <w:sz w:val="24"/>
          <w:szCs w:val="24"/>
        </w:rPr>
        <w:t>COVID-19: Coronavirus Disease 2019</w:t>
      </w:r>
    </w:p>
    <w:p w14:paraId="69F0B98E" w14:textId="56C33DFA" w:rsidR="006C2A8F" w:rsidRDefault="009260BC" w:rsidP="009260BC">
      <w:pPr>
        <w:spacing w:after="0" w:line="240" w:lineRule="auto"/>
        <w:textAlignment w:val="baseline"/>
        <w:rPr>
          <w:rFonts w:ascii="Times New Roman" w:hAnsi="Times New Roman" w:cs="Times New Roman"/>
          <w:sz w:val="24"/>
          <w:szCs w:val="24"/>
        </w:rPr>
      </w:pPr>
      <w:r w:rsidRPr="009260BC">
        <w:rPr>
          <w:rFonts w:ascii="Times New Roman" w:hAnsi="Times New Roman" w:cs="Times New Roman"/>
          <w:sz w:val="24"/>
          <w:szCs w:val="24"/>
        </w:rPr>
        <w:t>PCC: Population, Concept, and Context</w:t>
      </w:r>
    </w:p>
    <w:p w14:paraId="1B2D954F" w14:textId="2200335E" w:rsidR="006C2A8F" w:rsidRDefault="006C2A8F" w:rsidP="009260BC">
      <w:pPr>
        <w:spacing w:after="0" w:line="240" w:lineRule="auto"/>
        <w:textAlignment w:val="baseline"/>
        <w:rPr>
          <w:rFonts w:ascii="Times New Roman" w:eastAsia="Times New Roman" w:hAnsi="Times New Roman" w:cs="Times New Roman"/>
          <w:sz w:val="24"/>
          <w:szCs w:val="24"/>
          <w:lang w:eastAsia="en-CA"/>
        </w:rPr>
      </w:pPr>
      <w:r w:rsidRPr="00A8475B">
        <w:rPr>
          <w:rFonts w:ascii="Times New Roman" w:eastAsia="Times New Roman" w:hAnsi="Times New Roman" w:cs="Times New Roman"/>
          <w:sz w:val="24"/>
          <w:szCs w:val="24"/>
          <w:lang w:eastAsia="en-CA"/>
        </w:rPr>
        <w:t>IPAC</w:t>
      </w:r>
      <w:r>
        <w:rPr>
          <w:rFonts w:ascii="Times New Roman" w:eastAsia="Times New Roman" w:hAnsi="Times New Roman" w:cs="Times New Roman"/>
          <w:sz w:val="24"/>
          <w:szCs w:val="24"/>
          <w:lang w:eastAsia="en-CA"/>
        </w:rPr>
        <w:t>: I</w:t>
      </w:r>
      <w:r w:rsidRPr="00A8475B">
        <w:rPr>
          <w:rFonts w:ascii="Times New Roman" w:eastAsia="Times New Roman" w:hAnsi="Times New Roman" w:cs="Times New Roman"/>
          <w:sz w:val="24"/>
          <w:szCs w:val="24"/>
          <w:lang w:eastAsia="en-CA"/>
        </w:rPr>
        <w:t xml:space="preserve">nfection control and prevention </w:t>
      </w:r>
    </w:p>
    <w:p w14:paraId="42E031D4" w14:textId="41C21FA2" w:rsidR="00BE6EDA" w:rsidRDefault="004F598B" w:rsidP="009260BC">
      <w:pPr>
        <w:spacing w:after="0" w:line="240" w:lineRule="auto"/>
        <w:textAlignment w:val="baseline"/>
        <w:rPr>
          <w:rFonts w:ascii="Times New Roman" w:hAnsi="Times New Roman" w:cs="Times New Roman"/>
          <w:sz w:val="24"/>
          <w:szCs w:val="24"/>
        </w:rPr>
      </w:pPr>
      <w:r w:rsidRPr="00896DD1">
        <w:rPr>
          <w:rFonts w:ascii="Times New Roman" w:hAnsi="Times New Roman" w:cs="Times New Roman"/>
          <w:sz w:val="24"/>
          <w:szCs w:val="24"/>
        </w:rPr>
        <w:t>CINAHL</w:t>
      </w:r>
      <w:r w:rsidR="00BE6EDA">
        <w:rPr>
          <w:rFonts w:ascii="Times New Roman" w:hAnsi="Times New Roman" w:cs="Times New Roman"/>
          <w:sz w:val="24"/>
          <w:szCs w:val="24"/>
        </w:rPr>
        <w:t xml:space="preserve">: </w:t>
      </w:r>
      <w:r w:rsidR="00BE6EDA" w:rsidRPr="00BE6EDA">
        <w:rPr>
          <w:rFonts w:ascii="Times New Roman" w:hAnsi="Times New Roman" w:cs="Times New Roman"/>
          <w:sz w:val="24"/>
          <w:szCs w:val="24"/>
        </w:rPr>
        <w:t>Cumulative Index to Nursing and Allied Health Literature</w:t>
      </w:r>
    </w:p>
    <w:p w14:paraId="14CFFBD9" w14:textId="77777777" w:rsidR="00BE6EDA" w:rsidRDefault="00BE6EDA" w:rsidP="009260BC">
      <w:pPr>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t xml:space="preserve">WHO: World Health </w:t>
      </w:r>
      <w:proofErr w:type="gramStart"/>
      <w:r>
        <w:rPr>
          <w:rFonts w:ascii="Times New Roman" w:hAnsi="Times New Roman" w:cs="Times New Roman"/>
          <w:sz w:val="24"/>
          <w:szCs w:val="24"/>
        </w:rPr>
        <w:t>Organization</w:t>
      </w:r>
      <w:proofErr w:type="gramEnd"/>
    </w:p>
    <w:p w14:paraId="6B579E9E" w14:textId="36C87FE1" w:rsidR="00A2527D" w:rsidRDefault="004F598B" w:rsidP="009260BC">
      <w:pPr>
        <w:spacing w:after="0" w:line="240" w:lineRule="auto"/>
        <w:textAlignment w:val="baseline"/>
        <w:rPr>
          <w:rFonts w:ascii="Times New Roman" w:hAnsi="Times New Roman" w:cs="Times New Roman"/>
          <w:sz w:val="24"/>
          <w:szCs w:val="24"/>
        </w:rPr>
      </w:pPr>
      <w:r w:rsidRPr="00896DD1">
        <w:rPr>
          <w:rFonts w:ascii="Times New Roman" w:hAnsi="Times New Roman" w:cs="Times New Roman"/>
          <w:sz w:val="24"/>
          <w:szCs w:val="24"/>
        </w:rPr>
        <w:t>CADTH</w:t>
      </w:r>
      <w:r w:rsidR="00A2527D">
        <w:rPr>
          <w:rFonts w:ascii="Times New Roman" w:hAnsi="Times New Roman" w:cs="Times New Roman"/>
          <w:sz w:val="24"/>
          <w:szCs w:val="24"/>
        </w:rPr>
        <w:t xml:space="preserve">: </w:t>
      </w:r>
      <w:r w:rsidR="00A2527D" w:rsidRPr="00A2527D">
        <w:rPr>
          <w:rFonts w:ascii="Times New Roman" w:hAnsi="Times New Roman" w:cs="Times New Roman"/>
          <w:sz w:val="24"/>
          <w:szCs w:val="24"/>
        </w:rPr>
        <w:t>Canadian Agency for Drugs and Technologies in Health</w:t>
      </w:r>
    </w:p>
    <w:p w14:paraId="40C9E162" w14:textId="255D668F" w:rsidR="00A2527D" w:rsidRDefault="00A2527D" w:rsidP="009260BC">
      <w:pPr>
        <w:spacing w:after="0" w:line="240" w:lineRule="auto"/>
        <w:textAlignment w:val="baseline"/>
        <w:rPr>
          <w:rFonts w:ascii="Times New Roman" w:hAnsi="Times New Roman" w:cs="Times New Roman"/>
          <w:sz w:val="24"/>
          <w:szCs w:val="24"/>
        </w:rPr>
      </w:pPr>
      <w:bookmarkStart w:id="6" w:name="_Hlk89792805"/>
      <w:r>
        <w:rPr>
          <w:rFonts w:ascii="Times New Roman" w:hAnsi="Times New Roman" w:cs="Times New Roman"/>
          <w:sz w:val="24"/>
          <w:szCs w:val="24"/>
        </w:rPr>
        <w:t xml:space="preserve">CDC: </w:t>
      </w:r>
      <w:r w:rsidR="00F226FD">
        <w:rPr>
          <w:rFonts w:ascii="Times New Roman" w:hAnsi="Times New Roman" w:cs="Times New Roman"/>
          <w:sz w:val="24"/>
          <w:szCs w:val="24"/>
        </w:rPr>
        <w:t xml:space="preserve"> </w:t>
      </w:r>
      <w:r w:rsidR="00C57720" w:rsidRPr="00C57720">
        <w:rPr>
          <w:rFonts w:ascii="Times New Roman" w:hAnsi="Times New Roman" w:cs="Times New Roman"/>
          <w:sz w:val="24"/>
          <w:szCs w:val="24"/>
        </w:rPr>
        <w:t>Centers for Disease Control and Prevention</w:t>
      </w:r>
    </w:p>
    <w:p w14:paraId="48077EEB" w14:textId="54916D72" w:rsidR="00C57720" w:rsidRDefault="00C57720" w:rsidP="009260BC">
      <w:pPr>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t xml:space="preserve">NHCHC: </w:t>
      </w:r>
      <w:r w:rsidR="00ED1D4A" w:rsidRPr="00ED1D4A">
        <w:rPr>
          <w:rFonts w:ascii="Times New Roman" w:hAnsi="Times New Roman" w:cs="Times New Roman"/>
          <w:sz w:val="24"/>
          <w:szCs w:val="24"/>
        </w:rPr>
        <w:t>National Health Care for the Homeless Council</w:t>
      </w:r>
    </w:p>
    <w:p w14:paraId="6A20864D" w14:textId="500CB30A" w:rsidR="00ED1D4A" w:rsidRDefault="00ED1D4A" w:rsidP="009260BC">
      <w:pPr>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t>PHAC: Public Health Agency of C</w:t>
      </w:r>
      <w:r w:rsidR="00E0445E">
        <w:rPr>
          <w:rFonts w:ascii="Times New Roman" w:hAnsi="Times New Roman" w:cs="Times New Roman"/>
          <w:sz w:val="24"/>
          <w:szCs w:val="24"/>
        </w:rPr>
        <w:t>a</w:t>
      </w:r>
      <w:r>
        <w:rPr>
          <w:rFonts w:ascii="Times New Roman" w:hAnsi="Times New Roman" w:cs="Times New Roman"/>
          <w:sz w:val="24"/>
          <w:szCs w:val="24"/>
        </w:rPr>
        <w:t>nada</w:t>
      </w:r>
    </w:p>
    <w:p w14:paraId="7FDE7E94" w14:textId="78B66AA2" w:rsidR="00ED1D4A" w:rsidRDefault="00ED1D4A" w:rsidP="009260BC">
      <w:pPr>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t xml:space="preserve">CNH3: </w:t>
      </w:r>
      <w:r w:rsidR="00BA34C6" w:rsidRPr="00BA34C6">
        <w:rPr>
          <w:rFonts w:ascii="Times New Roman" w:hAnsi="Times New Roman" w:cs="Times New Roman"/>
          <w:sz w:val="24"/>
          <w:szCs w:val="24"/>
        </w:rPr>
        <w:t>C</w:t>
      </w:r>
      <w:r w:rsidR="00BA34C6">
        <w:rPr>
          <w:rFonts w:ascii="Times New Roman" w:hAnsi="Times New Roman" w:cs="Times New Roman"/>
          <w:sz w:val="24"/>
          <w:szCs w:val="24"/>
        </w:rPr>
        <w:t xml:space="preserve">anadian Network for the Health and Housing of People Experiencing Homelessness </w:t>
      </w:r>
    </w:p>
    <w:bookmarkEnd w:id="6"/>
    <w:p w14:paraId="0036C413" w14:textId="27D992F3" w:rsidR="00E0445E" w:rsidRDefault="00E0445E" w:rsidP="009260BC">
      <w:pPr>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t>HVAC: H</w:t>
      </w:r>
      <w:r w:rsidRPr="00E0445E">
        <w:rPr>
          <w:rFonts w:ascii="Times New Roman" w:hAnsi="Times New Roman" w:cs="Times New Roman"/>
          <w:sz w:val="24"/>
          <w:szCs w:val="24"/>
        </w:rPr>
        <w:t xml:space="preserve">eating, ventilation, and air conditioning </w:t>
      </w:r>
    </w:p>
    <w:p w14:paraId="60E738C3" w14:textId="5A146900" w:rsidR="00E0445E" w:rsidRDefault="00E0445E" w:rsidP="009260BC">
      <w:pPr>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t xml:space="preserve">PPE: Personal protective equipment </w:t>
      </w:r>
    </w:p>
    <w:p w14:paraId="77554A5E" w14:textId="77777777" w:rsidR="006C2A8F" w:rsidRDefault="006C2A8F" w:rsidP="009260BC">
      <w:pPr>
        <w:spacing w:after="0" w:line="240" w:lineRule="auto"/>
        <w:textAlignment w:val="baseline"/>
        <w:rPr>
          <w:rFonts w:ascii="Times New Roman" w:hAnsi="Times New Roman" w:cs="Times New Roman"/>
          <w:sz w:val="24"/>
          <w:szCs w:val="24"/>
        </w:rPr>
      </w:pPr>
    </w:p>
    <w:p w14:paraId="1E326618" w14:textId="530B6602" w:rsidR="006D15EE" w:rsidRPr="00896DD1" w:rsidRDefault="006D15EE" w:rsidP="009260BC">
      <w:pPr>
        <w:spacing w:after="0" w:line="240" w:lineRule="auto"/>
        <w:textAlignment w:val="baseline"/>
        <w:rPr>
          <w:rFonts w:ascii="Times New Roman" w:eastAsia="Times New Roman" w:hAnsi="Times New Roman" w:cs="Times New Roman"/>
          <w:sz w:val="18"/>
          <w:szCs w:val="18"/>
          <w:lang w:val="en-CA" w:eastAsia="en-CA"/>
        </w:rPr>
      </w:pPr>
      <w:r w:rsidRPr="00896DD1">
        <w:rPr>
          <w:rFonts w:ascii="Times New Roman" w:eastAsia="Times New Roman" w:hAnsi="Times New Roman" w:cs="Times New Roman"/>
          <w:b/>
          <w:bCs/>
          <w:sz w:val="24"/>
          <w:szCs w:val="24"/>
          <w:lang w:val="en-CA" w:eastAsia="en-CA"/>
        </w:rPr>
        <w:t>Declarations</w:t>
      </w:r>
      <w:r w:rsidRPr="00896DD1">
        <w:rPr>
          <w:rFonts w:ascii="Times New Roman" w:eastAsia="Times New Roman" w:hAnsi="Times New Roman" w:cs="Times New Roman"/>
          <w:sz w:val="24"/>
          <w:szCs w:val="24"/>
          <w:lang w:val="en-CA" w:eastAsia="en-CA"/>
        </w:rPr>
        <w:t> </w:t>
      </w:r>
    </w:p>
    <w:p w14:paraId="0E837805" w14:textId="17E98AD7" w:rsidR="006D15EE" w:rsidRPr="00896DD1" w:rsidRDefault="006D15EE" w:rsidP="006D15EE">
      <w:pPr>
        <w:shd w:val="clear" w:color="auto" w:fill="FFFFFF"/>
        <w:spacing w:after="0" w:line="240" w:lineRule="auto"/>
        <w:textAlignment w:val="baseline"/>
        <w:rPr>
          <w:rFonts w:ascii="Times New Roman" w:eastAsia="Times New Roman" w:hAnsi="Times New Roman" w:cs="Times New Roman"/>
          <w:sz w:val="24"/>
          <w:szCs w:val="24"/>
          <w:lang w:val="en-CA" w:eastAsia="en-CA"/>
        </w:rPr>
      </w:pPr>
      <w:r w:rsidRPr="00896DD1">
        <w:rPr>
          <w:rFonts w:ascii="Times New Roman" w:eastAsia="Times New Roman" w:hAnsi="Times New Roman" w:cs="Times New Roman"/>
          <w:sz w:val="24"/>
          <w:szCs w:val="24"/>
          <w:lang w:val="en-CA" w:eastAsia="en-CA"/>
        </w:rPr>
        <w:t>Ethics approval and consent to participate: Not applicable. </w:t>
      </w:r>
    </w:p>
    <w:p w14:paraId="75800F27" w14:textId="77777777" w:rsidR="00771C6C" w:rsidRPr="00896DD1" w:rsidRDefault="00771C6C" w:rsidP="006D15EE">
      <w:pPr>
        <w:shd w:val="clear" w:color="auto" w:fill="FFFFFF"/>
        <w:spacing w:after="0" w:line="240" w:lineRule="auto"/>
        <w:textAlignment w:val="baseline"/>
        <w:rPr>
          <w:rFonts w:ascii="Times New Roman" w:eastAsia="Times New Roman" w:hAnsi="Times New Roman" w:cs="Times New Roman"/>
          <w:sz w:val="18"/>
          <w:szCs w:val="18"/>
          <w:lang w:val="en-CA" w:eastAsia="en-CA"/>
        </w:rPr>
      </w:pPr>
    </w:p>
    <w:p w14:paraId="64A00E5D" w14:textId="4CD23C16" w:rsidR="006D15EE" w:rsidRPr="00896DD1" w:rsidRDefault="006D15EE" w:rsidP="006D15EE">
      <w:pPr>
        <w:shd w:val="clear" w:color="auto" w:fill="FFFFFF"/>
        <w:spacing w:after="0" w:line="240" w:lineRule="auto"/>
        <w:textAlignment w:val="baseline"/>
        <w:rPr>
          <w:rFonts w:ascii="Times New Roman" w:eastAsia="Times New Roman" w:hAnsi="Times New Roman" w:cs="Times New Roman"/>
          <w:sz w:val="24"/>
          <w:szCs w:val="24"/>
          <w:lang w:val="en-CA" w:eastAsia="en-CA"/>
        </w:rPr>
      </w:pPr>
      <w:r w:rsidRPr="00896DD1">
        <w:rPr>
          <w:rFonts w:ascii="Times New Roman" w:eastAsia="Times New Roman" w:hAnsi="Times New Roman" w:cs="Times New Roman"/>
          <w:sz w:val="24"/>
          <w:szCs w:val="24"/>
          <w:lang w:val="en-CA" w:eastAsia="en-CA"/>
        </w:rPr>
        <w:lastRenderedPageBreak/>
        <w:t>Consent for publication: Not applicable. </w:t>
      </w:r>
    </w:p>
    <w:p w14:paraId="3857E7A4" w14:textId="77777777" w:rsidR="00771C6C" w:rsidRPr="00896DD1" w:rsidRDefault="00771C6C" w:rsidP="006D15EE">
      <w:pPr>
        <w:shd w:val="clear" w:color="auto" w:fill="FFFFFF"/>
        <w:spacing w:after="0" w:line="240" w:lineRule="auto"/>
        <w:textAlignment w:val="baseline"/>
        <w:rPr>
          <w:rFonts w:ascii="Times New Roman" w:eastAsia="Times New Roman" w:hAnsi="Times New Roman" w:cs="Times New Roman"/>
          <w:sz w:val="18"/>
          <w:szCs w:val="18"/>
          <w:lang w:val="en-CA" w:eastAsia="en-CA"/>
        </w:rPr>
      </w:pPr>
    </w:p>
    <w:p w14:paraId="6B53E89D" w14:textId="1F5E5BA4" w:rsidR="006D15EE" w:rsidRPr="00896DD1" w:rsidRDefault="006D15EE" w:rsidP="006D15EE">
      <w:pPr>
        <w:shd w:val="clear" w:color="auto" w:fill="FFFFFF"/>
        <w:spacing w:after="0" w:line="240" w:lineRule="auto"/>
        <w:textAlignment w:val="baseline"/>
        <w:rPr>
          <w:rFonts w:ascii="Times New Roman" w:eastAsia="Times New Roman" w:hAnsi="Times New Roman" w:cs="Times New Roman"/>
          <w:sz w:val="24"/>
          <w:szCs w:val="24"/>
          <w:lang w:val="en-CA" w:eastAsia="en-CA"/>
        </w:rPr>
      </w:pPr>
      <w:r w:rsidRPr="00896DD1">
        <w:rPr>
          <w:rFonts w:ascii="Times New Roman" w:eastAsia="Times New Roman" w:hAnsi="Times New Roman" w:cs="Times New Roman"/>
          <w:sz w:val="24"/>
          <w:szCs w:val="24"/>
          <w:lang w:val="en-CA" w:eastAsia="en-CA"/>
        </w:rPr>
        <w:t>Availability of data and materials: The datasets used and/or analysed during the current study are available from the corresponding author on reasonable request. </w:t>
      </w:r>
    </w:p>
    <w:p w14:paraId="01EE6CFC" w14:textId="77777777" w:rsidR="00771C6C" w:rsidRPr="00896DD1" w:rsidRDefault="00771C6C" w:rsidP="006D15EE">
      <w:pPr>
        <w:shd w:val="clear" w:color="auto" w:fill="FFFFFF"/>
        <w:spacing w:after="0" w:line="240" w:lineRule="auto"/>
        <w:textAlignment w:val="baseline"/>
        <w:rPr>
          <w:rFonts w:ascii="Times New Roman" w:eastAsia="Times New Roman" w:hAnsi="Times New Roman" w:cs="Times New Roman"/>
          <w:sz w:val="18"/>
          <w:szCs w:val="18"/>
          <w:lang w:val="en-CA" w:eastAsia="en-CA"/>
        </w:rPr>
      </w:pPr>
    </w:p>
    <w:p w14:paraId="0D0FBF48" w14:textId="32D7C12F" w:rsidR="006D15EE" w:rsidRPr="00896DD1" w:rsidRDefault="006D15EE" w:rsidP="006D15EE">
      <w:pPr>
        <w:shd w:val="clear" w:color="auto" w:fill="FFFFFF"/>
        <w:spacing w:after="0" w:line="240" w:lineRule="auto"/>
        <w:textAlignment w:val="baseline"/>
        <w:rPr>
          <w:rFonts w:ascii="Times New Roman" w:eastAsia="Times New Roman" w:hAnsi="Times New Roman" w:cs="Times New Roman"/>
          <w:sz w:val="24"/>
          <w:szCs w:val="24"/>
          <w:lang w:val="en-CA" w:eastAsia="en-CA"/>
        </w:rPr>
      </w:pPr>
      <w:r w:rsidRPr="00896DD1">
        <w:rPr>
          <w:rFonts w:ascii="Times New Roman" w:eastAsia="Times New Roman" w:hAnsi="Times New Roman" w:cs="Times New Roman"/>
          <w:sz w:val="24"/>
          <w:szCs w:val="24"/>
          <w:lang w:val="en-CA" w:eastAsia="en-CA"/>
        </w:rPr>
        <w:t>Competing interests: The authors declare that they have no competing interests. </w:t>
      </w:r>
    </w:p>
    <w:p w14:paraId="1A1B066A" w14:textId="77777777" w:rsidR="00771C6C" w:rsidRPr="00896DD1" w:rsidRDefault="00771C6C" w:rsidP="006D15EE">
      <w:pPr>
        <w:shd w:val="clear" w:color="auto" w:fill="FFFFFF"/>
        <w:spacing w:after="0" w:line="240" w:lineRule="auto"/>
        <w:textAlignment w:val="baseline"/>
        <w:rPr>
          <w:rFonts w:ascii="Times New Roman" w:eastAsia="Times New Roman" w:hAnsi="Times New Roman" w:cs="Times New Roman"/>
          <w:sz w:val="18"/>
          <w:szCs w:val="18"/>
          <w:lang w:val="en-CA" w:eastAsia="en-CA"/>
        </w:rPr>
      </w:pPr>
    </w:p>
    <w:p w14:paraId="3029E488" w14:textId="19D1CEED" w:rsidR="006D15EE" w:rsidRPr="00896DD1" w:rsidRDefault="006D15EE" w:rsidP="006D15EE">
      <w:pPr>
        <w:shd w:val="clear" w:color="auto" w:fill="FFFFFF"/>
        <w:spacing w:after="0" w:line="240" w:lineRule="auto"/>
        <w:textAlignment w:val="baseline"/>
        <w:rPr>
          <w:rFonts w:ascii="Times New Roman" w:eastAsia="Times New Roman" w:hAnsi="Times New Roman" w:cs="Times New Roman"/>
          <w:sz w:val="24"/>
          <w:szCs w:val="24"/>
          <w:lang w:val="en-CA" w:eastAsia="en-CA"/>
        </w:rPr>
      </w:pPr>
      <w:r w:rsidRPr="00896DD1">
        <w:rPr>
          <w:rFonts w:ascii="Times New Roman" w:eastAsia="Times New Roman" w:hAnsi="Times New Roman" w:cs="Times New Roman"/>
          <w:sz w:val="24"/>
          <w:szCs w:val="24"/>
          <w:lang w:val="en-CA" w:eastAsia="en-CA"/>
        </w:rPr>
        <w:t>Funding: Not applicable. </w:t>
      </w:r>
    </w:p>
    <w:p w14:paraId="20FC1957" w14:textId="77777777" w:rsidR="00771C6C" w:rsidRPr="00896DD1" w:rsidRDefault="00771C6C" w:rsidP="006D15EE">
      <w:pPr>
        <w:shd w:val="clear" w:color="auto" w:fill="FFFFFF"/>
        <w:spacing w:after="0" w:line="240" w:lineRule="auto"/>
        <w:textAlignment w:val="baseline"/>
        <w:rPr>
          <w:rFonts w:ascii="Times New Roman" w:eastAsia="Times New Roman" w:hAnsi="Times New Roman" w:cs="Times New Roman"/>
          <w:sz w:val="18"/>
          <w:szCs w:val="18"/>
          <w:lang w:val="en-CA" w:eastAsia="en-CA"/>
        </w:rPr>
      </w:pPr>
    </w:p>
    <w:p w14:paraId="5230F1CC" w14:textId="6D5DA20F" w:rsidR="006D15EE" w:rsidRDefault="006D15EE" w:rsidP="006D15EE">
      <w:pPr>
        <w:shd w:val="clear" w:color="auto" w:fill="FFFFFF"/>
        <w:spacing w:after="0" w:line="240" w:lineRule="auto"/>
        <w:textAlignment w:val="baseline"/>
        <w:rPr>
          <w:rFonts w:ascii="Times New Roman" w:eastAsia="Times New Roman" w:hAnsi="Times New Roman" w:cs="Times New Roman"/>
          <w:sz w:val="24"/>
          <w:szCs w:val="24"/>
          <w:lang w:val="en-CA" w:eastAsia="en-CA"/>
        </w:rPr>
      </w:pPr>
      <w:r w:rsidRPr="00896DD1">
        <w:rPr>
          <w:rFonts w:ascii="Times New Roman" w:eastAsia="Times New Roman" w:hAnsi="Times New Roman" w:cs="Times New Roman"/>
          <w:sz w:val="24"/>
          <w:szCs w:val="24"/>
          <w:lang w:val="en-CA" w:eastAsia="en-CA"/>
        </w:rPr>
        <w:t>Authors' contributions</w:t>
      </w:r>
      <w:r w:rsidR="00DD5D6F">
        <w:rPr>
          <w:rFonts w:ascii="Times New Roman" w:eastAsia="Times New Roman" w:hAnsi="Times New Roman" w:cs="Times New Roman"/>
          <w:sz w:val="24"/>
          <w:szCs w:val="24"/>
          <w:lang w:val="en-CA" w:eastAsia="en-CA"/>
        </w:rPr>
        <w:t xml:space="preserve">: </w:t>
      </w:r>
      <w:r w:rsidR="00FC1FAA">
        <w:rPr>
          <w:rFonts w:ascii="Times New Roman" w:eastAsia="Times New Roman" w:hAnsi="Times New Roman" w:cs="Times New Roman"/>
          <w:sz w:val="24"/>
          <w:szCs w:val="24"/>
          <w:lang w:val="en-CA" w:eastAsia="en-CA"/>
        </w:rPr>
        <w:t xml:space="preserve">JL </w:t>
      </w:r>
      <w:r w:rsidR="00254285">
        <w:rPr>
          <w:rFonts w:ascii="Times New Roman" w:eastAsia="Times New Roman" w:hAnsi="Times New Roman" w:cs="Times New Roman"/>
          <w:sz w:val="24"/>
          <w:szCs w:val="24"/>
          <w:lang w:val="en-CA" w:eastAsia="en-CA"/>
        </w:rPr>
        <w:t>conceptualized and</w:t>
      </w:r>
      <w:r w:rsidR="00FC1FAA">
        <w:rPr>
          <w:rFonts w:ascii="Times New Roman" w:eastAsia="Times New Roman" w:hAnsi="Times New Roman" w:cs="Times New Roman"/>
          <w:sz w:val="24"/>
          <w:szCs w:val="24"/>
          <w:lang w:val="en-CA" w:eastAsia="en-CA"/>
        </w:rPr>
        <w:t xml:space="preserve"> lead the scoping review</w:t>
      </w:r>
      <w:r w:rsidR="00D90622">
        <w:rPr>
          <w:rFonts w:ascii="Times New Roman" w:eastAsia="Times New Roman" w:hAnsi="Times New Roman" w:cs="Times New Roman"/>
          <w:sz w:val="24"/>
          <w:szCs w:val="24"/>
          <w:lang w:val="en-CA" w:eastAsia="en-CA"/>
        </w:rPr>
        <w:t xml:space="preserve"> in its entirety and will be</w:t>
      </w:r>
      <w:r w:rsidR="00FC1FAA" w:rsidRPr="00FC1FAA">
        <w:rPr>
          <w:rFonts w:ascii="Times New Roman" w:eastAsia="Times New Roman" w:hAnsi="Times New Roman" w:cs="Times New Roman"/>
          <w:sz w:val="24"/>
          <w:szCs w:val="24"/>
          <w:lang w:val="en-CA" w:eastAsia="en-CA"/>
        </w:rPr>
        <w:t xml:space="preserve"> the guarantor of the review. </w:t>
      </w:r>
      <w:r w:rsidR="003848D0">
        <w:rPr>
          <w:rFonts w:ascii="Times New Roman" w:eastAsia="Times New Roman" w:hAnsi="Times New Roman" w:cs="Times New Roman"/>
          <w:sz w:val="24"/>
          <w:szCs w:val="24"/>
          <w:lang w:val="en-CA" w:eastAsia="en-CA"/>
        </w:rPr>
        <w:t xml:space="preserve">JB refined the methodology of the </w:t>
      </w:r>
      <w:r w:rsidR="00A92B09">
        <w:rPr>
          <w:rFonts w:ascii="Times New Roman" w:eastAsia="Times New Roman" w:hAnsi="Times New Roman" w:cs="Times New Roman"/>
          <w:sz w:val="24"/>
          <w:szCs w:val="24"/>
          <w:lang w:val="en-CA" w:eastAsia="en-CA"/>
        </w:rPr>
        <w:t>review and</w:t>
      </w:r>
      <w:r w:rsidR="003848D0">
        <w:rPr>
          <w:rFonts w:ascii="Times New Roman" w:eastAsia="Times New Roman" w:hAnsi="Times New Roman" w:cs="Times New Roman"/>
          <w:sz w:val="24"/>
          <w:szCs w:val="24"/>
          <w:lang w:val="en-CA" w:eastAsia="en-CA"/>
        </w:rPr>
        <w:t xml:space="preserve"> reviewed the quantitative and qualitative analyses. JL</w:t>
      </w:r>
      <w:r w:rsidR="00166148">
        <w:rPr>
          <w:rFonts w:ascii="Times New Roman" w:eastAsia="Times New Roman" w:hAnsi="Times New Roman" w:cs="Times New Roman"/>
          <w:sz w:val="24"/>
          <w:szCs w:val="24"/>
          <w:lang w:val="en-CA" w:eastAsia="en-CA"/>
        </w:rPr>
        <w:t xml:space="preserve"> and JB drafted the manuscript with contributions from NL, SJ and DP. </w:t>
      </w:r>
      <w:r w:rsidR="00FC1FAA" w:rsidRPr="00FC1FAA">
        <w:rPr>
          <w:rFonts w:ascii="Times New Roman" w:eastAsia="Times New Roman" w:hAnsi="Times New Roman" w:cs="Times New Roman"/>
          <w:sz w:val="24"/>
          <w:szCs w:val="24"/>
          <w:lang w:val="en-CA" w:eastAsia="en-CA"/>
        </w:rPr>
        <w:t>All authors read and approved the final version of the protocol.</w:t>
      </w:r>
    </w:p>
    <w:p w14:paraId="2D62FB33" w14:textId="6790B0CD" w:rsidR="00FC1FAA" w:rsidRDefault="00FC1FAA" w:rsidP="006D15EE">
      <w:pPr>
        <w:shd w:val="clear" w:color="auto" w:fill="FFFFFF"/>
        <w:spacing w:after="0" w:line="240" w:lineRule="auto"/>
        <w:textAlignment w:val="baseline"/>
        <w:rPr>
          <w:rFonts w:ascii="Times New Roman" w:eastAsia="Times New Roman" w:hAnsi="Times New Roman" w:cs="Times New Roman"/>
          <w:sz w:val="24"/>
          <w:szCs w:val="24"/>
          <w:lang w:val="en-CA" w:eastAsia="en-CA"/>
        </w:rPr>
      </w:pPr>
    </w:p>
    <w:p w14:paraId="34DB99B1" w14:textId="2AC89C19" w:rsidR="00B80EEE" w:rsidRDefault="00B80EEE" w:rsidP="006D15EE">
      <w:pPr>
        <w:shd w:val="clear" w:color="auto" w:fill="FFFFFF"/>
        <w:spacing w:after="0" w:line="240" w:lineRule="auto"/>
        <w:textAlignment w:val="baseline"/>
        <w:rPr>
          <w:rFonts w:ascii="Times New Roman" w:eastAsia="Times New Roman" w:hAnsi="Times New Roman" w:cs="Times New Roman"/>
          <w:sz w:val="24"/>
          <w:szCs w:val="24"/>
          <w:lang w:val="en-CA" w:eastAsia="en-CA"/>
        </w:rPr>
      </w:pPr>
      <w:r>
        <w:rPr>
          <w:rFonts w:ascii="Times New Roman" w:eastAsia="Times New Roman" w:hAnsi="Times New Roman" w:cs="Times New Roman"/>
          <w:sz w:val="24"/>
          <w:szCs w:val="24"/>
          <w:lang w:val="en-CA" w:eastAsia="en-CA"/>
        </w:rPr>
        <w:t>JL</w:t>
      </w:r>
      <w:r w:rsidR="00146CE3">
        <w:rPr>
          <w:rFonts w:ascii="Times New Roman" w:eastAsia="Times New Roman" w:hAnsi="Times New Roman" w:cs="Times New Roman"/>
          <w:sz w:val="24"/>
          <w:szCs w:val="24"/>
          <w:lang w:val="en-CA" w:eastAsia="en-CA"/>
        </w:rPr>
        <w:t xml:space="preserve"> is a Senior Research and Evaluation Officer at the Canadian Observatory on Homeless</w:t>
      </w:r>
      <w:r w:rsidR="00FB49F6">
        <w:rPr>
          <w:rFonts w:ascii="Times New Roman" w:eastAsia="Times New Roman" w:hAnsi="Times New Roman" w:cs="Times New Roman"/>
          <w:sz w:val="24"/>
          <w:szCs w:val="24"/>
          <w:lang w:val="en-CA" w:eastAsia="en-CA"/>
        </w:rPr>
        <w:t>ness</w:t>
      </w:r>
      <w:r w:rsidR="00146CE3">
        <w:rPr>
          <w:rFonts w:ascii="Times New Roman" w:eastAsia="Times New Roman" w:hAnsi="Times New Roman" w:cs="Times New Roman"/>
          <w:sz w:val="24"/>
          <w:szCs w:val="24"/>
          <w:lang w:val="en-CA" w:eastAsia="en-CA"/>
        </w:rPr>
        <w:t xml:space="preserve"> and Data Analysis Coordinator at the City of Peterborough.</w:t>
      </w:r>
    </w:p>
    <w:p w14:paraId="47FAFC1C" w14:textId="02A6AB7F" w:rsidR="00146CE3" w:rsidRDefault="00146CE3" w:rsidP="006D15EE">
      <w:pPr>
        <w:shd w:val="clear" w:color="auto" w:fill="FFFFFF"/>
        <w:spacing w:after="0" w:line="240" w:lineRule="auto"/>
        <w:textAlignment w:val="baseline"/>
        <w:rPr>
          <w:rFonts w:ascii="Times New Roman" w:eastAsia="Times New Roman" w:hAnsi="Times New Roman" w:cs="Times New Roman"/>
          <w:sz w:val="24"/>
          <w:szCs w:val="24"/>
          <w:lang w:val="en-CA" w:eastAsia="en-CA"/>
        </w:rPr>
      </w:pPr>
    </w:p>
    <w:p w14:paraId="4F0DDB23" w14:textId="126929FB" w:rsidR="00146CE3" w:rsidRDefault="00146CE3" w:rsidP="006D15EE">
      <w:pPr>
        <w:shd w:val="clear" w:color="auto" w:fill="FFFFFF"/>
        <w:spacing w:after="0" w:line="240" w:lineRule="auto"/>
        <w:textAlignment w:val="baseline"/>
        <w:rPr>
          <w:rFonts w:ascii="Times New Roman" w:eastAsia="Times New Roman" w:hAnsi="Times New Roman" w:cs="Times New Roman"/>
          <w:sz w:val="24"/>
          <w:szCs w:val="24"/>
          <w:lang w:val="en-CA" w:eastAsia="en-CA"/>
        </w:rPr>
      </w:pPr>
      <w:r>
        <w:rPr>
          <w:rFonts w:ascii="Times New Roman" w:eastAsia="Times New Roman" w:hAnsi="Times New Roman" w:cs="Times New Roman"/>
          <w:sz w:val="24"/>
          <w:szCs w:val="24"/>
          <w:lang w:val="en-CA" w:eastAsia="en-CA"/>
        </w:rPr>
        <w:t xml:space="preserve">JB is a </w:t>
      </w:r>
      <w:r w:rsidR="00210861">
        <w:rPr>
          <w:rFonts w:ascii="Times New Roman" w:eastAsia="Times New Roman" w:hAnsi="Times New Roman" w:cs="Times New Roman"/>
          <w:sz w:val="24"/>
          <w:szCs w:val="24"/>
          <w:lang w:val="en-CA" w:eastAsia="en-CA"/>
        </w:rPr>
        <w:t xml:space="preserve">Research Associate at the </w:t>
      </w:r>
      <w:proofErr w:type="spellStart"/>
      <w:r w:rsidR="00210861" w:rsidRPr="00210861">
        <w:rPr>
          <w:rFonts w:ascii="Times New Roman" w:eastAsia="Times New Roman" w:hAnsi="Times New Roman" w:cs="Times New Roman"/>
          <w:sz w:val="24"/>
          <w:szCs w:val="24"/>
          <w:lang w:val="en-CA" w:eastAsia="en-CA"/>
        </w:rPr>
        <w:t>Nunavummi</w:t>
      </w:r>
      <w:proofErr w:type="spellEnd"/>
      <w:r w:rsidR="00210861" w:rsidRPr="00210861">
        <w:rPr>
          <w:rFonts w:ascii="Times New Roman" w:eastAsia="Times New Roman" w:hAnsi="Times New Roman" w:cs="Times New Roman"/>
          <w:sz w:val="24"/>
          <w:szCs w:val="24"/>
          <w:lang w:val="en-CA" w:eastAsia="en-CA"/>
        </w:rPr>
        <w:t xml:space="preserve"> Disabilities </w:t>
      </w:r>
      <w:proofErr w:type="spellStart"/>
      <w:r w:rsidR="00210861" w:rsidRPr="00210861">
        <w:rPr>
          <w:rFonts w:ascii="Times New Roman" w:eastAsia="Times New Roman" w:hAnsi="Times New Roman" w:cs="Times New Roman"/>
          <w:sz w:val="24"/>
          <w:szCs w:val="24"/>
          <w:lang w:val="en-CA" w:eastAsia="en-CA"/>
        </w:rPr>
        <w:t>Makinnasuaqtiit</w:t>
      </w:r>
      <w:proofErr w:type="spellEnd"/>
      <w:r w:rsidR="00210861" w:rsidRPr="00210861">
        <w:rPr>
          <w:rFonts w:ascii="Times New Roman" w:eastAsia="Times New Roman" w:hAnsi="Times New Roman" w:cs="Times New Roman"/>
          <w:sz w:val="24"/>
          <w:szCs w:val="24"/>
          <w:lang w:val="en-CA" w:eastAsia="en-CA"/>
        </w:rPr>
        <w:t xml:space="preserve"> Society</w:t>
      </w:r>
      <w:r w:rsidR="00210861">
        <w:rPr>
          <w:rFonts w:ascii="Times New Roman" w:eastAsia="Times New Roman" w:hAnsi="Times New Roman" w:cs="Times New Roman"/>
          <w:sz w:val="24"/>
          <w:szCs w:val="24"/>
          <w:lang w:val="en-CA" w:eastAsia="en-CA"/>
        </w:rPr>
        <w:t xml:space="preserve">. </w:t>
      </w:r>
    </w:p>
    <w:p w14:paraId="677C374E" w14:textId="2362A339" w:rsidR="00210861" w:rsidRDefault="00210861" w:rsidP="006D15EE">
      <w:pPr>
        <w:shd w:val="clear" w:color="auto" w:fill="FFFFFF"/>
        <w:spacing w:after="0" w:line="240" w:lineRule="auto"/>
        <w:textAlignment w:val="baseline"/>
        <w:rPr>
          <w:rFonts w:ascii="Times New Roman" w:eastAsia="Times New Roman" w:hAnsi="Times New Roman" w:cs="Times New Roman"/>
          <w:sz w:val="24"/>
          <w:szCs w:val="24"/>
          <w:lang w:val="en-CA" w:eastAsia="en-CA"/>
        </w:rPr>
      </w:pPr>
    </w:p>
    <w:p w14:paraId="1A1C8D2A" w14:textId="0D61FFC7" w:rsidR="00210861" w:rsidRDefault="12980EDA" w:rsidP="6FA5BCC3">
      <w:pPr>
        <w:shd w:val="clear" w:color="auto" w:fill="FFFFFF" w:themeFill="background1"/>
        <w:spacing w:after="0" w:line="240" w:lineRule="auto"/>
        <w:textAlignment w:val="baseline"/>
        <w:rPr>
          <w:rFonts w:ascii="Times New Roman" w:eastAsia="Times New Roman" w:hAnsi="Times New Roman" w:cs="Times New Roman"/>
          <w:sz w:val="24"/>
          <w:szCs w:val="24"/>
          <w:lang w:val="en-CA" w:eastAsia="en-CA"/>
        </w:rPr>
      </w:pPr>
      <w:r w:rsidRPr="6FA5BCC3">
        <w:rPr>
          <w:rFonts w:ascii="Times New Roman" w:eastAsia="Times New Roman" w:hAnsi="Times New Roman" w:cs="Times New Roman"/>
          <w:sz w:val="24"/>
          <w:szCs w:val="24"/>
          <w:lang w:val="en-CA" w:eastAsia="en-CA"/>
        </w:rPr>
        <w:t>NL</w:t>
      </w:r>
      <w:r w:rsidR="2A981984" w:rsidRPr="6FA5BCC3">
        <w:rPr>
          <w:rFonts w:ascii="Times New Roman" w:eastAsia="Times New Roman" w:hAnsi="Times New Roman" w:cs="Times New Roman"/>
          <w:sz w:val="24"/>
          <w:szCs w:val="24"/>
          <w:lang w:val="en-CA" w:eastAsia="en-CA"/>
        </w:rPr>
        <w:t xml:space="preserve"> is a Registered Social Worker </w:t>
      </w:r>
      <w:r w:rsidR="0F731093" w:rsidRPr="6FA5BCC3">
        <w:rPr>
          <w:rFonts w:ascii="Times New Roman" w:eastAsia="Times New Roman" w:hAnsi="Times New Roman" w:cs="Times New Roman"/>
          <w:sz w:val="24"/>
          <w:szCs w:val="24"/>
          <w:lang w:val="en-CA" w:eastAsia="en-CA"/>
        </w:rPr>
        <w:t>researching critical policy approaches to housing deprivation.</w:t>
      </w:r>
    </w:p>
    <w:p w14:paraId="7B7CBC41" w14:textId="7B4F0EC2" w:rsidR="00FB49F6" w:rsidRDefault="00FB49F6" w:rsidP="006D15EE">
      <w:pPr>
        <w:shd w:val="clear" w:color="auto" w:fill="FFFFFF"/>
        <w:spacing w:after="0" w:line="240" w:lineRule="auto"/>
        <w:textAlignment w:val="baseline"/>
        <w:rPr>
          <w:rFonts w:ascii="Times New Roman" w:eastAsia="Times New Roman" w:hAnsi="Times New Roman" w:cs="Times New Roman"/>
          <w:sz w:val="24"/>
          <w:szCs w:val="24"/>
          <w:lang w:val="en-CA" w:eastAsia="en-CA"/>
        </w:rPr>
      </w:pPr>
    </w:p>
    <w:p w14:paraId="22F62024" w14:textId="1DBD38C1" w:rsidR="00FB49F6" w:rsidRDefault="00FB49F6" w:rsidP="006D15EE">
      <w:pPr>
        <w:shd w:val="clear" w:color="auto" w:fill="FFFFFF"/>
        <w:spacing w:after="0" w:line="240" w:lineRule="auto"/>
        <w:textAlignment w:val="baseline"/>
        <w:rPr>
          <w:rFonts w:ascii="Times New Roman" w:eastAsia="Times New Roman" w:hAnsi="Times New Roman" w:cs="Times New Roman"/>
          <w:sz w:val="24"/>
          <w:szCs w:val="24"/>
          <w:lang w:val="en-CA" w:eastAsia="en-CA"/>
        </w:rPr>
      </w:pPr>
      <w:r>
        <w:rPr>
          <w:rFonts w:ascii="Times New Roman" w:eastAsia="Times New Roman" w:hAnsi="Times New Roman" w:cs="Times New Roman"/>
          <w:sz w:val="24"/>
          <w:szCs w:val="24"/>
          <w:lang w:val="en-CA" w:eastAsia="en-CA"/>
        </w:rPr>
        <w:t xml:space="preserve">SJ and DP are undergraduate research assistants at the Canadian Observatory on Homelessness. </w:t>
      </w:r>
    </w:p>
    <w:p w14:paraId="7532F8BE" w14:textId="77777777" w:rsidR="00FC1FAA" w:rsidRPr="00896DD1" w:rsidRDefault="00FC1FAA" w:rsidP="006D15EE">
      <w:pPr>
        <w:shd w:val="clear" w:color="auto" w:fill="FFFFFF"/>
        <w:spacing w:after="0" w:line="240" w:lineRule="auto"/>
        <w:textAlignment w:val="baseline"/>
        <w:rPr>
          <w:rFonts w:ascii="Times New Roman" w:eastAsia="Times New Roman" w:hAnsi="Times New Roman" w:cs="Times New Roman"/>
          <w:sz w:val="18"/>
          <w:szCs w:val="18"/>
          <w:lang w:val="en-CA" w:eastAsia="en-CA"/>
        </w:rPr>
      </w:pPr>
    </w:p>
    <w:p w14:paraId="3AB90862" w14:textId="7FAA874E" w:rsidR="006D15EE" w:rsidRPr="00896DD1" w:rsidRDefault="006D15EE" w:rsidP="006D15EE">
      <w:pPr>
        <w:shd w:val="clear" w:color="auto" w:fill="FFFFFF"/>
        <w:spacing w:after="0" w:line="240" w:lineRule="auto"/>
        <w:textAlignment w:val="baseline"/>
        <w:rPr>
          <w:rFonts w:ascii="Times New Roman" w:eastAsia="Times New Roman" w:hAnsi="Times New Roman" w:cs="Times New Roman"/>
          <w:sz w:val="24"/>
          <w:szCs w:val="24"/>
          <w:lang w:val="en-CA" w:eastAsia="en-CA"/>
        </w:rPr>
      </w:pPr>
      <w:r w:rsidRPr="00896DD1">
        <w:rPr>
          <w:rFonts w:ascii="Times New Roman" w:eastAsia="Times New Roman" w:hAnsi="Times New Roman" w:cs="Times New Roman"/>
          <w:sz w:val="24"/>
          <w:szCs w:val="24"/>
          <w:lang w:val="en-CA" w:eastAsia="en-CA"/>
        </w:rPr>
        <w:t xml:space="preserve">Acknowledgements: The authors would like to thank the Canadian Observatory on Homelessness for enabling the development and execution of this review. </w:t>
      </w:r>
    </w:p>
    <w:p w14:paraId="4C15B4A5" w14:textId="77777777" w:rsidR="00771C6C" w:rsidRPr="00896DD1" w:rsidRDefault="00771C6C" w:rsidP="006D15EE">
      <w:pPr>
        <w:shd w:val="clear" w:color="auto" w:fill="FFFFFF"/>
        <w:spacing w:after="0" w:line="240" w:lineRule="auto"/>
        <w:textAlignment w:val="baseline"/>
        <w:rPr>
          <w:rFonts w:ascii="Times New Roman" w:eastAsia="Times New Roman" w:hAnsi="Times New Roman" w:cs="Times New Roman"/>
          <w:sz w:val="18"/>
          <w:szCs w:val="18"/>
          <w:lang w:val="en-CA" w:eastAsia="en-CA"/>
        </w:rPr>
      </w:pPr>
    </w:p>
    <w:p w14:paraId="6783794E" w14:textId="77777777" w:rsidR="006D15EE" w:rsidRPr="00896DD1" w:rsidRDefault="006D15EE" w:rsidP="006D15EE">
      <w:pPr>
        <w:shd w:val="clear" w:color="auto" w:fill="FFFFFF"/>
        <w:spacing w:after="0" w:line="240" w:lineRule="auto"/>
        <w:textAlignment w:val="baseline"/>
        <w:rPr>
          <w:rFonts w:ascii="Times New Roman" w:eastAsia="Times New Roman" w:hAnsi="Times New Roman" w:cs="Times New Roman"/>
          <w:sz w:val="18"/>
          <w:szCs w:val="18"/>
          <w:lang w:val="en-CA" w:eastAsia="en-CA"/>
        </w:rPr>
      </w:pPr>
      <w:r w:rsidRPr="00896DD1">
        <w:rPr>
          <w:rFonts w:ascii="Times New Roman" w:eastAsia="Times New Roman" w:hAnsi="Times New Roman" w:cs="Times New Roman"/>
          <w:sz w:val="24"/>
          <w:szCs w:val="24"/>
          <w:lang w:val="en-CA" w:eastAsia="en-CA"/>
        </w:rPr>
        <w:t>Corresponding author: </w:t>
      </w:r>
      <w:hyperlink r:id="rId24" w:tgtFrame="_blank" w:history="1">
        <w:r w:rsidRPr="00896DD1">
          <w:rPr>
            <w:rFonts w:ascii="Times New Roman" w:eastAsia="Times New Roman" w:hAnsi="Times New Roman" w:cs="Times New Roman"/>
            <w:color w:val="0563C1"/>
            <w:sz w:val="24"/>
            <w:szCs w:val="24"/>
            <w:u w:val="single"/>
            <w:lang w:val="en-CA" w:eastAsia="en-CA"/>
          </w:rPr>
          <w:t>Justine Levesque</w:t>
        </w:r>
      </w:hyperlink>
      <w:r w:rsidRPr="00896DD1">
        <w:rPr>
          <w:rFonts w:ascii="Times New Roman" w:eastAsia="Times New Roman" w:hAnsi="Times New Roman" w:cs="Times New Roman"/>
          <w:sz w:val="24"/>
          <w:szCs w:val="24"/>
          <w:lang w:val="en-CA" w:eastAsia="en-CA"/>
        </w:rPr>
        <w:t>  </w:t>
      </w:r>
    </w:p>
    <w:p w14:paraId="39D1A025" w14:textId="77777777" w:rsidR="006D15EE" w:rsidRPr="00896DD1" w:rsidRDefault="006D15EE" w:rsidP="006D15EE">
      <w:pPr>
        <w:shd w:val="clear" w:color="auto" w:fill="FFFFFF"/>
        <w:spacing w:after="0" w:line="240" w:lineRule="auto"/>
        <w:ind w:left="720"/>
        <w:textAlignment w:val="baseline"/>
        <w:rPr>
          <w:rFonts w:ascii="Times New Roman" w:eastAsia="Times New Roman" w:hAnsi="Times New Roman" w:cs="Times New Roman"/>
          <w:sz w:val="18"/>
          <w:szCs w:val="18"/>
          <w:lang w:val="en-CA" w:eastAsia="en-CA"/>
        </w:rPr>
      </w:pPr>
      <w:r w:rsidRPr="00896DD1">
        <w:rPr>
          <w:rFonts w:ascii="Times New Roman" w:eastAsia="Times New Roman" w:hAnsi="Times New Roman" w:cs="Times New Roman"/>
          <w:color w:val="333333"/>
          <w:sz w:val="24"/>
          <w:szCs w:val="24"/>
          <w:lang w:val="en-CA" w:eastAsia="en-CA"/>
        </w:rPr>
        <w:t> </w:t>
      </w:r>
    </w:p>
    <w:p w14:paraId="39F97A1E" w14:textId="77777777" w:rsidR="006D15EE" w:rsidRDefault="006D15EE" w:rsidP="006D15EE">
      <w:pPr>
        <w:spacing w:after="0" w:line="240" w:lineRule="auto"/>
        <w:textAlignment w:val="baseline"/>
        <w:rPr>
          <w:rFonts w:ascii="Times New Roman" w:eastAsia="Times New Roman" w:hAnsi="Times New Roman" w:cs="Times New Roman"/>
          <w:sz w:val="24"/>
          <w:szCs w:val="24"/>
          <w:lang w:val="en-CA" w:eastAsia="en-CA"/>
        </w:rPr>
      </w:pPr>
      <w:r w:rsidRPr="008425CA">
        <w:rPr>
          <w:rFonts w:ascii="Times New Roman" w:eastAsia="Times New Roman" w:hAnsi="Times New Roman" w:cs="Times New Roman"/>
          <w:b/>
          <w:bCs/>
          <w:sz w:val="24"/>
          <w:szCs w:val="24"/>
          <w:lang w:val="en-CA" w:eastAsia="en-CA"/>
        </w:rPr>
        <w:t>References</w:t>
      </w:r>
      <w:r w:rsidRPr="008425CA">
        <w:rPr>
          <w:rFonts w:ascii="Times New Roman" w:eastAsia="Times New Roman" w:hAnsi="Times New Roman" w:cs="Times New Roman"/>
          <w:sz w:val="24"/>
          <w:szCs w:val="24"/>
          <w:lang w:val="en-CA" w:eastAsia="en-CA"/>
        </w:rPr>
        <w:t> </w:t>
      </w:r>
    </w:p>
    <w:p w14:paraId="286E48DC" w14:textId="77777777" w:rsidR="005A5B4D" w:rsidRPr="008425CA" w:rsidRDefault="005A5B4D" w:rsidP="006D15EE">
      <w:pPr>
        <w:spacing w:after="0" w:line="240" w:lineRule="auto"/>
        <w:textAlignment w:val="baseline"/>
        <w:rPr>
          <w:rFonts w:ascii="Times New Roman" w:eastAsia="Times New Roman" w:hAnsi="Times New Roman" w:cs="Times New Roman"/>
          <w:sz w:val="24"/>
          <w:szCs w:val="24"/>
          <w:lang w:val="en-CA" w:eastAsia="en-CA"/>
        </w:rPr>
      </w:pPr>
    </w:p>
    <w:p w14:paraId="4C1BE7F7" w14:textId="77777777" w:rsidR="00B36F14" w:rsidRPr="00B36F14" w:rsidRDefault="005A5B4D" w:rsidP="00B36F14">
      <w:pPr>
        <w:pStyle w:val="Bibliography"/>
        <w:rPr>
          <w:rFonts w:ascii="Times New Roman" w:hAnsi="Times New Roman" w:cs="Times New Roman"/>
          <w:sz w:val="24"/>
          <w:szCs w:val="24"/>
        </w:rPr>
      </w:pPr>
      <w:r w:rsidRPr="00B36F14">
        <w:rPr>
          <w:rFonts w:ascii="Times New Roman" w:hAnsi="Times New Roman" w:cs="Times New Roman"/>
          <w:b/>
          <w:bCs/>
          <w:sz w:val="24"/>
          <w:szCs w:val="24"/>
          <w:lang w:val="en-CA"/>
        </w:rPr>
        <w:fldChar w:fldCharType="begin"/>
      </w:r>
      <w:r w:rsidR="00F25894" w:rsidRPr="00B36F14">
        <w:rPr>
          <w:rFonts w:ascii="Times New Roman" w:hAnsi="Times New Roman" w:cs="Times New Roman"/>
          <w:b/>
          <w:bCs/>
          <w:sz w:val="24"/>
          <w:szCs w:val="24"/>
          <w:lang w:val="en-CA"/>
        </w:rPr>
        <w:instrText xml:space="preserve"> ADDIN ZOTERO_BIBL {"uncited":[],"omitted":[],"custom":[]} CSL_BIBLIOGRAPHY </w:instrText>
      </w:r>
      <w:r w:rsidRPr="00B36F14">
        <w:rPr>
          <w:rFonts w:ascii="Times New Roman" w:hAnsi="Times New Roman" w:cs="Times New Roman"/>
          <w:b/>
          <w:bCs/>
          <w:sz w:val="24"/>
          <w:szCs w:val="24"/>
          <w:lang w:val="en-CA"/>
        </w:rPr>
        <w:fldChar w:fldCharType="separate"/>
      </w:r>
      <w:r w:rsidR="00B36F14" w:rsidRPr="00B36F14">
        <w:rPr>
          <w:rFonts w:ascii="Times New Roman" w:hAnsi="Times New Roman" w:cs="Times New Roman"/>
          <w:sz w:val="24"/>
          <w:szCs w:val="24"/>
        </w:rPr>
        <w:t xml:space="preserve">1. </w:t>
      </w:r>
      <w:r w:rsidR="00B36F14" w:rsidRPr="00B36F14">
        <w:rPr>
          <w:rFonts w:ascii="Times New Roman" w:hAnsi="Times New Roman" w:cs="Times New Roman"/>
          <w:sz w:val="24"/>
          <w:szCs w:val="24"/>
        </w:rPr>
        <w:tab/>
      </w:r>
      <w:proofErr w:type="spellStart"/>
      <w:r w:rsidR="00B36F14" w:rsidRPr="00B36F14">
        <w:rPr>
          <w:rFonts w:ascii="Times New Roman" w:hAnsi="Times New Roman" w:cs="Times New Roman"/>
          <w:sz w:val="24"/>
          <w:szCs w:val="24"/>
        </w:rPr>
        <w:t>Balkhair</w:t>
      </w:r>
      <w:proofErr w:type="spellEnd"/>
      <w:r w:rsidR="00B36F14" w:rsidRPr="00B36F14">
        <w:rPr>
          <w:rFonts w:ascii="Times New Roman" w:hAnsi="Times New Roman" w:cs="Times New Roman"/>
          <w:sz w:val="24"/>
          <w:szCs w:val="24"/>
        </w:rPr>
        <w:t xml:space="preserve"> AA. COVID-19 Pandemic: A New Chapter in the History of Infectious Diseases. Oman Med J. 2020 Apr 21;35(2</w:t>
      </w:r>
      <w:proofErr w:type="gramStart"/>
      <w:r w:rsidR="00B36F14" w:rsidRPr="00B36F14">
        <w:rPr>
          <w:rFonts w:ascii="Times New Roman" w:hAnsi="Times New Roman" w:cs="Times New Roman"/>
          <w:sz w:val="24"/>
          <w:szCs w:val="24"/>
        </w:rPr>
        <w:t>):e</w:t>
      </w:r>
      <w:proofErr w:type="gramEnd"/>
      <w:r w:rsidR="00B36F14" w:rsidRPr="00B36F14">
        <w:rPr>
          <w:rFonts w:ascii="Times New Roman" w:hAnsi="Times New Roman" w:cs="Times New Roman"/>
          <w:sz w:val="24"/>
          <w:szCs w:val="24"/>
        </w:rPr>
        <w:t xml:space="preserve">123. </w:t>
      </w:r>
    </w:p>
    <w:p w14:paraId="659EBA8E"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2. </w:t>
      </w:r>
      <w:r w:rsidRPr="00B36F14">
        <w:rPr>
          <w:rFonts w:ascii="Times New Roman" w:hAnsi="Times New Roman" w:cs="Times New Roman"/>
          <w:sz w:val="24"/>
          <w:szCs w:val="24"/>
        </w:rPr>
        <w:tab/>
        <w:t>World Health Organization. WHO Coronavirus (COVID-19) Dashboard [Internet]. 2021 [cited 2021 Oct 25]. Available from: https://covid19.who.int</w:t>
      </w:r>
    </w:p>
    <w:p w14:paraId="1567D2E6"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3. </w:t>
      </w:r>
      <w:r w:rsidRPr="00B36F14">
        <w:rPr>
          <w:rFonts w:ascii="Times New Roman" w:hAnsi="Times New Roman" w:cs="Times New Roman"/>
          <w:sz w:val="24"/>
          <w:szCs w:val="24"/>
        </w:rPr>
        <w:tab/>
        <w:t xml:space="preserve">Public Health Agency of Canada. COVID-19 signs, </w:t>
      </w:r>
      <w:proofErr w:type="gramStart"/>
      <w:r w:rsidRPr="00B36F14">
        <w:rPr>
          <w:rFonts w:ascii="Times New Roman" w:hAnsi="Times New Roman" w:cs="Times New Roman"/>
          <w:sz w:val="24"/>
          <w:szCs w:val="24"/>
        </w:rPr>
        <w:t>symptoms</w:t>
      </w:r>
      <w:proofErr w:type="gramEnd"/>
      <w:r w:rsidRPr="00B36F14">
        <w:rPr>
          <w:rFonts w:ascii="Times New Roman" w:hAnsi="Times New Roman" w:cs="Times New Roman"/>
          <w:sz w:val="24"/>
          <w:szCs w:val="24"/>
        </w:rPr>
        <w:t xml:space="preserve"> and severity of disease: A clinician guide [Internet]. 2020 [cited 2021 Oct 26]. Available from: https://www.canada.ca/en/public-health/services/diseases/2019-novel-coronavirus-infection/guidance-documents/signs-symptoms-severity.html</w:t>
      </w:r>
    </w:p>
    <w:p w14:paraId="4B1277F4"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lang w:val="fr-FR"/>
        </w:rPr>
        <w:t xml:space="preserve">4. </w:t>
      </w:r>
      <w:r w:rsidRPr="00B36F14">
        <w:rPr>
          <w:rFonts w:ascii="Times New Roman" w:hAnsi="Times New Roman" w:cs="Times New Roman"/>
          <w:sz w:val="24"/>
          <w:szCs w:val="24"/>
          <w:lang w:val="fr-FR"/>
        </w:rPr>
        <w:tab/>
        <w:t xml:space="preserve">Perri M, </w:t>
      </w:r>
      <w:proofErr w:type="spellStart"/>
      <w:r w:rsidRPr="00B36F14">
        <w:rPr>
          <w:rFonts w:ascii="Times New Roman" w:hAnsi="Times New Roman" w:cs="Times New Roman"/>
          <w:sz w:val="24"/>
          <w:szCs w:val="24"/>
          <w:lang w:val="fr-FR"/>
        </w:rPr>
        <w:t>Dosani</w:t>
      </w:r>
      <w:proofErr w:type="spellEnd"/>
      <w:r w:rsidRPr="00B36F14">
        <w:rPr>
          <w:rFonts w:ascii="Times New Roman" w:hAnsi="Times New Roman" w:cs="Times New Roman"/>
          <w:sz w:val="24"/>
          <w:szCs w:val="24"/>
          <w:lang w:val="fr-FR"/>
        </w:rPr>
        <w:t xml:space="preserve"> N, Hwang SW. </w:t>
      </w:r>
      <w:r w:rsidRPr="00B36F14">
        <w:rPr>
          <w:rFonts w:ascii="Times New Roman" w:hAnsi="Times New Roman" w:cs="Times New Roman"/>
          <w:sz w:val="24"/>
          <w:szCs w:val="24"/>
        </w:rPr>
        <w:t>COVID-19 and people experiencing homelessness: challenges and mitigation strategies. CMAJ. 2020 Jun 29;192(26</w:t>
      </w:r>
      <w:proofErr w:type="gramStart"/>
      <w:r w:rsidRPr="00B36F14">
        <w:rPr>
          <w:rFonts w:ascii="Times New Roman" w:hAnsi="Times New Roman" w:cs="Times New Roman"/>
          <w:sz w:val="24"/>
          <w:szCs w:val="24"/>
        </w:rPr>
        <w:t>):E</w:t>
      </w:r>
      <w:proofErr w:type="gramEnd"/>
      <w:r w:rsidRPr="00B36F14">
        <w:rPr>
          <w:rFonts w:ascii="Times New Roman" w:hAnsi="Times New Roman" w:cs="Times New Roman"/>
          <w:sz w:val="24"/>
          <w:szCs w:val="24"/>
        </w:rPr>
        <w:t xml:space="preserve">716–9. </w:t>
      </w:r>
    </w:p>
    <w:p w14:paraId="1E90A089"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5. </w:t>
      </w:r>
      <w:r w:rsidRPr="00B36F14">
        <w:rPr>
          <w:rFonts w:ascii="Times New Roman" w:hAnsi="Times New Roman" w:cs="Times New Roman"/>
          <w:sz w:val="24"/>
          <w:szCs w:val="24"/>
        </w:rPr>
        <w:tab/>
        <w:t>Canadian Observatory on Homelessness. Canadian Definition of Homelessness [Internet]. Canadian Observatory on Homelessness Press; 2012 [cited 2021 Oct 25]. Available from: https://www.homelesshub.ca/resource/canadian-definition-homelessness</w:t>
      </w:r>
    </w:p>
    <w:p w14:paraId="2D6B79E4"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lang w:val="fr-FR"/>
        </w:rPr>
        <w:t xml:space="preserve">6. </w:t>
      </w:r>
      <w:r w:rsidRPr="00B36F14">
        <w:rPr>
          <w:rFonts w:ascii="Times New Roman" w:hAnsi="Times New Roman" w:cs="Times New Roman"/>
          <w:sz w:val="24"/>
          <w:szCs w:val="24"/>
          <w:lang w:val="fr-FR"/>
        </w:rPr>
        <w:tab/>
        <w:t xml:space="preserve">Lima NNR, de Souza RI, </w:t>
      </w:r>
      <w:proofErr w:type="spellStart"/>
      <w:r w:rsidRPr="00B36F14">
        <w:rPr>
          <w:rFonts w:ascii="Times New Roman" w:hAnsi="Times New Roman" w:cs="Times New Roman"/>
          <w:sz w:val="24"/>
          <w:szCs w:val="24"/>
          <w:lang w:val="fr-FR"/>
        </w:rPr>
        <w:t>Feitosa</w:t>
      </w:r>
      <w:proofErr w:type="spellEnd"/>
      <w:r w:rsidRPr="00B36F14">
        <w:rPr>
          <w:rFonts w:ascii="Times New Roman" w:hAnsi="Times New Roman" w:cs="Times New Roman"/>
          <w:sz w:val="24"/>
          <w:szCs w:val="24"/>
          <w:lang w:val="fr-FR"/>
        </w:rPr>
        <w:t xml:space="preserve"> PWG, Moreira JL de S, da Silva CGL, Neto MLR. </w:t>
      </w:r>
      <w:r w:rsidRPr="00B36F14">
        <w:rPr>
          <w:rFonts w:ascii="Times New Roman" w:hAnsi="Times New Roman" w:cs="Times New Roman"/>
          <w:sz w:val="24"/>
          <w:szCs w:val="24"/>
        </w:rPr>
        <w:t xml:space="preserve">People experiencing homelessness: Their potential exposure to COVID-19. Psychiatry Research. 2020 Jun </w:t>
      </w:r>
      <w:proofErr w:type="gramStart"/>
      <w:r w:rsidRPr="00B36F14">
        <w:rPr>
          <w:rFonts w:ascii="Times New Roman" w:hAnsi="Times New Roman" w:cs="Times New Roman"/>
          <w:sz w:val="24"/>
          <w:szCs w:val="24"/>
        </w:rPr>
        <w:t>1;288:112945</w:t>
      </w:r>
      <w:proofErr w:type="gramEnd"/>
      <w:r w:rsidRPr="00B36F14">
        <w:rPr>
          <w:rFonts w:ascii="Times New Roman" w:hAnsi="Times New Roman" w:cs="Times New Roman"/>
          <w:sz w:val="24"/>
          <w:szCs w:val="24"/>
        </w:rPr>
        <w:t xml:space="preserve">. </w:t>
      </w:r>
    </w:p>
    <w:p w14:paraId="0F2FFCAB"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7. </w:t>
      </w:r>
      <w:r w:rsidRPr="00B36F14">
        <w:rPr>
          <w:rFonts w:ascii="Times New Roman" w:hAnsi="Times New Roman" w:cs="Times New Roman"/>
          <w:sz w:val="24"/>
          <w:szCs w:val="24"/>
        </w:rPr>
        <w:tab/>
        <w:t xml:space="preserve">Imbert E, Kinley PM, Scarborough A, Cawley C, Sankaran M, Cox SN, et al. Coronavirus Disease 2019 (COVID-19) Outbreak in a San Francisco Homeless Shelter. Clin Infect Dis. 2020 Aug </w:t>
      </w:r>
      <w:proofErr w:type="gramStart"/>
      <w:r w:rsidRPr="00B36F14">
        <w:rPr>
          <w:rFonts w:ascii="Times New Roman" w:hAnsi="Times New Roman" w:cs="Times New Roman"/>
          <w:sz w:val="24"/>
          <w:szCs w:val="24"/>
        </w:rPr>
        <w:t>3;ciaa</w:t>
      </w:r>
      <w:proofErr w:type="gramEnd"/>
      <w:r w:rsidRPr="00B36F14">
        <w:rPr>
          <w:rFonts w:ascii="Times New Roman" w:hAnsi="Times New Roman" w:cs="Times New Roman"/>
          <w:sz w:val="24"/>
          <w:szCs w:val="24"/>
        </w:rPr>
        <w:t xml:space="preserve">1071. </w:t>
      </w:r>
    </w:p>
    <w:p w14:paraId="3EFCE19F"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8. </w:t>
      </w:r>
      <w:r w:rsidRPr="00B36F14">
        <w:rPr>
          <w:rFonts w:ascii="Times New Roman" w:hAnsi="Times New Roman" w:cs="Times New Roman"/>
          <w:sz w:val="24"/>
          <w:szCs w:val="24"/>
        </w:rPr>
        <w:tab/>
        <w:t xml:space="preserve">Richard L, Booth R, Rayner J, Clemens KK, </w:t>
      </w:r>
      <w:proofErr w:type="spellStart"/>
      <w:r w:rsidRPr="00B36F14">
        <w:rPr>
          <w:rFonts w:ascii="Times New Roman" w:hAnsi="Times New Roman" w:cs="Times New Roman"/>
          <w:sz w:val="24"/>
          <w:szCs w:val="24"/>
        </w:rPr>
        <w:t>Forchuk</w:t>
      </w:r>
      <w:proofErr w:type="spellEnd"/>
      <w:r w:rsidRPr="00B36F14">
        <w:rPr>
          <w:rFonts w:ascii="Times New Roman" w:hAnsi="Times New Roman" w:cs="Times New Roman"/>
          <w:sz w:val="24"/>
          <w:szCs w:val="24"/>
        </w:rPr>
        <w:t xml:space="preserve"> C, Shariff SZ. Testing, </w:t>
      </w:r>
      <w:proofErr w:type="gramStart"/>
      <w:r w:rsidRPr="00B36F14">
        <w:rPr>
          <w:rFonts w:ascii="Times New Roman" w:hAnsi="Times New Roman" w:cs="Times New Roman"/>
          <w:sz w:val="24"/>
          <w:szCs w:val="24"/>
        </w:rPr>
        <w:t>infection</w:t>
      </w:r>
      <w:proofErr w:type="gramEnd"/>
      <w:r w:rsidRPr="00B36F14">
        <w:rPr>
          <w:rFonts w:ascii="Times New Roman" w:hAnsi="Times New Roman" w:cs="Times New Roman"/>
          <w:sz w:val="24"/>
          <w:szCs w:val="24"/>
        </w:rPr>
        <w:t xml:space="preserve"> and complication rates of COVID-19 among people with a recent history of homelessness in Ontario, Canada: a retrospective cohort study. CMAJ Open. 2021 Mar;9(1</w:t>
      </w:r>
      <w:proofErr w:type="gramStart"/>
      <w:r w:rsidRPr="00B36F14">
        <w:rPr>
          <w:rFonts w:ascii="Times New Roman" w:hAnsi="Times New Roman" w:cs="Times New Roman"/>
          <w:sz w:val="24"/>
          <w:szCs w:val="24"/>
        </w:rPr>
        <w:t>):E</w:t>
      </w:r>
      <w:proofErr w:type="gramEnd"/>
      <w:r w:rsidRPr="00B36F14">
        <w:rPr>
          <w:rFonts w:ascii="Times New Roman" w:hAnsi="Times New Roman" w:cs="Times New Roman"/>
          <w:sz w:val="24"/>
          <w:szCs w:val="24"/>
        </w:rPr>
        <w:t xml:space="preserve">1–9. </w:t>
      </w:r>
    </w:p>
    <w:p w14:paraId="06685EC4"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9. </w:t>
      </w:r>
      <w:r w:rsidRPr="00B36F14">
        <w:rPr>
          <w:rFonts w:ascii="Times New Roman" w:hAnsi="Times New Roman" w:cs="Times New Roman"/>
          <w:sz w:val="24"/>
          <w:szCs w:val="24"/>
        </w:rPr>
        <w:tab/>
      </w:r>
      <w:proofErr w:type="spellStart"/>
      <w:r w:rsidRPr="00B36F14">
        <w:rPr>
          <w:rFonts w:ascii="Times New Roman" w:hAnsi="Times New Roman" w:cs="Times New Roman"/>
          <w:sz w:val="24"/>
          <w:szCs w:val="24"/>
        </w:rPr>
        <w:t>Loubière</w:t>
      </w:r>
      <w:proofErr w:type="spellEnd"/>
      <w:r w:rsidRPr="00B36F14">
        <w:rPr>
          <w:rFonts w:ascii="Times New Roman" w:hAnsi="Times New Roman" w:cs="Times New Roman"/>
          <w:sz w:val="24"/>
          <w:szCs w:val="24"/>
        </w:rPr>
        <w:t xml:space="preserve"> S, </w:t>
      </w:r>
      <w:proofErr w:type="spellStart"/>
      <w:r w:rsidRPr="00B36F14">
        <w:rPr>
          <w:rFonts w:ascii="Times New Roman" w:hAnsi="Times New Roman" w:cs="Times New Roman"/>
          <w:sz w:val="24"/>
          <w:szCs w:val="24"/>
        </w:rPr>
        <w:t>Monfardini</w:t>
      </w:r>
      <w:proofErr w:type="spellEnd"/>
      <w:r w:rsidRPr="00B36F14">
        <w:rPr>
          <w:rFonts w:ascii="Times New Roman" w:hAnsi="Times New Roman" w:cs="Times New Roman"/>
          <w:sz w:val="24"/>
          <w:szCs w:val="24"/>
        </w:rPr>
        <w:t xml:space="preserve"> E, </w:t>
      </w:r>
      <w:proofErr w:type="spellStart"/>
      <w:r w:rsidRPr="00B36F14">
        <w:rPr>
          <w:rFonts w:ascii="Times New Roman" w:hAnsi="Times New Roman" w:cs="Times New Roman"/>
          <w:sz w:val="24"/>
          <w:szCs w:val="24"/>
        </w:rPr>
        <w:t>Allaria</w:t>
      </w:r>
      <w:proofErr w:type="spellEnd"/>
      <w:r w:rsidRPr="00B36F14">
        <w:rPr>
          <w:rFonts w:ascii="Times New Roman" w:hAnsi="Times New Roman" w:cs="Times New Roman"/>
          <w:sz w:val="24"/>
          <w:szCs w:val="24"/>
        </w:rPr>
        <w:t xml:space="preserve"> C, </w:t>
      </w:r>
      <w:proofErr w:type="spellStart"/>
      <w:r w:rsidRPr="00B36F14">
        <w:rPr>
          <w:rFonts w:ascii="Times New Roman" w:hAnsi="Times New Roman" w:cs="Times New Roman"/>
          <w:sz w:val="24"/>
          <w:szCs w:val="24"/>
        </w:rPr>
        <w:t>Mosnier</w:t>
      </w:r>
      <w:proofErr w:type="spellEnd"/>
      <w:r w:rsidRPr="00B36F14">
        <w:rPr>
          <w:rFonts w:ascii="Times New Roman" w:hAnsi="Times New Roman" w:cs="Times New Roman"/>
          <w:sz w:val="24"/>
          <w:szCs w:val="24"/>
        </w:rPr>
        <w:t xml:space="preserve"> M, </w:t>
      </w:r>
      <w:proofErr w:type="spellStart"/>
      <w:r w:rsidRPr="00B36F14">
        <w:rPr>
          <w:rFonts w:ascii="Times New Roman" w:hAnsi="Times New Roman" w:cs="Times New Roman"/>
          <w:sz w:val="24"/>
          <w:szCs w:val="24"/>
        </w:rPr>
        <w:t>Allibert</w:t>
      </w:r>
      <w:proofErr w:type="spellEnd"/>
      <w:r w:rsidRPr="00B36F14">
        <w:rPr>
          <w:rFonts w:ascii="Times New Roman" w:hAnsi="Times New Roman" w:cs="Times New Roman"/>
          <w:sz w:val="24"/>
          <w:szCs w:val="24"/>
        </w:rPr>
        <w:t xml:space="preserve"> A, </w:t>
      </w:r>
      <w:proofErr w:type="spellStart"/>
      <w:r w:rsidRPr="00B36F14">
        <w:rPr>
          <w:rFonts w:ascii="Times New Roman" w:hAnsi="Times New Roman" w:cs="Times New Roman"/>
          <w:sz w:val="24"/>
          <w:szCs w:val="24"/>
        </w:rPr>
        <w:t>Ninove</w:t>
      </w:r>
      <w:proofErr w:type="spellEnd"/>
      <w:r w:rsidRPr="00B36F14">
        <w:rPr>
          <w:rFonts w:ascii="Times New Roman" w:hAnsi="Times New Roman" w:cs="Times New Roman"/>
          <w:sz w:val="24"/>
          <w:szCs w:val="24"/>
        </w:rPr>
        <w:t xml:space="preserve"> L, et al. Seroprevalence of SARS-CoV-2 Antibodies Among Homeless People Living Rough, in Shelters and Squats: A Large Population-Based Study in France. Preprints [Internet]. 2021 May 31 [cited 2021 Sep 15]; Available from: https://www.preprints.org/manuscript/202105.0766/v1</w:t>
      </w:r>
    </w:p>
    <w:p w14:paraId="6D083C0C"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10. </w:t>
      </w:r>
      <w:r w:rsidRPr="00B36F14">
        <w:rPr>
          <w:rFonts w:ascii="Times New Roman" w:hAnsi="Times New Roman" w:cs="Times New Roman"/>
          <w:sz w:val="24"/>
          <w:szCs w:val="24"/>
        </w:rPr>
        <w:tab/>
        <w:t xml:space="preserve">Kiran T, Craig-Neil A, Das P, Lockwood J, Wang R, </w:t>
      </w:r>
      <w:proofErr w:type="spellStart"/>
      <w:r w:rsidRPr="00B36F14">
        <w:rPr>
          <w:rFonts w:ascii="Times New Roman" w:hAnsi="Times New Roman" w:cs="Times New Roman"/>
          <w:sz w:val="24"/>
          <w:szCs w:val="24"/>
        </w:rPr>
        <w:t>Nathanielsz</w:t>
      </w:r>
      <w:proofErr w:type="spellEnd"/>
      <w:r w:rsidRPr="00B36F14">
        <w:rPr>
          <w:rFonts w:ascii="Times New Roman" w:hAnsi="Times New Roman" w:cs="Times New Roman"/>
          <w:sz w:val="24"/>
          <w:szCs w:val="24"/>
        </w:rPr>
        <w:t xml:space="preserve"> N, et al. Factors associated with SARS-CoV-2 positivity in 20 homeless shelters in Toronto, Canada, from April to July 2020: a repeated cross-sectional study. CMAJ Open. 2021 Mar;9(1</w:t>
      </w:r>
      <w:proofErr w:type="gramStart"/>
      <w:r w:rsidRPr="00B36F14">
        <w:rPr>
          <w:rFonts w:ascii="Times New Roman" w:hAnsi="Times New Roman" w:cs="Times New Roman"/>
          <w:sz w:val="24"/>
          <w:szCs w:val="24"/>
        </w:rPr>
        <w:t>):E</w:t>
      </w:r>
      <w:proofErr w:type="gramEnd"/>
      <w:r w:rsidRPr="00B36F14">
        <w:rPr>
          <w:rFonts w:ascii="Times New Roman" w:hAnsi="Times New Roman" w:cs="Times New Roman"/>
          <w:sz w:val="24"/>
          <w:szCs w:val="24"/>
        </w:rPr>
        <w:t xml:space="preserve">302–8. </w:t>
      </w:r>
    </w:p>
    <w:p w14:paraId="6FF4970F"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11. </w:t>
      </w:r>
      <w:r w:rsidRPr="00B36F14">
        <w:rPr>
          <w:rFonts w:ascii="Times New Roman" w:hAnsi="Times New Roman" w:cs="Times New Roman"/>
          <w:sz w:val="24"/>
          <w:szCs w:val="24"/>
        </w:rPr>
        <w:tab/>
        <w:t xml:space="preserve">Baggett TP, Keyes H, </w:t>
      </w:r>
      <w:proofErr w:type="spellStart"/>
      <w:r w:rsidRPr="00B36F14">
        <w:rPr>
          <w:rFonts w:ascii="Times New Roman" w:hAnsi="Times New Roman" w:cs="Times New Roman"/>
          <w:sz w:val="24"/>
          <w:szCs w:val="24"/>
        </w:rPr>
        <w:t>Sporn</w:t>
      </w:r>
      <w:proofErr w:type="spellEnd"/>
      <w:r w:rsidRPr="00B36F14">
        <w:rPr>
          <w:rFonts w:ascii="Times New Roman" w:hAnsi="Times New Roman" w:cs="Times New Roman"/>
          <w:sz w:val="24"/>
          <w:szCs w:val="24"/>
        </w:rPr>
        <w:t xml:space="preserve"> N, Gaeta JM. Prevalence of SARS-CoV-2 Infection in Residents of a Large Homeless Shelter in Boston. JAMA. 2020 Jun 2;323(21):2191–2. </w:t>
      </w:r>
    </w:p>
    <w:p w14:paraId="155420A6"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12. </w:t>
      </w:r>
      <w:r w:rsidRPr="00B36F14">
        <w:rPr>
          <w:rFonts w:ascii="Times New Roman" w:hAnsi="Times New Roman" w:cs="Times New Roman"/>
          <w:sz w:val="24"/>
          <w:szCs w:val="24"/>
        </w:rPr>
        <w:tab/>
      </w:r>
      <w:proofErr w:type="spellStart"/>
      <w:r w:rsidRPr="00B36F14">
        <w:rPr>
          <w:rFonts w:ascii="Times New Roman" w:hAnsi="Times New Roman" w:cs="Times New Roman"/>
          <w:sz w:val="24"/>
          <w:szCs w:val="24"/>
        </w:rPr>
        <w:t>Ralli</w:t>
      </w:r>
      <w:proofErr w:type="spellEnd"/>
      <w:r w:rsidRPr="00B36F14">
        <w:rPr>
          <w:rFonts w:ascii="Times New Roman" w:hAnsi="Times New Roman" w:cs="Times New Roman"/>
          <w:sz w:val="24"/>
          <w:szCs w:val="24"/>
        </w:rPr>
        <w:t xml:space="preserve"> M, </w:t>
      </w:r>
      <w:proofErr w:type="spellStart"/>
      <w:r w:rsidRPr="00B36F14">
        <w:rPr>
          <w:rFonts w:ascii="Times New Roman" w:hAnsi="Times New Roman" w:cs="Times New Roman"/>
          <w:sz w:val="24"/>
          <w:szCs w:val="24"/>
        </w:rPr>
        <w:t>Morrone</w:t>
      </w:r>
      <w:proofErr w:type="spellEnd"/>
      <w:r w:rsidRPr="00B36F14">
        <w:rPr>
          <w:rFonts w:ascii="Times New Roman" w:hAnsi="Times New Roman" w:cs="Times New Roman"/>
          <w:sz w:val="24"/>
          <w:szCs w:val="24"/>
        </w:rPr>
        <w:t xml:space="preserve"> A, </w:t>
      </w:r>
      <w:proofErr w:type="spellStart"/>
      <w:r w:rsidRPr="00B36F14">
        <w:rPr>
          <w:rFonts w:ascii="Times New Roman" w:hAnsi="Times New Roman" w:cs="Times New Roman"/>
          <w:sz w:val="24"/>
          <w:szCs w:val="24"/>
        </w:rPr>
        <w:t>Arcangeli</w:t>
      </w:r>
      <w:proofErr w:type="spellEnd"/>
      <w:r w:rsidRPr="00B36F14">
        <w:rPr>
          <w:rFonts w:ascii="Times New Roman" w:hAnsi="Times New Roman" w:cs="Times New Roman"/>
          <w:sz w:val="24"/>
          <w:szCs w:val="24"/>
        </w:rPr>
        <w:t xml:space="preserve"> A, </w:t>
      </w:r>
      <w:proofErr w:type="spellStart"/>
      <w:r w:rsidRPr="00B36F14">
        <w:rPr>
          <w:rFonts w:ascii="Times New Roman" w:hAnsi="Times New Roman" w:cs="Times New Roman"/>
          <w:sz w:val="24"/>
          <w:szCs w:val="24"/>
        </w:rPr>
        <w:t>Ercoli</w:t>
      </w:r>
      <w:proofErr w:type="spellEnd"/>
      <w:r w:rsidRPr="00B36F14">
        <w:rPr>
          <w:rFonts w:ascii="Times New Roman" w:hAnsi="Times New Roman" w:cs="Times New Roman"/>
          <w:sz w:val="24"/>
          <w:szCs w:val="24"/>
        </w:rPr>
        <w:t xml:space="preserve"> L. Asymptomatic patients as a source of transmission of COVID-19 in homeless shelters. Int J Infect Dis. 2021 </w:t>
      </w:r>
      <w:proofErr w:type="gramStart"/>
      <w:r w:rsidRPr="00B36F14">
        <w:rPr>
          <w:rFonts w:ascii="Times New Roman" w:hAnsi="Times New Roman" w:cs="Times New Roman"/>
          <w:sz w:val="24"/>
          <w:szCs w:val="24"/>
        </w:rPr>
        <w:t>Feb;103:243</w:t>
      </w:r>
      <w:proofErr w:type="gramEnd"/>
      <w:r w:rsidRPr="00B36F14">
        <w:rPr>
          <w:rFonts w:ascii="Times New Roman" w:hAnsi="Times New Roman" w:cs="Times New Roman"/>
          <w:sz w:val="24"/>
          <w:szCs w:val="24"/>
        </w:rPr>
        <w:t xml:space="preserve">–5. </w:t>
      </w:r>
    </w:p>
    <w:p w14:paraId="57754011"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13. </w:t>
      </w:r>
      <w:r w:rsidRPr="00B36F14">
        <w:rPr>
          <w:rFonts w:ascii="Times New Roman" w:hAnsi="Times New Roman" w:cs="Times New Roman"/>
          <w:sz w:val="24"/>
          <w:szCs w:val="24"/>
        </w:rPr>
        <w:tab/>
      </w:r>
      <w:proofErr w:type="spellStart"/>
      <w:r w:rsidRPr="00B36F14">
        <w:rPr>
          <w:rFonts w:ascii="Times New Roman" w:hAnsi="Times New Roman" w:cs="Times New Roman"/>
          <w:sz w:val="24"/>
          <w:szCs w:val="24"/>
        </w:rPr>
        <w:t>Lewer</w:t>
      </w:r>
      <w:proofErr w:type="spellEnd"/>
      <w:r w:rsidRPr="00B36F14">
        <w:rPr>
          <w:rFonts w:ascii="Times New Roman" w:hAnsi="Times New Roman" w:cs="Times New Roman"/>
          <w:sz w:val="24"/>
          <w:szCs w:val="24"/>
        </w:rPr>
        <w:t xml:space="preserve"> D, Braithwaite I, Bullock M, Eyre MT, White PJ, Aldridge RW, et al. COVID-19 among people experiencing homelessness in England: a modelling study. The Lancet Respiratory Medicine. 2020 Dec 1;8(12):1181–91. </w:t>
      </w:r>
    </w:p>
    <w:p w14:paraId="4827BC1E"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14. </w:t>
      </w:r>
      <w:r w:rsidRPr="00B36F14">
        <w:rPr>
          <w:rFonts w:ascii="Times New Roman" w:hAnsi="Times New Roman" w:cs="Times New Roman"/>
          <w:sz w:val="24"/>
          <w:szCs w:val="24"/>
        </w:rPr>
        <w:tab/>
        <w:t xml:space="preserve">Mosites E, Parker E, Clarke K, Gaeta J, Baggett T, Imbert E, et al. Assessment of SARS-COV-2 infection prevalence in homeless shelters — Four U.S. Cities, March 27–April 15, 2020. MMWR Morbidity and Mortality Weekly Report. 2020 Apr 22;69. </w:t>
      </w:r>
    </w:p>
    <w:p w14:paraId="3768B2FA"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15. </w:t>
      </w:r>
      <w:r w:rsidRPr="00B36F14">
        <w:rPr>
          <w:rFonts w:ascii="Times New Roman" w:hAnsi="Times New Roman" w:cs="Times New Roman"/>
          <w:sz w:val="24"/>
          <w:szCs w:val="24"/>
        </w:rPr>
        <w:tab/>
        <w:t xml:space="preserve">Ly TDA, Hoang VT, </w:t>
      </w:r>
      <w:proofErr w:type="spellStart"/>
      <w:r w:rsidRPr="00B36F14">
        <w:rPr>
          <w:rFonts w:ascii="Times New Roman" w:hAnsi="Times New Roman" w:cs="Times New Roman"/>
          <w:sz w:val="24"/>
          <w:szCs w:val="24"/>
        </w:rPr>
        <w:t>Goumballa</w:t>
      </w:r>
      <w:proofErr w:type="spellEnd"/>
      <w:r w:rsidRPr="00B36F14">
        <w:rPr>
          <w:rFonts w:ascii="Times New Roman" w:hAnsi="Times New Roman" w:cs="Times New Roman"/>
          <w:sz w:val="24"/>
          <w:szCs w:val="24"/>
        </w:rPr>
        <w:t xml:space="preserve"> N, </w:t>
      </w:r>
      <w:proofErr w:type="spellStart"/>
      <w:r w:rsidRPr="00B36F14">
        <w:rPr>
          <w:rFonts w:ascii="Times New Roman" w:hAnsi="Times New Roman" w:cs="Times New Roman"/>
          <w:sz w:val="24"/>
          <w:szCs w:val="24"/>
        </w:rPr>
        <w:t>Louni</w:t>
      </w:r>
      <w:proofErr w:type="spellEnd"/>
      <w:r w:rsidRPr="00B36F14">
        <w:rPr>
          <w:rFonts w:ascii="Times New Roman" w:hAnsi="Times New Roman" w:cs="Times New Roman"/>
          <w:sz w:val="24"/>
          <w:szCs w:val="24"/>
        </w:rPr>
        <w:t xml:space="preserve"> M, Canard N, Dao TL, et al. Variations in respiratory pathogen carriage among a homeless population in a shelter for men in Marseille, France, March-July 2020: cross-sectional 1-day surveys. Eur J Clin Microbiol Infect Dis. 2021 Jul;40(7):1579–82. </w:t>
      </w:r>
    </w:p>
    <w:p w14:paraId="46A6DFC3"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16. </w:t>
      </w:r>
      <w:r w:rsidRPr="00B36F14">
        <w:rPr>
          <w:rFonts w:ascii="Times New Roman" w:hAnsi="Times New Roman" w:cs="Times New Roman"/>
          <w:sz w:val="24"/>
          <w:szCs w:val="24"/>
        </w:rPr>
        <w:tab/>
        <w:t xml:space="preserve">Chapman LAC, </w:t>
      </w:r>
      <w:proofErr w:type="spellStart"/>
      <w:r w:rsidRPr="00B36F14">
        <w:rPr>
          <w:rFonts w:ascii="Times New Roman" w:hAnsi="Times New Roman" w:cs="Times New Roman"/>
          <w:sz w:val="24"/>
          <w:szCs w:val="24"/>
        </w:rPr>
        <w:t>Kushel</w:t>
      </w:r>
      <w:proofErr w:type="spellEnd"/>
      <w:r w:rsidRPr="00B36F14">
        <w:rPr>
          <w:rFonts w:ascii="Times New Roman" w:hAnsi="Times New Roman" w:cs="Times New Roman"/>
          <w:sz w:val="24"/>
          <w:szCs w:val="24"/>
        </w:rPr>
        <w:t xml:space="preserve"> M, Cox SN, Scarborough A, Cawley C, Nguyen TQ, et al. Comparison of infection control strategies to reduce COVID-19 outbreaks in homeless shelters in the United States: a simulation study. BMC Medicine. 2021 May 7;19(1):116. </w:t>
      </w:r>
    </w:p>
    <w:p w14:paraId="0AE3057F"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17. </w:t>
      </w:r>
      <w:r w:rsidRPr="00B36F14">
        <w:rPr>
          <w:rFonts w:ascii="Times New Roman" w:hAnsi="Times New Roman" w:cs="Times New Roman"/>
          <w:sz w:val="24"/>
          <w:szCs w:val="24"/>
        </w:rPr>
        <w:tab/>
        <w:t>Centers for Disease Control and Prevention. Snapshot of CDC Guidance for Homeless and Meal Service Providers for Emergency and Day Shelters [Internet]. Centers for Disease Control and Prevention; 2020 Apr [cited 2021 Sep 15]. Available from: https://www.cdc.gov/coronavirus/2019-ncov/community/homeless-shelters/homeless-service-provider-guidance.html</w:t>
      </w:r>
    </w:p>
    <w:p w14:paraId="4256A1D1"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18. </w:t>
      </w:r>
      <w:r w:rsidRPr="00B36F14">
        <w:rPr>
          <w:rFonts w:ascii="Times New Roman" w:hAnsi="Times New Roman" w:cs="Times New Roman"/>
          <w:sz w:val="24"/>
          <w:szCs w:val="24"/>
        </w:rPr>
        <w:tab/>
      </w:r>
      <w:proofErr w:type="spellStart"/>
      <w:r w:rsidRPr="00B36F14">
        <w:rPr>
          <w:rFonts w:ascii="Times New Roman" w:hAnsi="Times New Roman" w:cs="Times New Roman"/>
          <w:sz w:val="24"/>
          <w:szCs w:val="24"/>
        </w:rPr>
        <w:t>Mohsenpour</w:t>
      </w:r>
      <w:proofErr w:type="spellEnd"/>
      <w:r w:rsidRPr="00B36F14">
        <w:rPr>
          <w:rFonts w:ascii="Times New Roman" w:hAnsi="Times New Roman" w:cs="Times New Roman"/>
          <w:sz w:val="24"/>
          <w:szCs w:val="24"/>
        </w:rPr>
        <w:t xml:space="preserve"> A, </w:t>
      </w:r>
      <w:proofErr w:type="spellStart"/>
      <w:r w:rsidRPr="00B36F14">
        <w:rPr>
          <w:rFonts w:ascii="Times New Roman" w:hAnsi="Times New Roman" w:cs="Times New Roman"/>
          <w:sz w:val="24"/>
          <w:szCs w:val="24"/>
        </w:rPr>
        <w:t>Bozorgmehr</w:t>
      </w:r>
      <w:proofErr w:type="spellEnd"/>
      <w:r w:rsidRPr="00B36F14">
        <w:rPr>
          <w:rFonts w:ascii="Times New Roman" w:hAnsi="Times New Roman" w:cs="Times New Roman"/>
          <w:sz w:val="24"/>
          <w:szCs w:val="24"/>
        </w:rPr>
        <w:t xml:space="preserve"> K, </w:t>
      </w:r>
      <w:proofErr w:type="spellStart"/>
      <w:r w:rsidRPr="00B36F14">
        <w:rPr>
          <w:rFonts w:ascii="Times New Roman" w:hAnsi="Times New Roman" w:cs="Times New Roman"/>
          <w:sz w:val="24"/>
          <w:szCs w:val="24"/>
        </w:rPr>
        <w:t>Rohleder</w:t>
      </w:r>
      <w:proofErr w:type="spellEnd"/>
      <w:r w:rsidRPr="00B36F14">
        <w:rPr>
          <w:rFonts w:ascii="Times New Roman" w:hAnsi="Times New Roman" w:cs="Times New Roman"/>
          <w:sz w:val="24"/>
          <w:szCs w:val="24"/>
        </w:rPr>
        <w:t xml:space="preserve"> S, </w:t>
      </w:r>
      <w:proofErr w:type="spellStart"/>
      <w:r w:rsidRPr="00B36F14">
        <w:rPr>
          <w:rFonts w:ascii="Times New Roman" w:hAnsi="Times New Roman" w:cs="Times New Roman"/>
          <w:sz w:val="24"/>
          <w:szCs w:val="24"/>
        </w:rPr>
        <w:t>Stratil</w:t>
      </w:r>
      <w:proofErr w:type="spellEnd"/>
      <w:r w:rsidRPr="00B36F14">
        <w:rPr>
          <w:rFonts w:ascii="Times New Roman" w:hAnsi="Times New Roman" w:cs="Times New Roman"/>
          <w:sz w:val="24"/>
          <w:szCs w:val="24"/>
        </w:rPr>
        <w:t xml:space="preserve"> J, Costa D. SARS-Cov-2 prevalence, transmission, health-related </w:t>
      </w:r>
      <w:proofErr w:type="gramStart"/>
      <w:r w:rsidRPr="00B36F14">
        <w:rPr>
          <w:rFonts w:ascii="Times New Roman" w:hAnsi="Times New Roman" w:cs="Times New Roman"/>
          <w:sz w:val="24"/>
          <w:szCs w:val="24"/>
        </w:rPr>
        <w:t>outcomes</w:t>
      </w:r>
      <w:proofErr w:type="gramEnd"/>
      <w:r w:rsidRPr="00B36F14">
        <w:rPr>
          <w:rFonts w:ascii="Times New Roman" w:hAnsi="Times New Roman" w:cs="Times New Roman"/>
          <w:sz w:val="24"/>
          <w:szCs w:val="24"/>
        </w:rPr>
        <w:t xml:space="preserve"> and control strategies in homeless shelters: Systematic review and meta-analysis. </w:t>
      </w:r>
      <w:proofErr w:type="spellStart"/>
      <w:r w:rsidRPr="00B36F14">
        <w:rPr>
          <w:rFonts w:ascii="Times New Roman" w:hAnsi="Times New Roman" w:cs="Times New Roman"/>
          <w:sz w:val="24"/>
          <w:szCs w:val="24"/>
        </w:rPr>
        <w:t>EClinicalMedicine</w:t>
      </w:r>
      <w:proofErr w:type="spellEnd"/>
      <w:r w:rsidRPr="00B36F14">
        <w:rPr>
          <w:rFonts w:ascii="Times New Roman" w:hAnsi="Times New Roman" w:cs="Times New Roman"/>
          <w:sz w:val="24"/>
          <w:szCs w:val="24"/>
        </w:rPr>
        <w:t xml:space="preserve"> [Internet]. 2021 Jul 23 [cited 2021 Sep 15];38. Available from: https://www.thelancet.com/journals/eclinm/article/PIIS2589-5370(21)00312-6/fulltext</w:t>
      </w:r>
    </w:p>
    <w:p w14:paraId="108AB01C"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19. </w:t>
      </w:r>
      <w:r w:rsidRPr="00B36F14">
        <w:rPr>
          <w:rFonts w:ascii="Times New Roman" w:hAnsi="Times New Roman" w:cs="Times New Roman"/>
          <w:sz w:val="24"/>
          <w:szCs w:val="24"/>
        </w:rPr>
        <w:tab/>
        <w:t xml:space="preserve">Fuchs JD, Carter HC, Evans J, Graham-Squire D, Imbert E, </w:t>
      </w:r>
      <w:proofErr w:type="spellStart"/>
      <w:r w:rsidRPr="00B36F14">
        <w:rPr>
          <w:rFonts w:ascii="Times New Roman" w:hAnsi="Times New Roman" w:cs="Times New Roman"/>
          <w:sz w:val="24"/>
          <w:szCs w:val="24"/>
        </w:rPr>
        <w:t>Bloome</w:t>
      </w:r>
      <w:proofErr w:type="spellEnd"/>
      <w:r w:rsidRPr="00B36F14">
        <w:rPr>
          <w:rFonts w:ascii="Times New Roman" w:hAnsi="Times New Roman" w:cs="Times New Roman"/>
          <w:sz w:val="24"/>
          <w:szCs w:val="24"/>
        </w:rPr>
        <w:t xml:space="preserve"> J, et al. Assessment of a Hotel-Based COVID-19 Isolation and Quarantine Strategy for Persons Experiencing Homelessness. JAMA </w:t>
      </w:r>
      <w:proofErr w:type="spellStart"/>
      <w:r w:rsidRPr="00B36F14">
        <w:rPr>
          <w:rFonts w:ascii="Times New Roman" w:hAnsi="Times New Roman" w:cs="Times New Roman"/>
          <w:sz w:val="24"/>
          <w:szCs w:val="24"/>
        </w:rPr>
        <w:t>Netw</w:t>
      </w:r>
      <w:proofErr w:type="spellEnd"/>
      <w:r w:rsidRPr="00B36F14">
        <w:rPr>
          <w:rFonts w:ascii="Times New Roman" w:hAnsi="Times New Roman" w:cs="Times New Roman"/>
          <w:sz w:val="24"/>
          <w:szCs w:val="24"/>
        </w:rPr>
        <w:t xml:space="preserve"> Open. 2021 Mar 2;4(3</w:t>
      </w:r>
      <w:proofErr w:type="gramStart"/>
      <w:r w:rsidRPr="00B36F14">
        <w:rPr>
          <w:rFonts w:ascii="Times New Roman" w:hAnsi="Times New Roman" w:cs="Times New Roman"/>
          <w:sz w:val="24"/>
          <w:szCs w:val="24"/>
        </w:rPr>
        <w:t>):e</w:t>
      </w:r>
      <w:proofErr w:type="gramEnd"/>
      <w:r w:rsidRPr="00B36F14">
        <w:rPr>
          <w:rFonts w:ascii="Times New Roman" w:hAnsi="Times New Roman" w:cs="Times New Roman"/>
          <w:sz w:val="24"/>
          <w:szCs w:val="24"/>
        </w:rPr>
        <w:t xml:space="preserve">210490. </w:t>
      </w:r>
    </w:p>
    <w:p w14:paraId="3392EC34"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20. </w:t>
      </w:r>
      <w:r w:rsidRPr="00B36F14">
        <w:rPr>
          <w:rFonts w:ascii="Times New Roman" w:hAnsi="Times New Roman" w:cs="Times New Roman"/>
          <w:sz w:val="24"/>
          <w:szCs w:val="24"/>
        </w:rPr>
        <w:tab/>
        <w:t xml:space="preserve">Arksey H, O’Malley L. Scoping studies: towards a methodological framework. International Journal of Social Research Methodology. 2005 Feb 1;8(1):19–32. </w:t>
      </w:r>
    </w:p>
    <w:p w14:paraId="267C4C0D"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21. </w:t>
      </w:r>
      <w:r w:rsidRPr="00B36F14">
        <w:rPr>
          <w:rFonts w:ascii="Times New Roman" w:hAnsi="Times New Roman" w:cs="Times New Roman"/>
          <w:sz w:val="24"/>
          <w:szCs w:val="24"/>
        </w:rPr>
        <w:tab/>
      </w:r>
      <w:proofErr w:type="spellStart"/>
      <w:r w:rsidRPr="00B36F14">
        <w:rPr>
          <w:rFonts w:ascii="Times New Roman" w:hAnsi="Times New Roman" w:cs="Times New Roman"/>
          <w:sz w:val="24"/>
          <w:szCs w:val="24"/>
        </w:rPr>
        <w:t>Levac</w:t>
      </w:r>
      <w:proofErr w:type="spellEnd"/>
      <w:r w:rsidRPr="00B36F14">
        <w:rPr>
          <w:rFonts w:ascii="Times New Roman" w:hAnsi="Times New Roman" w:cs="Times New Roman"/>
          <w:sz w:val="24"/>
          <w:szCs w:val="24"/>
        </w:rPr>
        <w:t xml:space="preserve"> D, Colquhoun H, O’Brien KK. Scoping studies: advancing the methodology. Implementation Science. 2010 Sep 20;5(1):69. </w:t>
      </w:r>
    </w:p>
    <w:p w14:paraId="097E5B4E"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22. </w:t>
      </w:r>
      <w:r w:rsidRPr="00B36F14">
        <w:rPr>
          <w:rFonts w:ascii="Times New Roman" w:hAnsi="Times New Roman" w:cs="Times New Roman"/>
          <w:sz w:val="24"/>
          <w:szCs w:val="24"/>
        </w:rPr>
        <w:tab/>
        <w:t xml:space="preserve">Peters MD, Godfrey C, </w:t>
      </w:r>
      <w:proofErr w:type="spellStart"/>
      <w:r w:rsidRPr="00B36F14">
        <w:rPr>
          <w:rFonts w:ascii="Times New Roman" w:hAnsi="Times New Roman" w:cs="Times New Roman"/>
          <w:sz w:val="24"/>
          <w:szCs w:val="24"/>
        </w:rPr>
        <w:t>Mcinerney</w:t>
      </w:r>
      <w:proofErr w:type="spellEnd"/>
      <w:r w:rsidRPr="00B36F14">
        <w:rPr>
          <w:rFonts w:ascii="Times New Roman" w:hAnsi="Times New Roman" w:cs="Times New Roman"/>
          <w:sz w:val="24"/>
          <w:szCs w:val="24"/>
        </w:rPr>
        <w:t xml:space="preserve"> P, Munn Z, </w:t>
      </w:r>
      <w:proofErr w:type="spellStart"/>
      <w:r w:rsidRPr="00B36F14">
        <w:rPr>
          <w:rFonts w:ascii="Times New Roman" w:hAnsi="Times New Roman" w:cs="Times New Roman"/>
          <w:sz w:val="24"/>
          <w:szCs w:val="24"/>
        </w:rPr>
        <w:t>Tricco</w:t>
      </w:r>
      <w:proofErr w:type="spellEnd"/>
      <w:r w:rsidRPr="00B36F14">
        <w:rPr>
          <w:rFonts w:ascii="Times New Roman" w:hAnsi="Times New Roman" w:cs="Times New Roman"/>
          <w:sz w:val="24"/>
          <w:szCs w:val="24"/>
        </w:rPr>
        <w:t xml:space="preserve"> AC, Khalil H. Chapter 11: Scoping reviews. In: </w:t>
      </w:r>
      <w:proofErr w:type="spellStart"/>
      <w:r w:rsidRPr="00B36F14">
        <w:rPr>
          <w:rFonts w:ascii="Times New Roman" w:hAnsi="Times New Roman" w:cs="Times New Roman"/>
          <w:sz w:val="24"/>
          <w:szCs w:val="24"/>
        </w:rPr>
        <w:t>Aromataris</w:t>
      </w:r>
      <w:proofErr w:type="spellEnd"/>
      <w:r w:rsidRPr="00B36F14">
        <w:rPr>
          <w:rFonts w:ascii="Times New Roman" w:hAnsi="Times New Roman" w:cs="Times New Roman"/>
          <w:sz w:val="24"/>
          <w:szCs w:val="24"/>
        </w:rPr>
        <w:t xml:space="preserve"> E, Munn Z, editors. BI Manual for Evidence Synthesis [Internet]. 2020 [cited 2021 Oct 5]. Available from: https://synthesismanual.jbi.global/</w:t>
      </w:r>
    </w:p>
    <w:p w14:paraId="4F8164E0"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23. </w:t>
      </w:r>
      <w:r w:rsidRPr="00B36F14">
        <w:rPr>
          <w:rFonts w:ascii="Times New Roman" w:hAnsi="Times New Roman" w:cs="Times New Roman"/>
          <w:sz w:val="24"/>
          <w:szCs w:val="24"/>
        </w:rPr>
        <w:tab/>
      </w:r>
      <w:proofErr w:type="spellStart"/>
      <w:r w:rsidRPr="00B36F14">
        <w:rPr>
          <w:rFonts w:ascii="Times New Roman" w:hAnsi="Times New Roman" w:cs="Times New Roman"/>
          <w:sz w:val="24"/>
          <w:szCs w:val="24"/>
        </w:rPr>
        <w:t>Tricco</w:t>
      </w:r>
      <w:proofErr w:type="spellEnd"/>
      <w:r w:rsidRPr="00B36F14">
        <w:rPr>
          <w:rFonts w:ascii="Times New Roman" w:hAnsi="Times New Roman" w:cs="Times New Roman"/>
          <w:sz w:val="24"/>
          <w:szCs w:val="24"/>
        </w:rPr>
        <w:t xml:space="preserve"> AC, Lillie E, </w:t>
      </w:r>
      <w:proofErr w:type="spellStart"/>
      <w:r w:rsidRPr="00B36F14">
        <w:rPr>
          <w:rFonts w:ascii="Times New Roman" w:hAnsi="Times New Roman" w:cs="Times New Roman"/>
          <w:sz w:val="24"/>
          <w:szCs w:val="24"/>
        </w:rPr>
        <w:t>Zarin</w:t>
      </w:r>
      <w:proofErr w:type="spellEnd"/>
      <w:r w:rsidRPr="00B36F14">
        <w:rPr>
          <w:rFonts w:ascii="Times New Roman" w:hAnsi="Times New Roman" w:cs="Times New Roman"/>
          <w:sz w:val="24"/>
          <w:szCs w:val="24"/>
        </w:rPr>
        <w:t xml:space="preserve"> W, O’Brien KK, Colquhoun H, </w:t>
      </w:r>
      <w:proofErr w:type="spellStart"/>
      <w:r w:rsidRPr="00B36F14">
        <w:rPr>
          <w:rFonts w:ascii="Times New Roman" w:hAnsi="Times New Roman" w:cs="Times New Roman"/>
          <w:sz w:val="24"/>
          <w:szCs w:val="24"/>
        </w:rPr>
        <w:t>Levac</w:t>
      </w:r>
      <w:proofErr w:type="spellEnd"/>
      <w:r w:rsidRPr="00B36F14">
        <w:rPr>
          <w:rFonts w:ascii="Times New Roman" w:hAnsi="Times New Roman" w:cs="Times New Roman"/>
          <w:sz w:val="24"/>
          <w:szCs w:val="24"/>
        </w:rPr>
        <w:t xml:space="preserve"> D, et al. PRISMA Extension for Scoping Reviews (PRISMA-</w:t>
      </w:r>
      <w:proofErr w:type="spellStart"/>
      <w:r w:rsidRPr="00B36F14">
        <w:rPr>
          <w:rFonts w:ascii="Times New Roman" w:hAnsi="Times New Roman" w:cs="Times New Roman"/>
          <w:sz w:val="24"/>
          <w:szCs w:val="24"/>
        </w:rPr>
        <w:t>ScR</w:t>
      </w:r>
      <w:proofErr w:type="spellEnd"/>
      <w:r w:rsidRPr="00B36F14">
        <w:rPr>
          <w:rFonts w:ascii="Times New Roman" w:hAnsi="Times New Roman" w:cs="Times New Roman"/>
          <w:sz w:val="24"/>
          <w:szCs w:val="24"/>
        </w:rPr>
        <w:t xml:space="preserve">): Checklist and Explanation. Ann Intern Med. 2018 Oct 2;169(7):467–73. </w:t>
      </w:r>
    </w:p>
    <w:p w14:paraId="3207BF4A"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24. </w:t>
      </w:r>
      <w:r w:rsidRPr="00B36F14">
        <w:rPr>
          <w:rFonts w:ascii="Times New Roman" w:hAnsi="Times New Roman" w:cs="Times New Roman"/>
          <w:sz w:val="24"/>
          <w:szCs w:val="24"/>
        </w:rPr>
        <w:tab/>
        <w:t xml:space="preserve">Lindner AK, </w:t>
      </w:r>
      <w:proofErr w:type="spellStart"/>
      <w:r w:rsidRPr="00B36F14">
        <w:rPr>
          <w:rFonts w:ascii="Times New Roman" w:hAnsi="Times New Roman" w:cs="Times New Roman"/>
          <w:sz w:val="24"/>
          <w:szCs w:val="24"/>
        </w:rPr>
        <w:t>Sarma</w:t>
      </w:r>
      <w:proofErr w:type="spellEnd"/>
      <w:r w:rsidRPr="00B36F14">
        <w:rPr>
          <w:rFonts w:ascii="Times New Roman" w:hAnsi="Times New Roman" w:cs="Times New Roman"/>
          <w:sz w:val="24"/>
          <w:szCs w:val="24"/>
        </w:rPr>
        <w:t xml:space="preserve"> N, Rust LM, </w:t>
      </w:r>
      <w:proofErr w:type="spellStart"/>
      <w:r w:rsidRPr="00B36F14">
        <w:rPr>
          <w:rFonts w:ascii="Times New Roman" w:hAnsi="Times New Roman" w:cs="Times New Roman"/>
          <w:sz w:val="24"/>
          <w:szCs w:val="24"/>
        </w:rPr>
        <w:t>Hellmund</w:t>
      </w:r>
      <w:proofErr w:type="spellEnd"/>
      <w:r w:rsidRPr="00B36F14">
        <w:rPr>
          <w:rFonts w:ascii="Times New Roman" w:hAnsi="Times New Roman" w:cs="Times New Roman"/>
          <w:sz w:val="24"/>
          <w:szCs w:val="24"/>
        </w:rPr>
        <w:t xml:space="preserve"> T, </w:t>
      </w:r>
      <w:proofErr w:type="spellStart"/>
      <w:r w:rsidRPr="00B36F14">
        <w:rPr>
          <w:rFonts w:ascii="Times New Roman" w:hAnsi="Times New Roman" w:cs="Times New Roman"/>
          <w:sz w:val="24"/>
          <w:szCs w:val="24"/>
        </w:rPr>
        <w:t>Krasovski-Nikiforovs</w:t>
      </w:r>
      <w:proofErr w:type="spellEnd"/>
      <w:r w:rsidRPr="00B36F14">
        <w:rPr>
          <w:rFonts w:ascii="Times New Roman" w:hAnsi="Times New Roman" w:cs="Times New Roman"/>
          <w:sz w:val="24"/>
          <w:szCs w:val="24"/>
        </w:rPr>
        <w:t xml:space="preserve"> S, Wintel M, et al. Monitoring for COVID-19 by universal testing in a homeless shelter in Germany: a prospective feasibility cohort study. </w:t>
      </w:r>
      <w:proofErr w:type="spellStart"/>
      <w:r w:rsidRPr="00B36F14">
        <w:rPr>
          <w:rFonts w:ascii="Times New Roman" w:hAnsi="Times New Roman" w:cs="Times New Roman"/>
          <w:sz w:val="24"/>
          <w:szCs w:val="24"/>
        </w:rPr>
        <w:t>medRxiv</w:t>
      </w:r>
      <w:proofErr w:type="spellEnd"/>
      <w:r w:rsidRPr="00B36F14">
        <w:rPr>
          <w:rFonts w:ascii="Times New Roman" w:hAnsi="Times New Roman" w:cs="Times New Roman"/>
          <w:sz w:val="24"/>
          <w:szCs w:val="24"/>
        </w:rPr>
        <w:t xml:space="preserve">. 2020 Oct 6;2020.10.04.20205401. </w:t>
      </w:r>
    </w:p>
    <w:p w14:paraId="6E425285"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25. </w:t>
      </w:r>
      <w:r w:rsidRPr="00B36F14">
        <w:rPr>
          <w:rFonts w:ascii="Times New Roman" w:hAnsi="Times New Roman" w:cs="Times New Roman"/>
          <w:sz w:val="24"/>
          <w:szCs w:val="24"/>
        </w:rPr>
        <w:tab/>
        <w:t xml:space="preserve">Baggett TP, Keyes H, </w:t>
      </w:r>
      <w:proofErr w:type="spellStart"/>
      <w:r w:rsidRPr="00B36F14">
        <w:rPr>
          <w:rFonts w:ascii="Times New Roman" w:hAnsi="Times New Roman" w:cs="Times New Roman"/>
          <w:sz w:val="24"/>
          <w:szCs w:val="24"/>
        </w:rPr>
        <w:t>Sporn</w:t>
      </w:r>
      <w:proofErr w:type="spellEnd"/>
      <w:r w:rsidRPr="00B36F14">
        <w:rPr>
          <w:rFonts w:ascii="Times New Roman" w:hAnsi="Times New Roman" w:cs="Times New Roman"/>
          <w:sz w:val="24"/>
          <w:szCs w:val="24"/>
        </w:rPr>
        <w:t xml:space="preserve"> N, Gaeta JM. COVID-19 outbreak at a large homeless shelter in Boston: Implications for universal testing. </w:t>
      </w:r>
      <w:proofErr w:type="spellStart"/>
      <w:r w:rsidRPr="00B36F14">
        <w:rPr>
          <w:rFonts w:ascii="Times New Roman" w:hAnsi="Times New Roman" w:cs="Times New Roman"/>
          <w:sz w:val="24"/>
          <w:szCs w:val="24"/>
        </w:rPr>
        <w:t>medRxiv</w:t>
      </w:r>
      <w:proofErr w:type="spellEnd"/>
      <w:r w:rsidRPr="00B36F14">
        <w:rPr>
          <w:rFonts w:ascii="Times New Roman" w:hAnsi="Times New Roman" w:cs="Times New Roman"/>
          <w:sz w:val="24"/>
          <w:szCs w:val="24"/>
        </w:rPr>
        <w:t xml:space="preserve">. 2020 Apr 15;2020.04.12.20059618. </w:t>
      </w:r>
    </w:p>
    <w:p w14:paraId="0164B3F4"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26. </w:t>
      </w:r>
      <w:r w:rsidRPr="00B36F14">
        <w:rPr>
          <w:rFonts w:ascii="Times New Roman" w:hAnsi="Times New Roman" w:cs="Times New Roman"/>
          <w:sz w:val="24"/>
          <w:szCs w:val="24"/>
        </w:rPr>
        <w:tab/>
      </w:r>
      <w:proofErr w:type="spellStart"/>
      <w:r w:rsidRPr="00B36F14">
        <w:rPr>
          <w:rFonts w:ascii="Times New Roman" w:hAnsi="Times New Roman" w:cs="Times New Roman"/>
          <w:sz w:val="24"/>
          <w:szCs w:val="24"/>
        </w:rPr>
        <w:t>Roederer</w:t>
      </w:r>
      <w:proofErr w:type="spellEnd"/>
      <w:r w:rsidRPr="00B36F14">
        <w:rPr>
          <w:rFonts w:ascii="Times New Roman" w:hAnsi="Times New Roman" w:cs="Times New Roman"/>
          <w:sz w:val="24"/>
          <w:szCs w:val="24"/>
        </w:rPr>
        <w:t xml:space="preserve"> T, </w:t>
      </w:r>
      <w:proofErr w:type="spellStart"/>
      <w:r w:rsidRPr="00B36F14">
        <w:rPr>
          <w:rFonts w:ascii="Times New Roman" w:hAnsi="Times New Roman" w:cs="Times New Roman"/>
          <w:sz w:val="24"/>
          <w:szCs w:val="24"/>
        </w:rPr>
        <w:t>Mollo</w:t>
      </w:r>
      <w:proofErr w:type="spellEnd"/>
      <w:r w:rsidRPr="00B36F14">
        <w:rPr>
          <w:rFonts w:ascii="Times New Roman" w:hAnsi="Times New Roman" w:cs="Times New Roman"/>
          <w:sz w:val="24"/>
          <w:szCs w:val="24"/>
        </w:rPr>
        <w:t xml:space="preserve"> B, Vincent C, Nikolay B, Llosa AE, Nesbitt R, et al. Seroprevalence and risk factors of exposure to COVID-19 in homeless people in Paris, France: a cross-sectional study. The Lancet Public Health. 2021 Apr 1;6(4</w:t>
      </w:r>
      <w:proofErr w:type="gramStart"/>
      <w:r w:rsidRPr="00B36F14">
        <w:rPr>
          <w:rFonts w:ascii="Times New Roman" w:hAnsi="Times New Roman" w:cs="Times New Roman"/>
          <w:sz w:val="24"/>
          <w:szCs w:val="24"/>
        </w:rPr>
        <w:t>):e</w:t>
      </w:r>
      <w:proofErr w:type="gramEnd"/>
      <w:r w:rsidRPr="00B36F14">
        <w:rPr>
          <w:rFonts w:ascii="Times New Roman" w:hAnsi="Times New Roman" w:cs="Times New Roman"/>
          <w:sz w:val="24"/>
          <w:szCs w:val="24"/>
        </w:rPr>
        <w:t xml:space="preserve">202–9. </w:t>
      </w:r>
    </w:p>
    <w:p w14:paraId="0F584008"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27. </w:t>
      </w:r>
      <w:r w:rsidRPr="00B36F14">
        <w:rPr>
          <w:rFonts w:ascii="Times New Roman" w:hAnsi="Times New Roman" w:cs="Times New Roman"/>
          <w:sz w:val="24"/>
          <w:szCs w:val="24"/>
        </w:rPr>
        <w:tab/>
        <w:t xml:space="preserve">Rogers JH, Link AC, McCulloch D, </w:t>
      </w:r>
      <w:proofErr w:type="spellStart"/>
      <w:r w:rsidRPr="00B36F14">
        <w:rPr>
          <w:rFonts w:ascii="Times New Roman" w:hAnsi="Times New Roman" w:cs="Times New Roman"/>
          <w:sz w:val="24"/>
          <w:szCs w:val="24"/>
        </w:rPr>
        <w:t>Brandstetter</w:t>
      </w:r>
      <w:proofErr w:type="spellEnd"/>
      <w:r w:rsidRPr="00B36F14">
        <w:rPr>
          <w:rFonts w:ascii="Times New Roman" w:hAnsi="Times New Roman" w:cs="Times New Roman"/>
          <w:sz w:val="24"/>
          <w:szCs w:val="24"/>
        </w:rPr>
        <w:t xml:space="preserve"> E, Newman KL, Jackson ML, et al. Characteristics of COVID-19 in Homeless </w:t>
      </w:r>
      <w:proofErr w:type="gramStart"/>
      <w:r w:rsidRPr="00B36F14">
        <w:rPr>
          <w:rFonts w:ascii="Times New Roman" w:hAnsi="Times New Roman" w:cs="Times New Roman"/>
          <w:sz w:val="24"/>
          <w:szCs w:val="24"/>
        </w:rPr>
        <w:t>Shelters :</w:t>
      </w:r>
      <w:proofErr w:type="gramEnd"/>
      <w:r w:rsidRPr="00B36F14">
        <w:rPr>
          <w:rFonts w:ascii="Times New Roman" w:hAnsi="Times New Roman" w:cs="Times New Roman"/>
          <w:sz w:val="24"/>
          <w:szCs w:val="24"/>
        </w:rPr>
        <w:t xml:space="preserve"> A Community-Based Surveillance Study. Ann Intern Med. 2021 Jan;174(1):42–9. </w:t>
      </w:r>
    </w:p>
    <w:p w14:paraId="479D22B6"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28. </w:t>
      </w:r>
      <w:r w:rsidRPr="00B36F14">
        <w:rPr>
          <w:rFonts w:ascii="Times New Roman" w:hAnsi="Times New Roman" w:cs="Times New Roman"/>
          <w:sz w:val="24"/>
          <w:szCs w:val="24"/>
        </w:rPr>
        <w:tab/>
        <w:t xml:space="preserve">O’Shea T, Bodkin C, </w:t>
      </w:r>
      <w:proofErr w:type="spellStart"/>
      <w:r w:rsidRPr="00B36F14">
        <w:rPr>
          <w:rFonts w:ascii="Times New Roman" w:hAnsi="Times New Roman" w:cs="Times New Roman"/>
          <w:sz w:val="24"/>
          <w:szCs w:val="24"/>
        </w:rPr>
        <w:t>Mokashi</w:t>
      </w:r>
      <w:proofErr w:type="spellEnd"/>
      <w:r w:rsidRPr="00B36F14">
        <w:rPr>
          <w:rFonts w:ascii="Times New Roman" w:hAnsi="Times New Roman" w:cs="Times New Roman"/>
          <w:sz w:val="24"/>
          <w:szCs w:val="24"/>
        </w:rPr>
        <w:t xml:space="preserve"> V, Beal K, </w:t>
      </w:r>
      <w:proofErr w:type="spellStart"/>
      <w:r w:rsidRPr="00B36F14">
        <w:rPr>
          <w:rFonts w:ascii="Times New Roman" w:hAnsi="Times New Roman" w:cs="Times New Roman"/>
          <w:sz w:val="24"/>
          <w:szCs w:val="24"/>
        </w:rPr>
        <w:t>Wiwcharuk</w:t>
      </w:r>
      <w:proofErr w:type="spellEnd"/>
      <w:r w:rsidRPr="00B36F14">
        <w:rPr>
          <w:rFonts w:ascii="Times New Roman" w:hAnsi="Times New Roman" w:cs="Times New Roman"/>
          <w:sz w:val="24"/>
          <w:szCs w:val="24"/>
        </w:rPr>
        <w:t xml:space="preserve"> J, Lennox R, et al. Pandemic Planning in Homeless Shelters: A Pilot Study of a Coronavirus Disease 2019 (COVID-19) Testing and Support Program to Mitigate the Risk of COVID-19 Outbreaks in Congregate Settings. Clin Infect Dis. 2021 May 4;72(9):1639–41. </w:t>
      </w:r>
    </w:p>
    <w:p w14:paraId="7249811C"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29. </w:t>
      </w:r>
      <w:r w:rsidRPr="00B36F14">
        <w:rPr>
          <w:rFonts w:ascii="Times New Roman" w:hAnsi="Times New Roman" w:cs="Times New Roman"/>
          <w:sz w:val="24"/>
          <w:szCs w:val="24"/>
        </w:rPr>
        <w:tab/>
      </w:r>
      <w:proofErr w:type="spellStart"/>
      <w:r w:rsidRPr="00B36F14">
        <w:rPr>
          <w:rFonts w:ascii="Times New Roman" w:hAnsi="Times New Roman" w:cs="Times New Roman"/>
          <w:sz w:val="24"/>
          <w:szCs w:val="24"/>
        </w:rPr>
        <w:t>Tobolowsky</w:t>
      </w:r>
      <w:proofErr w:type="spellEnd"/>
      <w:r w:rsidRPr="00B36F14">
        <w:rPr>
          <w:rFonts w:ascii="Times New Roman" w:hAnsi="Times New Roman" w:cs="Times New Roman"/>
          <w:sz w:val="24"/>
          <w:szCs w:val="24"/>
        </w:rPr>
        <w:t xml:space="preserve"> FA. COVID-19 Outbreak Among Three Affiliated Homeless Service Sites — King County, Washington, 2020. MMWR </w:t>
      </w:r>
      <w:proofErr w:type="spellStart"/>
      <w:r w:rsidRPr="00B36F14">
        <w:rPr>
          <w:rFonts w:ascii="Times New Roman" w:hAnsi="Times New Roman" w:cs="Times New Roman"/>
          <w:sz w:val="24"/>
          <w:szCs w:val="24"/>
        </w:rPr>
        <w:t>Morb</w:t>
      </w:r>
      <w:proofErr w:type="spellEnd"/>
      <w:r w:rsidRPr="00B36F14">
        <w:rPr>
          <w:rFonts w:ascii="Times New Roman" w:hAnsi="Times New Roman" w:cs="Times New Roman"/>
          <w:sz w:val="24"/>
          <w:szCs w:val="24"/>
        </w:rPr>
        <w:t xml:space="preserve"> Mortal </w:t>
      </w:r>
      <w:proofErr w:type="spellStart"/>
      <w:r w:rsidRPr="00B36F14">
        <w:rPr>
          <w:rFonts w:ascii="Times New Roman" w:hAnsi="Times New Roman" w:cs="Times New Roman"/>
          <w:sz w:val="24"/>
          <w:szCs w:val="24"/>
        </w:rPr>
        <w:t>Wkly</w:t>
      </w:r>
      <w:proofErr w:type="spellEnd"/>
      <w:r w:rsidRPr="00B36F14">
        <w:rPr>
          <w:rFonts w:ascii="Times New Roman" w:hAnsi="Times New Roman" w:cs="Times New Roman"/>
          <w:sz w:val="24"/>
          <w:szCs w:val="24"/>
        </w:rPr>
        <w:t xml:space="preserve"> Rep [Internet]. 2020 May 1 [cited 2021 Sep 15];69. Available from: https://www.cdc.gov/mmwr/volumes/69/wr/mm6917e2.htm</w:t>
      </w:r>
    </w:p>
    <w:p w14:paraId="08EB015E"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30. </w:t>
      </w:r>
      <w:r w:rsidRPr="00B36F14">
        <w:rPr>
          <w:rFonts w:ascii="Times New Roman" w:hAnsi="Times New Roman" w:cs="Times New Roman"/>
          <w:sz w:val="24"/>
          <w:szCs w:val="24"/>
        </w:rPr>
        <w:tab/>
        <w:t xml:space="preserve">Rao CY, Robinson T, </w:t>
      </w:r>
      <w:proofErr w:type="spellStart"/>
      <w:r w:rsidRPr="00B36F14">
        <w:rPr>
          <w:rFonts w:ascii="Times New Roman" w:hAnsi="Times New Roman" w:cs="Times New Roman"/>
          <w:sz w:val="24"/>
          <w:szCs w:val="24"/>
        </w:rPr>
        <w:t>Huster</w:t>
      </w:r>
      <w:proofErr w:type="spellEnd"/>
      <w:r w:rsidRPr="00B36F14">
        <w:rPr>
          <w:rFonts w:ascii="Times New Roman" w:hAnsi="Times New Roman" w:cs="Times New Roman"/>
          <w:sz w:val="24"/>
          <w:szCs w:val="24"/>
        </w:rPr>
        <w:t xml:space="preserve"> K, Laws R, Keating R, </w:t>
      </w:r>
      <w:proofErr w:type="spellStart"/>
      <w:r w:rsidRPr="00B36F14">
        <w:rPr>
          <w:rFonts w:ascii="Times New Roman" w:hAnsi="Times New Roman" w:cs="Times New Roman"/>
          <w:sz w:val="24"/>
          <w:szCs w:val="24"/>
        </w:rPr>
        <w:t>Tobolowsky</w:t>
      </w:r>
      <w:proofErr w:type="spellEnd"/>
      <w:r w:rsidRPr="00B36F14">
        <w:rPr>
          <w:rFonts w:ascii="Times New Roman" w:hAnsi="Times New Roman" w:cs="Times New Roman"/>
          <w:sz w:val="24"/>
          <w:szCs w:val="24"/>
        </w:rPr>
        <w:t xml:space="preserve"> F, et al. Occupational </w:t>
      </w:r>
      <w:proofErr w:type="gramStart"/>
      <w:r w:rsidRPr="00B36F14">
        <w:rPr>
          <w:rFonts w:ascii="Times New Roman" w:hAnsi="Times New Roman" w:cs="Times New Roman"/>
          <w:sz w:val="24"/>
          <w:szCs w:val="24"/>
        </w:rPr>
        <w:t>exposures</w:t>
      </w:r>
      <w:proofErr w:type="gramEnd"/>
      <w:r w:rsidRPr="00B36F14">
        <w:rPr>
          <w:rFonts w:ascii="Times New Roman" w:hAnsi="Times New Roman" w:cs="Times New Roman"/>
          <w:sz w:val="24"/>
          <w:szCs w:val="24"/>
        </w:rPr>
        <w:t xml:space="preserve"> and mitigation strategies among homeless shelter workers at risk of COVID-19. </w:t>
      </w:r>
      <w:proofErr w:type="spellStart"/>
      <w:r w:rsidRPr="00B36F14">
        <w:rPr>
          <w:rFonts w:ascii="Times New Roman" w:hAnsi="Times New Roman" w:cs="Times New Roman"/>
          <w:sz w:val="24"/>
          <w:szCs w:val="24"/>
        </w:rPr>
        <w:t>medRxiv</w:t>
      </w:r>
      <w:proofErr w:type="spellEnd"/>
      <w:r w:rsidRPr="00B36F14">
        <w:rPr>
          <w:rFonts w:ascii="Times New Roman" w:hAnsi="Times New Roman" w:cs="Times New Roman"/>
          <w:sz w:val="24"/>
          <w:szCs w:val="24"/>
        </w:rPr>
        <w:t xml:space="preserve"> [Internet]. 2021 Feb 23 [cited 2021 Sep 15]; Available from: http://medrxiv.org/lookup/doi/10.1101/2021.02.22.21251646</w:t>
      </w:r>
    </w:p>
    <w:p w14:paraId="3AA01FBB"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31. </w:t>
      </w:r>
      <w:r w:rsidRPr="00B36F14">
        <w:rPr>
          <w:rFonts w:ascii="Times New Roman" w:hAnsi="Times New Roman" w:cs="Times New Roman"/>
          <w:sz w:val="24"/>
          <w:szCs w:val="24"/>
        </w:rPr>
        <w:tab/>
        <w:t xml:space="preserve">Self JL, Montgomery MP, Toews K-A, Samuels EA, Imbert E, McMichael TM, et al. Shelter Characteristics, Infection Prevention Practices, and Universal Testing for SARS-CoV-2 at Homeless Shelters in 7 US Urban Areas. Am J Public Health. 2021 May;111(5):854–9. </w:t>
      </w:r>
    </w:p>
    <w:p w14:paraId="2BEE25B2"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32. </w:t>
      </w:r>
      <w:r w:rsidRPr="00B36F14">
        <w:rPr>
          <w:rFonts w:ascii="Times New Roman" w:hAnsi="Times New Roman" w:cs="Times New Roman"/>
          <w:sz w:val="24"/>
          <w:szCs w:val="24"/>
        </w:rPr>
        <w:tab/>
        <w:t xml:space="preserve">Jameson A. Widescale SARS-Cov-2 Testing in Individuals Experiencing Homelessness in a Medium-Sized Midwest City. 2021 Jun </w:t>
      </w:r>
      <w:proofErr w:type="gramStart"/>
      <w:r w:rsidRPr="00B36F14">
        <w:rPr>
          <w:rFonts w:ascii="Times New Roman" w:hAnsi="Times New Roman" w:cs="Times New Roman"/>
          <w:sz w:val="24"/>
          <w:szCs w:val="24"/>
        </w:rPr>
        <w:t>5;2:2</w:t>
      </w:r>
      <w:proofErr w:type="gramEnd"/>
      <w:r w:rsidRPr="00B36F14">
        <w:rPr>
          <w:rFonts w:ascii="Times New Roman" w:hAnsi="Times New Roman" w:cs="Times New Roman"/>
          <w:sz w:val="24"/>
          <w:szCs w:val="24"/>
        </w:rPr>
        <w:t xml:space="preserve">. </w:t>
      </w:r>
    </w:p>
    <w:p w14:paraId="6A28F28E"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33. </w:t>
      </w:r>
      <w:r w:rsidRPr="00B36F14">
        <w:rPr>
          <w:rFonts w:ascii="Times New Roman" w:hAnsi="Times New Roman" w:cs="Times New Roman"/>
          <w:sz w:val="24"/>
          <w:szCs w:val="24"/>
        </w:rPr>
        <w:tab/>
        <w:t>Arroyo L. Homeless Service Provider Interim COVID-19 Response Plan 202. 2020 Apr 24; Available from: https://cceh.org/wp-content/uploads/2020/06/Testing-Resources_Hartford.pdf</w:t>
      </w:r>
    </w:p>
    <w:p w14:paraId="3FEE2A12"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34. </w:t>
      </w:r>
      <w:r w:rsidRPr="00B36F14">
        <w:rPr>
          <w:rFonts w:ascii="Times New Roman" w:hAnsi="Times New Roman" w:cs="Times New Roman"/>
          <w:sz w:val="24"/>
          <w:szCs w:val="24"/>
        </w:rPr>
        <w:tab/>
        <w:t>California Business Consumer Services and Housing Agency. Interim Guidance for Homeless Assistance Providers on Novel Coronavirus (COVID-19) [Internet]. California; 2020 Apr [cited 2021 Sep 15]. Available from: https://bcsh.ca.gov/hcfc/documents/covid19_interim_guidance.pdf</w:t>
      </w:r>
    </w:p>
    <w:p w14:paraId="2ED0D160"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35. </w:t>
      </w:r>
      <w:r w:rsidRPr="00B36F14">
        <w:rPr>
          <w:rFonts w:ascii="Times New Roman" w:hAnsi="Times New Roman" w:cs="Times New Roman"/>
          <w:sz w:val="24"/>
          <w:szCs w:val="24"/>
        </w:rPr>
        <w:tab/>
        <w:t>Centers for Disease Control and Prevention. Interim guidance for homeless service providers to plan and respond to coronavirus disease 2019 (COVID-19) [Internet]. USA: Centers for Disease Control and Prevention; 2020 Apr p. 7. Available from: https://www.cdc.gov/coronavirus/2019-ncov/downloads/COVID19_Homeless-H.pdf</w:t>
      </w:r>
    </w:p>
    <w:p w14:paraId="1BFD2BBD"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36. </w:t>
      </w:r>
      <w:r w:rsidRPr="00B36F14">
        <w:rPr>
          <w:rFonts w:ascii="Times New Roman" w:hAnsi="Times New Roman" w:cs="Times New Roman"/>
          <w:sz w:val="24"/>
          <w:szCs w:val="24"/>
        </w:rPr>
        <w:tab/>
        <w:t>Department of Homeless Services. COVID-19 Best Practices for DHS Shelters. 2020 Jul [cited 2021 Sep 15]; Available from: http://wnylc.com/wp-content/uploads/2020/03/Provider-Social-Distancing-FAQ_3.27.2020.docx.pdf</w:t>
      </w:r>
    </w:p>
    <w:p w14:paraId="5A83BFA9"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37. </w:t>
      </w:r>
      <w:r w:rsidRPr="00B36F14">
        <w:rPr>
          <w:rFonts w:ascii="Times New Roman" w:hAnsi="Times New Roman" w:cs="Times New Roman"/>
          <w:sz w:val="24"/>
          <w:szCs w:val="24"/>
        </w:rPr>
        <w:tab/>
        <w:t>Department of Homeless Services. COVID-19 Isolation Plan and Best Practices for DHS Shelters. 2020 Apr 8 [cited 2021 Sep 15]; Available from: http://wnylc.com/wp-content/uploads/2020/05/COVID19-Isolation-plan-and-Best-practices-for-DHS-Shelters.4.27.20.pdf</w:t>
      </w:r>
    </w:p>
    <w:p w14:paraId="0B5C939C"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38. </w:t>
      </w:r>
      <w:r w:rsidRPr="00B36F14">
        <w:rPr>
          <w:rFonts w:ascii="Times New Roman" w:hAnsi="Times New Roman" w:cs="Times New Roman"/>
          <w:sz w:val="24"/>
          <w:szCs w:val="24"/>
        </w:rPr>
        <w:tab/>
        <w:t>Department of Housing and Urban Development. Shelter Management During an Infectious Disease Outbreak. 2020 Mar [cited 2021 Sep 15]; Available from: https://files.hudexchange.info/resources/documents/COVID-19-Shelter-Management-During-an-Infectious-Disease-Outbreak.pdf</w:t>
      </w:r>
    </w:p>
    <w:p w14:paraId="799779A5"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39. </w:t>
      </w:r>
      <w:r w:rsidRPr="00B36F14">
        <w:rPr>
          <w:rFonts w:ascii="Times New Roman" w:hAnsi="Times New Roman" w:cs="Times New Roman"/>
          <w:sz w:val="24"/>
          <w:szCs w:val="24"/>
        </w:rPr>
        <w:tab/>
        <w:t>Government of Northwest Territories. NWT Guidance for Providers of Services to Individuals Experiencing Homelessness. 2020 May 27 [cited 2021 Sep 15]; Available from: https://www.gov.nt.ca/covid-19/en/nwt-guidance-providers-services-individuals-experiencing-homelessness</w:t>
      </w:r>
    </w:p>
    <w:p w14:paraId="4322B510"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40. </w:t>
      </w:r>
      <w:r w:rsidRPr="00B36F14">
        <w:rPr>
          <w:rFonts w:ascii="Times New Roman" w:hAnsi="Times New Roman" w:cs="Times New Roman"/>
          <w:sz w:val="24"/>
          <w:szCs w:val="24"/>
        </w:rPr>
        <w:tab/>
        <w:t>Government of Yukon. Guidance for the prevention and management of COVID-19 in communal living settings. 2020 Apr 15 [cited 2021 Sep 15]; Available from: https://regroup-production.s3.amazonaws.com/documents/ReviewReference/358325407/yukon_2020_guidance%20for%20the%20prevention%20and%20management%20of.pdf?AWSAccessKeyId=AKIAJBZQODCMKJA4H7DA&amp;Expires=1631724245&amp;Signature=GTjASEP0b6HWvwo3SqDbDeXYCYo%3D</w:t>
      </w:r>
    </w:p>
    <w:p w14:paraId="2589060C"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41. </w:t>
      </w:r>
      <w:r w:rsidRPr="00B36F14">
        <w:rPr>
          <w:rFonts w:ascii="Times New Roman" w:hAnsi="Times New Roman" w:cs="Times New Roman"/>
          <w:sz w:val="24"/>
          <w:szCs w:val="24"/>
        </w:rPr>
        <w:tab/>
        <w:t>London Coronavirus Response Cell. Frequently Asked Questions (FAQs) for hostels, and homeless hotels when dealing with COVID-19. 2021 Apr 4 [cited 2021 Sep 15]; Available from: https://www.healthylondon.org/wp-content/uploads/2020/11/LCRC-FAQ-V1-20042021-Homeless-settings.pdf</w:t>
      </w:r>
    </w:p>
    <w:p w14:paraId="14B9CF08"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42. </w:t>
      </w:r>
      <w:r w:rsidRPr="00B36F14">
        <w:rPr>
          <w:rFonts w:ascii="Times New Roman" w:hAnsi="Times New Roman" w:cs="Times New Roman"/>
          <w:sz w:val="24"/>
          <w:szCs w:val="24"/>
        </w:rPr>
        <w:tab/>
        <w:t>Ministry of Health. COVID-19 Guidance: Homeless Shelters [Internet]. Ontario: Ministry of Health; 2020 Apr p. 10. Available from: https://www.health.gov.on.ca/en/pro/programs/publichealth/coronavirus/docs/2019_homeless_shelters_guidance.pdf</w:t>
      </w:r>
    </w:p>
    <w:p w14:paraId="37482320"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43. </w:t>
      </w:r>
      <w:r w:rsidRPr="00B36F14">
        <w:rPr>
          <w:rFonts w:ascii="Times New Roman" w:hAnsi="Times New Roman" w:cs="Times New Roman"/>
          <w:sz w:val="24"/>
          <w:szCs w:val="24"/>
        </w:rPr>
        <w:tab/>
        <w:t>Monroe County Shelter Bed Task Group. Guidance to Shelter Providers and Other Community Partners in Operating Under COVID-19 Requirements. 2020 Apr [cited 2021 Sep 15]; Available from: https://nhchc.org/wp-content/uploads/2020/05/2MonroeCounty_COVID19_ShelterGuidance_v2_4.14.2020.pdf</w:t>
      </w:r>
    </w:p>
    <w:p w14:paraId="65784576"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44. </w:t>
      </w:r>
      <w:r w:rsidRPr="00B36F14">
        <w:rPr>
          <w:rFonts w:ascii="Times New Roman" w:hAnsi="Times New Roman" w:cs="Times New Roman"/>
          <w:sz w:val="24"/>
          <w:szCs w:val="24"/>
        </w:rPr>
        <w:tab/>
        <w:t>Murray C. COVID-19 Response Update: Protecting People Experiencing Homelessness and Ensuring the Safety of the Shelter System. 2021 Jun 1; Available from: https://www.toronto.ca/legdocs/mmis/2021/cc/bgrd/backgroundfile-167471.pdf</w:t>
      </w:r>
    </w:p>
    <w:p w14:paraId="520D9A9B"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45. </w:t>
      </w:r>
      <w:r w:rsidRPr="00B36F14">
        <w:rPr>
          <w:rFonts w:ascii="Times New Roman" w:hAnsi="Times New Roman" w:cs="Times New Roman"/>
          <w:sz w:val="24"/>
          <w:szCs w:val="24"/>
        </w:rPr>
        <w:tab/>
        <w:t>National Health Care for the Homeless Council. Needed Actions from Public Health and Emergency Response Systems. 2020 Apr [cited 2021 Sep 15]; Available from: https://regroup-production.s3.amazonaws.com/documents/ReviewReference/359497770/Issue-brief-2-COVID-19-HCH-Community-Public-Health-Actions.pdf?AWSAccessKeyId=AKIAJBZQODCMKJA4H7DA&amp;Expires=1631732367&amp;Signature=gw%2Bgaau%2FjRs9zS4aLZ7lk%2BJ%2BE34%3D</w:t>
      </w:r>
    </w:p>
    <w:p w14:paraId="6EF104DF"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46. </w:t>
      </w:r>
      <w:r w:rsidRPr="00B36F14">
        <w:rPr>
          <w:rFonts w:ascii="Times New Roman" w:hAnsi="Times New Roman" w:cs="Times New Roman"/>
          <w:sz w:val="24"/>
          <w:szCs w:val="24"/>
        </w:rPr>
        <w:tab/>
        <w:t>NYC Department of Health and Mental Hygiene. Interim COVID-19 Guidance for Homeless Shelters. 2020 Mar [cited 2021 Sep 15]; Available from: http://wnylc.com/wp-content/uploads/2020/03/DOHMH-COVID19-Guidance-for-Homeless-Shelters_March-2020.pdf</w:t>
      </w:r>
    </w:p>
    <w:p w14:paraId="2F54D3AD"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47. </w:t>
      </w:r>
      <w:r w:rsidRPr="00B36F14">
        <w:rPr>
          <w:rFonts w:ascii="Times New Roman" w:hAnsi="Times New Roman" w:cs="Times New Roman"/>
          <w:sz w:val="24"/>
          <w:szCs w:val="24"/>
        </w:rPr>
        <w:tab/>
        <w:t>Office of Temporary and Disability Assistance. Interim Guidance for Operators of Congregate Facilities Providing Shelter to Individuals Who are Homeless. 2020 Sep 29; Available from: https://regroup-production.s3.amazonaws.com/documents/ReviewReference/359497715/ny%20otda_2020_interim%20guidance%20for%20operators%20of%20congregate%20facilitis.pdf?AWSAccessKeyId=AKIAJBZQODCMKJA4H7DA&amp;Expires=1631732362&amp;Signature=bFyPCoEWM5sk%2F5yJ4X9VbHCfb2Y%3D</w:t>
      </w:r>
    </w:p>
    <w:p w14:paraId="644966A4"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48. </w:t>
      </w:r>
      <w:r w:rsidRPr="00B36F14">
        <w:rPr>
          <w:rFonts w:ascii="Times New Roman" w:hAnsi="Times New Roman" w:cs="Times New Roman"/>
          <w:sz w:val="24"/>
          <w:szCs w:val="24"/>
        </w:rPr>
        <w:tab/>
        <w:t>Bond A. COVID-19 Response Framework for People Experiencing Homelessness [Internet]. 2020 Mar [cited 2021 Sep 15]. Available from: https://www.homelesshub.ca/resource/covid-19-response-framework-people-experiencing-homelessness</w:t>
      </w:r>
    </w:p>
    <w:p w14:paraId="6EF396C3"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49. </w:t>
      </w:r>
      <w:r w:rsidRPr="00B36F14">
        <w:rPr>
          <w:rFonts w:ascii="Times New Roman" w:hAnsi="Times New Roman" w:cs="Times New Roman"/>
          <w:sz w:val="24"/>
          <w:szCs w:val="24"/>
        </w:rPr>
        <w:tab/>
        <w:t>CDC. Interim Guidance for SARS-CoV-2 Testing in Homeless Shelters and Encampments. 2020 Feb 11 [cited 2021 Jul 13]; Available from: https://www.cdc.gov/coronavirus/2019-ncov/community/homeless-shelters/testing.html</w:t>
      </w:r>
    </w:p>
    <w:p w14:paraId="11EBBA58"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50. </w:t>
      </w:r>
      <w:r w:rsidRPr="00B36F14">
        <w:rPr>
          <w:rFonts w:ascii="Times New Roman" w:hAnsi="Times New Roman" w:cs="Times New Roman"/>
          <w:sz w:val="24"/>
          <w:szCs w:val="24"/>
        </w:rPr>
        <w:tab/>
        <w:t xml:space="preserve">Kelly D, Murphy H, </w:t>
      </w:r>
      <w:proofErr w:type="spellStart"/>
      <w:r w:rsidRPr="00B36F14">
        <w:rPr>
          <w:rFonts w:ascii="Times New Roman" w:hAnsi="Times New Roman" w:cs="Times New Roman"/>
          <w:sz w:val="24"/>
          <w:szCs w:val="24"/>
        </w:rPr>
        <w:t>Vadlamudi</w:t>
      </w:r>
      <w:proofErr w:type="spellEnd"/>
      <w:r w:rsidRPr="00B36F14">
        <w:rPr>
          <w:rFonts w:ascii="Times New Roman" w:hAnsi="Times New Roman" w:cs="Times New Roman"/>
          <w:sz w:val="24"/>
          <w:szCs w:val="24"/>
        </w:rPr>
        <w:t xml:space="preserve"> R, Kraut R, </w:t>
      </w:r>
      <w:proofErr w:type="spellStart"/>
      <w:r w:rsidRPr="00B36F14">
        <w:rPr>
          <w:rFonts w:ascii="Times New Roman" w:hAnsi="Times New Roman" w:cs="Times New Roman"/>
          <w:sz w:val="24"/>
          <w:szCs w:val="24"/>
        </w:rPr>
        <w:t>Dalessio</w:t>
      </w:r>
      <w:proofErr w:type="spellEnd"/>
      <w:r w:rsidRPr="00B36F14">
        <w:rPr>
          <w:rFonts w:ascii="Times New Roman" w:hAnsi="Times New Roman" w:cs="Times New Roman"/>
          <w:sz w:val="24"/>
          <w:szCs w:val="24"/>
        </w:rPr>
        <w:t xml:space="preserve"> K, </w:t>
      </w:r>
      <w:proofErr w:type="spellStart"/>
      <w:r w:rsidRPr="00B36F14">
        <w:rPr>
          <w:rFonts w:ascii="Times New Roman" w:hAnsi="Times New Roman" w:cs="Times New Roman"/>
          <w:sz w:val="24"/>
          <w:szCs w:val="24"/>
        </w:rPr>
        <w:t>Malani</w:t>
      </w:r>
      <w:proofErr w:type="spellEnd"/>
      <w:r w:rsidRPr="00B36F14">
        <w:rPr>
          <w:rFonts w:ascii="Times New Roman" w:hAnsi="Times New Roman" w:cs="Times New Roman"/>
          <w:sz w:val="24"/>
          <w:szCs w:val="24"/>
        </w:rPr>
        <w:t xml:space="preserve"> AN, et al. Successful public health measures preventing coronavirus disease 2019 (COVID-19) at a Michigan homeless shelter. Infect Control Hosp Epidemiol. 2020 Aug 26;1–2. </w:t>
      </w:r>
    </w:p>
    <w:p w14:paraId="1B586D0E"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51. </w:t>
      </w:r>
      <w:r w:rsidRPr="00B36F14">
        <w:rPr>
          <w:rFonts w:ascii="Times New Roman" w:hAnsi="Times New Roman" w:cs="Times New Roman"/>
          <w:sz w:val="24"/>
          <w:szCs w:val="24"/>
        </w:rPr>
        <w:tab/>
        <w:t>Government of New Brunswick. COVID-19 Guidance for Homeless Shelters [Internet]. 2020 [cited 2021 Sep 15]. Available from: https://regroup-production.s3.amazonaws.com/documents/ReviewReference/358325409/HomelessShelters.pdf?AWSAccessKeyId=AKIAJBZQODCMKJA4H7DA&amp;Expires=1631732358&amp;Signature=GiJ8LUfxthAfZfOghFdnJdM6t3E%3D</w:t>
      </w:r>
    </w:p>
    <w:p w14:paraId="2A5C7692"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52. </w:t>
      </w:r>
      <w:r w:rsidRPr="00B36F14">
        <w:rPr>
          <w:rFonts w:ascii="Times New Roman" w:hAnsi="Times New Roman" w:cs="Times New Roman"/>
          <w:sz w:val="24"/>
          <w:szCs w:val="24"/>
        </w:rPr>
        <w:tab/>
        <w:t xml:space="preserve">Steer KJD, Klassen DC, O’Gorman CM, Webster M, Mitchell M, </w:t>
      </w:r>
      <w:proofErr w:type="spellStart"/>
      <w:r w:rsidRPr="00B36F14">
        <w:rPr>
          <w:rFonts w:ascii="Times New Roman" w:hAnsi="Times New Roman" w:cs="Times New Roman"/>
          <w:sz w:val="24"/>
          <w:szCs w:val="24"/>
        </w:rPr>
        <w:t>Krichevsky</w:t>
      </w:r>
      <w:proofErr w:type="spellEnd"/>
      <w:r w:rsidRPr="00B36F14">
        <w:rPr>
          <w:rFonts w:ascii="Times New Roman" w:hAnsi="Times New Roman" w:cs="Times New Roman"/>
          <w:sz w:val="24"/>
          <w:szCs w:val="24"/>
        </w:rPr>
        <w:t xml:space="preserve"> L, et al. Cups for COVID: rapid implementation of a harm reduction initiative to support populations experiencing homelessness during the COVID-19 pandemic. Can J Public Health. 2021 Feb;112(1):29–35. </w:t>
      </w:r>
    </w:p>
    <w:p w14:paraId="383D99A1"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53. </w:t>
      </w:r>
      <w:r w:rsidRPr="00B36F14">
        <w:rPr>
          <w:rFonts w:ascii="Times New Roman" w:hAnsi="Times New Roman" w:cs="Times New Roman"/>
          <w:sz w:val="24"/>
          <w:szCs w:val="24"/>
        </w:rPr>
        <w:tab/>
        <w:t>Vancouver Coastal Health. Operations Manual for Temporary COVID-19 Shelter for Vulnerable Populations in Vancouver Coastal Health. 2020 Apr 3 [cited 2021 Sep 15]; Available from: http://ipac.vch.ca/Documents/COVID-19/Community%20Toolkit/COVID%20management_housing_ops_manual_Ver_FINAL_March%2031%202020.pdf</w:t>
      </w:r>
    </w:p>
    <w:p w14:paraId="2E3B801E"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54. </w:t>
      </w:r>
      <w:r w:rsidRPr="00B36F14">
        <w:rPr>
          <w:rFonts w:ascii="Times New Roman" w:hAnsi="Times New Roman" w:cs="Times New Roman"/>
          <w:sz w:val="24"/>
          <w:szCs w:val="24"/>
        </w:rPr>
        <w:tab/>
        <w:t>Mosquera-Bruno S. Preparing Shelters for COVID-19. 2020 Mar 12 [cited 2021 Sep 15]; Available from: https://cceh.org/wp-content/uploads/2020/03/COVID-19-DOH-Guidance-to-Emergency-Shelters.pdf</w:t>
      </w:r>
    </w:p>
    <w:p w14:paraId="3BAED571"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55. </w:t>
      </w:r>
      <w:r w:rsidRPr="00B36F14">
        <w:rPr>
          <w:rFonts w:ascii="Times New Roman" w:hAnsi="Times New Roman" w:cs="Times New Roman"/>
          <w:sz w:val="24"/>
          <w:szCs w:val="24"/>
        </w:rPr>
        <w:tab/>
        <w:t>Department of Housing and Urban Development. Homeless System Response: COVID-19 Preparedness Checklist for Shelter Facilities. 2020 [cited 2021 Sep 15]; Available from: https://files.hudexchange.info/resources/documents/COVID-19-Homeless-System-Response-COVID-19-Preparedness-Checklist-for-Shelter-Facilities.pdf</w:t>
      </w:r>
    </w:p>
    <w:p w14:paraId="3D3F2206"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56. </w:t>
      </w:r>
      <w:r w:rsidRPr="00B36F14">
        <w:rPr>
          <w:rFonts w:ascii="Times New Roman" w:hAnsi="Times New Roman" w:cs="Times New Roman"/>
          <w:sz w:val="24"/>
          <w:szCs w:val="24"/>
        </w:rPr>
        <w:tab/>
      </w:r>
      <w:proofErr w:type="spellStart"/>
      <w:r w:rsidRPr="00B36F14">
        <w:rPr>
          <w:rFonts w:ascii="Times New Roman" w:hAnsi="Times New Roman" w:cs="Times New Roman"/>
          <w:sz w:val="24"/>
          <w:szCs w:val="24"/>
        </w:rPr>
        <w:t>Udechukwu</w:t>
      </w:r>
      <w:proofErr w:type="spellEnd"/>
      <w:r w:rsidRPr="00B36F14">
        <w:rPr>
          <w:rFonts w:ascii="Times New Roman" w:hAnsi="Times New Roman" w:cs="Times New Roman"/>
          <w:sz w:val="24"/>
          <w:szCs w:val="24"/>
        </w:rPr>
        <w:t xml:space="preserve"> T, Harnett L, </w:t>
      </w:r>
      <w:proofErr w:type="spellStart"/>
      <w:r w:rsidRPr="00B36F14">
        <w:rPr>
          <w:rFonts w:ascii="Times New Roman" w:hAnsi="Times New Roman" w:cs="Times New Roman"/>
          <w:sz w:val="24"/>
          <w:szCs w:val="24"/>
        </w:rPr>
        <w:t>Mabhala</w:t>
      </w:r>
      <w:proofErr w:type="spellEnd"/>
      <w:r w:rsidRPr="00B36F14">
        <w:rPr>
          <w:rFonts w:ascii="Times New Roman" w:hAnsi="Times New Roman" w:cs="Times New Roman"/>
          <w:sz w:val="24"/>
          <w:szCs w:val="24"/>
        </w:rPr>
        <w:t xml:space="preserve"> M, Reid J. COVID-19 and People Experiencing Homelessness: Reported Measures Implemented in the European Region during the Pandemic. Associations of the Schools of Public Health European Region; 2021 Apr. </w:t>
      </w:r>
    </w:p>
    <w:p w14:paraId="3A090F14"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57. </w:t>
      </w:r>
      <w:r w:rsidRPr="00B36F14">
        <w:rPr>
          <w:rFonts w:ascii="Times New Roman" w:hAnsi="Times New Roman" w:cs="Times New Roman"/>
          <w:sz w:val="24"/>
          <w:szCs w:val="24"/>
        </w:rPr>
        <w:tab/>
        <w:t>North Carolina Department of Health and Human Services. Interim Coronavirus Disease 2019 (COVID-19) Guidance for Homeless Shelters and Service Providers. 2020 Apr [cited 2021 Sep 15]; Available from: https://covid19.ncdhhs.gov/media/155/open</w:t>
      </w:r>
    </w:p>
    <w:p w14:paraId="08945660"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58. </w:t>
      </w:r>
      <w:r w:rsidRPr="00B36F14">
        <w:rPr>
          <w:rFonts w:ascii="Times New Roman" w:hAnsi="Times New Roman" w:cs="Times New Roman"/>
          <w:sz w:val="24"/>
          <w:szCs w:val="24"/>
        </w:rPr>
        <w:tab/>
        <w:t>Mercy Care. Universal COVID-19 Testing for People Experiencing Homelessness. 2020 May 5 [cited 2021 Sep 15]; Available from: https://nhchc.org/wp-content/uploads/2020/05/Universal-COVID-19-Testing-for-People-Experiencing-Homelessness-Mercy-Care-Atlanta.pdf</w:t>
      </w:r>
    </w:p>
    <w:p w14:paraId="3DC247C3"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lang w:val="fr-FR"/>
        </w:rPr>
        <w:t xml:space="preserve">59. </w:t>
      </w:r>
      <w:r w:rsidRPr="00B36F14">
        <w:rPr>
          <w:rFonts w:ascii="Times New Roman" w:hAnsi="Times New Roman" w:cs="Times New Roman"/>
          <w:sz w:val="24"/>
          <w:szCs w:val="24"/>
          <w:lang w:val="fr-FR"/>
        </w:rPr>
        <w:tab/>
      </w:r>
      <w:proofErr w:type="spellStart"/>
      <w:r w:rsidRPr="00B36F14">
        <w:rPr>
          <w:rFonts w:ascii="Times New Roman" w:hAnsi="Times New Roman" w:cs="Times New Roman"/>
          <w:sz w:val="24"/>
          <w:szCs w:val="24"/>
          <w:lang w:val="fr-FR"/>
        </w:rPr>
        <w:t>Baggett</w:t>
      </w:r>
      <w:proofErr w:type="spellEnd"/>
      <w:r w:rsidRPr="00B36F14">
        <w:rPr>
          <w:rFonts w:ascii="Times New Roman" w:hAnsi="Times New Roman" w:cs="Times New Roman"/>
          <w:sz w:val="24"/>
          <w:szCs w:val="24"/>
          <w:lang w:val="fr-FR"/>
        </w:rPr>
        <w:t xml:space="preserve"> TP, Racine MW, Lewis E, De Las </w:t>
      </w:r>
      <w:proofErr w:type="spellStart"/>
      <w:r w:rsidRPr="00B36F14">
        <w:rPr>
          <w:rFonts w:ascii="Times New Roman" w:hAnsi="Times New Roman" w:cs="Times New Roman"/>
          <w:sz w:val="24"/>
          <w:szCs w:val="24"/>
          <w:lang w:val="fr-FR"/>
        </w:rPr>
        <w:t>Nueces</w:t>
      </w:r>
      <w:proofErr w:type="spellEnd"/>
      <w:r w:rsidRPr="00B36F14">
        <w:rPr>
          <w:rFonts w:ascii="Times New Roman" w:hAnsi="Times New Roman" w:cs="Times New Roman"/>
          <w:sz w:val="24"/>
          <w:szCs w:val="24"/>
          <w:lang w:val="fr-FR"/>
        </w:rPr>
        <w:t xml:space="preserve"> D, </w:t>
      </w:r>
      <w:proofErr w:type="spellStart"/>
      <w:r w:rsidRPr="00B36F14">
        <w:rPr>
          <w:rFonts w:ascii="Times New Roman" w:hAnsi="Times New Roman" w:cs="Times New Roman"/>
          <w:sz w:val="24"/>
          <w:szCs w:val="24"/>
          <w:lang w:val="fr-FR"/>
        </w:rPr>
        <w:t>O’Connell</w:t>
      </w:r>
      <w:proofErr w:type="spellEnd"/>
      <w:r w:rsidRPr="00B36F14">
        <w:rPr>
          <w:rFonts w:ascii="Times New Roman" w:hAnsi="Times New Roman" w:cs="Times New Roman"/>
          <w:sz w:val="24"/>
          <w:szCs w:val="24"/>
          <w:lang w:val="fr-FR"/>
        </w:rPr>
        <w:t xml:space="preserve"> JJ, Bock B, et al. </w:t>
      </w:r>
      <w:r w:rsidRPr="00B36F14">
        <w:rPr>
          <w:rFonts w:ascii="Times New Roman" w:hAnsi="Times New Roman" w:cs="Times New Roman"/>
          <w:sz w:val="24"/>
          <w:szCs w:val="24"/>
        </w:rPr>
        <w:t xml:space="preserve">Addressing COVID-19 Among People Experiencing Homelessness: Description, Adaptation, and Early Findings of a Multiagency Response in Boston. Public Health Rep. 2020 Jun 9;135(4):435–41. </w:t>
      </w:r>
    </w:p>
    <w:p w14:paraId="6147E818"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60. </w:t>
      </w:r>
      <w:r w:rsidRPr="00B36F14">
        <w:rPr>
          <w:rFonts w:ascii="Times New Roman" w:hAnsi="Times New Roman" w:cs="Times New Roman"/>
          <w:sz w:val="24"/>
          <w:szCs w:val="24"/>
        </w:rPr>
        <w:tab/>
        <w:t xml:space="preserve">Yoon JC, Montgomery MP, Buff AM, Boyd AT, Jamison C, Hernandez A, et al. COVID-19 Prevalence among People Experiencing Homelessness and Homelessness Service Staff during Early Community Transmission in Atlanta, Georgia, April-May 2020. Clin Infect Dis. 2020 Sep </w:t>
      </w:r>
      <w:proofErr w:type="gramStart"/>
      <w:r w:rsidRPr="00B36F14">
        <w:rPr>
          <w:rFonts w:ascii="Times New Roman" w:hAnsi="Times New Roman" w:cs="Times New Roman"/>
          <w:sz w:val="24"/>
          <w:szCs w:val="24"/>
        </w:rPr>
        <w:t>8;ciaa</w:t>
      </w:r>
      <w:proofErr w:type="gramEnd"/>
      <w:r w:rsidRPr="00B36F14">
        <w:rPr>
          <w:rFonts w:ascii="Times New Roman" w:hAnsi="Times New Roman" w:cs="Times New Roman"/>
          <w:sz w:val="24"/>
          <w:szCs w:val="24"/>
        </w:rPr>
        <w:t xml:space="preserve">1340. </w:t>
      </w:r>
    </w:p>
    <w:p w14:paraId="1E9FBBE9"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61. </w:t>
      </w:r>
      <w:r w:rsidRPr="00B36F14">
        <w:rPr>
          <w:rFonts w:ascii="Times New Roman" w:hAnsi="Times New Roman" w:cs="Times New Roman"/>
          <w:sz w:val="24"/>
          <w:szCs w:val="24"/>
        </w:rPr>
        <w:tab/>
        <w:t xml:space="preserve">Kiran T, Craig-Neil A, Das P, Lockwood J, Wang R, </w:t>
      </w:r>
      <w:proofErr w:type="spellStart"/>
      <w:r w:rsidRPr="00B36F14">
        <w:rPr>
          <w:rFonts w:ascii="Times New Roman" w:hAnsi="Times New Roman" w:cs="Times New Roman"/>
          <w:sz w:val="24"/>
          <w:szCs w:val="24"/>
        </w:rPr>
        <w:t>Nathanielsz</w:t>
      </w:r>
      <w:proofErr w:type="spellEnd"/>
      <w:r w:rsidRPr="00B36F14">
        <w:rPr>
          <w:rFonts w:ascii="Times New Roman" w:hAnsi="Times New Roman" w:cs="Times New Roman"/>
          <w:sz w:val="24"/>
          <w:szCs w:val="24"/>
        </w:rPr>
        <w:t xml:space="preserve"> N, et al. Mobile outreach testing for COVID-19 in twenty homeless shelters in Toronto, Canada. </w:t>
      </w:r>
      <w:proofErr w:type="spellStart"/>
      <w:r w:rsidRPr="00B36F14">
        <w:rPr>
          <w:rFonts w:ascii="Times New Roman" w:hAnsi="Times New Roman" w:cs="Times New Roman"/>
          <w:sz w:val="24"/>
          <w:szCs w:val="24"/>
        </w:rPr>
        <w:t>medRxiv</w:t>
      </w:r>
      <w:proofErr w:type="spellEnd"/>
      <w:r w:rsidRPr="00B36F14">
        <w:rPr>
          <w:rFonts w:ascii="Times New Roman" w:hAnsi="Times New Roman" w:cs="Times New Roman"/>
          <w:sz w:val="24"/>
          <w:szCs w:val="24"/>
        </w:rPr>
        <w:t xml:space="preserve">. 2020 Nov 24;2020.11.23.20235465. </w:t>
      </w:r>
    </w:p>
    <w:p w14:paraId="70F88F4A"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62. </w:t>
      </w:r>
      <w:r w:rsidRPr="00B36F14">
        <w:rPr>
          <w:rFonts w:ascii="Times New Roman" w:hAnsi="Times New Roman" w:cs="Times New Roman"/>
          <w:sz w:val="24"/>
          <w:szCs w:val="24"/>
        </w:rPr>
        <w:tab/>
        <w:t xml:space="preserve">Redditt V, Wright V, Rashid M, Male R, </w:t>
      </w:r>
      <w:proofErr w:type="spellStart"/>
      <w:r w:rsidRPr="00B36F14">
        <w:rPr>
          <w:rFonts w:ascii="Times New Roman" w:hAnsi="Times New Roman" w:cs="Times New Roman"/>
          <w:sz w:val="24"/>
          <w:szCs w:val="24"/>
        </w:rPr>
        <w:t>Bogoch</w:t>
      </w:r>
      <w:proofErr w:type="spellEnd"/>
      <w:r w:rsidRPr="00B36F14">
        <w:rPr>
          <w:rFonts w:ascii="Times New Roman" w:hAnsi="Times New Roman" w:cs="Times New Roman"/>
          <w:sz w:val="24"/>
          <w:szCs w:val="24"/>
        </w:rPr>
        <w:t xml:space="preserve"> I. Outbreak of SARS-CoV-2 infection at a large refugee shelter in Toronto, April 2020: a clinical and epidemiologic descriptive analysis. CMAJ Open. 2020 Dec 1;8(4</w:t>
      </w:r>
      <w:proofErr w:type="gramStart"/>
      <w:r w:rsidRPr="00B36F14">
        <w:rPr>
          <w:rFonts w:ascii="Times New Roman" w:hAnsi="Times New Roman" w:cs="Times New Roman"/>
          <w:sz w:val="24"/>
          <w:szCs w:val="24"/>
        </w:rPr>
        <w:t>):E</w:t>
      </w:r>
      <w:proofErr w:type="gramEnd"/>
      <w:r w:rsidRPr="00B36F14">
        <w:rPr>
          <w:rFonts w:ascii="Times New Roman" w:hAnsi="Times New Roman" w:cs="Times New Roman"/>
          <w:sz w:val="24"/>
          <w:szCs w:val="24"/>
        </w:rPr>
        <w:t xml:space="preserve">819–24. </w:t>
      </w:r>
    </w:p>
    <w:p w14:paraId="0A9E0C30"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63. </w:t>
      </w:r>
      <w:r w:rsidRPr="00B36F14">
        <w:rPr>
          <w:rFonts w:ascii="Times New Roman" w:hAnsi="Times New Roman" w:cs="Times New Roman"/>
          <w:sz w:val="24"/>
          <w:szCs w:val="24"/>
        </w:rPr>
        <w:tab/>
        <w:t xml:space="preserve">Ly TDA, Nguyen NN, Hoang VT, </w:t>
      </w:r>
      <w:proofErr w:type="spellStart"/>
      <w:r w:rsidRPr="00B36F14">
        <w:rPr>
          <w:rFonts w:ascii="Times New Roman" w:hAnsi="Times New Roman" w:cs="Times New Roman"/>
          <w:sz w:val="24"/>
          <w:szCs w:val="24"/>
        </w:rPr>
        <w:t>Goumballa</w:t>
      </w:r>
      <w:proofErr w:type="spellEnd"/>
      <w:r w:rsidRPr="00B36F14">
        <w:rPr>
          <w:rFonts w:ascii="Times New Roman" w:hAnsi="Times New Roman" w:cs="Times New Roman"/>
          <w:sz w:val="24"/>
          <w:szCs w:val="24"/>
        </w:rPr>
        <w:t xml:space="preserve"> N, </w:t>
      </w:r>
      <w:proofErr w:type="spellStart"/>
      <w:r w:rsidRPr="00B36F14">
        <w:rPr>
          <w:rFonts w:ascii="Times New Roman" w:hAnsi="Times New Roman" w:cs="Times New Roman"/>
          <w:sz w:val="24"/>
          <w:szCs w:val="24"/>
        </w:rPr>
        <w:t>Louni</w:t>
      </w:r>
      <w:proofErr w:type="spellEnd"/>
      <w:r w:rsidRPr="00B36F14">
        <w:rPr>
          <w:rFonts w:ascii="Times New Roman" w:hAnsi="Times New Roman" w:cs="Times New Roman"/>
          <w:sz w:val="24"/>
          <w:szCs w:val="24"/>
        </w:rPr>
        <w:t xml:space="preserve"> M, Canard N, et al. Screening of SARS-CoV-2 among homeless people, asylum-seekers and other people living in precarious conditions in Marseille, France, March-April 2020. Int J Infect Dis. 2021 </w:t>
      </w:r>
      <w:proofErr w:type="gramStart"/>
      <w:r w:rsidRPr="00B36F14">
        <w:rPr>
          <w:rFonts w:ascii="Times New Roman" w:hAnsi="Times New Roman" w:cs="Times New Roman"/>
          <w:sz w:val="24"/>
          <w:szCs w:val="24"/>
        </w:rPr>
        <w:t>Apr;105:1</w:t>
      </w:r>
      <w:proofErr w:type="gramEnd"/>
      <w:r w:rsidRPr="00B36F14">
        <w:rPr>
          <w:rFonts w:ascii="Times New Roman" w:hAnsi="Times New Roman" w:cs="Times New Roman"/>
          <w:sz w:val="24"/>
          <w:szCs w:val="24"/>
        </w:rPr>
        <w:t xml:space="preserve">–6. </w:t>
      </w:r>
    </w:p>
    <w:p w14:paraId="6C463C1E"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64. </w:t>
      </w:r>
      <w:r w:rsidRPr="00B36F14">
        <w:rPr>
          <w:rFonts w:ascii="Times New Roman" w:hAnsi="Times New Roman" w:cs="Times New Roman"/>
          <w:sz w:val="24"/>
          <w:szCs w:val="24"/>
        </w:rPr>
        <w:tab/>
      </w:r>
      <w:proofErr w:type="spellStart"/>
      <w:r w:rsidRPr="00B36F14">
        <w:rPr>
          <w:rFonts w:ascii="Times New Roman" w:hAnsi="Times New Roman" w:cs="Times New Roman"/>
          <w:sz w:val="24"/>
          <w:szCs w:val="24"/>
        </w:rPr>
        <w:t>Ghinai</w:t>
      </w:r>
      <w:proofErr w:type="spellEnd"/>
      <w:r w:rsidRPr="00B36F14">
        <w:rPr>
          <w:rFonts w:ascii="Times New Roman" w:hAnsi="Times New Roman" w:cs="Times New Roman"/>
          <w:sz w:val="24"/>
          <w:szCs w:val="24"/>
        </w:rPr>
        <w:t xml:space="preserve"> I, Davis ES, Mayer S, Toews K-A, Huggett TD, Snow-Hill N, et al. Risk Factors for Severe Acute Respiratory Syndrome Coronavirus 2 Infection in Homeless Shelters in Chicago, Illinois-March-</w:t>
      </w:r>
      <w:proofErr w:type="gramStart"/>
      <w:r w:rsidRPr="00B36F14">
        <w:rPr>
          <w:rFonts w:ascii="Times New Roman" w:hAnsi="Times New Roman" w:cs="Times New Roman"/>
          <w:sz w:val="24"/>
          <w:szCs w:val="24"/>
        </w:rPr>
        <w:t>May,</w:t>
      </w:r>
      <w:proofErr w:type="gramEnd"/>
      <w:r w:rsidRPr="00B36F14">
        <w:rPr>
          <w:rFonts w:ascii="Times New Roman" w:hAnsi="Times New Roman" w:cs="Times New Roman"/>
          <w:sz w:val="24"/>
          <w:szCs w:val="24"/>
        </w:rPr>
        <w:t xml:space="preserve"> 2020. Open Forum Infect Dis. 2020 Nov;7(11</w:t>
      </w:r>
      <w:proofErr w:type="gramStart"/>
      <w:r w:rsidRPr="00B36F14">
        <w:rPr>
          <w:rFonts w:ascii="Times New Roman" w:hAnsi="Times New Roman" w:cs="Times New Roman"/>
          <w:sz w:val="24"/>
          <w:szCs w:val="24"/>
        </w:rPr>
        <w:t>):ofaa</w:t>
      </w:r>
      <w:proofErr w:type="gramEnd"/>
      <w:r w:rsidRPr="00B36F14">
        <w:rPr>
          <w:rFonts w:ascii="Times New Roman" w:hAnsi="Times New Roman" w:cs="Times New Roman"/>
          <w:sz w:val="24"/>
          <w:szCs w:val="24"/>
        </w:rPr>
        <w:t xml:space="preserve">477. </w:t>
      </w:r>
    </w:p>
    <w:p w14:paraId="5D7D2AF4"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65. </w:t>
      </w:r>
      <w:r w:rsidRPr="00B36F14">
        <w:rPr>
          <w:rFonts w:ascii="Times New Roman" w:hAnsi="Times New Roman" w:cs="Times New Roman"/>
          <w:sz w:val="24"/>
          <w:szCs w:val="24"/>
        </w:rPr>
        <w:tab/>
        <w:t xml:space="preserve">Roland M, </w:t>
      </w:r>
      <w:proofErr w:type="spellStart"/>
      <w:r w:rsidRPr="00B36F14">
        <w:rPr>
          <w:rFonts w:ascii="Times New Roman" w:hAnsi="Times New Roman" w:cs="Times New Roman"/>
          <w:sz w:val="24"/>
          <w:szCs w:val="24"/>
        </w:rPr>
        <w:t>Abdelhafidh</w:t>
      </w:r>
      <w:proofErr w:type="spellEnd"/>
      <w:r w:rsidRPr="00B36F14">
        <w:rPr>
          <w:rFonts w:ascii="Times New Roman" w:hAnsi="Times New Roman" w:cs="Times New Roman"/>
          <w:sz w:val="24"/>
          <w:szCs w:val="24"/>
        </w:rPr>
        <w:t xml:space="preserve"> LB, </w:t>
      </w:r>
      <w:proofErr w:type="spellStart"/>
      <w:r w:rsidRPr="00B36F14">
        <w:rPr>
          <w:rFonts w:ascii="Times New Roman" w:hAnsi="Times New Roman" w:cs="Times New Roman"/>
          <w:sz w:val="24"/>
          <w:szCs w:val="24"/>
        </w:rPr>
        <w:t>Déom</w:t>
      </w:r>
      <w:proofErr w:type="spellEnd"/>
      <w:r w:rsidRPr="00B36F14">
        <w:rPr>
          <w:rFonts w:ascii="Times New Roman" w:hAnsi="Times New Roman" w:cs="Times New Roman"/>
          <w:sz w:val="24"/>
          <w:szCs w:val="24"/>
        </w:rPr>
        <w:t xml:space="preserve"> V, </w:t>
      </w:r>
      <w:proofErr w:type="spellStart"/>
      <w:r w:rsidRPr="00B36F14">
        <w:rPr>
          <w:rFonts w:ascii="Times New Roman" w:hAnsi="Times New Roman" w:cs="Times New Roman"/>
          <w:sz w:val="24"/>
          <w:szCs w:val="24"/>
        </w:rPr>
        <w:t>Vanbiervliet</w:t>
      </w:r>
      <w:proofErr w:type="spellEnd"/>
      <w:r w:rsidRPr="00B36F14">
        <w:rPr>
          <w:rFonts w:ascii="Times New Roman" w:hAnsi="Times New Roman" w:cs="Times New Roman"/>
          <w:sz w:val="24"/>
          <w:szCs w:val="24"/>
        </w:rPr>
        <w:t xml:space="preserve"> F, </w:t>
      </w:r>
      <w:proofErr w:type="spellStart"/>
      <w:r w:rsidRPr="00B36F14">
        <w:rPr>
          <w:rFonts w:ascii="Times New Roman" w:hAnsi="Times New Roman" w:cs="Times New Roman"/>
          <w:sz w:val="24"/>
          <w:szCs w:val="24"/>
        </w:rPr>
        <w:t>Coppieters</w:t>
      </w:r>
      <w:proofErr w:type="spellEnd"/>
      <w:r w:rsidRPr="00B36F14">
        <w:rPr>
          <w:rFonts w:ascii="Times New Roman" w:hAnsi="Times New Roman" w:cs="Times New Roman"/>
          <w:sz w:val="24"/>
          <w:szCs w:val="24"/>
        </w:rPr>
        <w:t xml:space="preserve"> Y, </w:t>
      </w:r>
      <w:proofErr w:type="spellStart"/>
      <w:r w:rsidRPr="00B36F14">
        <w:rPr>
          <w:rFonts w:ascii="Times New Roman" w:hAnsi="Times New Roman" w:cs="Times New Roman"/>
          <w:sz w:val="24"/>
          <w:szCs w:val="24"/>
        </w:rPr>
        <w:t>Racapé</w:t>
      </w:r>
      <w:proofErr w:type="spellEnd"/>
      <w:r w:rsidRPr="00B36F14">
        <w:rPr>
          <w:rFonts w:ascii="Times New Roman" w:hAnsi="Times New Roman" w:cs="Times New Roman"/>
          <w:sz w:val="24"/>
          <w:szCs w:val="24"/>
        </w:rPr>
        <w:t xml:space="preserve"> J. SARS-CoV-2 screening among people living in homeless shelters in Brussels, Belgium. PLOS ONE. 2021 Jun 15;16(6</w:t>
      </w:r>
      <w:proofErr w:type="gramStart"/>
      <w:r w:rsidRPr="00B36F14">
        <w:rPr>
          <w:rFonts w:ascii="Times New Roman" w:hAnsi="Times New Roman" w:cs="Times New Roman"/>
          <w:sz w:val="24"/>
          <w:szCs w:val="24"/>
        </w:rPr>
        <w:t>):e</w:t>
      </w:r>
      <w:proofErr w:type="gramEnd"/>
      <w:r w:rsidRPr="00B36F14">
        <w:rPr>
          <w:rFonts w:ascii="Times New Roman" w:hAnsi="Times New Roman" w:cs="Times New Roman"/>
          <w:sz w:val="24"/>
          <w:szCs w:val="24"/>
        </w:rPr>
        <w:t xml:space="preserve">0252886. </w:t>
      </w:r>
    </w:p>
    <w:p w14:paraId="25E5CDC0"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66. </w:t>
      </w:r>
      <w:r w:rsidRPr="00B36F14">
        <w:rPr>
          <w:rFonts w:ascii="Times New Roman" w:hAnsi="Times New Roman" w:cs="Times New Roman"/>
          <w:sz w:val="24"/>
          <w:szCs w:val="24"/>
        </w:rPr>
        <w:tab/>
        <w:t xml:space="preserve">Samuels EA, </w:t>
      </w:r>
      <w:proofErr w:type="spellStart"/>
      <w:r w:rsidRPr="00B36F14">
        <w:rPr>
          <w:rFonts w:ascii="Times New Roman" w:hAnsi="Times New Roman" w:cs="Times New Roman"/>
          <w:sz w:val="24"/>
          <w:szCs w:val="24"/>
        </w:rPr>
        <w:t>Karb</w:t>
      </w:r>
      <w:proofErr w:type="spellEnd"/>
      <w:r w:rsidRPr="00B36F14">
        <w:rPr>
          <w:rFonts w:ascii="Times New Roman" w:hAnsi="Times New Roman" w:cs="Times New Roman"/>
          <w:sz w:val="24"/>
          <w:szCs w:val="24"/>
        </w:rPr>
        <w:t xml:space="preserve"> R, </w:t>
      </w:r>
      <w:proofErr w:type="spellStart"/>
      <w:r w:rsidRPr="00B36F14">
        <w:rPr>
          <w:rFonts w:ascii="Times New Roman" w:hAnsi="Times New Roman" w:cs="Times New Roman"/>
          <w:sz w:val="24"/>
          <w:szCs w:val="24"/>
        </w:rPr>
        <w:t>Vanjani</w:t>
      </w:r>
      <w:proofErr w:type="spellEnd"/>
      <w:r w:rsidRPr="00B36F14">
        <w:rPr>
          <w:rFonts w:ascii="Times New Roman" w:hAnsi="Times New Roman" w:cs="Times New Roman"/>
          <w:sz w:val="24"/>
          <w:szCs w:val="24"/>
        </w:rPr>
        <w:t xml:space="preserve"> R, </w:t>
      </w:r>
      <w:proofErr w:type="spellStart"/>
      <w:r w:rsidRPr="00B36F14">
        <w:rPr>
          <w:rFonts w:ascii="Times New Roman" w:hAnsi="Times New Roman" w:cs="Times New Roman"/>
          <w:sz w:val="24"/>
          <w:szCs w:val="24"/>
        </w:rPr>
        <w:t>Trimbur</w:t>
      </w:r>
      <w:proofErr w:type="spellEnd"/>
      <w:r w:rsidRPr="00B36F14">
        <w:rPr>
          <w:rFonts w:ascii="Times New Roman" w:hAnsi="Times New Roman" w:cs="Times New Roman"/>
          <w:sz w:val="24"/>
          <w:szCs w:val="24"/>
        </w:rPr>
        <w:t xml:space="preserve"> MC, Napoli A. Congregate Shelter Characteristics and Prevalence of Asymptomatic SARS-CoV-2. </w:t>
      </w:r>
      <w:proofErr w:type="spellStart"/>
      <w:r w:rsidRPr="00B36F14">
        <w:rPr>
          <w:rFonts w:ascii="Times New Roman" w:hAnsi="Times New Roman" w:cs="Times New Roman"/>
          <w:sz w:val="24"/>
          <w:szCs w:val="24"/>
        </w:rPr>
        <w:t>medRxiv</w:t>
      </w:r>
      <w:proofErr w:type="spellEnd"/>
      <w:r w:rsidRPr="00B36F14">
        <w:rPr>
          <w:rFonts w:ascii="Times New Roman" w:hAnsi="Times New Roman" w:cs="Times New Roman"/>
          <w:sz w:val="24"/>
          <w:szCs w:val="24"/>
        </w:rPr>
        <w:t xml:space="preserve">. 2020 May 24;2020.05.21.20108985. </w:t>
      </w:r>
    </w:p>
    <w:p w14:paraId="7C1302EE"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67. </w:t>
      </w:r>
      <w:r w:rsidRPr="00B36F14">
        <w:rPr>
          <w:rFonts w:ascii="Times New Roman" w:hAnsi="Times New Roman" w:cs="Times New Roman"/>
          <w:sz w:val="24"/>
          <w:szCs w:val="24"/>
        </w:rPr>
        <w:tab/>
        <w:t xml:space="preserve">Schwan K, </w:t>
      </w:r>
      <w:proofErr w:type="spellStart"/>
      <w:r w:rsidRPr="00B36F14">
        <w:rPr>
          <w:rFonts w:ascii="Times New Roman" w:hAnsi="Times New Roman" w:cs="Times New Roman"/>
          <w:sz w:val="24"/>
          <w:szCs w:val="24"/>
        </w:rPr>
        <w:t>Versteegh</w:t>
      </w:r>
      <w:proofErr w:type="spellEnd"/>
      <w:r w:rsidRPr="00B36F14">
        <w:rPr>
          <w:rFonts w:ascii="Times New Roman" w:hAnsi="Times New Roman" w:cs="Times New Roman"/>
          <w:sz w:val="24"/>
          <w:szCs w:val="24"/>
        </w:rPr>
        <w:t xml:space="preserve"> A, Perri M, Caplan R, </w:t>
      </w:r>
      <w:proofErr w:type="spellStart"/>
      <w:r w:rsidRPr="00B36F14">
        <w:rPr>
          <w:rFonts w:ascii="Times New Roman" w:hAnsi="Times New Roman" w:cs="Times New Roman"/>
          <w:sz w:val="24"/>
          <w:szCs w:val="24"/>
        </w:rPr>
        <w:t>Baig</w:t>
      </w:r>
      <w:proofErr w:type="spellEnd"/>
      <w:r w:rsidRPr="00B36F14">
        <w:rPr>
          <w:rFonts w:ascii="Times New Roman" w:hAnsi="Times New Roman" w:cs="Times New Roman"/>
          <w:sz w:val="24"/>
          <w:szCs w:val="24"/>
        </w:rPr>
        <w:t xml:space="preserve"> K, Dej E, et al. The State of Women’s Housing Need &amp; Homelessness in Canada [Internet]. Toronto, Canada: Canadian Observatory on Homelessness Press; 2020. Available from: https://womenshomelessness.ca/literature-review/</w:t>
      </w:r>
    </w:p>
    <w:p w14:paraId="00646FE8"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68. </w:t>
      </w:r>
      <w:r w:rsidRPr="00B36F14">
        <w:rPr>
          <w:rFonts w:ascii="Times New Roman" w:hAnsi="Times New Roman" w:cs="Times New Roman"/>
          <w:sz w:val="24"/>
          <w:szCs w:val="24"/>
        </w:rPr>
        <w:tab/>
      </w:r>
      <w:proofErr w:type="spellStart"/>
      <w:r w:rsidRPr="00B36F14">
        <w:rPr>
          <w:rFonts w:ascii="Times New Roman" w:hAnsi="Times New Roman" w:cs="Times New Roman"/>
          <w:sz w:val="24"/>
          <w:szCs w:val="24"/>
        </w:rPr>
        <w:t>Ralli</w:t>
      </w:r>
      <w:proofErr w:type="spellEnd"/>
      <w:r w:rsidRPr="00B36F14">
        <w:rPr>
          <w:rFonts w:ascii="Times New Roman" w:hAnsi="Times New Roman" w:cs="Times New Roman"/>
          <w:sz w:val="24"/>
          <w:szCs w:val="24"/>
        </w:rPr>
        <w:t xml:space="preserve"> M, </w:t>
      </w:r>
      <w:proofErr w:type="spellStart"/>
      <w:r w:rsidRPr="00B36F14">
        <w:rPr>
          <w:rFonts w:ascii="Times New Roman" w:hAnsi="Times New Roman" w:cs="Times New Roman"/>
          <w:sz w:val="24"/>
          <w:szCs w:val="24"/>
        </w:rPr>
        <w:t>Arcangeli</w:t>
      </w:r>
      <w:proofErr w:type="spellEnd"/>
      <w:r w:rsidRPr="00B36F14">
        <w:rPr>
          <w:rFonts w:ascii="Times New Roman" w:hAnsi="Times New Roman" w:cs="Times New Roman"/>
          <w:sz w:val="24"/>
          <w:szCs w:val="24"/>
        </w:rPr>
        <w:t xml:space="preserve"> A, </w:t>
      </w:r>
      <w:proofErr w:type="spellStart"/>
      <w:r w:rsidRPr="00B36F14">
        <w:rPr>
          <w:rFonts w:ascii="Times New Roman" w:hAnsi="Times New Roman" w:cs="Times New Roman"/>
          <w:sz w:val="24"/>
          <w:szCs w:val="24"/>
        </w:rPr>
        <w:t>Morrone</w:t>
      </w:r>
      <w:proofErr w:type="spellEnd"/>
      <w:r w:rsidRPr="00B36F14">
        <w:rPr>
          <w:rFonts w:ascii="Times New Roman" w:hAnsi="Times New Roman" w:cs="Times New Roman"/>
          <w:sz w:val="24"/>
          <w:szCs w:val="24"/>
        </w:rPr>
        <w:t xml:space="preserve"> A, </w:t>
      </w:r>
      <w:proofErr w:type="spellStart"/>
      <w:r w:rsidRPr="00B36F14">
        <w:rPr>
          <w:rFonts w:ascii="Times New Roman" w:hAnsi="Times New Roman" w:cs="Times New Roman"/>
          <w:sz w:val="24"/>
          <w:szCs w:val="24"/>
        </w:rPr>
        <w:t>Ercoli</w:t>
      </w:r>
      <w:proofErr w:type="spellEnd"/>
      <w:r w:rsidRPr="00B36F14">
        <w:rPr>
          <w:rFonts w:ascii="Times New Roman" w:hAnsi="Times New Roman" w:cs="Times New Roman"/>
          <w:sz w:val="24"/>
          <w:szCs w:val="24"/>
        </w:rPr>
        <w:t xml:space="preserve"> L. Homeless Shelter Characteristics and Prevalence of SARS-CoV-2. West J </w:t>
      </w:r>
      <w:proofErr w:type="spellStart"/>
      <w:r w:rsidRPr="00B36F14">
        <w:rPr>
          <w:rFonts w:ascii="Times New Roman" w:hAnsi="Times New Roman" w:cs="Times New Roman"/>
          <w:sz w:val="24"/>
          <w:szCs w:val="24"/>
        </w:rPr>
        <w:t>Emerg</w:t>
      </w:r>
      <w:proofErr w:type="spellEnd"/>
      <w:r w:rsidRPr="00B36F14">
        <w:rPr>
          <w:rFonts w:ascii="Times New Roman" w:hAnsi="Times New Roman" w:cs="Times New Roman"/>
          <w:sz w:val="24"/>
          <w:szCs w:val="24"/>
        </w:rPr>
        <w:t xml:space="preserve"> Med. 2021 Mar;22(2):232–3. </w:t>
      </w:r>
    </w:p>
    <w:p w14:paraId="2825CC1C"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69. </w:t>
      </w:r>
      <w:r w:rsidRPr="00B36F14">
        <w:rPr>
          <w:rFonts w:ascii="Times New Roman" w:hAnsi="Times New Roman" w:cs="Times New Roman"/>
          <w:sz w:val="24"/>
          <w:szCs w:val="24"/>
        </w:rPr>
        <w:tab/>
        <w:t xml:space="preserve">Aranda-Díaz A, Imbert E, </w:t>
      </w:r>
      <w:proofErr w:type="spellStart"/>
      <w:r w:rsidRPr="00B36F14">
        <w:rPr>
          <w:rFonts w:ascii="Times New Roman" w:hAnsi="Times New Roman" w:cs="Times New Roman"/>
          <w:sz w:val="24"/>
          <w:szCs w:val="24"/>
        </w:rPr>
        <w:t>Strieff</w:t>
      </w:r>
      <w:proofErr w:type="spellEnd"/>
      <w:r w:rsidRPr="00B36F14">
        <w:rPr>
          <w:rFonts w:ascii="Times New Roman" w:hAnsi="Times New Roman" w:cs="Times New Roman"/>
          <w:sz w:val="24"/>
          <w:szCs w:val="24"/>
        </w:rPr>
        <w:t xml:space="preserve"> S, Graham-Squire D, Evans JL, Moore J, et al. Implementation of Rapid and Frequent SARS-CoV2 Antigen Testing and Response in Congregate Homeless Shelters. </w:t>
      </w:r>
      <w:proofErr w:type="spellStart"/>
      <w:r w:rsidRPr="00B36F14">
        <w:rPr>
          <w:rFonts w:ascii="Times New Roman" w:hAnsi="Times New Roman" w:cs="Times New Roman"/>
          <w:sz w:val="24"/>
          <w:szCs w:val="24"/>
        </w:rPr>
        <w:t>medRxiv</w:t>
      </w:r>
      <w:proofErr w:type="spellEnd"/>
      <w:r w:rsidRPr="00B36F14">
        <w:rPr>
          <w:rFonts w:ascii="Times New Roman" w:hAnsi="Times New Roman" w:cs="Times New Roman"/>
          <w:sz w:val="24"/>
          <w:szCs w:val="24"/>
        </w:rPr>
        <w:t xml:space="preserve">. 2021 Apr 27;2021.04.20.21255787. </w:t>
      </w:r>
    </w:p>
    <w:p w14:paraId="4D1403D2"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70. </w:t>
      </w:r>
      <w:r w:rsidRPr="00B36F14">
        <w:rPr>
          <w:rFonts w:ascii="Times New Roman" w:hAnsi="Times New Roman" w:cs="Times New Roman"/>
          <w:sz w:val="24"/>
          <w:szCs w:val="24"/>
        </w:rPr>
        <w:tab/>
        <w:t>National Collaborating Centre for Methods and Tools. Rapid Review Update 1: What factors increase the risk of COVID-19 outbreaks in congregate living settings? How do outcomes compare to outbreaks in community settings? [Internet]. Hamilton, Ontario: National Collaborating Centre for Methods and Tools; 2020 Jul [cited 2021 Sep 15]. Available from: https://www.nccmt.ca/covid-19/covid-19-rapid-evidence-service/17</w:t>
      </w:r>
    </w:p>
    <w:p w14:paraId="13E3799E"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71. </w:t>
      </w:r>
      <w:r w:rsidRPr="00B36F14">
        <w:rPr>
          <w:rFonts w:ascii="Times New Roman" w:hAnsi="Times New Roman" w:cs="Times New Roman"/>
          <w:sz w:val="24"/>
          <w:szCs w:val="24"/>
        </w:rPr>
        <w:tab/>
        <w:t xml:space="preserve">Chicago Homelessness and Health Response Group </w:t>
      </w:r>
      <w:proofErr w:type="gramStart"/>
      <w:r w:rsidRPr="00B36F14">
        <w:rPr>
          <w:rFonts w:ascii="Times New Roman" w:hAnsi="Times New Roman" w:cs="Times New Roman"/>
          <w:sz w:val="24"/>
          <w:szCs w:val="24"/>
        </w:rPr>
        <w:t>For</w:t>
      </w:r>
      <w:proofErr w:type="gramEnd"/>
      <w:r w:rsidRPr="00B36F14">
        <w:rPr>
          <w:rFonts w:ascii="Times New Roman" w:hAnsi="Times New Roman" w:cs="Times New Roman"/>
          <w:sz w:val="24"/>
          <w:szCs w:val="24"/>
        </w:rPr>
        <w:t xml:space="preserve"> Equity. Building an effective cross-sector partnership to address COVID-19 among vulnerably housed populations of Chicago [Internet]. Chicago Homelessness and Health Response Group for Equity; 2020 Nov [cited 2021 Sep 15]. Available from: https://regroup-production.s3.amazonaws.com/documents/ReviewReference/359498609/CHHRGE-White-Paper-06.11.2020_1.pdf?AWSAccessKeyId=AKIAJBZQODCMKJA4H7DA&amp;Expires=1631733582&amp;Signature=BD18mE9emTBH%2F6Nwas5c6nGIzrI%3D</w:t>
      </w:r>
    </w:p>
    <w:p w14:paraId="18BD4C36"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72. </w:t>
      </w:r>
      <w:r w:rsidRPr="00B36F14">
        <w:rPr>
          <w:rFonts w:ascii="Times New Roman" w:hAnsi="Times New Roman" w:cs="Times New Roman"/>
          <w:sz w:val="24"/>
          <w:szCs w:val="24"/>
        </w:rPr>
        <w:tab/>
        <w:t>Government of New Brunswick. New Brunswick Public Health COVID-19 Guidance: for Persons Working with Individuals Experiencing Housing Instability [Internet]. New Brunswick: Department of Health Public Health New Brunswick; 2021 Feb [cited 2021 Sep 15]. Available from: https://www2.gnb.ca/content/dam/gnb/Departments/h-s/pdf/Individuals-Experiencing-Housing-Instability.pdf</w:t>
      </w:r>
    </w:p>
    <w:p w14:paraId="312174BB"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73. </w:t>
      </w:r>
      <w:r w:rsidRPr="00B36F14">
        <w:rPr>
          <w:rFonts w:ascii="Times New Roman" w:hAnsi="Times New Roman" w:cs="Times New Roman"/>
          <w:sz w:val="24"/>
          <w:szCs w:val="24"/>
        </w:rPr>
        <w:tab/>
        <w:t>Public Health Ontario. Health Protection Actions for People Experiencing Homelessness during the COVID-19 Pandemic [Internet]. Toronto: Public Health Ontario; 2021 Mar p. 16. Available from: https://www.publichealthontario.ca/-/media/documents/ncov/he/2021/02/covid-19-homelessness-environmental-scan.pdf?sc_lang=en</w:t>
      </w:r>
    </w:p>
    <w:p w14:paraId="6B87FDDA"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74. </w:t>
      </w:r>
      <w:r w:rsidRPr="00B36F14">
        <w:rPr>
          <w:rFonts w:ascii="Times New Roman" w:hAnsi="Times New Roman" w:cs="Times New Roman"/>
          <w:sz w:val="24"/>
          <w:szCs w:val="24"/>
        </w:rPr>
        <w:tab/>
        <w:t>National Alliance to End Homelessness. Homelessness &amp; COVID-19: Considerations and Action Steps. 2020 Mar [cited 2021 Sep 15]; Available from: https://endhomelessness.org/resource/homelessness-covid-19-considerations-and-action-steps/</w:t>
      </w:r>
    </w:p>
    <w:p w14:paraId="5B227ED1"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75. </w:t>
      </w:r>
      <w:r w:rsidRPr="00B36F14">
        <w:rPr>
          <w:rFonts w:ascii="Times New Roman" w:hAnsi="Times New Roman" w:cs="Times New Roman"/>
          <w:sz w:val="24"/>
          <w:szCs w:val="24"/>
        </w:rPr>
        <w:tab/>
      </w:r>
      <w:proofErr w:type="spellStart"/>
      <w:r w:rsidRPr="00B36F14">
        <w:rPr>
          <w:rFonts w:ascii="Times New Roman" w:hAnsi="Times New Roman" w:cs="Times New Roman"/>
          <w:sz w:val="24"/>
          <w:szCs w:val="24"/>
        </w:rPr>
        <w:t>Baral</w:t>
      </w:r>
      <w:proofErr w:type="spellEnd"/>
      <w:r w:rsidRPr="00B36F14">
        <w:rPr>
          <w:rFonts w:ascii="Times New Roman" w:hAnsi="Times New Roman" w:cs="Times New Roman"/>
          <w:sz w:val="24"/>
          <w:szCs w:val="24"/>
        </w:rPr>
        <w:t xml:space="preserve"> S, Bond A, </w:t>
      </w:r>
      <w:proofErr w:type="spellStart"/>
      <w:r w:rsidRPr="00B36F14">
        <w:rPr>
          <w:rFonts w:ascii="Times New Roman" w:hAnsi="Times New Roman" w:cs="Times New Roman"/>
          <w:sz w:val="24"/>
          <w:szCs w:val="24"/>
        </w:rPr>
        <w:t>Boozary</w:t>
      </w:r>
      <w:proofErr w:type="spellEnd"/>
      <w:r w:rsidRPr="00B36F14">
        <w:rPr>
          <w:rFonts w:ascii="Times New Roman" w:hAnsi="Times New Roman" w:cs="Times New Roman"/>
          <w:sz w:val="24"/>
          <w:szCs w:val="24"/>
        </w:rPr>
        <w:t xml:space="preserve"> A, </w:t>
      </w:r>
      <w:proofErr w:type="spellStart"/>
      <w:r w:rsidRPr="00B36F14">
        <w:rPr>
          <w:rFonts w:ascii="Times New Roman" w:hAnsi="Times New Roman" w:cs="Times New Roman"/>
          <w:sz w:val="24"/>
          <w:szCs w:val="24"/>
        </w:rPr>
        <w:t>Bruketa</w:t>
      </w:r>
      <w:proofErr w:type="spellEnd"/>
      <w:r w:rsidRPr="00B36F14">
        <w:rPr>
          <w:rFonts w:ascii="Times New Roman" w:hAnsi="Times New Roman" w:cs="Times New Roman"/>
          <w:sz w:val="24"/>
          <w:szCs w:val="24"/>
        </w:rPr>
        <w:t xml:space="preserve"> E, </w:t>
      </w:r>
      <w:proofErr w:type="spellStart"/>
      <w:r w:rsidRPr="00B36F14">
        <w:rPr>
          <w:rFonts w:ascii="Times New Roman" w:hAnsi="Times New Roman" w:cs="Times New Roman"/>
          <w:sz w:val="24"/>
          <w:szCs w:val="24"/>
        </w:rPr>
        <w:t>Elmi</w:t>
      </w:r>
      <w:proofErr w:type="spellEnd"/>
      <w:r w:rsidRPr="00B36F14">
        <w:rPr>
          <w:rFonts w:ascii="Times New Roman" w:hAnsi="Times New Roman" w:cs="Times New Roman"/>
          <w:sz w:val="24"/>
          <w:szCs w:val="24"/>
        </w:rPr>
        <w:t xml:space="preserve"> N, </w:t>
      </w:r>
      <w:proofErr w:type="spellStart"/>
      <w:r w:rsidRPr="00B36F14">
        <w:rPr>
          <w:rFonts w:ascii="Times New Roman" w:hAnsi="Times New Roman" w:cs="Times New Roman"/>
          <w:sz w:val="24"/>
          <w:szCs w:val="24"/>
        </w:rPr>
        <w:t>Freiheit</w:t>
      </w:r>
      <w:proofErr w:type="spellEnd"/>
      <w:r w:rsidRPr="00B36F14">
        <w:rPr>
          <w:rFonts w:ascii="Times New Roman" w:hAnsi="Times New Roman" w:cs="Times New Roman"/>
          <w:sz w:val="24"/>
          <w:szCs w:val="24"/>
        </w:rPr>
        <w:t xml:space="preserve"> D, et al. Seeking shelter: homelessness and COVID-19 [Internet]. 2021 Jan [cited 2021 Sep 15] p. 925–58. Available from: https://facetsjournal.com/doi/10.1139/facets-2021-0004</w:t>
      </w:r>
    </w:p>
    <w:p w14:paraId="5568040C"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76. </w:t>
      </w:r>
      <w:r w:rsidRPr="00B36F14">
        <w:rPr>
          <w:rFonts w:ascii="Times New Roman" w:hAnsi="Times New Roman" w:cs="Times New Roman"/>
          <w:sz w:val="24"/>
          <w:szCs w:val="24"/>
        </w:rPr>
        <w:tab/>
      </w:r>
      <w:proofErr w:type="spellStart"/>
      <w:r w:rsidRPr="00B36F14">
        <w:rPr>
          <w:rFonts w:ascii="Times New Roman" w:hAnsi="Times New Roman" w:cs="Times New Roman"/>
          <w:sz w:val="24"/>
          <w:szCs w:val="24"/>
        </w:rPr>
        <w:t>Falvo</w:t>
      </w:r>
      <w:proofErr w:type="spellEnd"/>
      <w:r w:rsidRPr="00B36F14">
        <w:rPr>
          <w:rFonts w:ascii="Times New Roman" w:hAnsi="Times New Roman" w:cs="Times New Roman"/>
          <w:sz w:val="24"/>
          <w:szCs w:val="24"/>
        </w:rPr>
        <w:t xml:space="preserve"> N. Isolation, Physical Distancing and Next Steps Regarding Homelessness: A Scan of 12 Canadian Cities [Internet]. The Homeless Hub; 2020 Dec [cited 2021 Sep 15]. Available from: https://www.calgaryhomeless.com/wp-content/uploads/2020/12/Isolation-Physical-Distancing-and-Next-Steps-Regarding-Homelessness_2020_12_071.pdf</w:t>
      </w:r>
    </w:p>
    <w:p w14:paraId="12701E53"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77. </w:t>
      </w:r>
      <w:r w:rsidRPr="00B36F14">
        <w:rPr>
          <w:rFonts w:ascii="Times New Roman" w:hAnsi="Times New Roman" w:cs="Times New Roman"/>
          <w:sz w:val="24"/>
          <w:szCs w:val="24"/>
        </w:rPr>
        <w:tab/>
        <w:t>Center on Budget and Policy Priorities, National Alliance to End Homelessness, National Low Income Housing Coalition, National Health Care for the Homeless Council. The Framework for an Equitable COVID-19 Homelessness Response [Internet]. 2020 Oct [cited 2021 Sep 15]. Available from: https://www.homelesshub.ca/resource/framework-equitable-covid-19-homelessness-response</w:t>
      </w:r>
    </w:p>
    <w:p w14:paraId="72480115"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78. </w:t>
      </w:r>
      <w:r w:rsidRPr="00B36F14">
        <w:rPr>
          <w:rFonts w:ascii="Times New Roman" w:hAnsi="Times New Roman" w:cs="Times New Roman"/>
          <w:sz w:val="24"/>
          <w:szCs w:val="24"/>
        </w:rPr>
        <w:tab/>
        <w:t xml:space="preserve">Wang L, Ma H, </w:t>
      </w:r>
      <w:proofErr w:type="spellStart"/>
      <w:r w:rsidRPr="00B36F14">
        <w:rPr>
          <w:rFonts w:ascii="Times New Roman" w:hAnsi="Times New Roman" w:cs="Times New Roman"/>
          <w:sz w:val="24"/>
          <w:szCs w:val="24"/>
        </w:rPr>
        <w:t>Yiu</w:t>
      </w:r>
      <w:proofErr w:type="spellEnd"/>
      <w:r w:rsidRPr="00B36F14">
        <w:rPr>
          <w:rFonts w:ascii="Times New Roman" w:hAnsi="Times New Roman" w:cs="Times New Roman"/>
          <w:sz w:val="24"/>
          <w:szCs w:val="24"/>
        </w:rPr>
        <w:t xml:space="preserve"> KCY, </w:t>
      </w:r>
      <w:proofErr w:type="spellStart"/>
      <w:r w:rsidRPr="00B36F14">
        <w:rPr>
          <w:rFonts w:ascii="Times New Roman" w:hAnsi="Times New Roman" w:cs="Times New Roman"/>
          <w:sz w:val="24"/>
          <w:szCs w:val="24"/>
        </w:rPr>
        <w:t>Calzavara</w:t>
      </w:r>
      <w:proofErr w:type="spellEnd"/>
      <w:r w:rsidRPr="00B36F14">
        <w:rPr>
          <w:rFonts w:ascii="Times New Roman" w:hAnsi="Times New Roman" w:cs="Times New Roman"/>
          <w:sz w:val="24"/>
          <w:szCs w:val="24"/>
        </w:rPr>
        <w:t xml:space="preserve"> A, Landsman D, Luong L, et al. Heterogeneity in testing, </w:t>
      </w:r>
      <w:proofErr w:type="gramStart"/>
      <w:r w:rsidRPr="00B36F14">
        <w:rPr>
          <w:rFonts w:ascii="Times New Roman" w:hAnsi="Times New Roman" w:cs="Times New Roman"/>
          <w:sz w:val="24"/>
          <w:szCs w:val="24"/>
        </w:rPr>
        <w:t>diagnosis</w:t>
      </w:r>
      <w:proofErr w:type="gramEnd"/>
      <w:r w:rsidRPr="00B36F14">
        <w:rPr>
          <w:rFonts w:ascii="Times New Roman" w:hAnsi="Times New Roman" w:cs="Times New Roman"/>
          <w:sz w:val="24"/>
          <w:szCs w:val="24"/>
        </w:rPr>
        <w:t xml:space="preserve"> and outcome in SARS-CoV-2 infection across outbreak settings in the Greater Toronto Area, Canada: an observational study. Canadian Medical Association Open Access Journal. 2020 Oct 1;8(4</w:t>
      </w:r>
      <w:proofErr w:type="gramStart"/>
      <w:r w:rsidRPr="00B36F14">
        <w:rPr>
          <w:rFonts w:ascii="Times New Roman" w:hAnsi="Times New Roman" w:cs="Times New Roman"/>
          <w:sz w:val="24"/>
          <w:szCs w:val="24"/>
        </w:rPr>
        <w:t>):E</w:t>
      </w:r>
      <w:proofErr w:type="gramEnd"/>
      <w:r w:rsidRPr="00B36F14">
        <w:rPr>
          <w:rFonts w:ascii="Times New Roman" w:hAnsi="Times New Roman" w:cs="Times New Roman"/>
          <w:sz w:val="24"/>
          <w:szCs w:val="24"/>
        </w:rPr>
        <w:t xml:space="preserve">627–36. </w:t>
      </w:r>
    </w:p>
    <w:p w14:paraId="4F5E85E7"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79. </w:t>
      </w:r>
      <w:r w:rsidRPr="00B36F14">
        <w:rPr>
          <w:rFonts w:ascii="Times New Roman" w:hAnsi="Times New Roman" w:cs="Times New Roman"/>
          <w:sz w:val="24"/>
          <w:szCs w:val="24"/>
        </w:rPr>
        <w:tab/>
        <w:t>Canadian Network for the Health and Housing of People Experiencing Homelessness. Briefing and Recommendations: Isolation and Quarantine COVID-19 in the Homelessness Service Sector. 2020 Mar [cited 2021 Sep 15]; Available from: https://regroup-production.s3.amazonaws.com/documents/ReviewReference/373444506/COVID19_briefing_note.pdf?AWSAccessKeyId=AKIAJBZQODCMKJA4H7DA&amp;Expires=1631732358&amp;Signature=iwcKot0fXyyurBRjV0rjwXiLRCQ%3D</w:t>
      </w:r>
    </w:p>
    <w:p w14:paraId="7843D1BF"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80. </w:t>
      </w:r>
      <w:r w:rsidRPr="00B36F14">
        <w:rPr>
          <w:rFonts w:ascii="Times New Roman" w:hAnsi="Times New Roman" w:cs="Times New Roman"/>
          <w:sz w:val="24"/>
          <w:szCs w:val="24"/>
        </w:rPr>
        <w:tab/>
        <w:t>Department of Public Health. Los Angeles County Department of Public Health: Guidance for Homeless Shelters. 2021 Jul 24 [cited 2021 Sep 15]; Available from: https://regroup-production.s3.amazonaws.com/documents/ReviewReference/358325423/Los%20Angeles%20County%20Department%20of%20Public%20Health-%20Guidance%20for%20Homeless%20Shelters.pdf?AWSAccessKeyId=AKIAJBZQODCMKJA4H7DA&amp;Expires=1631724484&amp;Signature=Q9oa6gCdKhffKxTclCGXAFLMJDk%3D</w:t>
      </w:r>
    </w:p>
    <w:p w14:paraId="5CD27CA1"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81. </w:t>
      </w:r>
      <w:r w:rsidRPr="00B36F14">
        <w:rPr>
          <w:rFonts w:ascii="Times New Roman" w:hAnsi="Times New Roman" w:cs="Times New Roman"/>
          <w:sz w:val="24"/>
          <w:szCs w:val="24"/>
        </w:rPr>
        <w:tab/>
        <w:t>Public Health England. COVID-19: guidance for commissioners and providers of hostel services for people experiencing homelessness and rough sleeping. 2021 Mar [cited 2021 Sep 15]; Available from: https://www.gov.uk/government/publications/covid-19-guidance-on-services-for-people-experiencing-rough-sleeping</w:t>
      </w:r>
    </w:p>
    <w:p w14:paraId="12040A3A"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82. </w:t>
      </w:r>
      <w:r w:rsidRPr="00B36F14">
        <w:rPr>
          <w:rFonts w:ascii="Times New Roman" w:hAnsi="Times New Roman" w:cs="Times New Roman"/>
          <w:sz w:val="24"/>
          <w:szCs w:val="24"/>
        </w:rPr>
        <w:tab/>
        <w:t>Public Health Agency of Canada. Guidance for providers of services for people experiencing homelessness (in the context of COVID-19) [Internet]. 2020 Jun [cited 2021 Sep 15]. Available from: https://www.canada.ca/en/public-health/services/diseases/2019-novel-coronavirus-infection/guidance-documents/homelessness.html</w:t>
      </w:r>
    </w:p>
    <w:p w14:paraId="40090F76"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83. </w:t>
      </w:r>
      <w:r w:rsidRPr="00B36F14">
        <w:rPr>
          <w:rFonts w:ascii="Times New Roman" w:hAnsi="Times New Roman" w:cs="Times New Roman"/>
          <w:sz w:val="24"/>
          <w:szCs w:val="24"/>
        </w:rPr>
        <w:tab/>
        <w:t xml:space="preserve">Baggett TP, Scott JA, Le MH, </w:t>
      </w:r>
      <w:proofErr w:type="spellStart"/>
      <w:r w:rsidRPr="00B36F14">
        <w:rPr>
          <w:rFonts w:ascii="Times New Roman" w:hAnsi="Times New Roman" w:cs="Times New Roman"/>
          <w:sz w:val="24"/>
          <w:szCs w:val="24"/>
        </w:rPr>
        <w:t>Shebl</w:t>
      </w:r>
      <w:proofErr w:type="spellEnd"/>
      <w:r w:rsidRPr="00B36F14">
        <w:rPr>
          <w:rFonts w:ascii="Times New Roman" w:hAnsi="Times New Roman" w:cs="Times New Roman"/>
          <w:sz w:val="24"/>
          <w:szCs w:val="24"/>
        </w:rPr>
        <w:t xml:space="preserve"> FM, </w:t>
      </w:r>
      <w:proofErr w:type="spellStart"/>
      <w:r w:rsidRPr="00B36F14">
        <w:rPr>
          <w:rFonts w:ascii="Times New Roman" w:hAnsi="Times New Roman" w:cs="Times New Roman"/>
          <w:sz w:val="24"/>
          <w:szCs w:val="24"/>
        </w:rPr>
        <w:t>Panella</w:t>
      </w:r>
      <w:proofErr w:type="spellEnd"/>
      <w:r w:rsidRPr="00B36F14">
        <w:rPr>
          <w:rFonts w:ascii="Times New Roman" w:hAnsi="Times New Roman" w:cs="Times New Roman"/>
          <w:sz w:val="24"/>
          <w:szCs w:val="24"/>
        </w:rPr>
        <w:t xml:space="preserve"> C, </w:t>
      </w:r>
      <w:proofErr w:type="spellStart"/>
      <w:r w:rsidRPr="00B36F14">
        <w:rPr>
          <w:rFonts w:ascii="Times New Roman" w:hAnsi="Times New Roman" w:cs="Times New Roman"/>
          <w:sz w:val="24"/>
          <w:szCs w:val="24"/>
        </w:rPr>
        <w:t>Losina</w:t>
      </w:r>
      <w:proofErr w:type="spellEnd"/>
      <w:r w:rsidRPr="00B36F14">
        <w:rPr>
          <w:rFonts w:ascii="Times New Roman" w:hAnsi="Times New Roman" w:cs="Times New Roman"/>
          <w:sz w:val="24"/>
          <w:szCs w:val="24"/>
        </w:rPr>
        <w:t xml:space="preserve"> E, et al. Clinical Outcomes, Costs, and Cost-effectiveness of Strategies for Adults Experiencing Sheltered Homelessness During the COVID-19 Pandemic. JAMA </w:t>
      </w:r>
      <w:proofErr w:type="spellStart"/>
      <w:r w:rsidRPr="00B36F14">
        <w:rPr>
          <w:rFonts w:ascii="Times New Roman" w:hAnsi="Times New Roman" w:cs="Times New Roman"/>
          <w:sz w:val="24"/>
          <w:szCs w:val="24"/>
        </w:rPr>
        <w:t>Netw</w:t>
      </w:r>
      <w:proofErr w:type="spellEnd"/>
      <w:r w:rsidRPr="00B36F14">
        <w:rPr>
          <w:rFonts w:ascii="Times New Roman" w:hAnsi="Times New Roman" w:cs="Times New Roman"/>
          <w:sz w:val="24"/>
          <w:szCs w:val="24"/>
        </w:rPr>
        <w:t xml:space="preserve"> Open. 2020 Dec 22;3(12</w:t>
      </w:r>
      <w:proofErr w:type="gramStart"/>
      <w:r w:rsidRPr="00B36F14">
        <w:rPr>
          <w:rFonts w:ascii="Times New Roman" w:hAnsi="Times New Roman" w:cs="Times New Roman"/>
          <w:sz w:val="24"/>
          <w:szCs w:val="24"/>
        </w:rPr>
        <w:t>):e</w:t>
      </w:r>
      <w:proofErr w:type="gramEnd"/>
      <w:r w:rsidRPr="00B36F14">
        <w:rPr>
          <w:rFonts w:ascii="Times New Roman" w:hAnsi="Times New Roman" w:cs="Times New Roman"/>
          <w:sz w:val="24"/>
          <w:szCs w:val="24"/>
        </w:rPr>
        <w:t xml:space="preserve">2028195. </w:t>
      </w:r>
    </w:p>
    <w:p w14:paraId="36A30B24"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84. </w:t>
      </w:r>
      <w:r w:rsidRPr="00B36F14">
        <w:rPr>
          <w:rFonts w:ascii="Times New Roman" w:hAnsi="Times New Roman" w:cs="Times New Roman"/>
          <w:sz w:val="24"/>
          <w:szCs w:val="24"/>
        </w:rPr>
        <w:tab/>
        <w:t>Baltimore City Health Department. Baltimore City COVID-19 Congregate Homeless Shelter Response [Internet]. 2020 Jul [cited 2021 Sep 15]. Available from: https://regroup-production.s3.amazonaws.com/documents/ReviewReference/359498599/Baltimore-City-homeless-shelter-universal-testing-lessons-learned_7.2.20-1.pdf?AWSAccessKeyId=AKIAJBZQODCMKJA4H7DA&amp;Expires=1631732358&amp;Signature=qMBhOMy3VhyFfiZAAscgmgXYkFY%3D</w:t>
      </w:r>
    </w:p>
    <w:p w14:paraId="27EF45C9"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lang w:val="fr-FR"/>
        </w:rPr>
        <w:t xml:space="preserve">85. </w:t>
      </w:r>
      <w:r w:rsidRPr="00B36F14">
        <w:rPr>
          <w:rFonts w:ascii="Times New Roman" w:hAnsi="Times New Roman" w:cs="Times New Roman"/>
          <w:sz w:val="24"/>
          <w:szCs w:val="24"/>
          <w:lang w:val="fr-FR"/>
        </w:rPr>
        <w:tab/>
      </w:r>
      <w:proofErr w:type="spellStart"/>
      <w:r w:rsidRPr="00B36F14">
        <w:rPr>
          <w:rFonts w:ascii="Times New Roman" w:hAnsi="Times New Roman" w:cs="Times New Roman"/>
          <w:sz w:val="24"/>
          <w:szCs w:val="24"/>
          <w:lang w:val="fr-FR"/>
        </w:rPr>
        <w:t>Barocas</w:t>
      </w:r>
      <w:proofErr w:type="spellEnd"/>
      <w:r w:rsidRPr="00B36F14">
        <w:rPr>
          <w:rFonts w:ascii="Times New Roman" w:hAnsi="Times New Roman" w:cs="Times New Roman"/>
          <w:sz w:val="24"/>
          <w:szCs w:val="24"/>
          <w:lang w:val="fr-FR"/>
        </w:rPr>
        <w:t xml:space="preserve"> JA, Jacobson KR, </w:t>
      </w:r>
      <w:proofErr w:type="spellStart"/>
      <w:r w:rsidRPr="00B36F14">
        <w:rPr>
          <w:rFonts w:ascii="Times New Roman" w:hAnsi="Times New Roman" w:cs="Times New Roman"/>
          <w:sz w:val="24"/>
          <w:szCs w:val="24"/>
          <w:lang w:val="fr-FR"/>
        </w:rPr>
        <w:t>Hamer</w:t>
      </w:r>
      <w:proofErr w:type="spellEnd"/>
      <w:r w:rsidRPr="00B36F14">
        <w:rPr>
          <w:rFonts w:ascii="Times New Roman" w:hAnsi="Times New Roman" w:cs="Times New Roman"/>
          <w:sz w:val="24"/>
          <w:szCs w:val="24"/>
          <w:lang w:val="fr-FR"/>
        </w:rPr>
        <w:t xml:space="preserve"> DH. </w:t>
      </w:r>
      <w:r w:rsidRPr="00B36F14">
        <w:rPr>
          <w:rFonts w:ascii="Times New Roman" w:hAnsi="Times New Roman" w:cs="Times New Roman"/>
          <w:sz w:val="24"/>
          <w:szCs w:val="24"/>
        </w:rPr>
        <w:t xml:space="preserve">Addressing the COVID-19 Pandemic Among Persons Experiencing Homelessness: Steps to Protect a Vulnerable Population. J Gen Intern Med. 2021 May;36(5):1416–7. </w:t>
      </w:r>
    </w:p>
    <w:p w14:paraId="21550477"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86. </w:t>
      </w:r>
      <w:r w:rsidRPr="00B36F14">
        <w:rPr>
          <w:rFonts w:ascii="Times New Roman" w:hAnsi="Times New Roman" w:cs="Times New Roman"/>
          <w:sz w:val="24"/>
          <w:szCs w:val="24"/>
        </w:rPr>
        <w:tab/>
        <w:t>Department of Homeless Services. DHS COVID-19 Isolation Site Process, Responsibilities, and Best Practices. 2020 Jul 24 [cited 2021 Sep 15]; Available from: https://www.coalitionforthehomeless.org/wp-content/uploads/2020/08/DHS-COVID-19-Isolation-Site-Guidance_072420.pdf</w:t>
      </w:r>
    </w:p>
    <w:p w14:paraId="559917E7"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87. </w:t>
      </w:r>
      <w:r w:rsidRPr="00B36F14">
        <w:rPr>
          <w:rFonts w:ascii="Times New Roman" w:hAnsi="Times New Roman" w:cs="Times New Roman"/>
          <w:sz w:val="24"/>
          <w:szCs w:val="24"/>
        </w:rPr>
        <w:tab/>
        <w:t xml:space="preserve">Gewirtz O’Brien JR, </w:t>
      </w:r>
      <w:proofErr w:type="spellStart"/>
      <w:r w:rsidRPr="00B36F14">
        <w:rPr>
          <w:rFonts w:ascii="Times New Roman" w:hAnsi="Times New Roman" w:cs="Times New Roman"/>
          <w:sz w:val="24"/>
          <w:szCs w:val="24"/>
        </w:rPr>
        <w:t>Auerswald</w:t>
      </w:r>
      <w:proofErr w:type="spellEnd"/>
      <w:r w:rsidRPr="00B36F14">
        <w:rPr>
          <w:rFonts w:ascii="Times New Roman" w:hAnsi="Times New Roman" w:cs="Times New Roman"/>
          <w:sz w:val="24"/>
          <w:szCs w:val="24"/>
        </w:rPr>
        <w:t xml:space="preserve"> C, English A, Ammerman S, Beharry M, </w:t>
      </w:r>
      <w:proofErr w:type="spellStart"/>
      <w:r w:rsidRPr="00B36F14">
        <w:rPr>
          <w:rFonts w:ascii="Times New Roman" w:hAnsi="Times New Roman" w:cs="Times New Roman"/>
          <w:sz w:val="24"/>
          <w:szCs w:val="24"/>
        </w:rPr>
        <w:t>Heerde</w:t>
      </w:r>
      <w:proofErr w:type="spellEnd"/>
      <w:r w:rsidRPr="00B36F14">
        <w:rPr>
          <w:rFonts w:ascii="Times New Roman" w:hAnsi="Times New Roman" w:cs="Times New Roman"/>
          <w:sz w:val="24"/>
          <w:szCs w:val="24"/>
        </w:rPr>
        <w:t xml:space="preserve"> JA, et al. Youth Experiencing Homelessness During the COVID-19 Pandemic: Unique Needs and Practical Strategies </w:t>
      </w:r>
      <w:proofErr w:type="gramStart"/>
      <w:r w:rsidRPr="00B36F14">
        <w:rPr>
          <w:rFonts w:ascii="Times New Roman" w:hAnsi="Times New Roman" w:cs="Times New Roman"/>
          <w:sz w:val="24"/>
          <w:szCs w:val="24"/>
        </w:rPr>
        <w:t>From</w:t>
      </w:r>
      <w:proofErr w:type="gramEnd"/>
      <w:r w:rsidRPr="00B36F14">
        <w:rPr>
          <w:rFonts w:ascii="Times New Roman" w:hAnsi="Times New Roman" w:cs="Times New Roman"/>
          <w:sz w:val="24"/>
          <w:szCs w:val="24"/>
        </w:rPr>
        <w:t xml:space="preserve"> International Perspectives. J </w:t>
      </w:r>
      <w:proofErr w:type="spellStart"/>
      <w:r w:rsidRPr="00B36F14">
        <w:rPr>
          <w:rFonts w:ascii="Times New Roman" w:hAnsi="Times New Roman" w:cs="Times New Roman"/>
          <w:sz w:val="24"/>
          <w:szCs w:val="24"/>
        </w:rPr>
        <w:t>Adolesc</w:t>
      </w:r>
      <w:proofErr w:type="spellEnd"/>
      <w:r w:rsidRPr="00B36F14">
        <w:rPr>
          <w:rFonts w:ascii="Times New Roman" w:hAnsi="Times New Roman" w:cs="Times New Roman"/>
          <w:sz w:val="24"/>
          <w:szCs w:val="24"/>
        </w:rPr>
        <w:t xml:space="preserve"> Health. 2021 Feb;68(2):236–40. </w:t>
      </w:r>
    </w:p>
    <w:p w14:paraId="6D36EE7A"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88. </w:t>
      </w:r>
      <w:r w:rsidRPr="00B36F14">
        <w:rPr>
          <w:rFonts w:ascii="Times New Roman" w:hAnsi="Times New Roman" w:cs="Times New Roman"/>
          <w:sz w:val="24"/>
          <w:szCs w:val="24"/>
        </w:rPr>
        <w:tab/>
      </w:r>
      <w:proofErr w:type="spellStart"/>
      <w:r w:rsidRPr="00B36F14">
        <w:rPr>
          <w:rFonts w:ascii="Times New Roman" w:hAnsi="Times New Roman" w:cs="Times New Roman"/>
          <w:sz w:val="24"/>
          <w:szCs w:val="24"/>
        </w:rPr>
        <w:t>Karb</w:t>
      </w:r>
      <w:proofErr w:type="spellEnd"/>
      <w:r w:rsidRPr="00B36F14">
        <w:rPr>
          <w:rFonts w:ascii="Times New Roman" w:hAnsi="Times New Roman" w:cs="Times New Roman"/>
          <w:sz w:val="24"/>
          <w:szCs w:val="24"/>
        </w:rPr>
        <w:t xml:space="preserve"> R, Samuels E, </w:t>
      </w:r>
      <w:proofErr w:type="spellStart"/>
      <w:r w:rsidRPr="00B36F14">
        <w:rPr>
          <w:rFonts w:ascii="Times New Roman" w:hAnsi="Times New Roman" w:cs="Times New Roman"/>
          <w:sz w:val="24"/>
          <w:szCs w:val="24"/>
        </w:rPr>
        <w:t>Vanjani</w:t>
      </w:r>
      <w:proofErr w:type="spellEnd"/>
      <w:r w:rsidRPr="00B36F14">
        <w:rPr>
          <w:rFonts w:ascii="Times New Roman" w:hAnsi="Times New Roman" w:cs="Times New Roman"/>
          <w:sz w:val="24"/>
          <w:szCs w:val="24"/>
        </w:rPr>
        <w:t xml:space="preserve"> R, </w:t>
      </w:r>
      <w:proofErr w:type="spellStart"/>
      <w:r w:rsidRPr="00B36F14">
        <w:rPr>
          <w:rFonts w:ascii="Times New Roman" w:hAnsi="Times New Roman" w:cs="Times New Roman"/>
          <w:sz w:val="24"/>
          <w:szCs w:val="24"/>
        </w:rPr>
        <w:t>Trimbur</w:t>
      </w:r>
      <w:proofErr w:type="spellEnd"/>
      <w:r w:rsidRPr="00B36F14">
        <w:rPr>
          <w:rFonts w:ascii="Times New Roman" w:hAnsi="Times New Roman" w:cs="Times New Roman"/>
          <w:sz w:val="24"/>
          <w:szCs w:val="24"/>
        </w:rPr>
        <w:t xml:space="preserve"> C, Napoli A. Homeless Shelter Characteristics and Prevalence of SARS-CoV-2. West J </w:t>
      </w:r>
      <w:proofErr w:type="spellStart"/>
      <w:r w:rsidRPr="00B36F14">
        <w:rPr>
          <w:rFonts w:ascii="Times New Roman" w:hAnsi="Times New Roman" w:cs="Times New Roman"/>
          <w:sz w:val="24"/>
          <w:szCs w:val="24"/>
        </w:rPr>
        <w:t>Emerg</w:t>
      </w:r>
      <w:proofErr w:type="spellEnd"/>
      <w:r w:rsidRPr="00B36F14">
        <w:rPr>
          <w:rFonts w:ascii="Times New Roman" w:hAnsi="Times New Roman" w:cs="Times New Roman"/>
          <w:sz w:val="24"/>
          <w:szCs w:val="24"/>
        </w:rPr>
        <w:t xml:space="preserve"> Med. 2020 Aug 17;21(5):1048–53. </w:t>
      </w:r>
    </w:p>
    <w:p w14:paraId="6F67BE4C"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89. </w:t>
      </w:r>
      <w:r w:rsidRPr="00B36F14">
        <w:rPr>
          <w:rFonts w:ascii="Times New Roman" w:hAnsi="Times New Roman" w:cs="Times New Roman"/>
          <w:sz w:val="24"/>
          <w:szCs w:val="24"/>
        </w:rPr>
        <w:tab/>
      </w:r>
      <w:proofErr w:type="spellStart"/>
      <w:r w:rsidRPr="00B36F14">
        <w:rPr>
          <w:rFonts w:ascii="Times New Roman" w:hAnsi="Times New Roman" w:cs="Times New Roman"/>
          <w:sz w:val="24"/>
          <w:szCs w:val="24"/>
        </w:rPr>
        <w:t>Ralli</w:t>
      </w:r>
      <w:proofErr w:type="spellEnd"/>
      <w:r w:rsidRPr="00B36F14">
        <w:rPr>
          <w:rFonts w:ascii="Times New Roman" w:hAnsi="Times New Roman" w:cs="Times New Roman"/>
          <w:sz w:val="24"/>
          <w:szCs w:val="24"/>
        </w:rPr>
        <w:t xml:space="preserve"> M, </w:t>
      </w:r>
      <w:proofErr w:type="spellStart"/>
      <w:r w:rsidRPr="00B36F14">
        <w:rPr>
          <w:rFonts w:ascii="Times New Roman" w:hAnsi="Times New Roman" w:cs="Times New Roman"/>
          <w:sz w:val="24"/>
          <w:szCs w:val="24"/>
        </w:rPr>
        <w:t>Arcangeli</w:t>
      </w:r>
      <w:proofErr w:type="spellEnd"/>
      <w:r w:rsidRPr="00B36F14">
        <w:rPr>
          <w:rFonts w:ascii="Times New Roman" w:hAnsi="Times New Roman" w:cs="Times New Roman"/>
          <w:sz w:val="24"/>
          <w:szCs w:val="24"/>
        </w:rPr>
        <w:t xml:space="preserve"> A, </w:t>
      </w:r>
      <w:proofErr w:type="spellStart"/>
      <w:r w:rsidRPr="00B36F14">
        <w:rPr>
          <w:rFonts w:ascii="Times New Roman" w:hAnsi="Times New Roman" w:cs="Times New Roman"/>
          <w:sz w:val="24"/>
          <w:szCs w:val="24"/>
        </w:rPr>
        <w:t>Ercoli</w:t>
      </w:r>
      <w:proofErr w:type="spellEnd"/>
      <w:r w:rsidRPr="00B36F14">
        <w:rPr>
          <w:rFonts w:ascii="Times New Roman" w:hAnsi="Times New Roman" w:cs="Times New Roman"/>
          <w:sz w:val="24"/>
          <w:szCs w:val="24"/>
        </w:rPr>
        <w:t xml:space="preserve"> L. Homelessness and COVID-19: Leaving No One Behind. Ann Glob Health. 2021 Jan 27;87(1):11. </w:t>
      </w:r>
    </w:p>
    <w:p w14:paraId="79FC4CBC"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90. </w:t>
      </w:r>
      <w:r w:rsidRPr="00B36F14">
        <w:rPr>
          <w:rFonts w:ascii="Times New Roman" w:hAnsi="Times New Roman" w:cs="Times New Roman"/>
          <w:sz w:val="24"/>
          <w:szCs w:val="24"/>
        </w:rPr>
        <w:tab/>
        <w:t>Wang J, Majumder M, Johnson C. Policy Brief: Policies Protecting People Experiencing Homelessness during the COVID-19 Pandemic. 2020 Dec; Available from: https://blogs.bcm.edu/wp-content/uploads/2020/12/JW-policy-brief-manuscript-2020.pdf</w:t>
      </w:r>
    </w:p>
    <w:p w14:paraId="5F18D47C"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91. </w:t>
      </w:r>
      <w:r w:rsidRPr="00B36F14">
        <w:rPr>
          <w:rFonts w:ascii="Times New Roman" w:hAnsi="Times New Roman" w:cs="Times New Roman"/>
          <w:sz w:val="24"/>
          <w:szCs w:val="24"/>
        </w:rPr>
        <w:tab/>
      </w:r>
      <w:proofErr w:type="spellStart"/>
      <w:r w:rsidRPr="00B36F14">
        <w:rPr>
          <w:rFonts w:ascii="Times New Roman" w:hAnsi="Times New Roman" w:cs="Times New Roman"/>
          <w:sz w:val="24"/>
          <w:szCs w:val="24"/>
        </w:rPr>
        <w:t>Maestripieri</w:t>
      </w:r>
      <w:proofErr w:type="spellEnd"/>
      <w:r w:rsidRPr="00B36F14">
        <w:rPr>
          <w:rFonts w:ascii="Times New Roman" w:hAnsi="Times New Roman" w:cs="Times New Roman"/>
          <w:sz w:val="24"/>
          <w:szCs w:val="24"/>
        </w:rPr>
        <w:t xml:space="preserve"> L. The Covid-19 Pandemics: why Intersectionality Matters. Frontiers in Sociology. </w:t>
      </w:r>
      <w:proofErr w:type="gramStart"/>
      <w:r w:rsidRPr="00B36F14">
        <w:rPr>
          <w:rFonts w:ascii="Times New Roman" w:hAnsi="Times New Roman" w:cs="Times New Roman"/>
          <w:sz w:val="24"/>
          <w:szCs w:val="24"/>
        </w:rPr>
        <w:t>2021;6:52</w:t>
      </w:r>
      <w:proofErr w:type="gramEnd"/>
      <w:r w:rsidRPr="00B36F14">
        <w:rPr>
          <w:rFonts w:ascii="Times New Roman" w:hAnsi="Times New Roman" w:cs="Times New Roman"/>
          <w:sz w:val="24"/>
          <w:szCs w:val="24"/>
        </w:rPr>
        <w:t xml:space="preserve">. </w:t>
      </w:r>
    </w:p>
    <w:p w14:paraId="569C938E"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92. </w:t>
      </w:r>
      <w:r w:rsidRPr="00B36F14">
        <w:rPr>
          <w:rFonts w:ascii="Times New Roman" w:hAnsi="Times New Roman" w:cs="Times New Roman"/>
          <w:sz w:val="24"/>
          <w:szCs w:val="24"/>
        </w:rPr>
        <w:tab/>
      </w:r>
      <w:proofErr w:type="spellStart"/>
      <w:r w:rsidRPr="00B36F14">
        <w:rPr>
          <w:rFonts w:ascii="Times New Roman" w:hAnsi="Times New Roman" w:cs="Times New Roman"/>
          <w:sz w:val="24"/>
          <w:szCs w:val="24"/>
        </w:rPr>
        <w:t>Moffa</w:t>
      </w:r>
      <w:proofErr w:type="spellEnd"/>
      <w:r w:rsidRPr="00B36F14">
        <w:rPr>
          <w:rFonts w:ascii="Times New Roman" w:hAnsi="Times New Roman" w:cs="Times New Roman"/>
          <w:sz w:val="24"/>
          <w:szCs w:val="24"/>
        </w:rPr>
        <w:t xml:space="preserve"> M, Cronk R, </w:t>
      </w:r>
      <w:proofErr w:type="spellStart"/>
      <w:r w:rsidRPr="00B36F14">
        <w:rPr>
          <w:rFonts w:ascii="Times New Roman" w:hAnsi="Times New Roman" w:cs="Times New Roman"/>
          <w:sz w:val="24"/>
          <w:szCs w:val="24"/>
        </w:rPr>
        <w:t>Fejfar</w:t>
      </w:r>
      <w:proofErr w:type="spellEnd"/>
      <w:r w:rsidRPr="00B36F14">
        <w:rPr>
          <w:rFonts w:ascii="Times New Roman" w:hAnsi="Times New Roman" w:cs="Times New Roman"/>
          <w:sz w:val="24"/>
          <w:szCs w:val="24"/>
        </w:rPr>
        <w:t xml:space="preserve"> D, </w:t>
      </w:r>
      <w:proofErr w:type="spellStart"/>
      <w:r w:rsidRPr="00B36F14">
        <w:rPr>
          <w:rFonts w:ascii="Times New Roman" w:hAnsi="Times New Roman" w:cs="Times New Roman"/>
          <w:sz w:val="24"/>
          <w:szCs w:val="24"/>
        </w:rPr>
        <w:t>Dancausse</w:t>
      </w:r>
      <w:proofErr w:type="spellEnd"/>
      <w:r w:rsidRPr="00B36F14">
        <w:rPr>
          <w:rFonts w:ascii="Times New Roman" w:hAnsi="Times New Roman" w:cs="Times New Roman"/>
          <w:sz w:val="24"/>
          <w:szCs w:val="24"/>
        </w:rPr>
        <w:t xml:space="preserve"> S, Padilla LA, Bartram J. A systematic scoping review of environmental health conditions and hygiene behaviors in homeless shelters. International Journal of Hygiene and Environmental Health. 2019 Apr;222(3):335–46. </w:t>
      </w:r>
    </w:p>
    <w:p w14:paraId="4FD587C0"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93. </w:t>
      </w:r>
      <w:r w:rsidRPr="00B36F14">
        <w:rPr>
          <w:rFonts w:ascii="Times New Roman" w:hAnsi="Times New Roman" w:cs="Times New Roman"/>
          <w:sz w:val="24"/>
          <w:szCs w:val="24"/>
        </w:rPr>
        <w:tab/>
        <w:t>Levesque J, Sehn C, Babando J, Ecker J, Embleton L. Understanding the Needs of Workers in the Homelessness and Housing Sector: Final Report [Internet]. Toronto, Canada: Canadian Observatory on Homelessness; 2021. Available from: https://www.homelesshub.ca/sites/default/files/attachments/HubSolutions-Understanding-Needs-Oct2021.pdf</w:t>
      </w:r>
    </w:p>
    <w:p w14:paraId="4DC5B06F"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94. </w:t>
      </w:r>
      <w:r w:rsidRPr="00B36F14">
        <w:rPr>
          <w:rFonts w:ascii="Times New Roman" w:hAnsi="Times New Roman" w:cs="Times New Roman"/>
          <w:sz w:val="24"/>
          <w:szCs w:val="24"/>
        </w:rPr>
        <w:tab/>
        <w:t>Gaetz S, Dej E. A New Direction: A Framework for Homelessness Prevention [Internet]. Toronto: Canadian Observatory on Homelessness Press; 2017 [cited 2021 Nov 19]. Available from: https://www.homelesshub.ca/ANewDirection</w:t>
      </w:r>
    </w:p>
    <w:p w14:paraId="340E6A71"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95. </w:t>
      </w:r>
      <w:r w:rsidRPr="00B36F14">
        <w:rPr>
          <w:rFonts w:ascii="Times New Roman" w:hAnsi="Times New Roman" w:cs="Times New Roman"/>
          <w:sz w:val="24"/>
          <w:szCs w:val="24"/>
        </w:rPr>
        <w:tab/>
        <w:t>Nast C. How Do You Shelter in Place When You Don’t Have a Home? The New Yorker [Internet]. 2020 Mar 26 [cited 2021 Nov 19]; Available from: https://www.newyorker.com/news/dispatch/how-do-you-shelter-in-place-when-you-dont-have-a-home</w:t>
      </w:r>
    </w:p>
    <w:p w14:paraId="28163BE8"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96. </w:t>
      </w:r>
      <w:r w:rsidRPr="00B36F14">
        <w:rPr>
          <w:rFonts w:ascii="Times New Roman" w:hAnsi="Times New Roman" w:cs="Times New Roman"/>
          <w:sz w:val="24"/>
          <w:szCs w:val="24"/>
        </w:rPr>
        <w:tab/>
      </w:r>
      <w:proofErr w:type="spellStart"/>
      <w:r w:rsidRPr="00B36F14">
        <w:rPr>
          <w:rFonts w:ascii="Times New Roman" w:hAnsi="Times New Roman" w:cs="Times New Roman"/>
          <w:sz w:val="24"/>
          <w:szCs w:val="24"/>
        </w:rPr>
        <w:t>Pleace</w:t>
      </w:r>
      <w:proofErr w:type="spellEnd"/>
      <w:r w:rsidRPr="00B36F14">
        <w:rPr>
          <w:rFonts w:ascii="Times New Roman" w:hAnsi="Times New Roman" w:cs="Times New Roman"/>
          <w:sz w:val="24"/>
          <w:szCs w:val="24"/>
        </w:rPr>
        <w:t xml:space="preserve"> N. Preventing Homelessness: A Review of the International Evidence. 2019. </w:t>
      </w:r>
    </w:p>
    <w:p w14:paraId="7804F85D" w14:textId="77777777" w:rsidR="00B36F14" w:rsidRPr="00B36F14" w:rsidRDefault="00B36F14" w:rsidP="00B36F14">
      <w:pPr>
        <w:pStyle w:val="Bibliography"/>
        <w:rPr>
          <w:rFonts w:ascii="Times New Roman" w:hAnsi="Times New Roman" w:cs="Times New Roman"/>
          <w:sz w:val="24"/>
          <w:szCs w:val="24"/>
        </w:rPr>
      </w:pPr>
      <w:r w:rsidRPr="00B36F14">
        <w:rPr>
          <w:rFonts w:ascii="Times New Roman" w:hAnsi="Times New Roman" w:cs="Times New Roman"/>
          <w:sz w:val="24"/>
          <w:szCs w:val="24"/>
        </w:rPr>
        <w:t xml:space="preserve">97. </w:t>
      </w:r>
      <w:r w:rsidRPr="00B36F14">
        <w:rPr>
          <w:rFonts w:ascii="Times New Roman" w:hAnsi="Times New Roman" w:cs="Times New Roman"/>
          <w:sz w:val="24"/>
          <w:szCs w:val="24"/>
        </w:rPr>
        <w:tab/>
        <w:t xml:space="preserve">Dej E, Gaetz S, Schwan K. Turning Off the Tap: A Typology for Homelessness Prevention. J Primary Prevent. 2020 Oct 1;41(5):397–412. </w:t>
      </w:r>
    </w:p>
    <w:p w14:paraId="7D930843" w14:textId="5F6C2993" w:rsidR="0033413C" w:rsidRPr="00E17D59" w:rsidRDefault="005A5B4D" w:rsidP="00B32921">
      <w:pPr>
        <w:rPr>
          <w:rFonts w:ascii="Times New Roman" w:hAnsi="Times New Roman" w:cs="Times New Roman"/>
          <w:b/>
          <w:bCs/>
          <w:sz w:val="24"/>
          <w:szCs w:val="24"/>
          <w:lang w:val="en-CA"/>
        </w:rPr>
      </w:pPr>
      <w:r w:rsidRPr="00B36F14">
        <w:rPr>
          <w:rFonts w:ascii="Times New Roman" w:hAnsi="Times New Roman" w:cs="Times New Roman"/>
          <w:b/>
          <w:bCs/>
          <w:sz w:val="24"/>
          <w:szCs w:val="24"/>
          <w:lang w:val="en-CA"/>
        </w:rPr>
        <w:fldChar w:fldCharType="end"/>
      </w:r>
    </w:p>
    <w:sectPr w:rsidR="0033413C" w:rsidRPr="00E17D59">
      <w:headerReference w:type="default" r:id="rId25"/>
      <w:footerReference w:type="default" r:id="rId2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John ---" w:date="2021-12-01T08:42:00Z" w:initials="J-">
    <w:p w14:paraId="191F14E6" w14:textId="77777777" w:rsidR="00EA6E43" w:rsidRDefault="00EA6E43" w:rsidP="000F7C2F">
      <w:pPr>
        <w:pStyle w:val="CommentText"/>
      </w:pPr>
      <w:r>
        <w:rPr>
          <w:rStyle w:val="CommentReference"/>
        </w:rPr>
        <w:annotationRef/>
      </w:r>
      <w:r>
        <w:rPr>
          <w:lang w:val="en-CA"/>
        </w:rPr>
        <w:t>I really only do APA, so this may not be relevant. Do you need to include page numbers?</w:t>
      </w:r>
    </w:p>
  </w:comment>
  <w:comment w:id="3" w:author="John ---" w:date="2021-12-01T08:44:00Z" w:initials="J-">
    <w:p w14:paraId="0C2C23E6" w14:textId="77777777" w:rsidR="00EA6E43" w:rsidRDefault="00EA6E43" w:rsidP="00C54E87">
      <w:pPr>
        <w:pStyle w:val="CommentText"/>
      </w:pPr>
      <w:r>
        <w:rPr>
          <w:rStyle w:val="CommentReference"/>
        </w:rPr>
        <w:annotationRef/>
      </w:r>
      <w:r>
        <w:rPr>
          <w:lang w:val="en-CA"/>
        </w:rPr>
        <w:t>"in" instead of from?</w:t>
      </w:r>
    </w:p>
  </w:comment>
  <w:comment w:id="5" w:author="Justine Levesque" w:date="2021-12-07T18:13:00Z" w:initials="JL">
    <w:p w14:paraId="30DE0970" w14:textId="77777777" w:rsidR="00B36F14" w:rsidRDefault="00B36F14" w:rsidP="00643021">
      <w:pPr>
        <w:pStyle w:val="CommentText"/>
      </w:pPr>
      <w:r>
        <w:rPr>
          <w:rStyle w:val="CommentReference"/>
        </w:rPr>
        <w:annotationRef/>
      </w:r>
      <w:r>
        <w:t>Added this per John's suggestion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91F14E6" w15:done="0"/>
  <w15:commentEx w15:paraId="0C2C23E6" w15:done="0"/>
  <w15:commentEx w15:paraId="30DE097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51B3E5" w16cex:dateUtc="2021-12-01T13:42:00Z"/>
  <w16cex:commentExtensible w16cex:durableId="2551B45F" w16cex:dateUtc="2021-12-01T13:44:00Z"/>
  <w16cex:commentExtensible w16cex:durableId="255A22E6" w16cex:dateUtc="2021-12-07T23: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91F14E6" w16cid:durableId="2551B3E5"/>
  <w16cid:commentId w16cid:paraId="0C2C23E6" w16cid:durableId="2551B45F"/>
  <w16cid:commentId w16cid:paraId="30DE0970" w16cid:durableId="255A22E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16B3F6" w14:textId="77777777" w:rsidR="00092346" w:rsidRDefault="00092346" w:rsidP="00037923">
      <w:pPr>
        <w:spacing w:after="0" w:line="240" w:lineRule="auto"/>
      </w:pPr>
      <w:r>
        <w:separator/>
      </w:r>
    </w:p>
  </w:endnote>
  <w:endnote w:type="continuationSeparator" w:id="0">
    <w:p w14:paraId="6986581D" w14:textId="77777777" w:rsidR="00092346" w:rsidRDefault="00092346" w:rsidP="00037923">
      <w:pPr>
        <w:spacing w:after="0" w:line="240" w:lineRule="auto"/>
      </w:pPr>
      <w:r>
        <w:continuationSeparator/>
      </w:r>
    </w:p>
  </w:endnote>
  <w:endnote w:type="continuationNotice" w:id="1">
    <w:p w14:paraId="3278312C" w14:textId="77777777" w:rsidR="00092346" w:rsidRDefault="000923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ontserrat">
    <w:altName w:val="Montserrat"/>
    <w:charset w:val="00"/>
    <w:family w:val="auto"/>
    <w:pitch w:val="variable"/>
    <w:sig w:usb0="2000020F" w:usb1="00000003" w:usb2="00000000" w:usb3="00000000" w:csb0="00000197" w:csb1="00000000"/>
  </w:font>
  <w:font w:name="Lato">
    <w:panose1 w:val="020F0502020204030203"/>
    <w:charset w:val="00"/>
    <w:family w:val="swiss"/>
    <w:pitch w:val="variable"/>
    <w:sig w:usb0="E10002FF" w:usb1="5000ECFF" w:usb2="0000002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3480994"/>
      <w:docPartObj>
        <w:docPartGallery w:val="Page Numbers (Bottom of Page)"/>
        <w:docPartUnique/>
      </w:docPartObj>
    </w:sdtPr>
    <w:sdtEndPr>
      <w:rPr>
        <w:rFonts w:ascii="Times New Roman" w:hAnsi="Times New Roman" w:cs="Times New Roman"/>
        <w:noProof/>
      </w:rPr>
    </w:sdtEndPr>
    <w:sdtContent>
      <w:p w14:paraId="5C2BEF00" w14:textId="79A2DBDF" w:rsidR="00E11145" w:rsidRPr="00E11145" w:rsidRDefault="00E11145">
        <w:pPr>
          <w:pStyle w:val="Footer"/>
          <w:jc w:val="right"/>
          <w:rPr>
            <w:rFonts w:ascii="Times New Roman" w:hAnsi="Times New Roman" w:cs="Times New Roman"/>
          </w:rPr>
        </w:pPr>
        <w:r w:rsidRPr="00E11145">
          <w:rPr>
            <w:rFonts w:ascii="Times New Roman" w:hAnsi="Times New Roman" w:cs="Times New Roman"/>
          </w:rPr>
          <w:fldChar w:fldCharType="begin"/>
        </w:r>
        <w:r w:rsidRPr="00E11145">
          <w:rPr>
            <w:rFonts w:ascii="Times New Roman" w:hAnsi="Times New Roman" w:cs="Times New Roman"/>
          </w:rPr>
          <w:instrText xml:space="preserve"> PAGE   \* MERGEFORMAT </w:instrText>
        </w:r>
        <w:r w:rsidRPr="00E11145">
          <w:rPr>
            <w:rFonts w:ascii="Times New Roman" w:hAnsi="Times New Roman" w:cs="Times New Roman"/>
          </w:rPr>
          <w:fldChar w:fldCharType="separate"/>
        </w:r>
        <w:r w:rsidRPr="00E11145">
          <w:rPr>
            <w:rFonts w:ascii="Times New Roman" w:hAnsi="Times New Roman" w:cs="Times New Roman"/>
            <w:noProof/>
          </w:rPr>
          <w:t>2</w:t>
        </w:r>
        <w:r w:rsidRPr="00E11145">
          <w:rPr>
            <w:rFonts w:ascii="Times New Roman" w:hAnsi="Times New Roman" w:cs="Times New Roman"/>
            <w:noProof/>
          </w:rPr>
          <w:fldChar w:fldCharType="end"/>
        </w:r>
      </w:p>
    </w:sdtContent>
  </w:sdt>
  <w:p w14:paraId="65F506E7" w14:textId="029F753A" w:rsidR="00037923" w:rsidRPr="00E11145" w:rsidRDefault="00037923">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14C2D3" w14:textId="77777777" w:rsidR="00092346" w:rsidRDefault="00092346" w:rsidP="00037923">
      <w:pPr>
        <w:spacing w:after="0" w:line="240" w:lineRule="auto"/>
      </w:pPr>
      <w:r>
        <w:separator/>
      </w:r>
    </w:p>
  </w:footnote>
  <w:footnote w:type="continuationSeparator" w:id="0">
    <w:p w14:paraId="26A5BA9B" w14:textId="77777777" w:rsidR="00092346" w:rsidRDefault="00092346" w:rsidP="00037923">
      <w:pPr>
        <w:spacing w:after="0" w:line="240" w:lineRule="auto"/>
      </w:pPr>
      <w:r>
        <w:continuationSeparator/>
      </w:r>
    </w:p>
  </w:footnote>
  <w:footnote w:type="continuationNotice" w:id="1">
    <w:p w14:paraId="45CE4892" w14:textId="77777777" w:rsidR="00092346" w:rsidRDefault="0009234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642FA59C" w14:paraId="1A4F6D54" w14:textId="77777777" w:rsidTr="642FA59C">
      <w:tc>
        <w:tcPr>
          <w:tcW w:w="3120" w:type="dxa"/>
        </w:tcPr>
        <w:p w14:paraId="48DCE4FA" w14:textId="1F57169C" w:rsidR="642FA59C" w:rsidRDefault="642FA59C" w:rsidP="642FA59C">
          <w:pPr>
            <w:pStyle w:val="Header"/>
            <w:ind w:left="-115"/>
          </w:pPr>
        </w:p>
      </w:tc>
      <w:tc>
        <w:tcPr>
          <w:tcW w:w="3120" w:type="dxa"/>
        </w:tcPr>
        <w:p w14:paraId="6EA1FCA3" w14:textId="2823E7CE" w:rsidR="642FA59C" w:rsidRDefault="642FA59C" w:rsidP="642FA59C">
          <w:pPr>
            <w:pStyle w:val="Header"/>
            <w:jc w:val="center"/>
          </w:pPr>
        </w:p>
      </w:tc>
      <w:tc>
        <w:tcPr>
          <w:tcW w:w="3120" w:type="dxa"/>
        </w:tcPr>
        <w:p w14:paraId="54863D69" w14:textId="4C8668A0" w:rsidR="642FA59C" w:rsidRDefault="642FA59C" w:rsidP="642FA59C">
          <w:pPr>
            <w:pStyle w:val="Header"/>
            <w:ind w:right="-115"/>
            <w:jc w:val="right"/>
          </w:pPr>
        </w:p>
      </w:tc>
    </w:tr>
  </w:tbl>
  <w:p w14:paraId="4A5F7D5B" w14:textId="6BF1DB14" w:rsidR="00037923" w:rsidRDefault="000379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92769"/>
    <w:multiLevelType w:val="hybridMultilevel"/>
    <w:tmpl w:val="8918F336"/>
    <w:lvl w:ilvl="0" w:tplc="1AF0E1D0">
      <w:numFmt w:val="bullet"/>
      <w:lvlText w:val="-"/>
      <w:lvlJc w:val="left"/>
      <w:pPr>
        <w:ind w:left="720" w:hanging="360"/>
      </w:pPr>
      <w:rPr>
        <w:rFonts w:ascii="Times New Roman" w:eastAsiaTheme="minorHAnsi"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 w15:restartNumberingAfterBreak="0">
    <w:nsid w:val="43E43C11"/>
    <w:multiLevelType w:val="hybridMultilevel"/>
    <w:tmpl w:val="3A9AB2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4B7C23A2"/>
    <w:multiLevelType w:val="hybridMultilevel"/>
    <w:tmpl w:val="691A76DA"/>
    <w:lvl w:ilvl="0" w:tplc="F2CC0398">
      <w:start w:val="1"/>
      <w:numFmt w:val="bullet"/>
      <w:lvlText w:val=""/>
      <w:lvlJc w:val="left"/>
      <w:pPr>
        <w:ind w:left="720" w:hanging="360"/>
      </w:pPr>
      <w:rPr>
        <w:rFonts w:ascii="Symbol" w:hAnsi="Symbol" w:hint="default"/>
      </w:rPr>
    </w:lvl>
    <w:lvl w:ilvl="1" w:tplc="45E00310">
      <w:start w:val="1"/>
      <w:numFmt w:val="bullet"/>
      <w:lvlText w:val="o"/>
      <w:lvlJc w:val="left"/>
      <w:pPr>
        <w:ind w:left="1440" w:hanging="360"/>
      </w:pPr>
      <w:rPr>
        <w:rFonts w:ascii="Courier New" w:hAnsi="Courier New" w:hint="default"/>
      </w:rPr>
    </w:lvl>
    <w:lvl w:ilvl="2" w:tplc="F93889DA">
      <w:start w:val="1"/>
      <w:numFmt w:val="bullet"/>
      <w:lvlText w:val=""/>
      <w:lvlJc w:val="left"/>
      <w:pPr>
        <w:ind w:left="2160" w:hanging="360"/>
      </w:pPr>
      <w:rPr>
        <w:rFonts w:ascii="Wingdings" w:hAnsi="Wingdings" w:hint="default"/>
      </w:rPr>
    </w:lvl>
    <w:lvl w:ilvl="3" w:tplc="0660E1FE">
      <w:start w:val="1"/>
      <w:numFmt w:val="bullet"/>
      <w:lvlText w:val=""/>
      <w:lvlJc w:val="left"/>
      <w:pPr>
        <w:ind w:left="2880" w:hanging="360"/>
      </w:pPr>
      <w:rPr>
        <w:rFonts w:ascii="Symbol" w:hAnsi="Symbol" w:hint="default"/>
      </w:rPr>
    </w:lvl>
    <w:lvl w:ilvl="4" w:tplc="86EA317C">
      <w:start w:val="1"/>
      <w:numFmt w:val="bullet"/>
      <w:lvlText w:val="o"/>
      <w:lvlJc w:val="left"/>
      <w:pPr>
        <w:ind w:left="3600" w:hanging="360"/>
      </w:pPr>
      <w:rPr>
        <w:rFonts w:ascii="Courier New" w:hAnsi="Courier New" w:hint="default"/>
      </w:rPr>
    </w:lvl>
    <w:lvl w:ilvl="5" w:tplc="BF605AFE">
      <w:start w:val="1"/>
      <w:numFmt w:val="bullet"/>
      <w:lvlText w:val=""/>
      <w:lvlJc w:val="left"/>
      <w:pPr>
        <w:ind w:left="4320" w:hanging="360"/>
      </w:pPr>
      <w:rPr>
        <w:rFonts w:ascii="Wingdings" w:hAnsi="Wingdings" w:hint="default"/>
      </w:rPr>
    </w:lvl>
    <w:lvl w:ilvl="6" w:tplc="3BBA9B20">
      <w:start w:val="1"/>
      <w:numFmt w:val="bullet"/>
      <w:lvlText w:val=""/>
      <w:lvlJc w:val="left"/>
      <w:pPr>
        <w:ind w:left="5040" w:hanging="360"/>
      </w:pPr>
      <w:rPr>
        <w:rFonts w:ascii="Symbol" w:hAnsi="Symbol" w:hint="default"/>
      </w:rPr>
    </w:lvl>
    <w:lvl w:ilvl="7" w:tplc="84AA11DC">
      <w:start w:val="1"/>
      <w:numFmt w:val="bullet"/>
      <w:lvlText w:val="o"/>
      <w:lvlJc w:val="left"/>
      <w:pPr>
        <w:ind w:left="5760" w:hanging="360"/>
      </w:pPr>
      <w:rPr>
        <w:rFonts w:ascii="Courier New" w:hAnsi="Courier New" w:hint="default"/>
      </w:rPr>
    </w:lvl>
    <w:lvl w:ilvl="8" w:tplc="9BF4803A">
      <w:start w:val="1"/>
      <w:numFmt w:val="bullet"/>
      <w:lvlText w:val=""/>
      <w:lvlJc w:val="left"/>
      <w:pPr>
        <w:ind w:left="6480" w:hanging="360"/>
      </w:pPr>
      <w:rPr>
        <w:rFonts w:ascii="Wingdings" w:hAnsi="Wingdings" w:hint="default"/>
      </w:rPr>
    </w:lvl>
  </w:abstractNum>
  <w:abstractNum w:abstractNumId="3" w15:restartNumberingAfterBreak="0">
    <w:nsid w:val="67305CE3"/>
    <w:multiLevelType w:val="hybridMultilevel"/>
    <w:tmpl w:val="6FCC4FE6"/>
    <w:lvl w:ilvl="0" w:tplc="B0BA61AA">
      <w:start w:val="1"/>
      <w:numFmt w:val="bullet"/>
      <w:lvlText w:val=""/>
      <w:lvlJc w:val="left"/>
      <w:pPr>
        <w:ind w:left="720" w:hanging="360"/>
      </w:pPr>
      <w:rPr>
        <w:rFonts w:ascii="Symbol" w:hAnsi="Symbol" w:hint="default"/>
      </w:rPr>
    </w:lvl>
    <w:lvl w:ilvl="1" w:tplc="3528A6DA">
      <w:start w:val="1"/>
      <w:numFmt w:val="bullet"/>
      <w:lvlText w:val="o"/>
      <w:lvlJc w:val="left"/>
      <w:pPr>
        <w:ind w:left="1440" w:hanging="360"/>
      </w:pPr>
      <w:rPr>
        <w:rFonts w:ascii="Courier New" w:hAnsi="Courier New" w:hint="default"/>
      </w:rPr>
    </w:lvl>
    <w:lvl w:ilvl="2" w:tplc="7D8AA040">
      <w:start w:val="1"/>
      <w:numFmt w:val="bullet"/>
      <w:lvlText w:val=""/>
      <w:lvlJc w:val="left"/>
      <w:pPr>
        <w:ind w:left="2160" w:hanging="360"/>
      </w:pPr>
      <w:rPr>
        <w:rFonts w:ascii="Wingdings" w:hAnsi="Wingdings" w:hint="default"/>
      </w:rPr>
    </w:lvl>
    <w:lvl w:ilvl="3" w:tplc="6282AF24">
      <w:start w:val="1"/>
      <w:numFmt w:val="bullet"/>
      <w:lvlText w:val=""/>
      <w:lvlJc w:val="left"/>
      <w:pPr>
        <w:ind w:left="2880" w:hanging="360"/>
      </w:pPr>
      <w:rPr>
        <w:rFonts w:ascii="Symbol" w:hAnsi="Symbol" w:hint="default"/>
      </w:rPr>
    </w:lvl>
    <w:lvl w:ilvl="4" w:tplc="652A5D4C">
      <w:start w:val="1"/>
      <w:numFmt w:val="bullet"/>
      <w:lvlText w:val="o"/>
      <w:lvlJc w:val="left"/>
      <w:pPr>
        <w:ind w:left="3600" w:hanging="360"/>
      </w:pPr>
      <w:rPr>
        <w:rFonts w:ascii="Courier New" w:hAnsi="Courier New" w:hint="default"/>
      </w:rPr>
    </w:lvl>
    <w:lvl w:ilvl="5" w:tplc="C00E910A">
      <w:start w:val="1"/>
      <w:numFmt w:val="bullet"/>
      <w:lvlText w:val=""/>
      <w:lvlJc w:val="left"/>
      <w:pPr>
        <w:ind w:left="4320" w:hanging="360"/>
      </w:pPr>
      <w:rPr>
        <w:rFonts w:ascii="Wingdings" w:hAnsi="Wingdings" w:hint="default"/>
      </w:rPr>
    </w:lvl>
    <w:lvl w:ilvl="6" w:tplc="CC30F47E">
      <w:start w:val="1"/>
      <w:numFmt w:val="bullet"/>
      <w:lvlText w:val=""/>
      <w:lvlJc w:val="left"/>
      <w:pPr>
        <w:ind w:left="5040" w:hanging="360"/>
      </w:pPr>
      <w:rPr>
        <w:rFonts w:ascii="Symbol" w:hAnsi="Symbol" w:hint="default"/>
      </w:rPr>
    </w:lvl>
    <w:lvl w:ilvl="7" w:tplc="18DC25C2">
      <w:start w:val="1"/>
      <w:numFmt w:val="bullet"/>
      <w:lvlText w:val="o"/>
      <w:lvlJc w:val="left"/>
      <w:pPr>
        <w:ind w:left="5760" w:hanging="360"/>
      </w:pPr>
      <w:rPr>
        <w:rFonts w:ascii="Courier New" w:hAnsi="Courier New" w:hint="default"/>
      </w:rPr>
    </w:lvl>
    <w:lvl w:ilvl="8" w:tplc="F3B61A50">
      <w:start w:val="1"/>
      <w:numFmt w:val="bullet"/>
      <w:lvlText w:val=""/>
      <w:lvlJc w:val="left"/>
      <w:pPr>
        <w:ind w:left="6480" w:hanging="360"/>
      </w:pPr>
      <w:rPr>
        <w:rFonts w:ascii="Wingdings" w:hAnsi="Wingdings" w:hint="default"/>
      </w:rPr>
    </w:lvl>
  </w:abstractNum>
  <w:abstractNum w:abstractNumId="4" w15:restartNumberingAfterBreak="0">
    <w:nsid w:val="6B6A1058"/>
    <w:multiLevelType w:val="hybridMultilevel"/>
    <w:tmpl w:val="799A87C6"/>
    <w:lvl w:ilvl="0" w:tplc="3F10AD1A">
      <w:start w:val="1"/>
      <w:numFmt w:val="bullet"/>
      <w:lvlText w:val=""/>
      <w:lvlJc w:val="left"/>
      <w:pPr>
        <w:ind w:left="720" w:hanging="360"/>
      </w:pPr>
      <w:rPr>
        <w:rFonts w:ascii="Symbol" w:hAnsi="Symbol" w:hint="default"/>
      </w:rPr>
    </w:lvl>
    <w:lvl w:ilvl="1" w:tplc="37843DDE">
      <w:start w:val="1"/>
      <w:numFmt w:val="bullet"/>
      <w:lvlText w:val="o"/>
      <w:lvlJc w:val="left"/>
      <w:pPr>
        <w:ind w:left="1440" w:hanging="360"/>
      </w:pPr>
      <w:rPr>
        <w:rFonts w:ascii="Courier New" w:hAnsi="Courier New" w:hint="default"/>
      </w:rPr>
    </w:lvl>
    <w:lvl w:ilvl="2" w:tplc="E3A6EC0A">
      <w:start w:val="1"/>
      <w:numFmt w:val="bullet"/>
      <w:lvlText w:val=""/>
      <w:lvlJc w:val="left"/>
      <w:pPr>
        <w:ind w:left="2160" w:hanging="360"/>
      </w:pPr>
      <w:rPr>
        <w:rFonts w:ascii="Wingdings" w:hAnsi="Wingdings" w:hint="default"/>
      </w:rPr>
    </w:lvl>
    <w:lvl w:ilvl="3" w:tplc="D6DC70DE">
      <w:start w:val="1"/>
      <w:numFmt w:val="bullet"/>
      <w:lvlText w:val=""/>
      <w:lvlJc w:val="left"/>
      <w:pPr>
        <w:ind w:left="2880" w:hanging="360"/>
      </w:pPr>
      <w:rPr>
        <w:rFonts w:ascii="Symbol" w:hAnsi="Symbol" w:hint="default"/>
      </w:rPr>
    </w:lvl>
    <w:lvl w:ilvl="4" w:tplc="6B4A928A">
      <w:start w:val="1"/>
      <w:numFmt w:val="bullet"/>
      <w:lvlText w:val="o"/>
      <w:lvlJc w:val="left"/>
      <w:pPr>
        <w:ind w:left="3600" w:hanging="360"/>
      </w:pPr>
      <w:rPr>
        <w:rFonts w:ascii="Courier New" w:hAnsi="Courier New" w:hint="default"/>
      </w:rPr>
    </w:lvl>
    <w:lvl w:ilvl="5" w:tplc="5672E9A2">
      <w:start w:val="1"/>
      <w:numFmt w:val="bullet"/>
      <w:lvlText w:val=""/>
      <w:lvlJc w:val="left"/>
      <w:pPr>
        <w:ind w:left="4320" w:hanging="360"/>
      </w:pPr>
      <w:rPr>
        <w:rFonts w:ascii="Wingdings" w:hAnsi="Wingdings" w:hint="default"/>
      </w:rPr>
    </w:lvl>
    <w:lvl w:ilvl="6" w:tplc="A0763C54">
      <w:start w:val="1"/>
      <w:numFmt w:val="bullet"/>
      <w:lvlText w:val=""/>
      <w:lvlJc w:val="left"/>
      <w:pPr>
        <w:ind w:left="5040" w:hanging="360"/>
      </w:pPr>
      <w:rPr>
        <w:rFonts w:ascii="Symbol" w:hAnsi="Symbol" w:hint="default"/>
      </w:rPr>
    </w:lvl>
    <w:lvl w:ilvl="7" w:tplc="B198A266">
      <w:start w:val="1"/>
      <w:numFmt w:val="bullet"/>
      <w:lvlText w:val="o"/>
      <w:lvlJc w:val="left"/>
      <w:pPr>
        <w:ind w:left="5760" w:hanging="360"/>
      </w:pPr>
      <w:rPr>
        <w:rFonts w:ascii="Courier New" w:hAnsi="Courier New" w:hint="default"/>
      </w:rPr>
    </w:lvl>
    <w:lvl w:ilvl="8" w:tplc="92A655FA">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1"/>
  </w:num>
  <w:num w:numId="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ohn ---">
    <w15:presenceInfo w15:providerId="Windows Live" w15:userId="0040c2dae0bf0c09"/>
  </w15:person>
  <w15:person w15:author="Justine Levesque">
    <w15:presenceInfo w15:providerId="None" w15:userId="Justine Levesqu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O3MDc1MDW0tDCzNDBR0lEKTi0uzszPAykwMqoFADeQK0gtAAAA"/>
  </w:docVars>
  <w:rsids>
    <w:rsidRoot w:val="5290CBEF"/>
    <w:rsid w:val="0000152D"/>
    <w:rsid w:val="000028D3"/>
    <w:rsid w:val="00003D25"/>
    <w:rsid w:val="000055C9"/>
    <w:rsid w:val="00011A9E"/>
    <w:rsid w:val="00012DC0"/>
    <w:rsid w:val="0001778A"/>
    <w:rsid w:val="0001D13B"/>
    <w:rsid w:val="00021BC0"/>
    <w:rsid w:val="00026A44"/>
    <w:rsid w:val="00027B89"/>
    <w:rsid w:val="00032C22"/>
    <w:rsid w:val="00032D5D"/>
    <w:rsid w:val="0003610B"/>
    <w:rsid w:val="00037137"/>
    <w:rsid w:val="00037923"/>
    <w:rsid w:val="00040B1C"/>
    <w:rsid w:val="00042646"/>
    <w:rsid w:val="00043F4F"/>
    <w:rsid w:val="0004443F"/>
    <w:rsid w:val="00046AFD"/>
    <w:rsid w:val="000476BE"/>
    <w:rsid w:val="00051504"/>
    <w:rsid w:val="000517AB"/>
    <w:rsid w:val="00051FBD"/>
    <w:rsid w:val="00052043"/>
    <w:rsid w:val="00052215"/>
    <w:rsid w:val="000526C9"/>
    <w:rsid w:val="00052C20"/>
    <w:rsid w:val="000532A5"/>
    <w:rsid w:val="00055521"/>
    <w:rsid w:val="000564AA"/>
    <w:rsid w:val="00057433"/>
    <w:rsid w:val="00060121"/>
    <w:rsid w:val="00063FC8"/>
    <w:rsid w:val="00065FE0"/>
    <w:rsid w:val="000662DE"/>
    <w:rsid w:val="000711AD"/>
    <w:rsid w:val="0007589A"/>
    <w:rsid w:val="0007698E"/>
    <w:rsid w:val="0007768D"/>
    <w:rsid w:val="0007786F"/>
    <w:rsid w:val="0008609C"/>
    <w:rsid w:val="00086C36"/>
    <w:rsid w:val="00086FCA"/>
    <w:rsid w:val="00087C4C"/>
    <w:rsid w:val="0009111A"/>
    <w:rsid w:val="00091433"/>
    <w:rsid w:val="00092346"/>
    <w:rsid w:val="00092ECE"/>
    <w:rsid w:val="0009394A"/>
    <w:rsid w:val="00093B66"/>
    <w:rsid w:val="00097E6E"/>
    <w:rsid w:val="000A00A8"/>
    <w:rsid w:val="000A189F"/>
    <w:rsid w:val="000A2E0A"/>
    <w:rsid w:val="000A2EA1"/>
    <w:rsid w:val="000A4267"/>
    <w:rsid w:val="000A4502"/>
    <w:rsid w:val="000A4AB2"/>
    <w:rsid w:val="000A4BBE"/>
    <w:rsid w:val="000A5A35"/>
    <w:rsid w:val="000B0E47"/>
    <w:rsid w:val="000B1C62"/>
    <w:rsid w:val="000B53BC"/>
    <w:rsid w:val="000B54C0"/>
    <w:rsid w:val="000B6387"/>
    <w:rsid w:val="000B75B4"/>
    <w:rsid w:val="000C0534"/>
    <w:rsid w:val="000C0A2D"/>
    <w:rsid w:val="000C1FAE"/>
    <w:rsid w:val="000C241C"/>
    <w:rsid w:val="000C2B71"/>
    <w:rsid w:val="000C300F"/>
    <w:rsid w:val="000C3D58"/>
    <w:rsid w:val="000C574E"/>
    <w:rsid w:val="000C6AF5"/>
    <w:rsid w:val="000D19B8"/>
    <w:rsid w:val="000D34ED"/>
    <w:rsid w:val="000D39DD"/>
    <w:rsid w:val="000D4E64"/>
    <w:rsid w:val="000D609A"/>
    <w:rsid w:val="000D68A6"/>
    <w:rsid w:val="000D72A8"/>
    <w:rsid w:val="000D7354"/>
    <w:rsid w:val="000E1141"/>
    <w:rsid w:val="000E1A07"/>
    <w:rsid w:val="000E23DE"/>
    <w:rsid w:val="000E53B8"/>
    <w:rsid w:val="000E63F3"/>
    <w:rsid w:val="000E6668"/>
    <w:rsid w:val="000E6A4A"/>
    <w:rsid w:val="000F0373"/>
    <w:rsid w:val="000F04AA"/>
    <w:rsid w:val="000F1232"/>
    <w:rsid w:val="000F1938"/>
    <w:rsid w:val="000F2295"/>
    <w:rsid w:val="000F5179"/>
    <w:rsid w:val="000F5FFB"/>
    <w:rsid w:val="000F649A"/>
    <w:rsid w:val="000F761E"/>
    <w:rsid w:val="001001FD"/>
    <w:rsid w:val="00100D05"/>
    <w:rsid w:val="00105C3E"/>
    <w:rsid w:val="00106358"/>
    <w:rsid w:val="00110F61"/>
    <w:rsid w:val="001129E4"/>
    <w:rsid w:val="001154D0"/>
    <w:rsid w:val="00117FEB"/>
    <w:rsid w:val="00121A5F"/>
    <w:rsid w:val="00122512"/>
    <w:rsid w:val="00124BA6"/>
    <w:rsid w:val="00125391"/>
    <w:rsid w:val="0012560A"/>
    <w:rsid w:val="00127770"/>
    <w:rsid w:val="00127ABD"/>
    <w:rsid w:val="00127E37"/>
    <w:rsid w:val="001306FE"/>
    <w:rsid w:val="00131D66"/>
    <w:rsid w:val="00132C41"/>
    <w:rsid w:val="0013366A"/>
    <w:rsid w:val="00134F4D"/>
    <w:rsid w:val="001352B3"/>
    <w:rsid w:val="00137070"/>
    <w:rsid w:val="00142BD0"/>
    <w:rsid w:val="001433DD"/>
    <w:rsid w:val="00146CE3"/>
    <w:rsid w:val="00147964"/>
    <w:rsid w:val="001538AA"/>
    <w:rsid w:val="00154078"/>
    <w:rsid w:val="0015408D"/>
    <w:rsid w:val="00157868"/>
    <w:rsid w:val="00157D73"/>
    <w:rsid w:val="00166148"/>
    <w:rsid w:val="0016632F"/>
    <w:rsid w:val="001675FA"/>
    <w:rsid w:val="00170A0E"/>
    <w:rsid w:val="00173DB7"/>
    <w:rsid w:val="00174E88"/>
    <w:rsid w:val="001765E7"/>
    <w:rsid w:val="0017709F"/>
    <w:rsid w:val="001770AC"/>
    <w:rsid w:val="00180801"/>
    <w:rsid w:val="0018168B"/>
    <w:rsid w:val="0018204F"/>
    <w:rsid w:val="0018380E"/>
    <w:rsid w:val="00183CAE"/>
    <w:rsid w:val="00186C47"/>
    <w:rsid w:val="001912E5"/>
    <w:rsid w:val="00191BF2"/>
    <w:rsid w:val="00191C3F"/>
    <w:rsid w:val="00192F8C"/>
    <w:rsid w:val="0019319F"/>
    <w:rsid w:val="001944B8"/>
    <w:rsid w:val="00195ED3"/>
    <w:rsid w:val="00197B08"/>
    <w:rsid w:val="001A1EA9"/>
    <w:rsid w:val="001A238D"/>
    <w:rsid w:val="001A6D3F"/>
    <w:rsid w:val="001A7619"/>
    <w:rsid w:val="001B7AB3"/>
    <w:rsid w:val="001C195B"/>
    <w:rsid w:val="001C22B0"/>
    <w:rsid w:val="001C3DC6"/>
    <w:rsid w:val="001C7F4E"/>
    <w:rsid w:val="001D1429"/>
    <w:rsid w:val="001D4288"/>
    <w:rsid w:val="001D4AFA"/>
    <w:rsid w:val="001D60A9"/>
    <w:rsid w:val="001D63AF"/>
    <w:rsid w:val="001D6E4E"/>
    <w:rsid w:val="001D70DA"/>
    <w:rsid w:val="001D721C"/>
    <w:rsid w:val="001E070F"/>
    <w:rsid w:val="001E3EB9"/>
    <w:rsid w:val="001E4EFC"/>
    <w:rsid w:val="001E542A"/>
    <w:rsid w:val="001E713A"/>
    <w:rsid w:val="001F29DD"/>
    <w:rsid w:val="001F60D0"/>
    <w:rsid w:val="001F6203"/>
    <w:rsid w:val="001F68A4"/>
    <w:rsid w:val="00200EDE"/>
    <w:rsid w:val="00203101"/>
    <w:rsid w:val="00204F32"/>
    <w:rsid w:val="00205A49"/>
    <w:rsid w:val="002064B0"/>
    <w:rsid w:val="0020686C"/>
    <w:rsid w:val="00207CE1"/>
    <w:rsid w:val="00210426"/>
    <w:rsid w:val="00210861"/>
    <w:rsid w:val="00211CA4"/>
    <w:rsid w:val="002125A9"/>
    <w:rsid w:val="002126E0"/>
    <w:rsid w:val="002130ED"/>
    <w:rsid w:val="0021435D"/>
    <w:rsid w:val="00215836"/>
    <w:rsid w:val="00215D43"/>
    <w:rsid w:val="002202C7"/>
    <w:rsid w:val="002242BC"/>
    <w:rsid w:val="00224EDD"/>
    <w:rsid w:val="00226156"/>
    <w:rsid w:val="002369F5"/>
    <w:rsid w:val="00236DF6"/>
    <w:rsid w:val="0024013B"/>
    <w:rsid w:val="00240B7F"/>
    <w:rsid w:val="0024202B"/>
    <w:rsid w:val="00242E5A"/>
    <w:rsid w:val="00243190"/>
    <w:rsid w:val="0024391E"/>
    <w:rsid w:val="00244860"/>
    <w:rsid w:val="00244D56"/>
    <w:rsid w:val="002463DB"/>
    <w:rsid w:val="0024698E"/>
    <w:rsid w:val="00247B03"/>
    <w:rsid w:val="00251D2F"/>
    <w:rsid w:val="0025201A"/>
    <w:rsid w:val="00253B93"/>
    <w:rsid w:val="0025419E"/>
    <w:rsid w:val="00254285"/>
    <w:rsid w:val="00255089"/>
    <w:rsid w:val="00257206"/>
    <w:rsid w:val="002613BE"/>
    <w:rsid w:val="00263FB0"/>
    <w:rsid w:val="002649F1"/>
    <w:rsid w:val="00264F7A"/>
    <w:rsid w:val="00271952"/>
    <w:rsid w:val="00272A69"/>
    <w:rsid w:val="002731D7"/>
    <w:rsid w:val="00277A65"/>
    <w:rsid w:val="00280E9D"/>
    <w:rsid w:val="0028137F"/>
    <w:rsid w:val="00281BB4"/>
    <w:rsid w:val="00281E35"/>
    <w:rsid w:val="002824F2"/>
    <w:rsid w:val="00282844"/>
    <w:rsid w:val="0028296D"/>
    <w:rsid w:val="0028763A"/>
    <w:rsid w:val="002915F9"/>
    <w:rsid w:val="00291750"/>
    <w:rsid w:val="00295E86"/>
    <w:rsid w:val="002967DB"/>
    <w:rsid w:val="002968CD"/>
    <w:rsid w:val="002A1F7C"/>
    <w:rsid w:val="002A3840"/>
    <w:rsid w:val="002A4B7F"/>
    <w:rsid w:val="002A580E"/>
    <w:rsid w:val="002A6F61"/>
    <w:rsid w:val="002A6FDC"/>
    <w:rsid w:val="002B0C9B"/>
    <w:rsid w:val="002B270E"/>
    <w:rsid w:val="002B276C"/>
    <w:rsid w:val="002B309D"/>
    <w:rsid w:val="002B45F6"/>
    <w:rsid w:val="002B4C59"/>
    <w:rsid w:val="002B71A5"/>
    <w:rsid w:val="002C24A1"/>
    <w:rsid w:val="002C331D"/>
    <w:rsid w:val="002C3766"/>
    <w:rsid w:val="002C4F03"/>
    <w:rsid w:val="002C5503"/>
    <w:rsid w:val="002C5E58"/>
    <w:rsid w:val="002C6BCC"/>
    <w:rsid w:val="002C6DCD"/>
    <w:rsid w:val="002C6DF9"/>
    <w:rsid w:val="002C7DBB"/>
    <w:rsid w:val="002D149E"/>
    <w:rsid w:val="002D4121"/>
    <w:rsid w:val="002D4165"/>
    <w:rsid w:val="002D4BA9"/>
    <w:rsid w:val="002D5279"/>
    <w:rsid w:val="002E22E5"/>
    <w:rsid w:val="002E368C"/>
    <w:rsid w:val="002E39FF"/>
    <w:rsid w:val="002E3C0B"/>
    <w:rsid w:val="002E3E91"/>
    <w:rsid w:val="002E5282"/>
    <w:rsid w:val="002E7905"/>
    <w:rsid w:val="002F624F"/>
    <w:rsid w:val="002F7451"/>
    <w:rsid w:val="002F7B48"/>
    <w:rsid w:val="002F7B4B"/>
    <w:rsid w:val="00300932"/>
    <w:rsid w:val="00301077"/>
    <w:rsid w:val="003030E0"/>
    <w:rsid w:val="00305FEE"/>
    <w:rsid w:val="003067B2"/>
    <w:rsid w:val="003133FF"/>
    <w:rsid w:val="00313AC2"/>
    <w:rsid w:val="00314879"/>
    <w:rsid w:val="00314889"/>
    <w:rsid w:val="00314B20"/>
    <w:rsid w:val="00315BDA"/>
    <w:rsid w:val="00316039"/>
    <w:rsid w:val="0032161E"/>
    <w:rsid w:val="00324D2B"/>
    <w:rsid w:val="00325510"/>
    <w:rsid w:val="0033000D"/>
    <w:rsid w:val="00330AB7"/>
    <w:rsid w:val="0033187B"/>
    <w:rsid w:val="003330FA"/>
    <w:rsid w:val="0033326C"/>
    <w:rsid w:val="00333628"/>
    <w:rsid w:val="00333FA0"/>
    <w:rsid w:val="0033413C"/>
    <w:rsid w:val="00340B36"/>
    <w:rsid w:val="00342D33"/>
    <w:rsid w:val="00346C88"/>
    <w:rsid w:val="00346DD4"/>
    <w:rsid w:val="00351F43"/>
    <w:rsid w:val="003536A1"/>
    <w:rsid w:val="00353BD4"/>
    <w:rsid w:val="0035467E"/>
    <w:rsid w:val="003552D7"/>
    <w:rsid w:val="003565BB"/>
    <w:rsid w:val="0035684C"/>
    <w:rsid w:val="003579C4"/>
    <w:rsid w:val="003605DE"/>
    <w:rsid w:val="00361275"/>
    <w:rsid w:val="003613ED"/>
    <w:rsid w:val="003621AC"/>
    <w:rsid w:val="00363D83"/>
    <w:rsid w:val="00363D85"/>
    <w:rsid w:val="0036416B"/>
    <w:rsid w:val="00367B66"/>
    <w:rsid w:val="0037021E"/>
    <w:rsid w:val="00372702"/>
    <w:rsid w:val="0037377C"/>
    <w:rsid w:val="00375868"/>
    <w:rsid w:val="00376ABE"/>
    <w:rsid w:val="0037752E"/>
    <w:rsid w:val="0038448E"/>
    <w:rsid w:val="003848D0"/>
    <w:rsid w:val="00385E20"/>
    <w:rsid w:val="00387309"/>
    <w:rsid w:val="003906FB"/>
    <w:rsid w:val="0039417E"/>
    <w:rsid w:val="003942EB"/>
    <w:rsid w:val="00396803"/>
    <w:rsid w:val="003972BB"/>
    <w:rsid w:val="00397B1C"/>
    <w:rsid w:val="003A198B"/>
    <w:rsid w:val="003A2830"/>
    <w:rsid w:val="003A382A"/>
    <w:rsid w:val="003A42C8"/>
    <w:rsid w:val="003A5E09"/>
    <w:rsid w:val="003A7B99"/>
    <w:rsid w:val="003B1AB4"/>
    <w:rsid w:val="003B2F59"/>
    <w:rsid w:val="003B3AFE"/>
    <w:rsid w:val="003B5EE5"/>
    <w:rsid w:val="003C09F6"/>
    <w:rsid w:val="003C26AF"/>
    <w:rsid w:val="003C28A8"/>
    <w:rsid w:val="003C2F7F"/>
    <w:rsid w:val="003C376D"/>
    <w:rsid w:val="003C4E51"/>
    <w:rsid w:val="003C50CE"/>
    <w:rsid w:val="003C5A26"/>
    <w:rsid w:val="003C7CC6"/>
    <w:rsid w:val="003D15E3"/>
    <w:rsid w:val="003D29BC"/>
    <w:rsid w:val="003D4B0D"/>
    <w:rsid w:val="003D5986"/>
    <w:rsid w:val="003D5F38"/>
    <w:rsid w:val="003D617B"/>
    <w:rsid w:val="003E1765"/>
    <w:rsid w:val="003E6950"/>
    <w:rsid w:val="003F0192"/>
    <w:rsid w:val="003F097E"/>
    <w:rsid w:val="003F35F7"/>
    <w:rsid w:val="003F47A7"/>
    <w:rsid w:val="003F50B5"/>
    <w:rsid w:val="00401724"/>
    <w:rsid w:val="00401BA7"/>
    <w:rsid w:val="00403F96"/>
    <w:rsid w:val="00406C56"/>
    <w:rsid w:val="0040700B"/>
    <w:rsid w:val="00407720"/>
    <w:rsid w:val="0040776D"/>
    <w:rsid w:val="0041189D"/>
    <w:rsid w:val="00411ED6"/>
    <w:rsid w:val="00412AC6"/>
    <w:rsid w:val="00416450"/>
    <w:rsid w:val="004214C2"/>
    <w:rsid w:val="00422083"/>
    <w:rsid w:val="0042268B"/>
    <w:rsid w:val="00424FF6"/>
    <w:rsid w:val="004314E1"/>
    <w:rsid w:val="00431A7A"/>
    <w:rsid w:val="00431B67"/>
    <w:rsid w:val="0043406A"/>
    <w:rsid w:val="004345C1"/>
    <w:rsid w:val="0043476A"/>
    <w:rsid w:val="004359F8"/>
    <w:rsid w:val="00435E31"/>
    <w:rsid w:val="00437A94"/>
    <w:rsid w:val="00442FEA"/>
    <w:rsid w:val="0044733F"/>
    <w:rsid w:val="00452D90"/>
    <w:rsid w:val="00453973"/>
    <w:rsid w:val="00453A96"/>
    <w:rsid w:val="004550EF"/>
    <w:rsid w:val="004552FB"/>
    <w:rsid w:val="004564BC"/>
    <w:rsid w:val="004577BC"/>
    <w:rsid w:val="00457EA0"/>
    <w:rsid w:val="00457EA2"/>
    <w:rsid w:val="0046259D"/>
    <w:rsid w:val="00463637"/>
    <w:rsid w:val="004654FB"/>
    <w:rsid w:val="0046728D"/>
    <w:rsid w:val="0046774A"/>
    <w:rsid w:val="00467DA0"/>
    <w:rsid w:val="004702D9"/>
    <w:rsid w:val="004708C0"/>
    <w:rsid w:val="0047135A"/>
    <w:rsid w:val="0047293B"/>
    <w:rsid w:val="00473139"/>
    <w:rsid w:val="0047322A"/>
    <w:rsid w:val="00474221"/>
    <w:rsid w:val="00474AAB"/>
    <w:rsid w:val="00477634"/>
    <w:rsid w:val="00481046"/>
    <w:rsid w:val="00484615"/>
    <w:rsid w:val="00484AC5"/>
    <w:rsid w:val="004852E2"/>
    <w:rsid w:val="00485F2A"/>
    <w:rsid w:val="0049010C"/>
    <w:rsid w:val="0049393C"/>
    <w:rsid w:val="00495B0A"/>
    <w:rsid w:val="004962DA"/>
    <w:rsid w:val="004A0015"/>
    <w:rsid w:val="004A1B7E"/>
    <w:rsid w:val="004A30AD"/>
    <w:rsid w:val="004A6C0D"/>
    <w:rsid w:val="004A7283"/>
    <w:rsid w:val="004A77E3"/>
    <w:rsid w:val="004A7FFB"/>
    <w:rsid w:val="004B236D"/>
    <w:rsid w:val="004B5697"/>
    <w:rsid w:val="004C11A3"/>
    <w:rsid w:val="004C5180"/>
    <w:rsid w:val="004C62CF"/>
    <w:rsid w:val="004D2FE0"/>
    <w:rsid w:val="004D4A6E"/>
    <w:rsid w:val="004D5D90"/>
    <w:rsid w:val="004D785D"/>
    <w:rsid w:val="004E199D"/>
    <w:rsid w:val="004E2DC8"/>
    <w:rsid w:val="004E3E0E"/>
    <w:rsid w:val="004E3E15"/>
    <w:rsid w:val="004E4F0A"/>
    <w:rsid w:val="004E5E39"/>
    <w:rsid w:val="004E626D"/>
    <w:rsid w:val="004E74BB"/>
    <w:rsid w:val="004E7F08"/>
    <w:rsid w:val="004F598B"/>
    <w:rsid w:val="004F5F61"/>
    <w:rsid w:val="004F6244"/>
    <w:rsid w:val="00502B2B"/>
    <w:rsid w:val="00507080"/>
    <w:rsid w:val="00510BF4"/>
    <w:rsid w:val="00512F5A"/>
    <w:rsid w:val="0051404E"/>
    <w:rsid w:val="00514330"/>
    <w:rsid w:val="0051439F"/>
    <w:rsid w:val="00514860"/>
    <w:rsid w:val="00514BBF"/>
    <w:rsid w:val="00515C12"/>
    <w:rsid w:val="00517794"/>
    <w:rsid w:val="00517C0A"/>
    <w:rsid w:val="00517E35"/>
    <w:rsid w:val="00520275"/>
    <w:rsid w:val="00520379"/>
    <w:rsid w:val="00525348"/>
    <w:rsid w:val="005255D7"/>
    <w:rsid w:val="00526297"/>
    <w:rsid w:val="00527390"/>
    <w:rsid w:val="00530146"/>
    <w:rsid w:val="0053042B"/>
    <w:rsid w:val="005306A3"/>
    <w:rsid w:val="00531B69"/>
    <w:rsid w:val="005320D0"/>
    <w:rsid w:val="0053481C"/>
    <w:rsid w:val="00535C11"/>
    <w:rsid w:val="00537237"/>
    <w:rsid w:val="00540289"/>
    <w:rsid w:val="00543A7A"/>
    <w:rsid w:val="00543F9E"/>
    <w:rsid w:val="00547B3E"/>
    <w:rsid w:val="005538CE"/>
    <w:rsid w:val="0055416F"/>
    <w:rsid w:val="00557408"/>
    <w:rsid w:val="00560EDB"/>
    <w:rsid w:val="005611D0"/>
    <w:rsid w:val="005617ED"/>
    <w:rsid w:val="005624CC"/>
    <w:rsid w:val="00562C11"/>
    <w:rsid w:val="00566FB8"/>
    <w:rsid w:val="00571722"/>
    <w:rsid w:val="00573681"/>
    <w:rsid w:val="005768FF"/>
    <w:rsid w:val="00576DF0"/>
    <w:rsid w:val="00577226"/>
    <w:rsid w:val="005778CF"/>
    <w:rsid w:val="00580DE3"/>
    <w:rsid w:val="005825C4"/>
    <w:rsid w:val="00583033"/>
    <w:rsid w:val="005856CF"/>
    <w:rsid w:val="00590608"/>
    <w:rsid w:val="00592459"/>
    <w:rsid w:val="00593F86"/>
    <w:rsid w:val="00597DF7"/>
    <w:rsid w:val="005A1294"/>
    <w:rsid w:val="005A2EE5"/>
    <w:rsid w:val="005A4DA0"/>
    <w:rsid w:val="005A59A9"/>
    <w:rsid w:val="005A5B4D"/>
    <w:rsid w:val="005A7A38"/>
    <w:rsid w:val="005ABAAB"/>
    <w:rsid w:val="005B1E83"/>
    <w:rsid w:val="005B21CD"/>
    <w:rsid w:val="005B2F2E"/>
    <w:rsid w:val="005B4749"/>
    <w:rsid w:val="005B4AF5"/>
    <w:rsid w:val="005C1DB5"/>
    <w:rsid w:val="005C4432"/>
    <w:rsid w:val="005C583F"/>
    <w:rsid w:val="005C5EE7"/>
    <w:rsid w:val="005C66F7"/>
    <w:rsid w:val="005C7620"/>
    <w:rsid w:val="005C7EA0"/>
    <w:rsid w:val="005D0FBF"/>
    <w:rsid w:val="005D5FD2"/>
    <w:rsid w:val="005D6D78"/>
    <w:rsid w:val="005E0069"/>
    <w:rsid w:val="005E02CE"/>
    <w:rsid w:val="005E3A77"/>
    <w:rsid w:val="005E44E2"/>
    <w:rsid w:val="005E5899"/>
    <w:rsid w:val="005E590C"/>
    <w:rsid w:val="005F03ED"/>
    <w:rsid w:val="005F1456"/>
    <w:rsid w:val="005F29C6"/>
    <w:rsid w:val="005F32B1"/>
    <w:rsid w:val="005F5378"/>
    <w:rsid w:val="005F6BCD"/>
    <w:rsid w:val="006009C1"/>
    <w:rsid w:val="006043EB"/>
    <w:rsid w:val="00606ACA"/>
    <w:rsid w:val="00607E64"/>
    <w:rsid w:val="006132BB"/>
    <w:rsid w:val="006155BF"/>
    <w:rsid w:val="00616C8A"/>
    <w:rsid w:val="00620329"/>
    <w:rsid w:val="00623618"/>
    <w:rsid w:val="00623A64"/>
    <w:rsid w:val="00626858"/>
    <w:rsid w:val="00626859"/>
    <w:rsid w:val="006310FE"/>
    <w:rsid w:val="00633FCC"/>
    <w:rsid w:val="006340A1"/>
    <w:rsid w:val="00636051"/>
    <w:rsid w:val="00636FB5"/>
    <w:rsid w:val="00637EB2"/>
    <w:rsid w:val="006402D3"/>
    <w:rsid w:val="00641177"/>
    <w:rsid w:val="006415E1"/>
    <w:rsid w:val="006421EB"/>
    <w:rsid w:val="006428A2"/>
    <w:rsid w:val="00643ABB"/>
    <w:rsid w:val="00645EA8"/>
    <w:rsid w:val="00647F1C"/>
    <w:rsid w:val="00647FA4"/>
    <w:rsid w:val="00650C6B"/>
    <w:rsid w:val="006511C7"/>
    <w:rsid w:val="0065252B"/>
    <w:rsid w:val="0065407C"/>
    <w:rsid w:val="0065594A"/>
    <w:rsid w:val="00656327"/>
    <w:rsid w:val="00656DA7"/>
    <w:rsid w:val="00673FC4"/>
    <w:rsid w:val="0067734F"/>
    <w:rsid w:val="00682A14"/>
    <w:rsid w:val="00682A32"/>
    <w:rsid w:val="00684741"/>
    <w:rsid w:val="006851D4"/>
    <w:rsid w:val="0068540D"/>
    <w:rsid w:val="00685AAD"/>
    <w:rsid w:val="00686D00"/>
    <w:rsid w:val="0068D812"/>
    <w:rsid w:val="00693B17"/>
    <w:rsid w:val="00693F38"/>
    <w:rsid w:val="00694A1B"/>
    <w:rsid w:val="006963E1"/>
    <w:rsid w:val="00696C55"/>
    <w:rsid w:val="006A15FA"/>
    <w:rsid w:val="006A2155"/>
    <w:rsid w:val="006A22EF"/>
    <w:rsid w:val="006A351E"/>
    <w:rsid w:val="006A3BEA"/>
    <w:rsid w:val="006A47E3"/>
    <w:rsid w:val="006A4AD5"/>
    <w:rsid w:val="006A506F"/>
    <w:rsid w:val="006A63DD"/>
    <w:rsid w:val="006A6AE0"/>
    <w:rsid w:val="006B12C5"/>
    <w:rsid w:val="006B27CE"/>
    <w:rsid w:val="006B3AA1"/>
    <w:rsid w:val="006B4B35"/>
    <w:rsid w:val="006B57DE"/>
    <w:rsid w:val="006B6A71"/>
    <w:rsid w:val="006C2890"/>
    <w:rsid w:val="006C2A8F"/>
    <w:rsid w:val="006C4E69"/>
    <w:rsid w:val="006C665B"/>
    <w:rsid w:val="006D15EE"/>
    <w:rsid w:val="006D2BC5"/>
    <w:rsid w:val="006D3FEA"/>
    <w:rsid w:val="006D475E"/>
    <w:rsid w:val="006D5038"/>
    <w:rsid w:val="006D5DB8"/>
    <w:rsid w:val="006D5DCD"/>
    <w:rsid w:val="006D73B6"/>
    <w:rsid w:val="006D7947"/>
    <w:rsid w:val="006E03F6"/>
    <w:rsid w:val="006E04B1"/>
    <w:rsid w:val="006E1EBD"/>
    <w:rsid w:val="006E3A6D"/>
    <w:rsid w:val="006E666A"/>
    <w:rsid w:val="006F0D54"/>
    <w:rsid w:val="006F2B69"/>
    <w:rsid w:val="006F454E"/>
    <w:rsid w:val="006F6775"/>
    <w:rsid w:val="006F6DB7"/>
    <w:rsid w:val="00701AF8"/>
    <w:rsid w:val="00702774"/>
    <w:rsid w:val="00705E12"/>
    <w:rsid w:val="00711081"/>
    <w:rsid w:val="0071132B"/>
    <w:rsid w:val="0071302C"/>
    <w:rsid w:val="00721DE4"/>
    <w:rsid w:val="00725A9E"/>
    <w:rsid w:val="00725AE4"/>
    <w:rsid w:val="00727035"/>
    <w:rsid w:val="00727B29"/>
    <w:rsid w:val="00727D0C"/>
    <w:rsid w:val="007318ED"/>
    <w:rsid w:val="007405A0"/>
    <w:rsid w:val="007433C9"/>
    <w:rsid w:val="007446F2"/>
    <w:rsid w:val="00746BCE"/>
    <w:rsid w:val="0075494D"/>
    <w:rsid w:val="00755ACB"/>
    <w:rsid w:val="007571B3"/>
    <w:rsid w:val="00761EC6"/>
    <w:rsid w:val="007634D0"/>
    <w:rsid w:val="007636E4"/>
    <w:rsid w:val="00763C88"/>
    <w:rsid w:val="00763CB8"/>
    <w:rsid w:val="00765546"/>
    <w:rsid w:val="007708A6"/>
    <w:rsid w:val="00770A6A"/>
    <w:rsid w:val="00770CCB"/>
    <w:rsid w:val="00771C6C"/>
    <w:rsid w:val="00772C8E"/>
    <w:rsid w:val="00775B8D"/>
    <w:rsid w:val="00776258"/>
    <w:rsid w:val="00781DA2"/>
    <w:rsid w:val="007832C4"/>
    <w:rsid w:val="007838A3"/>
    <w:rsid w:val="00783B6B"/>
    <w:rsid w:val="00785F2D"/>
    <w:rsid w:val="00787B58"/>
    <w:rsid w:val="0079072A"/>
    <w:rsid w:val="0079141B"/>
    <w:rsid w:val="007917D5"/>
    <w:rsid w:val="00792520"/>
    <w:rsid w:val="00793CAB"/>
    <w:rsid w:val="00795528"/>
    <w:rsid w:val="00797C61"/>
    <w:rsid w:val="007A0D1C"/>
    <w:rsid w:val="007A15B0"/>
    <w:rsid w:val="007A1729"/>
    <w:rsid w:val="007A456E"/>
    <w:rsid w:val="007A4863"/>
    <w:rsid w:val="007A6AC1"/>
    <w:rsid w:val="007A7FF4"/>
    <w:rsid w:val="007B0E1E"/>
    <w:rsid w:val="007B46B0"/>
    <w:rsid w:val="007B573A"/>
    <w:rsid w:val="007B5CD6"/>
    <w:rsid w:val="007B73A1"/>
    <w:rsid w:val="007B7578"/>
    <w:rsid w:val="007C0CF6"/>
    <w:rsid w:val="007C10B6"/>
    <w:rsid w:val="007C2C77"/>
    <w:rsid w:val="007C2D05"/>
    <w:rsid w:val="007C4419"/>
    <w:rsid w:val="007C68FB"/>
    <w:rsid w:val="007D33A1"/>
    <w:rsid w:val="007D5547"/>
    <w:rsid w:val="007E0479"/>
    <w:rsid w:val="007E0BA5"/>
    <w:rsid w:val="007E1596"/>
    <w:rsid w:val="007E4CA9"/>
    <w:rsid w:val="007E568A"/>
    <w:rsid w:val="007E5B11"/>
    <w:rsid w:val="007F164F"/>
    <w:rsid w:val="007F3FF1"/>
    <w:rsid w:val="007F4FF6"/>
    <w:rsid w:val="00803829"/>
    <w:rsid w:val="00806F72"/>
    <w:rsid w:val="00811B2B"/>
    <w:rsid w:val="008129DF"/>
    <w:rsid w:val="00814884"/>
    <w:rsid w:val="00816A94"/>
    <w:rsid w:val="00822258"/>
    <w:rsid w:val="008241DB"/>
    <w:rsid w:val="00830F4A"/>
    <w:rsid w:val="0083109C"/>
    <w:rsid w:val="00831A57"/>
    <w:rsid w:val="00832A78"/>
    <w:rsid w:val="00834280"/>
    <w:rsid w:val="0083635F"/>
    <w:rsid w:val="00837C37"/>
    <w:rsid w:val="0083D080"/>
    <w:rsid w:val="00840477"/>
    <w:rsid w:val="00840C12"/>
    <w:rsid w:val="008425CA"/>
    <w:rsid w:val="0084272F"/>
    <w:rsid w:val="00845D50"/>
    <w:rsid w:val="0085032B"/>
    <w:rsid w:val="00852313"/>
    <w:rsid w:val="0085266E"/>
    <w:rsid w:val="00852957"/>
    <w:rsid w:val="0085583D"/>
    <w:rsid w:val="00855922"/>
    <w:rsid w:val="00856180"/>
    <w:rsid w:val="00861233"/>
    <w:rsid w:val="008617A7"/>
    <w:rsid w:val="00864757"/>
    <w:rsid w:val="0086658E"/>
    <w:rsid w:val="008671C3"/>
    <w:rsid w:val="008728F4"/>
    <w:rsid w:val="00874231"/>
    <w:rsid w:val="008754D7"/>
    <w:rsid w:val="0087557D"/>
    <w:rsid w:val="00876305"/>
    <w:rsid w:val="00880552"/>
    <w:rsid w:val="00880901"/>
    <w:rsid w:val="00883251"/>
    <w:rsid w:val="00885AAC"/>
    <w:rsid w:val="00887EF5"/>
    <w:rsid w:val="00890815"/>
    <w:rsid w:val="00892505"/>
    <w:rsid w:val="00892FC1"/>
    <w:rsid w:val="00896DD1"/>
    <w:rsid w:val="008971F8"/>
    <w:rsid w:val="008A1802"/>
    <w:rsid w:val="008A1B9D"/>
    <w:rsid w:val="008A2315"/>
    <w:rsid w:val="008A3BCB"/>
    <w:rsid w:val="008A3DC2"/>
    <w:rsid w:val="008A3EA3"/>
    <w:rsid w:val="008A3FBD"/>
    <w:rsid w:val="008A6D7C"/>
    <w:rsid w:val="008B098C"/>
    <w:rsid w:val="008B0EA8"/>
    <w:rsid w:val="008B2D5F"/>
    <w:rsid w:val="008B39C8"/>
    <w:rsid w:val="008B5728"/>
    <w:rsid w:val="008B5E44"/>
    <w:rsid w:val="008B609E"/>
    <w:rsid w:val="008B65C6"/>
    <w:rsid w:val="008B71A2"/>
    <w:rsid w:val="008B7238"/>
    <w:rsid w:val="008B7FF9"/>
    <w:rsid w:val="008C1FDB"/>
    <w:rsid w:val="008C264B"/>
    <w:rsid w:val="008C3196"/>
    <w:rsid w:val="008C6474"/>
    <w:rsid w:val="008C6C2F"/>
    <w:rsid w:val="008C778B"/>
    <w:rsid w:val="008D05D8"/>
    <w:rsid w:val="008D1A27"/>
    <w:rsid w:val="008D41B3"/>
    <w:rsid w:val="008D6669"/>
    <w:rsid w:val="008E00CB"/>
    <w:rsid w:val="008E0158"/>
    <w:rsid w:val="008E24B5"/>
    <w:rsid w:val="008E2F37"/>
    <w:rsid w:val="008E469D"/>
    <w:rsid w:val="008E7037"/>
    <w:rsid w:val="008E7A46"/>
    <w:rsid w:val="008F0FB8"/>
    <w:rsid w:val="008F1244"/>
    <w:rsid w:val="008F3381"/>
    <w:rsid w:val="008F4AEB"/>
    <w:rsid w:val="008F6BAB"/>
    <w:rsid w:val="009021DD"/>
    <w:rsid w:val="00902CA1"/>
    <w:rsid w:val="00902F54"/>
    <w:rsid w:val="009033A9"/>
    <w:rsid w:val="009052B8"/>
    <w:rsid w:val="0090629F"/>
    <w:rsid w:val="00907F9F"/>
    <w:rsid w:val="009109C7"/>
    <w:rsid w:val="00910E26"/>
    <w:rsid w:val="00914AC1"/>
    <w:rsid w:val="00915709"/>
    <w:rsid w:val="00921964"/>
    <w:rsid w:val="0092251E"/>
    <w:rsid w:val="00922C67"/>
    <w:rsid w:val="00925C95"/>
    <w:rsid w:val="009260BC"/>
    <w:rsid w:val="00926C30"/>
    <w:rsid w:val="00927003"/>
    <w:rsid w:val="0092769A"/>
    <w:rsid w:val="00930AA2"/>
    <w:rsid w:val="009324D0"/>
    <w:rsid w:val="0093294F"/>
    <w:rsid w:val="009345C3"/>
    <w:rsid w:val="009358FF"/>
    <w:rsid w:val="00941494"/>
    <w:rsid w:val="00942A5D"/>
    <w:rsid w:val="009435EE"/>
    <w:rsid w:val="0094369D"/>
    <w:rsid w:val="00943B4B"/>
    <w:rsid w:val="00943C64"/>
    <w:rsid w:val="00946903"/>
    <w:rsid w:val="00946C79"/>
    <w:rsid w:val="00946E1B"/>
    <w:rsid w:val="00951704"/>
    <w:rsid w:val="009553B5"/>
    <w:rsid w:val="00957847"/>
    <w:rsid w:val="00961DBC"/>
    <w:rsid w:val="0096237D"/>
    <w:rsid w:val="00962AC9"/>
    <w:rsid w:val="009637F0"/>
    <w:rsid w:val="00964199"/>
    <w:rsid w:val="00964795"/>
    <w:rsid w:val="00965697"/>
    <w:rsid w:val="00966602"/>
    <w:rsid w:val="009669B7"/>
    <w:rsid w:val="009669BC"/>
    <w:rsid w:val="00968B87"/>
    <w:rsid w:val="0097101F"/>
    <w:rsid w:val="00974AE0"/>
    <w:rsid w:val="00977416"/>
    <w:rsid w:val="00977FE1"/>
    <w:rsid w:val="009855B4"/>
    <w:rsid w:val="00986461"/>
    <w:rsid w:val="00986BDD"/>
    <w:rsid w:val="0099067C"/>
    <w:rsid w:val="00992664"/>
    <w:rsid w:val="00992CF0"/>
    <w:rsid w:val="00993034"/>
    <w:rsid w:val="0099446A"/>
    <w:rsid w:val="00997F22"/>
    <w:rsid w:val="009A0CE8"/>
    <w:rsid w:val="009A3275"/>
    <w:rsid w:val="009A51FE"/>
    <w:rsid w:val="009A5FC6"/>
    <w:rsid w:val="009A6470"/>
    <w:rsid w:val="009B2777"/>
    <w:rsid w:val="009B2E6E"/>
    <w:rsid w:val="009B3346"/>
    <w:rsid w:val="009B3C62"/>
    <w:rsid w:val="009B4A88"/>
    <w:rsid w:val="009B584C"/>
    <w:rsid w:val="009B633C"/>
    <w:rsid w:val="009B6901"/>
    <w:rsid w:val="009C18F3"/>
    <w:rsid w:val="009C1C07"/>
    <w:rsid w:val="009C3E87"/>
    <w:rsid w:val="009C5EC6"/>
    <w:rsid w:val="009C72D3"/>
    <w:rsid w:val="009C730E"/>
    <w:rsid w:val="009C76B8"/>
    <w:rsid w:val="009D0A49"/>
    <w:rsid w:val="009D1B61"/>
    <w:rsid w:val="009D5E95"/>
    <w:rsid w:val="009D71F3"/>
    <w:rsid w:val="009D73CC"/>
    <w:rsid w:val="009E1F15"/>
    <w:rsid w:val="009E2E92"/>
    <w:rsid w:val="009E311E"/>
    <w:rsid w:val="009E3B3F"/>
    <w:rsid w:val="009E4FAD"/>
    <w:rsid w:val="009E5553"/>
    <w:rsid w:val="009E6C0A"/>
    <w:rsid w:val="009E7D9A"/>
    <w:rsid w:val="009F0484"/>
    <w:rsid w:val="009F093D"/>
    <w:rsid w:val="009F0F86"/>
    <w:rsid w:val="009F27ED"/>
    <w:rsid w:val="009F7358"/>
    <w:rsid w:val="00A0009A"/>
    <w:rsid w:val="00A0075F"/>
    <w:rsid w:val="00A029D5"/>
    <w:rsid w:val="00A02A0E"/>
    <w:rsid w:val="00A04823"/>
    <w:rsid w:val="00A05BFC"/>
    <w:rsid w:val="00A07281"/>
    <w:rsid w:val="00A07F45"/>
    <w:rsid w:val="00A10336"/>
    <w:rsid w:val="00A12537"/>
    <w:rsid w:val="00A12C8D"/>
    <w:rsid w:val="00A13C17"/>
    <w:rsid w:val="00A14C13"/>
    <w:rsid w:val="00A20112"/>
    <w:rsid w:val="00A208A6"/>
    <w:rsid w:val="00A21635"/>
    <w:rsid w:val="00A21711"/>
    <w:rsid w:val="00A22FF8"/>
    <w:rsid w:val="00A2369A"/>
    <w:rsid w:val="00A2527D"/>
    <w:rsid w:val="00A25675"/>
    <w:rsid w:val="00A258D3"/>
    <w:rsid w:val="00A25C5B"/>
    <w:rsid w:val="00A30025"/>
    <w:rsid w:val="00A31C63"/>
    <w:rsid w:val="00A32A7D"/>
    <w:rsid w:val="00A35EB5"/>
    <w:rsid w:val="00A37332"/>
    <w:rsid w:val="00A37BEC"/>
    <w:rsid w:val="00A37C82"/>
    <w:rsid w:val="00A4074F"/>
    <w:rsid w:val="00A415C3"/>
    <w:rsid w:val="00A41AD2"/>
    <w:rsid w:val="00A42E8E"/>
    <w:rsid w:val="00A42FD3"/>
    <w:rsid w:val="00A43FF4"/>
    <w:rsid w:val="00A45D7D"/>
    <w:rsid w:val="00A46BA3"/>
    <w:rsid w:val="00A4706B"/>
    <w:rsid w:val="00A4718E"/>
    <w:rsid w:val="00A50869"/>
    <w:rsid w:val="00A51A3A"/>
    <w:rsid w:val="00A559A1"/>
    <w:rsid w:val="00A574A0"/>
    <w:rsid w:val="00A60D3D"/>
    <w:rsid w:val="00A61D01"/>
    <w:rsid w:val="00A61DF9"/>
    <w:rsid w:val="00A63408"/>
    <w:rsid w:val="00A6634D"/>
    <w:rsid w:val="00A72414"/>
    <w:rsid w:val="00A73477"/>
    <w:rsid w:val="00A74E08"/>
    <w:rsid w:val="00A807D3"/>
    <w:rsid w:val="00A81EAE"/>
    <w:rsid w:val="00A8296F"/>
    <w:rsid w:val="00A83A2F"/>
    <w:rsid w:val="00A83A5A"/>
    <w:rsid w:val="00A8475B"/>
    <w:rsid w:val="00A84A45"/>
    <w:rsid w:val="00A84C9A"/>
    <w:rsid w:val="00A8524F"/>
    <w:rsid w:val="00A85474"/>
    <w:rsid w:val="00A86478"/>
    <w:rsid w:val="00A87D0B"/>
    <w:rsid w:val="00A91E26"/>
    <w:rsid w:val="00A92B09"/>
    <w:rsid w:val="00A947C7"/>
    <w:rsid w:val="00A95271"/>
    <w:rsid w:val="00A97228"/>
    <w:rsid w:val="00A9744F"/>
    <w:rsid w:val="00A97803"/>
    <w:rsid w:val="00AA022A"/>
    <w:rsid w:val="00AA55F2"/>
    <w:rsid w:val="00AA6A06"/>
    <w:rsid w:val="00AA7263"/>
    <w:rsid w:val="00AC0200"/>
    <w:rsid w:val="00AC15EA"/>
    <w:rsid w:val="00AC52D1"/>
    <w:rsid w:val="00AC52DF"/>
    <w:rsid w:val="00AC5F41"/>
    <w:rsid w:val="00AC6504"/>
    <w:rsid w:val="00AD4CCE"/>
    <w:rsid w:val="00AD586E"/>
    <w:rsid w:val="00AD6423"/>
    <w:rsid w:val="00AD758A"/>
    <w:rsid w:val="00AE2FDA"/>
    <w:rsid w:val="00AE34F2"/>
    <w:rsid w:val="00AE3A44"/>
    <w:rsid w:val="00AE3EC2"/>
    <w:rsid w:val="00AE5F72"/>
    <w:rsid w:val="00AE7251"/>
    <w:rsid w:val="00AE7F46"/>
    <w:rsid w:val="00AF0721"/>
    <w:rsid w:val="00AF0D76"/>
    <w:rsid w:val="00AF3A49"/>
    <w:rsid w:val="00AF5257"/>
    <w:rsid w:val="00AF6FE6"/>
    <w:rsid w:val="00AF75DD"/>
    <w:rsid w:val="00B0028B"/>
    <w:rsid w:val="00B01F66"/>
    <w:rsid w:val="00B024A5"/>
    <w:rsid w:val="00B02A6B"/>
    <w:rsid w:val="00B06CC6"/>
    <w:rsid w:val="00B0748F"/>
    <w:rsid w:val="00B20CA0"/>
    <w:rsid w:val="00B23577"/>
    <w:rsid w:val="00B2389B"/>
    <w:rsid w:val="00B23A8E"/>
    <w:rsid w:val="00B24098"/>
    <w:rsid w:val="00B2445B"/>
    <w:rsid w:val="00B246E9"/>
    <w:rsid w:val="00B25263"/>
    <w:rsid w:val="00B254E4"/>
    <w:rsid w:val="00B2639D"/>
    <w:rsid w:val="00B26E51"/>
    <w:rsid w:val="00B27670"/>
    <w:rsid w:val="00B277F6"/>
    <w:rsid w:val="00B3107F"/>
    <w:rsid w:val="00B31312"/>
    <w:rsid w:val="00B32529"/>
    <w:rsid w:val="00B32921"/>
    <w:rsid w:val="00B34C5C"/>
    <w:rsid w:val="00B36F14"/>
    <w:rsid w:val="00B404F8"/>
    <w:rsid w:val="00B40F20"/>
    <w:rsid w:val="00B432D8"/>
    <w:rsid w:val="00B46C30"/>
    <w:rsid w:val="00B46EBD"/>
    <w:rsid w:val="00B55535"/>
    <w:rsid w:val="00B56289"/>
    <w:rsid w:val="00B6165C"/>
    <w:rsid w:val="00B620D5"/>
    <w:rsid w:val="00B62B96"/>
    <w:rsid w:val="00B65A0C"/>
    <w:rsid w:val="00B67B96"/>
    <w:rsid w:val="00B73D43"/>
    <w:rsid w:val="00B77731"/>
    <w:rsid w:val="00B80353"/>
    <w:rsid w:val="00B80EEE"/>
    <w:rsid w:val="00B8157A"/>
    <w:rsid w:val="00B81649"/>
    <w:rsid w:val="00B82458"/>
    <w:rsid w:val="00B82651"/>
    <w:rsid w:val="00B830EE"/>
    <w:rsid w:val="00B86736"/>
    <w:rsid w:val="00B86CFF"/>
    <w:rsid w:val="00B92263"/>
    <w:rsid w:val="00B9535D"/>
    <w:rsid w:val="00BA0480"/>
    <w:rsid w:val="00BA31FD"/>
    <w:rsid w:val="00BA34C6"/>
    <w:rsid w:val="00BA3A54"/>
    <w:rsid w:val="00BA50D4"/>
    <w:rsid w:val="00BA526C"/>
    <w:rsid w:val="00BA6D8B"/>
    <w:rsid w:val="00BA7E1D"/>
    <w:rsid w:val="00BB13DA"/>
    <w:rsid w:val="00BB26DE"/>
    <w:rsid w:val="00BB2F32"/>
    <w:rsid w:val="00BB3211"/>
    <w:rsid w:val="00BB3518"/>
    <w:rsid w:val="00BB3C80"/>
    <w:rsid w:val="00BB6992"/>
    <w:rsid w:val="00BB707E"/>
    <w:rsid w:val="00BB7200"/>
    <w:rsid w:val="00BB7292"/>
    <w:rsid w:val="00BB7678"/>
    <w:rsid w:val="00BC0AFB"/>
    <w:rsid w:val="00BC1262"/>
    <w:rsid w:val="00BC14A5"/>
    <w:rsid w:val="00BC1CB8"/>
    <w:rsid w:val="00BC4AD1"/>
    <w:rsid w:val="00BC54B0"/>
    <w:rsid w:val="00BC7B63"/>
    <w:rsid w:val="00BD31BB"/>
    <w:rsid w:val="00BD41EB"/>
    <w:rsid w:val="00BD4F1F"/>
    <w:rsid w:val="00BD5EED"/>
    <w:rsid w:val="00BE18B0"/>
    <w:rsid w:val="00BE6EDA"/>
    <w:rsid w:val="00BE70E9"/>
    <w:rsid w:val="00BE7565"/>
    <w:rsid w:val="00BE7776"/>
    <w:rsid w:val="00BE7BE9"/>
    <w:rsid w:val="00BF0C84"/>
    <w:rsid w:val="00BF3469"/>
    <w:rsid w:val="00BF3632"/>
    <w:rsid w:val="00BF451F"/>
    <w:rsid w:val="00BF4D29"/>
    <w:rsid w:val="00BF6B85"/>
    <w:rsid w:val="00BF6F57"/>
    <w:rsid w:val="00C0153E"/>
    <w:rsid w:val="00C042A1"/>
    <w:rsid w:val="00C04A38"/>
    <w:rsid w:val="00C04CBA"/>
    <w:rsid w:val="00C074DD"/>
    <w:rsid w:val="00C109D1"/>
    <w:rsid w:val="00C11782"/>
    <w:rsid w:val="00C12D9D"/>
    <w:rsid w:val="00C14E56"/>
    <w:rsid w:val="00C16F7D"/>
    <w:rsid w:val="00C17B77"/>
    <w:rsid w:val="00C215DC"/>
    <w:rsid w:val="00C23292"/>
    <w:rsid w:val="00C2385E"/>
    <w:rsid w:val="00C24C1F"/>
    <w:rsid w:val="00C30532"/>
    <w:rsid w:val="00C319F6"/>
    <w:rsid w:val="00C31B51"/>
    <w:rsid w:val="00C32289"/>
    <w:rsid w:val="00C33934"/>
    <w:rsid w:val="00C36701"/>
    <w:rsid w:val="00C372D9"/>
    <w:rsid w:val="00C40410"/>
    <w:rsid w:val="00C40B6E"/>
    <w:rsid w:val="00C40BD5"/>
    <w:rsid w:val="00C40D32"/>
    <w:rsid w:val="00C44872"/>
    <w:rsid w:val="00C45F2D"/>
    <w:rsid w:val="00C466DB"/>
    <w:rsid w:val="00C506A2"/>
    <w:rsid w:val="00C54311"/>
    <w:rsid w:val="00C565A7"/>
    <w:rsid w:val="00C57720"/>
    <w:rsid w:val="00C60354"/>
    <w:rsid w:val="00C62780"/>
    <w:rsid w:val="00C63BBA"/>
    <w:rsid w:val="00C64F29"/>
    <w:rsid w:val="00C65621"/>
    <w:rsid w:val="00C663F2"/>
    <w:rsid w:val="00C713A3"/>
    <w:rsid w:val="00C7684E"/>
    <w:rsid w:val="00C77D42"/>
    <w:rsid w:val="00C84849"/>
    <w:rsid w:val="00C84B14"/>
    <w:rsid w:val="00C865D7"/>
    <w:rsid w:val="00C87256"/>
    <w:rsid w:val="00C90C54"/>
    <w:rsid w:val="00C94474"/>
    <w:rsid w:val="00C94B13"/>
    <w:rsid w:val="00C95D6F"/>
    <w:rsid w:val="00CA207F"/>
    <w:rsid w:val="00CA64FF"/>
    <w:rsid w:val="00CA6BD0"/>
    <w:rsid w:val="00CA7595"/>
    <w:rsid w:val="00CA7635"/>
    <w:rsid w:val="00CB0A18"/>
    <w:rsid w:val="00CB109A"/>
    <w:rsid w:val="00CB1244"/>
    <w:rsid w:val="00CB1603"/>
    <w:rsid w:val="00CB2534"/>
    <w:rsid w:val="00CB2AB8"/>
    <w:rsid w:val="00CB485C"/>
    <w:rsid w:val="00CC0B57"/>
    <w:rsid w:val="00CC1900"/>
    <w:rsid w:val="00CC196B"/>
    <w:rsid w:val="00CC1D6F"/>
    <w:rsid w:val="00CC6722"/>
    <w:rsid w:val="00CC72E1"/>
    <w:rsid w:val="00CC7A05"/>
    <w:rsid w:val="00CD3392"/>
    <w:rsid w:val="00CD42E7"/>
    <w:rsid w:val="00CD6DFD"/>
    <w:rsid w:val="00CD727C"/>
    <w:rsid w:val="00CD7A51"/>
    <w:rsid w:val="00CE01C8"/>
    <w:rsid w:val="00CE184B"/>
    <w:rsid w:val="00CE39CF"/>
    <w:rsid w:val="00CF0B10"/>
    <w:rsid w:val="00CF144B"/>
    <w:rsid w:val="00CF4376"/>
    <w:rsid w:val="00CF4BA8"/>
    <w:rsid w:val="00CF7A67"/>
    <w:rsid w:val="00CF7D3E"/>
    <w:rsid w:val="00D003AB"/>
    <w:rsid w:val="00D03428"/>
    <w:rsid w:val="00D04182"/>
    <w:rsid w:val="00D051AA"/>
    <w:rsid w:val="00D07051"/>
    <w:rsid w:val="00D070BC"/>
    <w:rsid w:val="00D075CB"/>
    <w:rsid w:val="00D076D4"/>
    <w:rsid w:val="00D07F5D"/>
    <w:rsid w:val="00D14C75"/>
    <w:rsid w:val="00D15F9E"/>
    <w:rsid w:val="00D17FB6"/>
    <w:rsid w:val="00D20B45"/>
    <w:rsid w:val="00D2399F"/>
    <w:rsid w:val="00D246D0"/>
    <w:rsid w:val="00D277A4"/>
    <w:rsid w:val="00D30217"/>
    <w:rsid w:val="00D30CF5"/>
    <w:rsid w:val="00D3124D"/>
    <w:rsid w:val="00D312CF"/>
    <w:rsid w:val="00D31662"/>
    <w:rsid w:val="00D35B29"/>
    <w:rsid w:val="00D4047B"/>
    <w:rsid w:val="00D42516"/>
    <w:rsid w:val="00D468C7"/>
    <w:rsid w:val="00D50C52"/>
    <w:rsid w:val="00D5173B"/>
    <w:rsid w:val="00D52D4E"/>
    <w:rsid w:val="00D52F11"/>
    <w:rsid w:val="00D54B95"/>
    <w:rsid w:val="00D60CBC"/>
    <w:rsid w:val="00D6177C"/>
    <w:rsid w:val="00D617E3"/>
    <w:rsid w:val="00D61915"/>
    <w:rsid w:val="00D61A08"/>
    <w:rsid w:val="00D64F02"/>
    <w:rsid w:val="00D64FF4"/>
    <w:rsid w:val="00D6503B"/>
    <w:rsid w:val="00D67E3E"/>
    <w:rsid w:val="00D732DB"/>
    <w:rsid w:val="00D746DF"/>
    <w:rsid w:val="00D74801"/>
    <w:rsid w:val="00D762AA"/>
    <w:rsid w:val="00D7744F"/>
    <w:rsid w:val="00D81160"/>
    <w:rsid w:val="00D81AB4"/>
    <w:rsid w:val="00D84BEC"/>
    <w:rsid w:val="00D84D2B"/>
    <w:rsid w:val="00D8728B"/>
    <w:rsid w:val="00D90622"/>
    <w:rsid w:val="00D90BB6"/>
    <w:rsid w:val="00D92F90"/>
    <w:rsid w:val="00D933DE"/>
    <w:rsid w:val="00D9350A"/>
    <w:rsid w:val="00D96798"/>
    <w:rsid w:val="00D96E68"/>
    <w:rsid w:val="00DA285C"/>
    <w:rsid w:val="00DA29FC"/>
    <w:rsid w:val="00DA2C0E"/>
    <w:rsid w:val="00DA4CB9"/>
    <w:rsid w:val="00DA4E95"/>
    <w:rsid w:val="00DA54EE"/>
    <w:rsid w:val="00DA612C"/>
    <w:rsid w:val="00DA6894"/>
    <w:rsid w:val="00DB241D"/>
    <w:rsid w:val="00DB62FE"/>
    <w:rsid w:val="00DB63CD"/>
    <w:rsid w:val="00DC2C68"/>
    <w:rsid w:val="00DC3E85"/>
    <w:rsid w:val="00DC68A4"/>
    <w:rsid w:val="00DC6B9E"/>
    <w:rsid w:val="00DD1CC8"/>
    <w:rsid w:val="00DD56E6"/>
    <w:rsid w:val="00DD57AC"/>
    <w:rsid w:val="00DD5BF5"/>
    <w:rsid w:val="00DD5D6F"/>
    <w:rsid w:val="00DD6665"/>
    <w:rsid w:val="00DE0E48"/>
    <w:rsid w:val="00DE13FC"/>
    <w:rsid w:val="00DE7074"/>
    <w:rsid w:val="00DE70A5"/>
    <w:rsid w:val="00DF367A"/>
    <w:rsid w:val="00DF4A98"/>
    <w:rsid w:val="00E03C54"/>
    <w:rsid w:val="00E0445E"/>
    <w:rsid w:val="00E0587C"/>
    <w:rsid w:val="00E06028"/>
    <w:rsid w:val="00E07E86"/>
    <w:rsid w:val="00E11145"/>
    <w:rsid w:val="00E11DF7"/>
    <w:rsid w:val="00E12404"/>
    <w:rsid w:val="00E128A4"/>
    <w:rsid w:val="00E14DB6"/>
    <w:rsid w:val="00E154E1"/>
    <w:rsid w:val="00E17D59"/>
    <w:rsid w:val="00E2096A"/>
    <w:rsid w:val="00E20AE4"/>
    <w:rsid w:val="00E20E85"/>
    <w:rsid w:val="00E250C9"/>
    <w:rsid w:val="00E25D56"/>
    <w:rsid w:val="00E279A0"/>
    <w:rsid w:val="00E31567"/>
    <w:rsid w:val="00E3222C"/>
    <w:rsid w:val="00E3250F"/>
    <w:rsid w:val="00E329E8"/>
    <w:rsid w:val="00E33C2F"/>
    <w:rsid w:val="00E34978"/>
    <w:rsid w:val="00E35ECF"/>
    <w:rsid w:val="00E366FB"/>
    <w:rsid w:val="00E374E1"/>
    <w:rsid w:val="00E40523"/>
    <w:rsid w:val="00E41181"/>
    <w:rsid w:val="00E4145D"/>
    <w:rsid w:val="00E43455"/>
    <w:rsid w:val="00E43688"/>
    <w:rsid w:val="00E436A6"/>
    <w:rsid w:val="00E528D7"/>
    <w:rsid w:val="00E5324D"/>
    <w:rsid w:val="00E5547B"/>
    <w:rsid w:val="00E609CF"/>
    <w:rsid w:val="00E61FDD"/>
    <w:rsid w:val="00E622B8"/>
    <w:rsid w:val="00E64007"/>
    <w:rsid w:val="00E66786"/>
    <w:rsid w:val="00E71F91"/>
    <w:rsid w:val="00E72321"/>
    <w:rsid w:val="00E73FFD"/>
    <w:rsid w:val="00E740D1"/>
    <w:rsid w:val="00E7573F"/>
    <w:rsid w:val="00E75BC4"/>
    <w:rsid w:val="00E77BE3"/>
    <w:rsid w:val="00E77FD4"/>
    <w:rsid w:val="00E8043A"/>
    <w:rsid w:val="00E82A8E"/>
    <w:rsid w:val="00E83866"/>
    <w:rsid w:val="00E849B3"/>
    <w:rsid w:val="00E8557A"/>
    <w:rsid w:val="00E85C90"/>
    <w:rsid w:val="00E86F34"/>
    <w:rsid w:val="00E870E7"/>
    <w:rsid w:val="00E9393F"/>
    <w:rsid w:val="00E9526C"/>
    <w:rsid w:val="00E958BC"/>
    <w:rsid w:val="00E9652E"/>
    <w:rsid w:val="00E977F2"/>
    <w:rsid w:val="00EA1410"/>
    <w:rsid w:val="00EA1AF5"/>
    <w:rsid w:val="00EA4161"/>
    <w:rsid w:val="00EA4F70"/>
    <w:rsid w:val="00EA530D"/>
    <w:rsid w:val="00EA57D8"/>
    <w:rsid w:val="00EA6B62"/>
    <w:rsid w:val="00EA6E43"/>
    <w:rsid w:val="00EA7ABF"/>
    <w:rsid w:val="00EB0D54"/>
    <w:rsid w:val="00EB2064"/>
    <w:rsid w:val="00EB47A1"/>
    <w:rsid w:val="00EC164C"/>
    <w:rsid w:val="00EC1E7D"/>
    <w:rsid w:val="00EC2574"/>
    <w:rsid w:val="00EC3412"/>
    <w:rsid w:val="00EC5E85"/>
    <w:rsid w:val="00EC78FF"/>
    <w:rsid w:val="00ED019F"/>
    <w:rsid w:val="00ED03A9"/>
    <w:rsid w:val="00ED1D4A"/>
    <w:rsid w:val="00ED2195"/>
    <w:rsid w:val="00ED45B6"/>
    <w:rsid w:val="00ED4DF3"/>
    <w:rsid w:val="00ED66FD"/>
    <w:rsid w:val="00ED71A0"/>
    <w:rsid w:val="00ED798C"/>
    <w:rsid w:val="00EE29B1"/>
    <w:rsid w:val="00EE2B45"/>
    <w:rsid w:val="00EE2D4D"/>
    <w:rsid w:val="00EE2FF3"/>
    <w:rsid w:val="00EE3089"/>
    <w:rsid w:val="00EE4301"/>
    <w:rsid w:val="00EE6BC9"/>
    <w:rsid w:val="00EF085C"/>
    <w:rsid w:val="00EF4465"/>
    <w:rsid w:val="00EF4978"/>
    <w:rsid w:val="00EF4F7B"/>
    <w:rsid w:val="00EF63FC"/>
    <w:rsid w:val="00EF6771"/>
    <w:rsid w:val="00F002D5"/>
    <w:rsid w:val="00F00E94"/>
    <w:rsid w:val="00F014DC"/>
    <w:rsid w:val="00F01AEF"/>
    <w:rsid w:val="00F03B18"/>
    <w:rsid w:val="00F046B9"/>
    <w:rsid w:val="00F063CC"/>
    <w:rsid w:val="00F11961"/>
    <w:rsid w:val="00F1567D"/>
    <w:rsid w:val="00F15F91"/>
    <w:rsid w:val="00F167E5"/>
    <w:rsid w:val="00F204A4"/>
    <w:rsid w:val="00F21DD6"/>
    <w:rsid w:val="00F226FD"/>
    <w:rsid w:val="00F241B3"/>
    <w:rsid w:val="00F25894"/>
    <w:rsid w:val="00F26B05"/>
    <w:rsid w:val="00F26CDB"/>
    <w:rsid w:val="00F310F0"/>
    <w:rsid w:val="00F31596"/>
    <w:rsid w:val="00F33F23"/>
    <w:rsid w:val="00F36969"/>
    <w:rsid w:val="00F36BD0"/>
    <w:rsid w:val="00F41F29"/>
    <w:rsid w:val="00F43CB8"/>
    <w:rsid w:val="00F445DE"/>
    <w:rsid w:val="00F464DB"/>
    <w:rsid w:val="00F50009"/>
    <w:rsid w:val="00F52830"/>
    <w:rsid w:val="00F53A21"/>
    <w:rsid w:val="00F546B9"/>
    <w:rsid w:val="00F57303"/>
    <w:rsid w:val="00F60329"/>
    <w:rsid w:val="00F60BB5"/>
    <w:rsid w:val="00F62199"/>
    <w:rsid w:val="00F6288A"/>
    <w:rsid w:val="00F659A2"/>
    <w:rsid w:val="00F6704A"/>
    <w:rsid w:val="00F7078A"/>
    <w:rsid w:val="00F75FF1"/>
    <w:rsid w:val="00F76A2E"/>
    <w:rsid w:val="00F80508"/>
    <w:rsid w:val="00F81522"/>
    <w:rsid w:val="00F820BD"/>
    <w:rsid w:val="00F82992"/>
    <w:rsid w:val="00F843AE"/>
    <w:rsid w:val="00F84404"/>
    <w:rsid w:val="00F84808"/>
    <w:rsid w:val="00F86346"/>
    <w:rsid w:val="00F8664F"/>
    <w:rsid w:val="00F87193"/>
    <w:rsid w:val="00F95AFA"/>
    <w:rsid w:val="00F97BCD"/>
    <w:rsid w:val="00FA0DC2"/>
    <w:rsid w:val="00FA0EB0"/>
    <w:rsid w:val="00FA3412"/>
    <w:rsid w:val="00FA3E40"/>
    <w:rsid w:val="00FA4362"/>
    <w:rsid w:val="00FA543C"/>
    <w:rsid w:val="00FA6941"/>
    <w:rsid w:val="00FB251B"/>
    <w:rsid w:val="00FB4595"/>
    <w:rsid w:val="00FB49F6"/>
    <w:rsid w:val="00FB567B"/>
    <w:rsid w:val="00FB6362"/>
    <w:rsid w:val="00FC09D5"/>
    <w:rsid w:val="00FC1FAA"/>
    <w:rsid w:val="00FC3BD0"/>
    <w:rsid w:val="00FC4200"/>
    <w:rsid w:val="00FC60F1"/>
    <w:rsid w:val="00FC9193"/>
    <w:rsid w:val="00FD1BB9"/>
    <w:rsid w:val="00FD24B0"/>
    <w:rsid w:val="00FD25FD"/>
    <w:rsid w:val="00FD42EC"/>
    <w:rsid w:val="00FD4E31"/>
    <w:rsid w:val="00FD7055"/>
    <w:rsid w:val="00FE00C8"/>
    <w:rsid w:val="00FE01D6"/>
    <w:rsid w:val="00FE0BF9"/>
    <w:rsid w:val="00FE6653"/>
    <w:rsid w:val="00FE6A7C"/>
    <w:rsid w:val="00FE6AA4"/>
    <w:rsid w:val="00FE6CD7"/>
    <w:rsid w:val="00FE7FD0"/>
    <w:rsid w:val="00FF0DAD"/>
    <w:rsid w:val="00FF11B4"/>
    <w:rsid w:val="00FF4CBD"/>
    <w:rsid w:val="00FF55B4"/>
    <w:rsid w:val="00FFB6A5"/>
    <w:rsid w:val="0111E19F"/>
    <w:rsid w:val="0126556C"/>
    <w:rsid w:val="01977E10"/>
    <w:rsid w:val="01E57CB2"/>
    <w:rsid w:val="020AE4A4"/>
    <w:rsid w:val="0262BCAF"/>
    <w:rsid w:val="02750193"/>
    <w:rsid w:val="02A9A61C"/>
    <w:rsid w:val="02B15405"/>
    <w:rsid w:val="02B2BC7F"/>
    <w:rsid w:val="02C8DD6A"/>
    <w:rsid w:val="02FDCE70"/>
    <w:rsid w:val="031C4518"/>
    <w:rsid w:val="033B0F0D"/>
    <w:rsid w:val="034990E1"/>
    <w:rsid w:val="034CA41A"/>
    <w:rsid w:val="03621BC2"/>
    <w:rsid w:val="041EA480"/>
    <w:rsid w:val="042D3A06"/>
    <w:rsid w:val="0475C85D"/>
    <w:rsid w:val="04AA918E"/>
    <w:rsid w:val="04DB2DCD"/>
    <w:rsid w:val="050B1952"/>
    <w:rsid w:val="051C9B61"/>
    <w:rsid w:val="0525810B"/>
    <w:rsid w:val="05817310"/>
    <w:rsid w:val="05B6FAAF"/>
    <w:rsid w:val="05D27AB5"/>
    <w:rsid w:val="05E552C2"/>
    <w:rsid w:val="05E714AE"/>
    <w:rsid w:val="062E36AC"/>
    <w:rsid w:val="0630F3F1"/>
    <w:rsid w:val="064661EF"/>
    <w:rsid w:val="065EAB51"/>
    <w:rsid w:val="067C7B61"/>
    <w:rsid w:val="0695C818"/>
    <w:rsid w:val="06F47ADC"/>
    <w:rsid w:val="0701C973"/>
    <w:rsid w:val="075D0032"/>
    <w:rsid w:val="076E23BD"/>
    <w:rsid w:val="07CA070D"/>
    <w:rsid w:val="07DEE4E0"/>
    <w:rsid w:val="07E1C810"/>
    <w:rsid w:val="07E32F6A"/>
    <w:rsid w:val="0817C382"/>
    <w:rsid w:val="081F09E3"/>
    <w:rsid w:val="08388CD5"/>
    <w:rsid w:val="08573C3D"/>
    <w:rsid w:val="089C2F53"/>
    <w:rsid w:val="089E5AB0"/>
    <w:rsid w:val="08E75EC7"/>
    <w:rsid w:val="08E8B764"/>
    <w:rsid w:val="08F603FA"/>
    <w:rsid w:val="09236CF8"/>
    <w:rsid w:val="096894B3"/>
    <w:rsid w:val="09AA5091"/>
    <w:rsid w:val="09C8BDEF"/>
    <w:rsid w:val="0A044F15"/>
    <w:rsid w:val="0A09F5C2"/>
    <w:rsid w:val="0A3D0E18"/>
    <w:rsid w:val="0A68DCFA"/>
    <w:rsid w:val="0A94A0F4"/>
    <w:rsid w:val="0AF3BBEA"/>
    <w:rsid w:val="0B046514"/>
    <w:rsid w:val="0B19D312"/>
    <w:rsid w:val="0B636074"/>
    <w:rsid w:val="0BA0B0B4"/>
    <w:rsid w:val="0BA67C64"/>
    <w:rsid w:val="0BC77121"/>
    <w:rsid w:val="0BD3C831"/>
    <w:rsid w:val="0BD9D05A"/>
    <w:rsid w:val="0BDF72BF"/>
    <w:rsid w:val="0C307155"/>
    <w:rsid w:val="0C415EB0"/>
    <w:rsid w:val="0C5443CC"/>
    <w:rsid w:val="0C59D6DB"/>
    <w:rsid w:val="0C6FEDCE"/>
    <w:rsid w:val="0CAFD7E8"/>
    <w:rsid w:val="0CB9948B"/>
    <w:rsid w:val="0CEFD326"/>
    <w:rsid w:val="0D1451F2"/>
    <w:rsid w:val="0D6EAB22"/>
    <w:rsid w:val="0D7EC1D3"/>
    <w:rsid w:val="0D88B315"/>
    <w:rsid w:val="0D8CC9EA"/>
    <w:rsid w:val="0DA038F6"/>
    <w:rsid w:val="0DD313B6"/>
    <w:rsid w:val="0E2AA8FF"/>
    <w:rsid w:val="0E3B6D27"/>
    <w:rsid w:val="0E5173D4"/>
    <w:rsid w:val="0E7AEF2A"/>
    <w:rsid w:val="0E8D6491"/>
    <w:rsid w:val="0EDC9B98"/>
    <w:rsid w:val="0EDCB74D"/>
    <w:rsid w:val="0F029F20"/>
    <w:rsid w:val="0F25804B"/>
    <w:rsid w:val="0F36548E"/>
    <w:rsid w:val="0F5904A7"/>
    <w:rsid w:val="0F60E96F"/>
    <w:rsid w:val="0F731093"/>
    <w:rsid w:val="0F7BC66F"/>
    <w:rsid w:val="0FC37DFE"/>
    <w:rsid w:val="101F88D6"/>
    <w:rsid w:val="104268A8"/>
    <w:rsid w:val="106A7E6D"/>
    <w:rsid w:val="10A645FA"/>
    <w:rsid w:val="10A96FF3"/>
    <w:rsid w:val="10BCADA3"/>
    <w:rsid w:val="10C3B3BC"/>
    <w:rsid w:val="10EFEA19"/>
    <w:rsid w:val="10FC58BE"/>
    <w:rsid w:val="10FCC491"/>
    <w:rsid w:val="111668C0"/>
    <w:rsid w:val="11209C00"/>
    <w:rsid w:val="1127623E"/>
    <w:rsid w:val="114165B5"/>
    <w:rsid w:val="1152415F"/>
    <w:rsid w:val="1174EF45"/>
    <w:rsid w:val="1178EC65"/>
    <w:rsid w:val="119A5B00"/>
    <w:rsid w:val="11B5F9EE"/>
    <w:rsid w:val="11D8D987"/>
    <w:rsid w:val="123159AB"/>
    <w:rsid w:val="1236FF22"/>
    <w:rsid w:val="1252A18D"/>
    <w:rsid w:val="1263368F"/>
    <w:rsid w:val="1273AC85"/>
    <w:rsid w:val="12889245"/>
    <w:rsid w:val="128E9A4E"/>
    <w:rsid w:val="1291BA59"/>
    <w:rsid w:val="12980EDA"/>
    <w:rsid w:val="12BAB9EA"/>
    <w:rsid w:val="12CA1601"/>
    <w:rsid w:val="12EE11C0"/>
    <w:rsid w:val="13717413"/>
    <w:rsid w:val="13B5F945"/>
    <w:rsid w:val="13CD79E7"/>
    <w:rsid w:val="13DCCF64"/>
    <w:rsid w:val="13FE142F"/>
    <w:rsid w:val="140B9FF9"/>
    <w:rsid w:val="1433BC58"/>
    <w:rsid w:val="144BF36B"/>
    <w:rsid w:val="14511C75"/>
    <w:rsid w:val="14580340"/>
    <w:rsid w:val="146B2912"/>
    <w:rsid w:val="1480A353"/>
    <w:rsid w:val="14C7B057"/>
    <w:rsid w:val="14D50504"/>
    <w:rsid w:val="14DF8707"/>
    <w:rsid w:val="14F6257D"/>
    <w:rsid w:val="1503C3BA"/>
    <w:rsid w:val="1516DA68"/>
    <w:rsid w:val="15351497"/>
    <w:rsid w:val="154219F1"/>
    <w:rsid w:val="1553691E"/>
    <w:rsid w:val="1558EEAF"/>
    <w:rsid w:val="15A9A57C"/>
    <w:rsid w:val="15E0DA3F"/>
    <w:rsid w:val="15E8EB34"/>
    <w:rsid w:val="160A981C"/>
    <w:rsid w:val="162DCD03"/>
    <w:rsid w:val="16391C2F"/>
    <w:rsid w:val="165ECB6F"/>
    <w:rsid w:val="167B5768"/>
    <w:rsid w:val="168ADFBA"/>
    <w:rsid w:val="169B5CD1"/>
    <w:rsid w:val="17041C3B"/>
    <w:rsid w:val="1708DDE6"/>
    <w:rsid w:val="1732ED28"/>
    <w:rsid w:val="1754AD1C"/>
    <w:rsid w:val="17737E91"/>
    <w:rsid w:val="17921063"/>
    <w:rsid w:val="179B6F2F"/>
    <w:rsid w:val="179C8A9C"/>
    <w:rsid w:val="179F3473"/>
    <w:rsid w:val="179F53C3"/>
    <w:rsid w:val="17C5F8EE"/>
    <w:rsid w:val="17D62886"/>
    <w:rsid w:val="17DE3C68"/>
    <w:rsid w:val="17FA4E9F"/>
    <w:rsid w:val="17FA9BD0"/>
    <w:rsid w:val="182338C5"/>
    <w:rsid w:val="183669BE"/>
    <w:rsid w:val="188B804F"/>
    <w:rsid w:val="18919BF3"/>
    <w:rsid w:val="18F530B2"/>
    <w:rsid w:val="190497A6"/>
    <w:rsid w:val="193B04D4"/>
    <w:rsid w:val="194238DE"/>
    <w:rsid w:val="197B5B82"/>
    <w:rsid w:val="198D2A9F"/>
    <w:rsid w:val="19D47FF2"/>
    <w:rsid w:val="19E355E0"/>
    <w:rsid w:val="1A1EC7A2"/>
    <w:rsid w:val="1A2EB371"/>
    <w:rsid w:val="1A4FAAE7"/>
    <w:rsid w:val="1A78BD19"/>
    <w:rsid w:val="1A8DF442"/>
    <w:rsid w:val="1A98B385"/>
    <w:rsid w:val="1AD9E7AA"/>
    <w:rsid w:val="1AF3323C"/>
    <w:rsid w:val="1B14CD3F"/>
    <w:rsid w:val="1B1524BA"/>
    <w:rsid w:val="1B3CFC71"/>
    <w:rsid w:val="1B48180D"/>
    <w:rsid w:val="1B979455"/>
    <w:rsid w:val="1B98FF61"/>
    <w:rsid w:val="1BA2A3A1"/>
    <w:rsid w:val="1BF377B0"/>
    <w:rsid w:val="1C103145"/>
    <w:rsid w:val="1C1FDD1D"/>
    <w:rsid w:val="1C40AAE4"/>
    <w:rsid w:val="1C530A52"/>
    <w:rsid w:val="1C941435"/>
    <w:rsid w:val="1CA8ACE2"/>
    <w:rsid w:val="1D60FAE4"/>
    <w:rsid w:val="1D633C1B"/>
    <w:rsid w:val="1D8DA9E2"/>
    <w:rsid w:val="1D90F3D5"/>
    <w:rsid w:val="1DA75EED"/>
    <w:rsid w:val="1DB472A0"/>
    <w:rsid w:val="1DBE52BC"/>
    <w:rsid w:val="1E0E75F7"/>
    <w:rsid w:val="1E631979"/>
    <w:rsid w:val="1E853C42"/>
    <w:rsid w:val="1E8AA413"/>
    <w:rsid w:val="1E8ACC77"/>
    <w:rsid w:val="1E9638C6"/>
    <w:rsid w:val="1EC4F071"/>
    <w:rsid w:val="1ECCEE8E"/>
    <w:rsid w:val="1EEC1286"/>
    <w:rsid w:val="1EFAD0A3"/>
    <w:rsid w:val="1F2B698F"/>
    <w:rsid w:val="1F5BF209"/>
    <w:rsid w:val="1F6FDD31"/>
    <w:rsid w:val="1F726913"/>
    <w:rsid w:val="1F7A2C40"/>
    <w:rsid w:val="1FBC06A2"/>
    <w:rsid w:val="1FD23A39"/>
    <w:rsid w:val="1FD96410"/>
    <w:rsid w:val="1FEECEE2"/>
    <w:rsid w:val="201075E9"/>
    <w:rsid w:val="201B3859"/>
    <w:rsid w:val="20366372"/>
    <w:rsid w:val="2037151D"/>
    <w:rsid w:val="204E9B55"/>
    <w:rsid w:val="205CA97C"/>
    <w:rsid w:val="20A2010E"/>
    <w:rsid w:val="20D9CC4A"/>
    <w:rsid w:val="21240136"/>
    <w:rsid w:val="212B68E7"/>
    <w:rsid w:val="214AB0B8"/>
    <w:rsid w:val="216C5D04"/>
    <w:rsid w:val="2179CE55"/>
    <w:rsid w:val="21842542"/>
    <w:rsid w:val="218C4857"/>
    <w:rsid w:val="21A725E6"/>
    <w:rsid w:val="21B39C81"/>
    <w:rsid w:val="21B59009"/>
    <w:rsid w:val="21C3555B"/>
    <w:rsid w:val="21CCEA7A"/>
    <w:rsid w:val="21E60C19"/>
    <w:rsid w:val="21ED02F6"/>
    <w:rsid w:val="21F15CAB"/>
    <w:rsid w:val="21F8F46B"/>
    <w:rsid w:val="222458B3"/>
    <w:rsid w:val="222D724A"/>
    <w:rsid w:val="226A0478"/>
    <w:rsid w:val="226BBB60"/>
    <w:rsid w:val="227BA34B"/>
    <w:rsid w:val="227D8D55"/>
    <w:rsid w:val="229FDF2F"/>
    <w:rsid w:val="22AFEC68"/>
    <w:rsid w:val="22E8927B"/>
    <w:rsid w:val="23085443"/>
    <w:rsid w:val="232D51B9"/>
    <w:rsid w:val="232DC18F"/>
    <w:rsid w:val="235A507F"/>
    <w:rsid w:val="23A7CC93"/>
    <w:rsid w:val="23A99563"/>
    <w:rsid w:val="23AE7702"/>
    <w:rsid w:val="23B44ECA"/>
    <w:rsid w:val="23B5E89C"/>
    <w:rsid w:val="23FD7814"/>
    <w:rsid w:val="24768A29"/>
    <w:rsid w:val="248DC9F3"/>
    <w:rsid w:val="248E1C9F"/>
    <w:rsid w:val="249884BB"/>
    <w:rsid w:val="24D26C8C"/>
    <w:rsid w:val="24D72BA2"/>
    <w:rsid w:val="24E6BFD4"/>
    <w:rsid w:val="24E6D40F"/>
    <w:rsid w:val="24F61946"/>
    <w:rsid w:val="25122560"/>
    <w:rsid w:val="25A49601"/>
    <w:rsid w:val="25A66584"/>
    <w:rsid w:val="25AED166"/>
    <w:rsid w:val="25B270D2"/>
    <w:rsid w:val="25CE4D29"/>
    <w:rsid w:val="2613EE21"/>
    <w:rsid w:val="262F0077"/>
    <w:rsid w:val="26355E94"/>
    <w:rsid w:val="26530BF4"/>
    <w:rsid w:val="26580432"/>
    <w:rsid w:val="266CD9C4"/>
    <w:rsid w:val="26DC2418"/>
    <w:rsid w:val="2728EB76"/>
    <w:rsid w:val="2760D4AD"/>
    <w:rsid w:val="2763C7C6"/>
    <w:rsid w:val="276649B4"/>
    <w:rsid w:val="279C0482"/>
    <w:rsid w:val="27B9F23C"/>
    <w:rsid w:val="27D727E5"/>
    <w:rsid w:val="2808DE87"/>
    <w:rsid w:val="28434CC2"/>
    <w:rsid w:val="28515A0F"/>
    <w:rsid w:val="2874BC32"/>
    <w:rsid w:val="289D7539"/>
    <w:rsid w:val="28B7B5CE"/>
    <w:rsid w:val="28F59587"/>
    <w:rsid w:val="291D84FC"/>
    <w:rsid w:val="29505E55"/>
    <w:rsid w:val="29541438"/>
    <w:rsid w:val="2982B9A7"/>
    <w:rsid w:val="29A4DCA2"/>
    <w:rsid w:val="29ACF11D"/>
    <w:rsid w:val="29B87003"/>
    <w:rsid w:val="29C6BF79"/>
    <w:rsid w:val="29E0D2D0"/>
    <w:rsid w:val="29F6B278"/>
    <w:rsid w:val="2A231EA2"/>
    <w:rsid w:val="2A362C1A"/>
    <w:rsid w:val="2A3FD7A8"/>
    <w:rsid w:val="2A90482E"/>
    <w:rsid w:val="2A981984"/>
    <w:rsid w:val="2ACDE3C4"/>
    <w:rsid w:val="2AEC3F9C"/>
    <w:rsid w:val="2B92A816"/>
    <w:rsid w:val="2BA85739"/>
    <w:rsid w:val="2BD515FB"/>
    <w:rsid w:val="2BE99BCE"/>
    <w:rsid w:val="2C1ADB93"/>
    <w:rsid w:val="2C41CB1F"/>
    <w:rsid w:val="2C50937E"/>
    <w:rsid w:val="2C685688"/>
    <w:rsid w:val="2C7DBBDC"/>
    <w:rsid w:val="2C951FFD"/>
    <w:rsid w:val="2CBAA388"/>
    <w:rsid w:val="2CE49EA8"/>
    <w:rsid w:val="2CFE6DE9"/>
    <w:rsid w:val="2D2774E8"/>
    <w:rsid w:val="2D373E57"/>
    <w:rsid w:val="2D62AFC4"/>
    <w:rsid w:val="2D65EA7C"/>
    <w:rsid w:val="2DCFBD5C"/>
    <w:rsid w:val="2E051A49"/>
    <w:rsid w:val="2E3E9255"/>
    <w:rsid w:val="2E473F86"/>
    <w:rsid w:val="2E4D1584"/>
    <w:rsid w:val="2E900BD1"/>
    <w:rsid w:val="2E93D84A"/>
    <w:rsid w:val="2EA341E8"/>
    <w:rsid w:val="2EDCF383"/>
    <w:rsid w:val="2EDF9638"/>
    <w:rsid w:val="2F03A325"/>
    <w:rsid w:val="2F0C4425"/>
    <w:rsid w:val="2F11993F"/>
    <w:rsid w:val="2F12C731"/>
    <w:rsid w:val="2F283AF8"/>
    <w:rsid w:val="2F8C9164"/>
    <w:rsid w:val="2F8DE316"/>
    <w:rsid w:val="2FB55C9E"/>
    <w:rsid w:val="2FD2C587"/>
    <w:rsid w:val="2FEF011A"/>
    <w:rsid w:val="307DBF7D"/>
    <w:rsid w:val="309F051E"/>
    <w:rsid w:val="30B2A7DC"/>
    <w:rsid w:val="30CFEF34"/>
    <w:rsid w:val="30DAFE54"/>
    <w:rsid w:val="311D49A9"/>
    <w:rsid w:val="31291AD3"/>
    <w:rsid w:val="312E145F"/>
    <w:rsid w:val="3130436B"/>
    <w:rsid w:val="314505CA"/>
    <w:rsid w:val="31588212"/>
    <w:rsid w:val="318E50B0"/>
    <w:rsid w:val="31E01210"/>
    <w:rsid w:val="31F008EC"/>
    <w:rsid w:val="32037F6B"/>
    <w:rsid w:val="32366E0D"/>
    <w:rsid w:val="323EF8CA"/>
    <w:rsid w:val="324C6F16"/>
    <w:rsid w:val="326280DC"/>
    <w:rsid w:val="3272E7AC"/>
    <w:rsid w:val="32769F92"/>
    <w:rsid w:val="32DEC346"/>
    <w:rsid w:val="330EDB7D"/>
    <w:rsid w:val="331FA9F0"/>
    <w:rsid w:val="335DC8A1"/>
    <w:rsid w:val="338BC71A"/>
    <w:rsid w:val="33995199"/>
    <w:rsid w:val="33EC745A"/>
    <w:rsid w:val="33F57523"/>
    <w:rsid w:val="3403FF5C"/>
    <w:rsid w:val="342F2281"/>
    <w:rsid w:val="343673AE"/>
    <w:rsid w:val="34708C3A"/>
    <w:rsid w:val="347D6088"/>
    <w:rsid w:val="349508BD"/>
    <w:rsid w:val="34C2CA6F"/>
    <w:rsid w:val="34DB745C"/>
    <w:rsid w:val="35075ED1"/>
    <w:rsid w:val="351CD79C"/>
    <w:rsid w:val="3524D3FB"/>
    <w:rsid w:val="353AD167"/>
    <w:rsid w:val="35564E70"/>
    <w:rsid w:val="35730FDA"/>
    <w:rsid w:val="358861D4"/>
    <w:rsid w:val="35A3F806"/>
    <w:rsid w:val="35B5387F"/>
    <w:rsid w:val="35BD9782"/>
    <w:rsid w:val="35CF8508"/>
    <w:rsid w:val="35ED0953"/>
    <w:rsid w:val="35F60FCD"/>
    <w:rsid w:val="35F638AA"/>
    <w:rsid w:val="35FBD2E8"/>
    <w:rsid w:val="36182F42"/>
    <w:rsid w:val="3623BE8D"/>
    <w:rsid w:val="365B34C9"/>
    <w:rsid w:val="365DFFD9"/>
    <w:rsid w:val="3667541D"/>
    <w:rsid w:val="368AF501"/>
    <w:rsid w:val="36B543D7"/>
    <w:rsid w:val="36E66923"/>
    <w:rsid w:val="36F9FD6F"/>
    <w:rsid w:val="372499A1"/>
    <w:rsid w:val="374C853C"/>
    <w:rsid w:val="374D0F16"/>
    <w:rsid w:val="3771D9FB"/>
    <w:rsid w:val="37D25EC9"/>
    <w:rsid w:val="37FDDB71"/>
    <w:rsid w:val="3804669A"/>
    <w:rsid w:val="38254A88"/>
    <w:rsid w:val="38344B3F"/>
    <w:rsid w:val="383EFF93"/>
    <w:rsid w:val="38740EE7"/>
    <w:rsid w:val="389D0471"/>
    <w:rsid w:val="389DEB63"/>
    <w:rsid w:val="38B5F16E"/>
    <w:rsid w:val="393B8DC1"/>
    <w:rsid w:val="39445DE7"/>
    <w:rsid w:val="395AD7A1"/>
    <w:rsid w:val="396287E5"/>
    <w:rsid w:val="39753440"/>
    <w:rsid w:val="39853A3B"/>
    <w:rsid w:val="39A12572"/>
    <w:rsid w:val="39DF7C1B"/>
    <w:rsid w:val="39E49F21"/>
    <w:rsid w:val="3A24974D"/>
    <w:rsid w:val="3A2D58A0"/>
    <w:rsid w:val="3A4C21CE"/>
    <w:rsid w:val="3A8ACAE8"/>
    <w:rsid w:val="3ABE3D7E"/>
    <w:rsid w:val="3ABFE740"/>
    <w:rsid w:val="3AC6A561"/>
    <w:rsid w:val="3AC9A9CD"/>
    <w:rsid w:val="3AFBEE09"/>
    <w:rsid w:val="3B226BCC"/>
    <w:rsid w:val="3B551121"/>
    <w:rsid w:val="3B563D96"/>
    <w:rsid w:val="3B711A96"/>
    <w:rsid w:val="3BC1ABAF"/>
    <w:rsid w:val="3BDDB75F"/>
    <w:rsid w:val="3C8BE1E4"/>
    <w:rsid w:val="3C9558FB"/>
    <w:rsid w:val="3CC1434B"/>
    <w:rsid w:val="3CEE935C"/>
    <w:rsid w:val="3D1270B6"/>
    <w:rsid w:val="3D152DFB"/>
    <w:rsid w:val="3D478D0E"/>
    <w:rsid w:val="3D4B0F57"/>
    <w:rsid w:val="3D6CB99C"/>
    <w:rsid w:val="3DB5C6DE"/>
    <w:rsid w:val="3E1E7478"/>
    <w:rsid w:val="3E4437E1"/>
    <w:rsid w:val="3E99FC3E"/>
    <w:rsid w:val="3EAA9185"/>
    <w:rsid w:val="3EB13A73"/>
    <w:rsid w:val="3EC64998"/>
    <w:rsid w:val="3EE99CB1"/>
    <w:rsid w:val="3EFDBFAA"/>
    <w:rsid w:val="3F031DF3"/>
    <w:rsid w:val="3F0C41B4"/>
    <w:rsid w:val="3F0E2ACF"/>
    <w:rsid w:val="3F3D3BE3"/>
    <w:rsid w:val="3F656A1E"/>
    <w:rsid w:val="3F692C07"/>
    <w:rsid w:val="3F788814"/>
    <w:rsid w:val="3FAC1186"/>
    <w:rsid w:val="3FB1840C"/>
    <w:rsid w:val="3FB5B3DE"/>
    <w:rsid w:val="3FD432C8"/>
    <w:rsid w:val="403715BE"/>
    <w:rsid w:val="4052CB4A"/>
    <w:rsid w:val="4065EDCF"/>
    <w:rsid w:val="4093C83E"/>
    <w:rsid w:val="4099C211"/>
    <w:rsid w:val="40AC5FC0"/>
    <w:rsid w:val="40CACF53"/>
    <w:rsid w:val="40FF1A26"/>
    <w:rsid w:val="413403F0"/>
    <w:rsid w:val="41398EC6"/>
    <w:rsid w:val="4143CA90"/>
    <w:rsid w:val="414C4CB6"/>
    <w:rsid w:val="414E286C"/>
    <w:rsid w:val="415CEC09"/>
    <w:rsid w:val="416FA855"/>
    <w:rsid w:val="41871F5A"/>
    <w:rsid w:val="41962BFE"/>
    <w:rsid w:val="41A98574"/>
    <w:rsid w:val="4229800E"/>
    <w:rsid w:val="42324882"/>
    <w:rsid w:val="4236AF29"/>
    <w:rsid w:val="424C6553"/>
    <w:rsid w:val="4268617F"/>
    <w:rsid w:val="426885A8"/>
    <w:rsid w:val="426EC88B"/>
    <w:rsid w:val="4284D5A4"/>
    <w:rsid w:val="429B855C"/>
    <w:rsid w:val="42E69B50"/>
    <w:rsid w:val="42EEF13E"/>
    <w:rsid w:val="434158A1"/>
    <w:rsid w:val="437B37A9"/>
    <w:rsid w:val="437C9D2D"/>
    <w:rsid w:val="43A6E312"/>
    <w:rsid w:val="43D43AE6"/>
    <w:rsid w:val="43E7FEFB"/>
    <w:rsid w:val="43FAA448"/>
    <w:rsid w:val="440C8A42"/>
    <w:rsid w:val="44497556"/>
    <w:rsid w:val="44751D38"/>
    <w:rsid w:val="447B6B52"/>
    <w:rsid w:val="448DE697"/>
    <w:rsid w:val="44934FE1"/>
    <w:rsid w:val="44A89139"/>
    <w:rsid w:val="44CBCD3F"/>
    <w:rsid w:val="44DDFFD3"/>
    <w:rsid w:val="4544057B"/>
    <w:rsid w:val="45479435"/>
    <w:rsid w:val="456358C9"/>
    <w:rsid w:val="456B7515"/>
    <w:rsid w:val="4591FA9F"/>
    <w:rsid w:val="4593BB35"/>
    <w:rsid w:val="45AB5F8F"/>
    <w:rsid w:val="45D7A6B0"/>
    <w:rsid w:val="45D951D1"/>
    <w:rsid w:val="45DCAA72"/>
    <w:rsid w:val="4632D2CA"/>
    <w:rsid w:val="4663A309"/>
    <w:rsid w:val="467DEC5B"/>
    <w:rsid w:val="46A556A5"/>
    <w:rsid w:val="46E0C182"/>
    <w:rsid w:val="470BDBA8"/>
    <w:rsid w:val="471AEA65"/>
    <w:rsid w:val="471EC768"/>
    <w:rsid w:val="471F1C01"/>
    <w:rsid w:val="474245A5"/>
    <w:rsid w:val="475F4B9F"/>
    <w:rsid w:val="477304BC"/>
    <w:rsid w:val="47A28089"/>
    <w:rsid w:val="47CE5FEF"/>
    <w:rsid w:val="47D56E38"/>
    <w:rsid w:val="48159AD7"/>
    <w:rsid w:val="4838BD0D"/>
    <w:rsid w:val="484B210C"/>
    <w:rsid w:val="485A39D5"/>
    <w:rsid w:val="48BE7002"/>
    <w:rsid w:val="48DC3453"/>
    <w:rsid w:val="48E141A0"/>
    <w:rsid w:val="49057021"/>
    <w:rsid w:val="4923DC9C"/>
    <w:rsid w:val="4929F005"/>
    <w:rsid w:val="49458DA2"/>
    <w:rsid w:val="4945B38D"/>
    <w:rsid w:val="4948E650"/>
    <w:rsid w:val="49AB48CA"/>
    <w:rsid w:val="49E33391"/>
    <w:rsid w:val="49F31C0D"/>
    <w:rsid w:val="4A1E6D46"/>
    <w:rsid w:val="4A4B6634"/>
    <w:rsid w:val="4A604FCD"/>
    <w:rsid w:val="4AFD6F5A"/>
    <w:rsid w:val="4B061127"/>
    <w:rsid w:val="4B1377C6"/>
    <w:rsid w:val="4B759681"/>
    <w:rsid w:val="4BA5E16F"/>
    <w:rsid w:val="4BC9CDFD"/>
    <w:rsid w:val="4BCFA548"/>
    <w:rsid w:val="4C163C63"/>
    <w:rsid w:val="4C99692E"/>
    <w:rsid w:val="4CBB1DF1"/>
    <w:rsid w:val="4CE0D5AC"/>
    <w:rsid w:val="4D2454A6"/>
    <w:rsid w:val="4D26B18B"/>
    <w:rsid w:val="4D2C6699"/>
    <w:rsid w:val="4D830AB2"/>
    <w:rsid w:val="4DA8F0A8"/>
    <w:rsid w:val="4DCCDDAF"/>
    <w:rsid w:val="4DF271FD"/>
    <w:rsid w:val="4E13239C"/>
    <w:rsid w:val="4E1F14B8"/>
    <w:rsid w:val="4E1F50CF"/>
    <w:rsid w:val="4E9CD991"/>
    <w:rsid w:val="4EAECEAA"/>
    <w:rsid w:val="4EE7E4B8"/>
    <w:rsid w:val="4F021580"/>
    <w:rsid w:val="4F267A60"/>
    <w:rsid w:val="4F28306D"/>
    <w:rsid w:val="4F43E497"/>
    <w:rsid w:val="4F7CCBDE"/>
    <w:rsid w:val="4F807A94"/>
    <w:rsid w:val="4F860E67"/>
    <w:rsid w:val="4F89DD95"/>
    <w:rsid w:val="4FD06844"/>
    <w:rsid w:val="502C3A5F"/>
    <w:rsid w:val="5046B2D4"/>
    <w:rsid w:val="5073C1F7"/>
    <w:rsid w:val="50A3FD38"/>
    <w:rsid w:val="50DF7DF8"/>
    <w:rsid w:val="50DFB4F8"/>
    <w:rsid w:val="5140A7DB"/>
    <w:rsid w:val="517DD825"/>
    <w:rsid w:val="51AE5CDF"/>
    <w:rsid w:val="51D1A26F"/>
    <w:rsid w:val="521E3D62"/>
    <w:rsid w:val="5229A9B1"/>
    <w:rsid w:val="52308F65"/>
    <w:rsid w:val="5290CBEF"/>
    <w:rsid w:val="529BD728"/>
    <w:rsid w:val="52C4E8A9"/>
    <w:rsid w:val="52EC1904"/>
    <w:rsid w:val="530C14D4"/>
    <w:rsid w:val="532511A6"/>
    <w:rsid w:val="533DB743"/>
    <w:rsid w:val="538EBC61"/>
    <w:rsid w:val="53B76691"/>
    <w:rsid w:val="53BA1F32"/>
    <w:rsid w:val="5424A64A"/>
    <w:rsid w:val="542CB05D"/>
    <w:rsid w:val="544F1BF9"/>
    <w:rsid w:val="5487DE2A"/>
    <w:rsid w:val="548A5736"/>
    <w:rsid w:val="549A01C1"/>
    <w:rsid w:val="54BC37F3"/>
    <w:rsid w:val="54CDA054"/>
    <w:rsid w:val="54FC2685"/>
    <w:rsid w:val="5512C626"/>
    <w:rsid w:val="552528D3"/>
    <w:rsid w:val="552A014F"/>
    <w:rsid w:val="5531FC4E"/>
    <w:rsid w:val="557B14E0"/>
    <w:rsid w:val="56113A57"/>
    <w:rsid w:val="5651B729"/>
    <w:rsid w:val="5689BE57"/>
    <w:rsid w:val="56AE4D69"/>
    <w:rsid w:val="56F340A3"/>
    <w:rsid w:val="570A68C3"/>
    <w:rsid w:val="5715E244"/>
    <w:rsid w:val="5719503E"/>
    <w:rsid w:val="5722E6A9"/>
    <w:rsid w:val="5769DB83"/>
    <w:rsid w:val="577A40F2"/>
    <w:rsid w:val="5794BD89"/>
    <w:rsid w:val="57D3DD18"/>
    <w:rsid w:val="58244605"/>
    <w:rsid w:val="586F718A"/>
    <w:rsid w:val="58B4E55C"/>
    <w:rsid w:val="58C7223F"/>
    <w:rsid w:val="58CDCD9E"/>
    <w:rsid w:val="58DC7CE2"/>
    <w:rsid w:val="58F6A38A"/>
    <w:rsid w:val="58F7AC87"/>
    <w:rsid w:val="591662C1"/>
    <w:rsid w:val="59195F26"/>
    <w:rsid w:val="591AFA53"/>
    <w:rsid w:val="5945E1BD"/>
    <w:rsid w:val="594DCF43"/>
    <w:rsid w:val="595E2344"/>
    <w:rsid w:val="59A87EEB"/>
    <w:rsid w:val="59F31596"/>
    <w:rsid w:val="5A577658"/>
    <w:rsid w:val="5A644DF8"/>
    <w:rsid w:val="5A7551CF"/>
    <w:rsid w:val="5A9BF1E1"/>
    <w:rsid w:val="5AA02039"/>
    <w:rsid w:val="5AB52BBA"/>
    <w:rsid w:val="5ADE028C"/>
    <w:rsid w:val="5AE46F63"/>
    <w:rsid w:val="5B1B05BF"/>
    <w:rsid w:val="5B1C9F32"/>
    <w:rsid w:val="5B9A6231"/>
    <w:rsid w:val="5BE435BE"/>
    <w:rsid w:val="5BF0E5F2"/>
    <w:rsid w:val="5C0C5C18"/>
    <w:rsid w:val="5C5ADC3E"/>
    <w:rsid w:val="5C82B4C7"/>
    <w:rsid w:val="5C880F4B"/>
    <w:rsid w:val="5CBBB0C6"/>
    <w:rsid w:val="5CC5AD50"/>
    <w:rsid w:val="5CDE70C2"/>
    <w:rsid w:val="5CE01FAD"/>
    <w:rsid w:val="5D0F80F4"/>
    <w:rsid w:val="5D1139A7"/>
    <w:rsid w:val="5D1C764A"/>
    <w:rsid w:val="5D236A63"/>
    <w:rsid w:val="5D4E9BAD"/>
    <w:rsid w:val="5D530CBD"/>
    <w:rsid w:val="5D655C2C"/>
    <w:rsid w:val="5DC99D05"/>
    <w:rsid w:val="5DD912A6"/>
    <w:rsid w:val="5E1952E0"/>
    <w:rsid w:val="5E3AD9D6"/>
    <w:rsid w:val="5E8CC63E"/>
    <w:rsid w:val="5E91FB15"/>
    <w:rsid w:val="5EABABCB"/>
    <w:rsid w:val="5EAE7CE1"/>
    <w:rsid w:val="5EB1EECF"/>
    <w:rsid w:val="5ECC0B19"/>
    <w:rsid w:val="5EEE7EAC"/>
    <w:rsid w:val="5F0A658B"/>
    <w:rsid w:val="5F130BF8"/>
    <w:rsid w:val="5F2F65FD"/>
    <w:rsid w:val="5F3C1726"/>
    <w:rsid w:val="5F4D8BBB"/>
    <w:rsid w:val="5F5908E9"/>
    <w:rsid w:val="5F5B0480"/>
    <w:rsid w:val="5F6DABB0"/>
    <w:rsid w:val="5F6FFD69"/>
    <w:rsid w:val="5F78C6F7"/>
    <w:rsid w:val="5F9A8574"/>
    <w:rsid w:val="5FBFFFBD"/>
    <w:rsid w:val="5FCA693B"/>
    <w:rsid w:val="5FE40554"/>
    <w:rsid w:val="60210A3F"/>
    <w:rsid w:val="6043600C"/>
    <w:rsid w:val="60472D54"/>
    <w:rsid w:val="605ECA45"/>
    <w:rsid w:val="6087298C"/>
    <w:rsid w:val="60B8AF54"/>
    <w:rsid w:val="60C6346A"/>
    <w:rsid w:val="60C69B84"/>
    <w:rsid w:val="60CEF0B9"/>
    <w:rsid w:val="60D56C93"/>
    <w:rsid w:val="61051079"/>
    <w:rsid w:val="612CFBBB"/>
    <w:rsid w:val="616035C2"/>
    <w:rsid w:val="61708A3C"/>
    <w:rsid w:val="61A73ACA"/>
    <w:rsid w:val="61B9B477"/>
    <w:rsid w:val="61EFC94B"/>
    <w:rsid w:val="62163490"/>
    <w:rsid w:val="622F6695"/>
    <w:rsid w:val="62464E01"/>
    <w:rsid w:val="625A0BB1"/>
    <w:rsid w:val="6288C87D"/>
    <w:rsid w:val="628DDB69"/>
    <w:rsid w:val="62ADDC08"/>
    <w:rsid w:val="62AF8230"/>
    <w:rsid w:val="62AF8FA5"/>
    <w:rsid w:val="62EA1C23"/>
    <w:rsid w:val="6305058A"/>
    <w:rsid w:val="63234B73"/>
    <w:rsid w:val="63308C02"/>
    <w:rsid w:val="63593892"/>
    <w:rsid w:val="63666134"/>
    <w:rsid w:val="63897DCC"/>
    <w:rsid w:val="63997E72"/>
    <w:rsid w:val="63C5B1CD"/>
    <w:rsid w:val="63D74AE8"/>
    <w:rsid w:val="642FA59C"/>
    <w:rsid w:val="64412446"/>
    <w:rsid w:val="6453D329"/>
    <w:rsid w:val="6456E3E4"/>
    <w:rsid w:val="64F15B02"/>
    <w:rsid w:val="64FA8CA3"/>
    <w:rsid w:val="64FC32F3"/>
    <w:rsid w:val="6517CE96"/>
    <w:rsid w:val="6524ED4D"/>
    <w:rsid w:val="654DD552"/>
    <w:rsid w:val="6567C737"/>
    <w:rsid w:val="6579DAE7"/>
    <w:rsid w:val="65AE9D04"/>
    <w:rsid w:val="65B0A286"/>
    <w:rsid w:val="65B2B8B1"/>
    <w:rsid w:val="65C36760"/>
    <w:rsid w:val="65C66996"/>
    <w:rsid w:val="65D60435"/>
    <w:rsid w:val="65E80860"/>
    <w:rsid w:val="660B6EB5"/>
    <w:rsid w:val="662F9F22"/>
    <w:rsid w:val="66579A92"/>
    <w:rsid w:val="6679A2D0"/>
    <w:rsid w:val="66858E53"/>
    <w:rsid w:val="66936955"/>
    <w:rsid w:val="66959353"/>
    <w:rsid w:val="66A60793"/>
    <w:rsid w:val="66C33A6E"/>
    <w:rsid w:val="66CA5D68"/>
    <w:rsid w:val="66D5A855"/>
    <w:rsid w:val="66D62E52"/>
    <w:rsid w:val="66EF9D71"/>
    <w:rsid w:val="6713ED10"/>
    <w:rsid w:val="67297B6A"/>
    <w:rsid w:val="6738FA0C"/>
    <w:rsid w:val="6739F9C1"/>
    <w:rsid w:val="67560602"/>
    <w:rsid w:val="6773EE23"/>
    <w:rsid w:val="678A1B45"/>
    <w:rsid w:val="679695D9"/>
    <w:rsid w:val="67A69378"/>
    <w:rsid w:val="67A98B85"/>
    <w:rsid w:val="681DCCC3"/>
    <w:rsid w:val="68A02B74"/>
    <w:rsid w:val="68A79DB0"/>
    <w:rsid w:val="68CD6DBC"/>
    <w:rsid w:val="68EEEE6D"/>
    <w:rsid w:val="68F4AC34"/>
    <w:rsid w:val="68FE9482"/>
    <w:rsid w:val="68FEF8B7"/>
    <w:rsid w:val="6927C237"/>
    <w:rsid w:val="6990B168"/>
    <w:rsid w:val="69945D04"/>
    <w:rsid w:val="699C345A"/>
    <w:rsid w:val="69A4766A"/>
    <w:rsid w:val="69ADB6BB"/>
    <w:rsid w:val="69B73B0E"/>
    <w:rsid w:val="69CCD8A2"/>
    <w:rsid w:val="6A1382B9"/>
    <w:rsid w:val="6A1788EA"/>
    <w:rsid w:val="6A2B9715"/>
    <w:rsid w:val="6A7AC26B"/>
    <w:rsid w:val="6A988175"/>
    <w:rsid w:val="6A9F7913"/>
    <w:rsid w:val="6AB1F91E"/>
    <w:rsid w:val="6ACDEDE2"/>
    <w:rsid w:val="6AF17132"/>
    <w:rsid w:val="6B06E87D"/>
    <w:rsid w:val="6B7243E7"/>
    <w:rsid w:val="6B8EDDBD"/>
    <w:rsid w:val="6B8F0F08"/>
    <w:rsid w:val="6BDEF067"/>
    <w:rsid w:val="6BEEED50"/>
    <w:rsid w:val="6BF42696"/>
    <w:rsid w:val="6C43D9E6"/>
    <w:rsid w:val="6C8528B7"/>
    <w:rsid w:val="6CAC7F8B"/>
    <w:rsid w:val="6CD5CDDC"/>
    <w:rsid w:val="6CDFE8F5"/>
    <w:rsid w:val="6CFDB6DD"/>
    <w:rsid w:val="6D40D974"/>
    <w:rsid w:val="6D527739"/>
    <w:rsid w:val="6D62E5AB"/>
    <w:rsid w:val="6D73E70C"/>
    <w:rsid w:val="6D868266"/>
    <w:rsid w:val="6DA705FD"/>
    <w:rsid w:val="6DC17E3A"/>
    <w:rsid w:val="6DC98DE5"/>
    <w:rsid w:val="6E24042D"/>
    <w:rsid w:val="6E9E2D28"/>
    <w:rsid w:val="6EC23C38"/>
    <w:rsid w:val="6ECB7CEA"/>
    <w:rsid w:val="6EFD5F7F"/>
    <w:rsid w:val="6F0C8981"/>
    <w:rsid w:val="6F19F7A9"/>
    <w:rsid w:val="6F28FAE7"/>
    <w:rsid w:val="6F399466"/>
    <w:rsid w:val="6F4C9701"/>
    <w:rsid w:val="6F553315"/>
    <w:rsid w:val="6F6BE796"/>
    <w:rsid w:val="6F75C249"/>
    <w:rsid w:val="6F9534DC"/>
    <w:rsid w:val="6F981DB9"/>
    <w:rsid w:val="6FA5BCC3"/>
    <w:rsid w:val="6FBFE437"/>
    <w:rsid w:val="6FC752F4"/>
    <w:rsid w:val="6FFDD433"/>
    <w:rsid w:val="700C434D"/>
    <w:rsid w:val="7020F7E0"/>
    <w:rsid w:val="70342684"/>
    <w:rsid w:val="709E55E9"/>
    <w:rsid w:val="70AB87CE"/>
    <w:rsid w:val="70B71831"/>
    <w:rsid w:val="70C51ADC"/>
    <w:rsid w:val="70C8477E"/>
    <w:rsid w:val="70D0823E"/>
    <w:rsid w:val="710B34A2"/>
    <w:rsid w:val="712AA97F"/>
    <w:rsid w:val="713098DB"/>
    <w:rsid w:val="7143E94D"/>
    <w:rsid w:val="715AEA4F"/>
    <w:rsid w:val="715EDB83"/>
    <w:rsid w:val="716B5560"/>
    <w:rsid w:val="718AE149"/>
    <w:rsid w:val="71CEA5F8"/>
    <w:rsid w:val="72240DA0"/>
    <w:rsid w:val="72572417"/>
    <w:rsid w:val="725B5FE2"/>
    <w:rsid w:val="72718892"/>
    <w:rsid w:val="72BDC9A0"/>
    <w:rsid w:val="72C52A5F"/>
    <w:rsid w:val="72C74029"/>
    <w:rsid w:val="72CD0C26"/>
    <w:rsid w:val="72E5336B"/>
    <w:rsid w:val="72F6BE5E"/>
    <w:rsid w:val="72F9B008"/>
    <w:rsid w:val="7300D302"/>
    <w:rsid w:val="7326C94E"/>
    <w:rsid w:val="732D9DCC"/>
    <w:rsid w:val="7353FD1B"/>
    <w:rsid w:val="73887F8D"/>
    <w:rsid w:val="73926FCD"/>
    <w:rsid w:val="7396F396"/>
    <w:rsid w:val="74074E1F"/>
    <w:rsid w:val="7408A317"/>
    <w:rsid w:val="7416A1EF"/>
    <w:rsid w:val="746B49E2"/>
    <w:rsid w:val="7475C9A5"/>
    <w:rsid w:val="748C7612"/>
    <w:rsid w:val="74956AE6"/>
    <w:rsid w:val="74C61BF8"/>
    <w:rsid w:val="751995B1"/>
    <w:rsid w:val="7532C3F7"/>
    <w:rsid w:val="754A0DBF"/>
    <w:rsid w:val="76326B46"/>
    <w:rsid w:val="76433F2B"/>
    <w:rsid w:val="7672018B"/>
    <w:rsid w:val="7678F919"/>
    <w:rsid w:val="769C170A"/>
    <w:rsid w:val="769EA4B5"/>
    <w:rsid w:val="76B68BB5"/>
    <w:rsid w:val="76B712BB"/>
    <w:rsid w:val="77032EDE"/>
    <w:rsid w:val="772BA3A2"/>
    <w:rsid w:val="77370848"/>
    <w:rsid w:val="7738E5AA"/>
    <w:rsid w:val="7770CFFB"/>
    <w:rsid w:val="77753D98"/>
    <w:rsid w:val="77967AC4"/>
    <w:rsid w:val="77CD0B9F"/>
    <w:rsid w:val="77FA544C"/>
    <w:rsid w:val="783B1CB6"/>
    <w:rsid w:val="78DABF42"/>
    <w:rsid w:val="791B2E3D"/>
    <w:rsid w:val="791EC7F7"/>
    <w:rsid w:val="79351F5D"/>
    <w:rsid w:val="794CA9A1"/>
    <w:rsid w:val="794F8598"/>
    <w:rsid w:val="7987DC5A"/>
    <w:rsid w:val="79AD5523"/>
    <w:rsid w:val="7A47E660"/>
    <w:rsid w:val="7A4E9FDB"/>
    <w:rsid w:val="7A5BB31A"/>
    <w:rsid w:val="7A6A60C4"/>
    <w:rsid w:val="7A901D5C"/>
    <w:rsid w:val="7AAEA1D9"/>
    <w:rsid w:val="7AB5F26F"/>
    <w:rsid w:val="7AEB71F9"/>
    <w:rsid w:val="7B0D12DC"/>
    <w:rsid w:val="7B11B817"/>
    <w:rsid w:val="7B259E5F"/>
    <w:rsid w:val="7B3BCB11"/>
    <w:rsid w:val="7BB1C789"/>
    <w:rsid w:val="7BBC10B7"/>
    <w:rsid w:val="7BE7B74F"/>
    <w:rsid w:val="7C24DB1E"/>
    <w:rsid w:val="7C5C352D"/>
    <w:rsid w:val="7C76CC17"/>
    <w:rsid w:val="7C809FB6"/>
    <w:rsid w:val="7CA33A07"/>
    <w:rsid w:val="7CCA3B56"/>
    <w:rsid w:val="7D07150B"/>
    <w:rsid w:val="7D476099"/>
    <w:rsid w:val="7D81BCC9"/>
    <w:rsid w:val="7D8AE7A1"/>
    <w:rsid w:val="7DCC0073"/>
    <w:rsid w:val="7E2C7B00"/>
    <w:rsid w:val="7E7E3915"/>
    <w:rsid w:val="7EDC0FCC"/>
    <w:rsid w:val="7EE14D0F"/>
    <w:rsid w:val="7F00242A"/>
    <w:rsid w:val="7F228B9A"/>
    <w:rsid w:val="7F230969"/>
    <w:rsid w:val="7F2D2167"/>
    <w:rsid w:val="7F593932"/>
    <w:rsid w:val="7F6A451C"/>
    <w:rsid w:val="7FC224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0CBEF"/>
  <w15:chartTrackingRefBased/>
  <w15:docId w15:val="{79C30D9D-627E-4CFF-B838-854D5A119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711081"/>
  </w:style>
  <w:style w:type="character" w:customStyle="1" w:styleId="eop">
    <w:name w:val="eop"/>
    <w:basedOn w:val="DefaultParagraphFont"/>
    <w:rsid w:val="00711081"/>
  </w:style>
  <w:style w:type="paragraph" w:customStyle="1" w:styleId="paragraph">
    <w:name w:val="paragraph"/>
    <w:basedOn w:val="Normal"/>
    <w:rsid w:val="00573681"/>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scxw131303568">
    <w:name w:val="scxw131303568"/>
    <w:basedOn w:val="DefaultParagraphFont"/>
    <w:rsid w:val="00573681"/>
  </w:style>
  <w:style w:type="character" w:styleId="CommentReference">
    <w:name w:val="annotation reference"/>
    <w:basedOn w:val="DefaultParagraphFont"/>
    <w:uiPriority w:val="99"/>
    <w:semiHidden/>
    <w:unhideWhenUsed/>
    <w:rsid w:val="00520275"/>
    <w:rPr>
      <w:sz w:val="16"/>
      <w:szCs w:val="16"/>
    </w:rPr>
  </w:style>
  <w:style w:type="paragraph" w:styleId="CommentText">
    <w:name w:val="annotation text"/>
    <w:basedOn w:val="Normal"/>
    <w:link w:val="CommentTextChar"/>
    <w:uiPriority w:val="99"/>
    <w:unhideWhenUsed/>
    <w:rsid w:val="00520275"/>
    <w:pPr>
      <w:spacing w:line="240" w:lineRule="auto"/>
    </w:pPr>
    <w:rPr>
      <w:sz w:val="20"/>
      <w:szCs w:val="20"/>
    </w:rPr>
  </w:style>
  <w:style w:type="character" w:customStyle="1" w:styleId="CommentTextChar">
    <w:name w:val="Comment Text Char"/>
    <w:basedOn w:val="DefaultParagraphFont"/>
    <w:link w:val="CommentText"/>
    <w:uiPriority w:val="99"/>
    <w:rsid w:val="00520275"/>
    <w:rPr>
      <w:sz w:val="20"/>
      <w:szCs w:val="20"/>
    </w:rPr>
  </w:style>
  <w:style w:type="paragraph" w:styleId="CommentSubject">
    <w:name w:val="annotation subject"/>
    <w:basedOn w:val="CommentText"/>
    <w:next w:val="CommentText"/>
    <w:link w:val="CommentSubjectChar"/>
    <w:uiPriority w:val="99"/>
    <w:semiHidden/>
    <w:unhideWhenUsed/>
    <w:rsid w:val="00520275"/>
    <w:rPr>
      <w:b/>
      <w:bCs/>
    </w:rPr>
  </w:style>
  <w:style w:type="character" w:customStyle="1" w:styleId="CommentSubjectChar">
    <w:name w:val="Comment Subject Char"/>
    <w:basedOn w:val="CommentTextChar"/>
    <w:link w:val="CommentSubject"/>
    <w:uiPriority w:val="99"/>
    <w:semiHidden/>
    <w:rsid w:val="00520275"/>
    <w:rPr>
      <w:b/>
      <w:bCs/>
      <w:sz w:val="20"/>
      <w:szCs w:val="20"/>
    </w:rPr>
  </w:style>
  <w:style w:type="paragraph" w:styleId="ListParagraph">
    <w:name w:val="List Paragraph"/>
    <w:basedOn w:val="Normal"/>
    <w:uiPriority w:val="34"/>
    <w:qFormat/>
    <w:pPr>
      <w:ind w:left="720"/>
      <w:contextualSpacing/>
    </w:pPr>
  </w:style>
  <w:style w:type="table" w:styleId="TableGrid">
    <w:name w:val="Table Grid"/>
    <w:basedOn w:val="TableNormal"/>
    <w:uiPriority w:val="39"/>
    <w:rsid w:val="00363D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9B3346"/>
    <w:pPr>
      <w:spacing w:after="200" w:line="240" w:lineRule="auto"/>
    </w:pPr>
    <w:rPr>
      <w:i/>
      <w:iCs/>
      <w:color w:val="44546A" w:themeColor="text2"/>
      <w:sz w:val="18"/>
      <w:szCs w:val="18"/>
    </w:rPr>
  </w:style>
  <w:style w:type="paragraph" w:styleId="NormalWeb">
    <w:name w:val="Normal (Web)"/>
    <w:basedOn w:val="Normal"/>
    <w:uiPriority w:val="99"/>
    <w:semiHidden/>
    <w:unhideWhenUsed/>
    <w:rsid w:val="006E04B1"/>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8A6D7C"/>
    <w:pPr>
      <w:spacing w:after="0" w:line="240" w:lineRule="auto"/>
    </w:pPr>
  </w:style>
  <w:style w:type="paragraph" w:customStyle="1" w:styleId="pf0">
    <w:name w:val="pf0"/>
    <w:basedOn w:val="Normal"/>
    <w:rsid w:val="00CF7A67"/>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cf01">
    <w:name w:val="cf01"/>
    <w:basedOn w:val="DefaultParagraphFont"/>
    <w:rsid w:val="00CF7A67"/>
    <w:rPr>
      <w:rFonts w:ascii="Segoe UI" w:hAnsi="Segoe UI" w:cs="Segoe UI" w:hint="default"/>
      <w:sz w:val="18"/>
      <w:szCs w:val="18"/>
    </w:rPr>
  </w:style>
  <w:style w:type="paragraph" w:styleId="Bibliography">
    <w:name w:val="Bibliography"/>
    <w:basedOn w:val="Normal"/>
    <w:next w:val="Normal"/>
    <w:uiPriority w:val="37"/>
    <w:unhideWhenUsed/>
    <w:rsid w:val="0033413C"/>
    <w:pPr>
      <w:tabs>
        <w:tab w:val="left" w:pos="504"/>
      </w:tabs>
      <w:spacing w:after="240" w:line="240" w:lineRule="auto"/>
      <w:ind w:left="504" w:hanging="504"/>
    </w:p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unhideWhenUsed/>
    <w:rsid w:val="001538AA"/>
    <w:rPr>
      <w:color w:val="0000FF"/>
      <w:u w:val="single"/>
    </w:rPr>
  </w:style>
  <w:style w:type="table" w:customStyle="1" w:styleId="TableGrid1">
    <w:name w:val="Table Grid1"/>
    <w:basedOn w:val="TableNormal"/>
    <w:next w:val="TableGrid"/>
    <w:uiPriority w:val="59"/>
    <w:rsid w:val="0092700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semiHidden/>
    <w:unhideWhenUsed/>
    <w:rsid w:val="00AE7251"/>
    <w:rPr>
      <w:color w:val="605E5C"/>
      <w:shd w:val="clear" w:color="auto" w:fill="E1DFDD"/>
    </w:rPr>
  </w:style>
  <w:style w:type="paragraph" w:styleId="Header">
    <w:name w:val="header"/>
    <w:basedOn w:val="Normal"/>
    <w:link w:val="HeaderChar"/>
    <w:uiPriority w:val="99"/>
    <w:unhideWhenUsed/>
    <w:rsid w:val="000379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7923"/>
  </w:style>
  <w:style w:type="paragraph" w:styleId="Footer">
    <w:name w:val="footer"/>
    <w:basedOn w:val="Normal"/>
    <w:link w:val="FooterChar"/>
    <w:uiPriority w:val="99"/>
    <w:unhideWhenUsed/>
    <w:rsid w:val="000379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79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901157">
      <w:bodyDiv w:val="1"/>
      <w:marLeft w:val="0"/>
      <w:marRight w:val="0"/>
      <w:marTop w:val="0"/>
      <w:marBottom w:val="0"/>
      <w:divBdr>
        <w:top w:val="none" w:sz="0" w:space="0" w:color="auto"/>
        <w:left w:val="none" w:sz="0" w:space="0" w:color="auto"/>
        <w:bottom w:val="none" w:sz="0" w:space="0" w:color="auto"/>
        <w:right w:val="none" w:sz="0" w:space="0" w:color="auto"/>
      </w:divBdr>
    </w:div>
    <w:div w:id="186721882">
      <w:bodyDiv w:val="1"/>
      <w:marLeft w:val="0"/>
      <w:marRight w:val="0"/>
      <w:marTop w:val="0"/>
      <w:marBottom w:val="0"/>
      <w:divBdr>
        <w:top w:val="none" w:sz="0" w:space="0" w:color="auto"/>
        <w:left w:val="none" w:sz="0" w:space="0" w:color="auto"/>
        <w:bottom w:val="none" w:sz="0" w:space="0" w:color="auto"/>
        <w:right w:val="none" w:sz="0" w:space="0" w:color="auto"/>
      </w:divBdr>
    </w:div>
    <w:div w:id="307441503">
      <w:bodyDiv w:val="1"/>
      <w:marLeft w:val="0"/>
      <w:marRight w:val="0"/>
      <w:marTop w:val="0"/>
      <w:marBottom w:val="0"/>
      <w:divBdr>
        <w:top w:val="none" w:sz="0" w:space="0" w:color="auto"/>
        <w:left w:val="none" w:sz="0" w:space="0" w:color="auto"/>
        <w:bottom w:val="none" w:sz="0" w:space="0" w:color="auto"/>
        <w:right w:val="none" w:sz="0" w:space="0" w:color="auto"/>
      </w:divBdr>
    </w:div>
    <w:div w:id="536821514">
      <w:bodyDiv w:val="1"/>
      <w:marLeft w:val="0"/>
      <w:marRight w:val="0"/>
      <w:marTop w:val="0"/>
      <w:marBottom w:val="0"/>
      <w:divBdr>
        <w:top w:val="none" w:sz="0" w:space="0" w:color="auto"/>
        <w:left w:val="none" w:sz="0" w:space="0" w:color="auto"/>
        <w:bottom w:val="none" w:sz="0" w:space="0" w:color="auto"/>
        <w:right w:val="none" w:sz="0" w:space="0" w:color="auto"/>
      </w:divBdr>
    </w:div>
    <w:div w:id="594019550">
      <w:bodyDiv w:val="1"/>
      <w:marLeft w:val="0"/>
      <w:marRight w:val="0"/>
      <w:marTop w:val="0"/>
      <w:marBottom w:val="0"/>
      <w:divBdr>
        <w:top w:val="none" w:sz="0" w:space="0" w:color="auto"/>
        <w:left w:val="none" w:sz="0" w:space="0" w:color="auto"/>
        <w:bottom w:val="none" w:sz="0" w:space="0" w:color="auto"/>
        <w:right w:val="none" w:sz="0" w:space="0" w:color="auto"/>
      </w:divBdr>
    </w:div>
    <w:div w:id="673610108">
      <w:bodyDiv w:val="1"/>
      <w:marLeft w:val="0"/>
      <w:marRight w:val="0"/>
      <w:marTop w:val="0"/>
      <w:marBottom w:val="0"/>
      <w:divBdr>
        <w:top w:val="none" w:sz="0" w:space="0" w:color="auto"/>
        <w:left w:val="none" w:sz="0" w:space="0" w:color="auto"/>
        <w:bottom w:val="none" w:sz="0" w:space="0" w:color="auto"/>
        <w:right w:val="none" w:sz="0" w:space="0" w:color="auto"/>
      </w:divBdr>
      <w:divsChild>
        <w:div w:id="264386781">
          <w:marLeft w:val="0"/>
          <w:marRight w:val="0"/>
          <w:marTop w:val="0"/>
          <w:marBottom w:val="0"/>
          <w:divBdr>
            <w:top w:val="none" w:sz="0" w:space="0" w:color="auto"/>
            <w:left w:val="none" w:sz="0" w:space="0" w:color="auto"/>
            <w:bottom w:val="none" w:sz="0" w:space="0" w:color="auto"/>
            <w:right w:val="none" w:sz="0" w:space="0" w:color="auto"/>
          </w:divBdr>
          <w:divsChild>
            <w:div w:id="1231695452">
              <w:marLeft w:val="0"/>
              <w:marRight w:val="0"/>
              <w:marTop w:val="0"/>
              <w:marBottom w:val="0"/>
              <w:divBdr>
                <w:top w:val="none" w:sz="0" w:space="0" w:color="auto"/>
                <w:left w:val="none" w:sz="0" w:space="0" w:color="auto"/>
                <w:bottom w:val="none" w:sz="0" w:space="0" w:color="auto"/>
                <w:right w:val="none" w:sz="0" w:space="0" w:color="auto"/>
              </w:divBdr>
            </w:div>
          </w:divsChild>
        </w:div>
        <w:div w:id="944508210">
          <w:marLeft w:val="0"/>
          <w:marRight w:val="0"/>
          <w:marTop w:val="0"/>
          <w:marBottom w:val="0"/>
          <w:divBdr>
            <w:top w:val="none" w:sz="0" w:space="0" w:color="auto"/>
            <w:left w:val="none" w:sz="0" w:space="0" w:color="auto"/>
            <w:bottom w:val="none" w:sz="0" w:space="0" w:color="auto"/>
            <w:right w:val="none" w:sz="0" w:space="0" w:color="auto"/>
          </w:divBdr>
          <w:divsChild>
            <w:div w:id="484663464">
              <w:marLeft w:val="0"/>
              <w:marRight w:val="0"/>
              <w:marTop w:val="0"/>
              <w:marBottom w:val="0"/>
              <w:divBdr>
                <w:top w:val="none" w:sz="0" w:space="0" w:color="auto"/>
                <w:left w:val="none" w:sz="0" w:space="0" w:color="auto"/>
                <w:bottom w:val="none" w:sz="0" w:space="0" w:color="auto"/>
                <w:right w:val="none" w:sz="0" w:space="0" w:color="auto"/>
              </w:divBdr>
            </w:div>
          </w:divsChild>
        </w:div>
        <w:div w:id="1234968486">
          <w:marLeft w:val="0"/>
          <w:marRight w:val="0"/>
          <w:marTop w:val="0"/>
          <w:marBottom w:val="0"/>
          <w:divBdr>
            <w:top w:val="none" w:sz="0" w:space="0" w:color="auto"/>
            <w:left w:val="none" w:sz="0" w:space="0" w:color="auto"/>
            <w:bottom w:val="none" w:sz="0" w:space="0" w:color="auto"/>
            <w:right w:val="none" w:sz="0" w:space="0" w:color="auto"/>
          </w:divBdr>
          <w:divsChild>
            <w:div w:id="675839934">
              <w:marLeft w:val="0"/>
              <w:marRight w:val="0"/>
              <w:marTop w:val="0"/>
              <w:marBottom w:val="0"/>
              <w:divBdr>
                <w:top w:val="none" w:sz="0" w:space="0" w:color="auto"/>
                <w:left w:val="none" w:sz="0" w:space="0" w:color="auto"/>
                <w:bottom w:val="none" w:sz="0" w:space="0" w:color="auto"/>
                <w:right w:val="none" w:sz="0" w:space="0" w:color="auto"/>
              </w:divBdr>
            </w:div>
            <w:div w:id="1496148595">
              <w:marLeft w:val="0"/>
              <w:marRight w:val="0"/>
              <w:marTop w:val="0"/>
              <w:marBottom w:val="0"/>
              <w:divBdr>
                <w:top w:val="none" w:sz="0" w:space="0" w:color="auto"/>
                <w:left w:val="none" w:sz="0" w:space="0" w:color="auto"/>
                <w:bottom w:val="none" w:sz="0" w:space="0" w:color="auto"/>
                <w:right w:val="none" w:sz="0" w:space="0" w:color="auto"/>
              </w:divBdr>
            </w:div>
            <w:div w:id="1626346662">
              <w:marLeft w:val="0"/>
              <w:marRight w:val="0"/>
              <w:marTop w:val="0"/>
              <w:marBottom w:val="0"/>
              <w:divBdr>
                <w:top w:val="none" w:sz="0" w:space="0" w:color="auto"/>
                <w:left w:val="none" w:sz="0" w:space="0" w:color="auto"/>
                <w:bottom w:val="none" w:sz="0" w:space="0" w:color="auto"/>
                <w:right w:val="none" w:sz="0" w:space="0" w:color="auto"/>
              </w:divBdr>
            </w:div>
          </w:divsChild>
        </w:div>
        <w:div w:id="1820418387">
          <w:marLeft w:val="0"/>
          <w:marRight w:val="0"/>
          <w:marTop w:val="0"/>
          <w:marBottom w:val="0"/>
          <w:divBdr>
            <w:top w:val="none" w:sz="0" w:space="0" w:color="auto"/>
            <w:left w:val="none" w:sz="0" w:space="0" w:color="auto"/>
            <w:bottom w:val="none" w:sz="0" w:space="0" w:color="auto"/>
            <w:right w:val="none" w:sz="0" w:space="0" w:color="auto"/>
          </w:divBdr>
          <w:divsChild>
            <w:div w:id="402290179">
              <w:marLeft w:val="0"/>
              <w:marRight w:val="0"/>
              <w:marTop w:val="0"/>
              <w:marBottom w:val="0"/>
              <w:divBdr>
                <w:top w:val="none" w:sz="0" w:space="0" w:color="auto"/>
                <w:left w:val="none" w:sz="0" w:space="0" w:color="auto"/>
                <w:bottom w:val="none" w:sz="0" w:space="0" w:color="auto"/>
                <w:right w:val="none" w:sz="0" w:space="0" w:color="auto"/>
              </w:divBdr>
            </w:div>
          </w:divsChild>
        </w:div>
        <w:div w:id="1968316869">
          <w:marLeft w:val="0"/>
          <w:marRight w:val="0"/>
          <w:marTop w:val="0"/>
          <w:marBottom w:val="0"/>
          <w:divBdr>
            <w:top w:val="none" w:sz="0" w:space="0" w:color="auto"/>
            <w:left w:val="none" w:sz="0" w:space="0" w:color="auto"/>
            <w:bottom w:val="none" w:sz="0" w:space="0" w:color="auto"/>
            <w:right w:val="none" w:sz="0" w:space="0" w:color="auto"/>
          </w:divBdr>
          <w:divsChild>
            <w:div w:id="643312576">
              <w:marLeft w:val="0"/>
              <w:marRight w:val="0"/>
              <w:marTop w:val="0"/>
              <w:marBottom w:val="0"/>
              <w:divBdr>
                <w:top w:val="none" w:sz="0" w:space="0" w:color="auto"/>
                <w:left w:val="none" w:sz="0" w:space="0" w:color="auto"/>
                <w:bottom w:val="none" w:sz="0" w:space="0" w:color="auto"/>
                <w:right w:val="none" w:sz="0" w:space="0" w:color="auto"/>
              </w:divBdr>
            </w:div>
            <w:div w:id="1879199352">
              <w:marLeft w:val="0"/>
              <w:marRight w:val="0"/>
              <w:marTop w:val="0"/>
              <w:marBottom w:val="0"/>
              <w:divBdr>
                <w:top w:val="none" w:sz="0" w:space="0" w:color="auto"/>
                <w:left w:val="none" w:sz="0" w:space="0" w:color="auto"/>
                <w:bottom w:val="none" w:sz="0" w:space="0" w:color="auto"/>
                <w:right w:val="none" w:sz="0" w:space="0" w:color="auto"/>
              </w:divBdr>
            </w:div>
          </w:divsChild>
        </w:div>
        <w:div w:id="2049328595">
          <w:marLeft w:val="0"/>
          <w:marRight w:val="0"/>
          <w:marTop w:val="0"/>
          <w:marBottom w:val="0"/>
          <w:divBdr>
            <w:top w:val="none" w:sz="0" w:space="0" w:color="auto"/>
            <w:left w:val="none" w:sz="0" w:space="0" w:color="auto"/>
            <w:bottom w:val="none" w:sz="0" w:space="0" w:color="auto"/>
            <w:right w:val="none" w:sz="0" w:space="0" w:color="auto"/>
          </w:divBdr>
          <w:divsChild>
            <w:div w:id="25409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555060">
      <w:bodyDiv w:val="1"/>
      <w:marLeft w:val="0"/>
      <w:marRight w:val="0"/>
      <w:marTop w:val="0"/>
      <w:marBottom w:val="0"/>
      <w:divBdr>
        <w:top w:val="none" w:sz="0" w:space="0" w:color="auto"/>
        <w:left w:val="none" w:sz="0" w:space="0" w:color="auto"/>
        <w:bottom w:val="none" w:sz="0" w:space="0" w:color="auto"/>
        <w:right w:val="none" w:sz="0" w:space="0" w:color="auto"/>
      </w:divBdr>
    </w:div>
    <w:div w:id="1031691004">
      <w:bodyDiv w:val="1"/>
      <w:marLeft w:val="0"/>
      <w:marRight w:val="0"/>
      <w:marTop w:val="0"/>
      <w:marBottom w:val="0"/>
      <w:divBdr>
        <w:top w:val="none" w:sz="0" w:space="0" w:color="auto"/>
        <w:left w:val="none" w:sz="0" w:space="0" w:color="auto"/>
        <w:bottom w:val="none" w:sz="0" w:space="0" w:color="auto"/>
        <w:right w:val="none" w:sz="0" w:space="0" w:color="auto"/>
      </w:divBdr>
    </w:div>
    <w:div w:id="1054936669">
      <w:bodyDiv w:val="1"/>
      <w:marLeft w:val="0"/>
      <w:marRight w:val="0"/>
      <w:marTop w:val="0"/>
      <w:marBottom w:val="0"/>
      <w:divBdr>
        <w:top w:val="none" w:sz="0" w:space="0" w:color="auto"/>
        <w:left w:val="none" w:sz="0" w:space="0" w:color="auto"/>
        <w:bottom w:val="none" w:sz="0" w:space="0" w:color="auto"/>
        <w:right w:val="none" w:sz="0" w:space="0" w:color="auto"/>
      </w:divBdr>
    </w:div>
    <w:div w:id="1117411809">
      <w:bodyDiv w:val="1"/>
      <w:marLeft w:val="0"/>
      <w:marRight w:val="0"/>
      <w:marTop w:val="0"/>
      <w:marBottom w:val="0"/>
      <w:divBdr>
        <w:top w:val="none" w:sz="0" w:space="0" w:color="auto"/>
        <w:left w:val="none" w:sz="0" w:space="0" w:color="auto"/>
        <w:bottom w:val="none" w:sz="0" w:space="0" w:color="auto"/>
        <w:right w:val="none" w:sz="0" w:space="0" w:color="auto"/>
      </w:divBdr>
    </w:div>
    <w:div w:id="1138297852">
      <w:bodyDiv w:val="1"/>
      <w:marLeft w:val="0"/>
      <w:marRight w:val="0"/>
      <w:marTop w:val="0"/>
      <w:marBottom w:val="0"/>
      <w:divBdr>
        <w:top w:val="none" w:sz="0" w:space="0" w:color="auto"/>
        <w:left w:val="none" w:sz="0" w:space="0" w:color="auto"/>
        <w:bottom w:val="none" w:sz="0" w:space="0" w:color="auto"/>
        <w:right w:val="none" w:sz="0" w:space="0" w:color="auto"/>
      </w:divBdr>
    </w:div>
    <w:div w:id="1201550371">
      <w:bodyDiv w:val="1"/>
      <w:marLeft w:val="0"/>
      <w:marRight w:val="0"/>
      <w:marTop w:val="0"/>
      <w:marBottom w:val="0"/>
      <w:divBdr>
        <w:top w:val="none" w:sz="0" w:space="0" w:color="auto"/>
        <w:left w:val="none" w:sz="0" w:space="0" w:color="auto"/>
        <w:bottom w:val="none" w:sz="0" w:space="0" w:color="auto"/>
        <w:right w:val="none" w:sz="0" w:space="0" w:color="auto"/>
      </w:divBdr>
      <w:divsChild>
        <w:div w:id="31923077">
          <w:marLeft w:val="0"/>
          <w:marRight w:val="0"/>
          <w:marTop w:val="0"/>
          <w:marBottom w:val="0"/>
          <w:divBdr>
            <w:top w:val="none" w:sz="0" w:space="0" w:color="auto"/>
            <w:left w:val="none" w:sz="0" w:space="0" w:color="auto"/>
            <w:bottom w:val="none" w:sz="0" w:space="0" w:color="auto"/>
            <w:right w:val="none" w:sz="0" w:space="0" w:color="auto"/>
          </w:divBdr>
        </w:div>
        <w:div w:id="1366442295">
          <w:marLeft w:val="0"/>
          <w:marRight w:val="0"/>
          <w:marTop w:val="0"/>
          <w:marBottom w:val="0"/>
          <w:divBdr>
            <w:top w:val="none" w:sz="0" w:space="0" w:color="auto"/>
            <w:left w:val="none" w:sz="0" w:space="0" w:color="auto"/>
            <w:bottom w:val="none" w:sz="0" w:space="0" w:color="auto"/>
            <w:right w:val="none" w:sz="0" w:space="0" w:color="auto"/>
          </w:divBdr>
        </w:div>
      </w:divsChild>
    </w:div>
    <w:div w:id="1408915408">
      <w:bodyDiv w:val="1"/>
      <w:marLeft w:val="0"/>
      <w:marRight w:val="0"/>
      <w:marTop w:val="0"/>
      <w:marBottom w:val="0"/>
      <w:divBdr>
        <w:top w:val="none" w:sz="0" w:space="0" w:color="auto"/>
        <w:left w:val="none" w:sz="0" w:space="0" w:color="auto"/>
        <w:bottom w:val="none" w:sz="0" w:space="0" w:color="auto"/>
        <w:right w:val="none" w:sz="0" w:space="0" w:color="auto"/>
      </w:divBdr>
    </w:div>
    <w:div w:id="1466966927">
      <w:bodyDiv w:val="1"/>
      <w:marLeft w:val="0"/>
      <w:marRight w:val="0"/>
      <w:marTop w:val="0"/>
      <w:marBottom w:val="0"/>
      <w:divBdr>
        <w:top w:val="none" w:sz="0" w:space="0" w:color="auto"/>
        <w:left w:val="none" w:sz="0" w:space="0" w:color="auto"/>
        <w:bottom w:val="none" w:sz="0" w:space="0" w:color="auto"/>
        <w:right w:val="none" w:sz="0" w:space="0" w:color="auto"/>
      </w:divBdr>
      <w:divsChild>
        <w:div w:id="30620922">
          <w:marLeft w:val="0"/>
          <w:marRight w:val="0"/>
          <w:marTop w:val="0"/>
          <w:marBottom w:val="0"/>
          <w:divBdr>
            <w:top w:val="none" w:sz="0" w:space="0" w:color="auto"/>
            <w:left w:val="none" w:sz="0" w:space="0" w:color="auto"/>
            <w:bottom w:val="none" w:sz="0" w:space="0" w:color="auto"/>
            <w:right w:val="none" w:sz="0" w:space="0" w:color="auto"/>
          </w:divBdr>
        </w:div>
        <w:div w:id="157231084">
          <w:marLeft w:val="0"/>
          <w:marRight w:val="0"/>
          <w:marTop w:val="0"/>
          <w:marBottom w:val="0"/>
          <w:divBdr>
            <w:top w:val="none" w:sz="0" w:space="0" w:color="auto"/>
            <w:left w:val="none" w:sz="0" w:space="0" w:color="auto"/>
            <w:bottom w:val="none" w:sz="0" w:space="0" w:color="auto"/>
            <w:right w:val="none" w:sz="0" w:space="0" w:color="auto"/>
          </w:divBdr>
        </w:div>
        <w:div w:id="226573787">
          <w:marLeft w:val="0"/>
          <w:marRight w:val="0"/>
          <w:marTop w:val="0"/>
          <w:marBottom w:val="0"/>
          <w:divBdr>
            <w:top w:val="none" w:sz="0" w:space="0" w:color="auto"/>
            <w:left w:val="none" w:sz="0" w:space="0" w:color="auto"/>
            <w:bottom w:val="none" w:sz="0" w:space="0" w:color="auto"/>
            <w:right w:val="none" w:sz="0" w:space="0" w:color="auto"/>
          </w:divBdr>
        </w:div>
        <w:div w:id="256906107">
          <w:marLeft w:val="0"/>
          <w:marRight w:val="0"/>
          <w:marTop w:val="0"/>
          <w:marBottom w:val="0"/>
          <w:divBdr>
            <w:top w:val="none" w:sz="0" w:space="0" w:color="auto"/>
            <w:left w:val="none" w:sz="0" w:space="0" w:color="auto"/>
            <w:bottom w:val="none" w:sz="0" w:space="0" w:color="auto"/>
            <w:right w:val="none" w:sz="0" w:space="0" w:color="auto"/>
          </w:divBdr>
        </w:div>
        <w:div w:id="272322343">
          <w:marLeft w:val="0"/>
          <w:marRight w:val="0"/>
          <w:marTop w:val="0"/>
          <w:marBottom w:val="0"/>
          <w:divBdr>
            <w:top w:val="none" w:sz="0" w:space="0" w:color="auto"/>
            <w:left w:val="none" w:sz="0" w:space="0" w:color="auto"/>
            <w:bottom w:val="none" w:sz="0" w:space="0" w:color="auto"/>
            <w:right w:val="none" w:sz="0" w:space="0" w:color="auto"/>
          </w:divBdr>
        </w:div>
        <w:div w:id="326061920">
          <w:marLeft w:val="0"/>
          <w:marRight w:val="0"/>
          <w:marTop w:val="0"/>
          <w:marBottom w:val="0"/>
          <w:divBdr>
            <w:top w:val="none" w:sz="0" w:space="0" w:color="auto"/>
            <w:left w:val="none" w:sz="0" w:space="0" w:color="auto"/>
            <w:bottom w:val="none" w:sz="0" w:space="0" w:color="auto"/>
            <w:right w:val="none" w:sz="0" w:space="0" w:color="auto"/>
          </w:divBdr>
        </w:div>
        <w:div w:id="361246201">
          <w:marLeft w:val="0"/>
          <w:marRight w:val="0"/>
          <w:marTop w:val="0"/>
          <w:marBottom w:val="0"/>
          <w:divBdr>
            <w:top w:val="none" w:sz="0" w:space="0" w:color="auto"/>
            <w:left w:val="none" w:sz="0" w:space="0" w:color="auto"/>
            <w:bottom w:val="none" w:sz="0" w:space="0" w:color="auto"/>
            <w:right w:val="none" w:sz="0" w:space="0" w:color="auto"/>
          </w:divBdr>
        </w:div>
        <w:div w:id="422068351">
          <w:marLeft w:val="0"/>
          <w:marRight w:val="0"/>
          <w:marTop w:val="0"/>
          <w:marBottom w:val="0"/>
          <w:divBdr>
            <w:top w:val="none" w:sz="0" w:space="0" w:color="auto"/>
            <w:left w:val="none" w:sz="0" w:space="0" w:color="auto"/>
            <w:bottom w:val="none" w:sz="0" w:space="0" w:color="auto"/>
            <w:right w:val="none" w:sz="0" w:space="0" w:color="auto"/>
          </w:divBdr>
        </w:div>
        <w:div w:id="449475988">
          <w:marLeft w:val="0"/>
          <w:marRight w:val="0"/>
          <w:marTop w:val="0"/>
          <w:marBottom w:val="0"/>
          <w:divBdr>
            <w:top w:val="none" w:sz="0" w:space="0" w:color="auto"/>
            <w:left w:val="none" w:sz="0" w:space="0" w:color="auto"/>
            <w:bottom w:val="none" w:sz="0" w:space="0" w:color="auto"/>
            <w:right w:val="none" w:sz="0" w:space="0" w:color="auto"/>
          </w:divBdr>
        </w:div>
        <w:div w:id="493692972">
          <w:marLeft w:val="0"/>
          <w:marRight w:val="0"/>
          <w:marTop w:val="0"/>
          <w:marBottom w:val="0"/>
          <w:divBdr>
            <w:top w:val="none" w:sz="0" w:space="0" w:color="auto"/>
            <w:left w:val="none" w:sz="0" w:space="0" w:color="auto"/>
            <w:bottom w:val="none" w:sz="0" w:space="0" w:color="auto"/>
            <w:right w:val="none" w:sz="0" w:space="0" w:color="auto"/>
          </w:divBdr>
        </w:div>
        <w:div w:id="495339266">
          <w:marLeft w:val="0"/>
          <w:marRight w:val="0"/>
          <w:marTop w:val="0"/>
          <w:marBottom w:val="0"/>
          <w:divBdr>
            <w:top w:val="none" w:sz="0" w:space="0" w:color="auto"/>
            <w:left w:val="none" w:sz="0" w:space="0" w:color="auto"/>
            <w:bottom w:val="none" w:sz="0" w:space="0" w:color="auto"/>
            <w:right w:val="none" w:sz="0" w:space="0" w:color="auto"/>
          </w:divBdr>
        </w:div>
        <w:div w:id="574783373">
          <w:marLeft w:val="0"/>
          <w:marRight w:val="0"/>
          <w:marTop w:val="0"/>
          <w:marBottom w:val="0"/>
          <w:divBdr>
            <w:top w:val="none" w:sz="0" w:space="0" w:color="auto"/>
            <w:left w:val="none" w:sz="0" w:space="0" w:color="auto"/>
            <w:bottom w:val="none" w:sz="0" w:space="0" w:color="auto"/>
            <w:right w:val="none" w:sz="0" w:space="0" w:color="auto"/>
          </w:divBdr>
        </w:div>
        <w:div w:id="590041197">
          <w:marLeft w:val="0"/>
          <w:marRight w:val="0"/>
          <w:marTop w:val="0"/>
          <w:marBottom w:val="0"/>
          <w:divBdr>
            <w:top w:val="none" w:sz="0" w:space="0" w:color="auto"/>
            <w:left w:val="none" w:sz="0" w:space="0" w:color="auto"/>
            <w:bottom w:val="none" w:sz="0" w:space="0" w:color="auto"/>
            <w:right w:val="none" w:sz="0" w:space="0" w:color="auto"/>
          </w:divBdr>
        </w:div>
        <w:div w:id="756633898">
          <w:marLeft w:val="0"/>
          <w:marRight w:val="0"/>
          <w:marTop w:val="0"/>
          <w:marBottom w:val="0"/>
          <w:divBdr>
            <w:top w:val="none" w:sz="0" w:space="0" w:color="auto"/>
            <w:left w:val="none" w:sz="0" w:space="0" w:color="auto"/>
            <w:bottom w:val="none" w:sz="0" w:space="0" w:color="auto"/>
            <w:right w:val="none" w:sz="0" w:space="0" w:color="auto"/>
          </w:divBdr>
        </w:div>
        <w:div w:id="814954677">
          <w:marLeft w:val="0"/>
          <w:marRight w:val="0"/>
          <w:marTop w:val="0"/>
          <w:marBottom w:val="0"/>
          <w:divBdr>
            <w:top w:val="none" w:sz="0" w:space="0" w:color="auto"/>
            <w:left w:val="none" w:sz="0" w:space="0" w:color="auto"/>
            <w:bottom w:val="none" w:sz="0" w:space="0" w:color="auto"/>
            <w:right w:val="none" w:sz="0" w:space="0" w:color="auto"/>
          </w:divBdr>
        </w:div>
        <w:div w:id="849484622">
          <w:marLeft w:val="0"/>
          <w:marRight w:val="0"/>
          <w:marTop w:val="0"/>
          <w:marBottom w:val="0"/>
          <w:divBdr>
            <w:top w:val="none" w:sz="0" w:space="0" w:color="auto"/>
            <w:left w:val="none" w:sz="0" w:space="0" w:color="auto"/>
            <w:bottom w:val="none" w:sz="0" w:space="0" w:color="auto"/>
            <w:right w:val="none" w:sz="0" w:space="0" w:color="auto"/>
          </w:divBdr>
        </w:div>
        <w:div w:id="922685356">
          <w:marLeft w:val="0"/>
          <w:marRight w:val="0"/>
          <w:marTop w:val="0"/>
          <w:marBottom w:val="0"/>
          <w:divBdr>
            <w:top w:val="none" w:sz="0" w:space="0" w:color="auto"/>
            <w:left w:val="none" w:sz="0" w:space="0" w:color="auto"/>
            <w:bottom w:val="none" w:sz="0" w:space="0" w:color="auto"/>
            <w:right w:val="none" w:sz="0" w:space="0" w:color="auto"/>
          </w:divBdr>
        </w:div>
        <w:div w:id="929896297">
          <w:marLeft w:val="0"/>
          <w:marRight w:val="0"/>
          <w:marTop w:val="0"/>
          <w:marBottom w:val="0"/>
          <w:divBdr>
            <w:top w:val="none" w:sz="0" w:space="0" w:color="auto"/>
            <w:left w:val="none" w:sz="0" w:space="0" w:color="auto"/>
            <w:bottom w:val="none" w:sz="0" w:space="0" w:color="auto"/>
            <w:right w:val="none" w:sz="0" w:space="0" w:color="auto"/>
          </w:divBdr>
        </w:div>
        <w:div w:id="942227540">
          <w:marLeft w:val="0"/>
          <w:marRight w:val="0"/>
          <w:marTop w:val="0"/>
          <w:marBottom w:val="0"/>
          <w:divBdr>
            <w:top w:val="none" w:sz="0" w:space="0" w:color="auto"/>
            <w:left w:val="none" w:sz="0" w:space="0" w:color="auto"/>
            <w:bottom w:val="none" w:sz="0" w:space="0" w:color="auto"/>
            <w:right w:val="none" w:sz="0" w:space="0" w:color="auto"/>
          </w:divBdr>
        </w:div>
        <w:div w:id="1084381412">
          <w:marLeft w:val="0"/>
          <w:marRight w:val="0"/>
          <w:marTop w:val="0"/>
          <w:marBottom w:val="0"/>
          <w:divBdr>
            <w:top w:val="none" w:sz="0" w:space="0" w:color="auto"/>
            <w:left w:val="none" w:sz="0" w:space="0" w:color="auto"/>
            <w:bottom w:val="none" w:sz="0" w:space="0" w:color="auto"/>
            <w:right w:val="none" w:sz="0" w:space="0" w:color="auto"/>
          </w:divBdr>
        </w:div>
        <w:div w:id="1111515923">
          <w:marLeft w:val="0"/>
          <w:marRight w:val="0"/>
          <w:marTop w:val="0"/>
          <w:marBottom w:val="0"/>
          <w:divBdr>
            <w:top w:val="none" w:sz="0" w:space="0" w:color="auto"/>
            <w:left w:val="none" w:sz="0" w:space="0" w:color="auto"/>
            <w:bottom w:val="none" w:sz="0" w:space="0" w:color="auto"/>
            <w:right w:val="none" w:sz="0" w:space="0" w:color="auto"/>
          </w:divBdr>
        </w:div>
        <w:div w:id="1334407395">
          <w:marLeft w:val="0"/>
          <w:marRight w:val="0"/>
          <w:marTop w:val="0"/>
          <w:marBottom w:val="0"/>
          <w:divBdr>
            <w:top w:val="none" w:sz="0" w:space="0" w:color="auto"/>
            <w:left w:val="none" w:sz="0" w:space="0" w:color="auto"/>
            <w:bottom w:val="none" w:sz="0" w:space="0" w:color="auto"/>
            <w:right w:val="none" w:sz="0" w:space="0" w:color="auto"/>
          </w:divBdr>
        </w:div>
        <w:div w:id="1414620340">
          <w:marLeft w:val="0"/>
          <w:marRight w:val="0"/>
          <w:marTop w:val="0"/>
          <w:marBottom w:val="0"/>
          <w:divBdr>
            <w:top w:val="none" w:sz="0" w:space="0" w:color="auto"/>
            <w:left w:val="none" w:sz="0" w:space="0" w:color="auto"/>
            <w:bottom w:val="none" w:sz="0" w:space="0" w:color="auto"/>
            <w:right w:val="none" w:sz="0" w:space="0" w:color="auto"/>
          </w:divBdr>
        </w:div>
        <w:div w:id="1467553049">
          <w:marLeft w:val="0"/>
          <w:marRight w:val="0"/>
          <w:marTop w:val="0"/>
          <w:marBottom w:val="0"/>
          <w:divBdr>
            <w:top w:val="none" w:sz="0" w:space="0" w:color="auto"/>
            <w:left w:val="none" w:sz="0" w:space="0" w:color="auto"/>
            <w:bottom w:val="none" w:sz="0" w:space="0" w:color="auto"/>
            <w:right w:val="none" w:sz="0" w:space="0" w:color="auto"/>
          </w:divBdr>
        </w:div>
        <w:div w:id="1575164886">
          <w:marLeft w:val="0"/>
          <w:marRight w:val="0"/>
          <w:marTop w:val="0"/>
          <w:marBottom w:val="0"/>
          <w:divBdr>
            <w:top w:val="none" w:sz="0" w:space="0" w:color="auto"/>
            <w:left w:val="none" w:sz="0" w:space="0" w:color="auto"/>
            <w:bottom w:val="none" w:sz="0" w:space="0" w:color="auto"/>
            <w:right w:val="none" w:sz="0" w:space="0" w:color="auto"/>
          </w:divBdr>
        </w:div>
        <w:div w:id="1669551420">
          <w:marLeft w:val="0"/>
          <w:marRight w:val="0"/>
          <w:marTop w:val="0"/>
          <w:marBottom w:val="0"/>
          <w:divBdr>
            <w:top w:val="none" w:sz="0" w:space="0" w:color="auto"/>
            <w:left w:val="none" w:sz="0" w:space="0" w:color="auto"/>
            <w:bottom w:val="none" w:sz="0" w:space="0" w:color="auto"/>
            <w:right w:val="none" w:sz="0" w:space="0" w:color="auto"/>
          </w:divBdr>
        </w:div>
        <w:div w:id="1678190449">
          <w:marLeft w:val="0"/>
          <w:marRight w:val="0"/>
          <w:marTop w:val="0"/>
          <w:marBottom w:val="0"/>
          <w:divBdr>
            <w:top w:val="none" w:sz="0" w:space="0" w:color="auto"/>
            <w:left w:val="none" w:sz="0" w:space="0" w:color="auto"/>
            <w:bottom w:val="none" w:sz="0" w:space="0" w:color="auto"/>
            <w:right w:val="none" w:sz="0" w:space="0" w:color="auto"/>
          </w:divBdr>
        </w:div>
        <w:div w:id="1678727909">
          <w:marLeft w:val="0"/>
          <w:marRight w:val="0"/>
          <w:marTop w:val="0"/>
          <w:marBottom w:val="0"/>
          <w:divBdr>
            <w:top w:val="none" w:sz="0" w:space="0" w:color="auto"/>
            <w:left w:val="none" w:sz="0" w:space="0" w:color="auto"/>
            <w:bottom w:val="none" w:sz="0" w:space="0" w:color="auto"/>
            <w:right w:val="none" w:sz="0" w:space="0" w:color="auto"/>
          </w:divBdr>
        </w:div>
        <w:div w:id="1706175406">
          <w:marLeft w:val="0"/>
          <w:marRight w:val="0"/>
          <w:marTop w:val="0"/>
          <w:marBottom w:val="0"/>
          <w:divBdr>
            <w:top w:val="none" w:sz="0" w:space="0" w:color="auto"/>
            <w:left w:val="none" w:sz="0" w:space="0" w:color="auto"/>
            <w:bottom w:val="none" w:sz="0" w:space="0" w:color="auto"/>
            <w:right w:val="none" w:sz="0" w:space="0" w:color="auto"/>
          </w:divBdr>
        </w:div>
        <w:div w:id="1774862331">
          <w:marLeft w:val="0"/>
          <w:marRight w:val="0"/>
          <w:marTop w:val="0"/>
          <w:marBottom w:val="0"/>
          <w:divBdr>
            <w:top w:val="none" w:sz="0" w:space="0" w:color="auto"/>
            <w:left w:val="none" w:sz="0" w:space="0" w:color="auto"/>
            <w:bottom w:val="none" w:sz="0" w:space="0" w:color="auto"/>
            <w:right w:val="none" w:sz="0" w:space="0" w:color="auto"/>
          </w:divBdr>
        </w:div>
        <w:div w:id="1884705583">
          <w:marLeft w:val="0"/>
          <w:marRight w:val="0"/>
          <w:marTop w:val="0"/>
          <w:marBottom w:val="0"/>
          <w:divBdr>
            <w:top w:val="none" w:sz="0" w:space="0" w:color="auto"/>
            <w:left w:val="none" w:sz="0" w:space="0" w:color="auto"/>
            <w:bottom w:val="none" w:sz="0" w:space="0" w:color="auto"/>
            <w:right w:val="none" w:sz="0" w:space="0" w:color="auto"/>
          </w:divBdr>
        </w:div>
        <w:div w:id="1887595625">
          <w:marLeft w:val="0"/>
          <w:marRight w:val="0"/>
          <w:marTop w:val="0"/>
          <w:marBottom w:val="0"/>
          <w:divBdr>
            <w:top w:val="none" w:sz="0" w:space="0" w:color="auto"/>
            <w:left w:val="none" w:sz="0" w:space="0" w:color="auto"/>
            <w:bottom w:val="none" w:sz="0" w:space="0" w:color="auto"/>
            <w:right w:val="none" w:sz="0" w:space="0" w:color="auto"/>
          </w:divBdr>
        </w:div>
        <w:div w:id="1962302107">
          <w:marLeft w:val="0"/>
          <w:marRight w:val="0"/>
          <w:marTop w:val="0"/>
          <w:marBottom w:val="0"/>
          <w:divBdr>
            <w:top w:val="none" w:sz="0" w:space="0" w:color="auto"/>
            <w:left w:val="none" w:sz="0" w:space="0" w:color="auto"/>
            <w:bottom w:val="none" w:sz="0" w:space="0" w:color="auto"/>
            <w:right w:val="none" w:sz="0" w:space="0" w:color="auto"/>
          </w:divBdr>
        </w:div>
        <w:div w:id="1994486052">
          <w:marLeft w:val="0"/>
          <w:marRight w:val="0"/>
          <w:marTop w:val="0"/>
          <w:marBottom w:val="0"/>
          <w:divBdr>
            <w:top w:val="none" w:sz="0" w:space="0" w:color="auto"/>
            <w:left w:val="none" w:sz="0" w:space="0" w:color="auto"/>
            <w:bottom w:val="none" w:sz="0" w:space="0" w:color="auto"/>
            <w:right w:val="none" w:sz="0" w:space="0" w:color="auto"/>
          </w:divBdr>
        </w:div>
        <w:div w:id="2025282831">
          <w:marLeft w:val="0"/>
          <w:marRight w:val="0"/>
          <w:marTop w:val="0"/>
          <w:marBottom w:val="0"/>
          <w:divBdr>
            <w:top w:val="none" w:sz="0" w:space="0" w:color="auto"/>
            <w:left w:val="none" w:sz="0" w:space="0" w:color="auto"/>
            <w:bottom w:val="none" w:sz="0" w:space="0" w:color="auto"/>
            <w:right w:val="none" w:sz="0" w:space="0" w:color="auto"/>
          </w:divBdr>
        </w:div>
        <w:div w:id="2125149024">
          <w:marLeft w:val="0"/>
          <w:marRight w:val="0"/>
          <w:marTop w:val="0"/>
          <w:marBottom w:val="0"/>
          <w:divBdr>
            <w:top w:val="none" w:sz="0" w:space="0" w:color="auto"/>
            <w:left w:val="none" w:sz="0" w:space="0" w:color="auto"/>
            <w:bottom w:val="none" w:sz="0" w:space="0" w:color="auto"/>
            <w:right w:val="none" w:sz="0" w:space="0" w:color="auto"/>
          </w:divBdr>
        </w:div>
        <w:div w:id="2129159926">
          <w:marLeft w:val="0"/>
          <w:marRight w:val="0"/>
          <w:marTop w:val="0"/>
          <w:marBottom w:val="0"/>
          <w:divBdr>
            <w:top w:val="none" w:sz="0" w:space="0" w:color="auto"/>
            <w:left w:val="none" w:sz="0" w:space="0" w:color="auto"/>
            <w:bottom w:val="none" w:sz="0" w:space="0" w:color="auto"/>
            <w:right w:val="none" w:sz="0" w:space="0" w:color="auto"/>
          </w:divBdr>
        </w:div>
      </w:divsChild>
    </w:div>
    <w:div w:id="1551459111">
      <w:bodyDiv w:val="1"/>
      <w:marLeft w:val="0"/>
      <w:marRight w:val="0"/>
      <w:marTop w:val="0"/>
      <w:marBottom w:val="0"/>
      <w:divBdr>
        <w:top w:val="none" w:sz="0" w:space="0" w:color="auto"/>
        <w:left w:val="none" w:sz="0" w:space="0" w:color="auto"/>
        <w:bottom w:val="none" w:sz="0" w:space="0" w:color="auto"/>
        <w:right w:val="none" w:sz="0" w:space="0" w:color="auto"/>
      </w:divBdr>
      <w:divsChild>
        <w:div w:id="1035733973">
          <w:marLeft w:val="0"/>
          <w:marRight w:val="0"/>
          <w:marTop w:val="0"/>
          <w:marBottom w:val="0"/>
          <w:divBdr>
            <w:top w:val="none" w:sz="0" w:space="0" w:color="auto"/>
            <w:left w:val="none" w:sz="0" w:space="0" w:color="auto"/>
            <w:bottom w:val="none" w:sz="0" w:space="0" w:color="auto"/>
            <w:right w:val="none" w:sz="0" w:space="0" w:color="auto"/>
          </w:divBdr>
        </w:div>
        <w:div w:id="1660112083">
          <w:marLeft w:val="0"/>
          <w:marRight w:val="0"/>
          <w:marTop w:val="0"/>
          <w:marBottom w:val="0"/>
          <w:divBdr>
            <w:top w:val="none" w:sz="0" w:space="0" w:color="auto"/>
            <w:left w:val="none" w:sz="0" w:space="0" w:color="auto"/>
            <w:bottom w:val="none" w:sz="0" w:space="0" w:color="auto"/>
            <w:right w:val="none" w:sz="0" w:space="0" w:color="auto"/>
          </w:divBdr>
        </w:div>
      </w:divsChild>
    </w:div>
    <w:div w:id="1569344813">
      <w:bodyDiv w:val="1"/>
      <w:marLeft w:val="0"/>
      <w:marRight w:val="0"/>
      <w:marTop w:val="0"/>
      <w:marBottom w:val="0"/>
      <w:divBdr>
        <w:top w:val="none" w:sz="0" w:space="0" w:color="auto"/>
        <w:left w:val="none" w:sz="0" w:space="0" w:color="auto"/>
        <w:bottom w:val="none" w:sz="0" w:space="0" w:color="auto"/>
        <w:right w:val="none" w:sz="0" w:space="0" w:color="auto"/>
      </w:divBdr>
    </w:div>
    <w:div w:id="1650283470">
      <w:bodyDiv w:val="1"/>
      <w:marLeft w:val="0"/>
      <w:marRight w:val="0"/>
      <w:marTop w:val="0"/>
      <w:marBottom w:val="0"/>
      <w:divBdr>
        <w:top w:val="none" w:sz="0" w:space="0" w:color="auto"/>
        <w:left w:val="none" w:sz="0" w:space="0" w:color="auto"/>
        <w:bottom w:val="none" w:sz="0" w:space="0" w:color="auto"/>
        <w:right w:val="none" w:sz="0" w:space="0" w:color="auto"/>
      </w:divBdr>
    </w:div>
    <w:div w:id="1782068984">
      <w:bodyDiv w:val="1"/>
      <w:marLeft w:val="0"/>
      <w:marRight w:val="0"/>
      <w:marTop w:val="0"/>
      <w:marBottom w:val="0"/>
      <w:divBdr>
        <w:top w:val="none" w:sz="0" w:space="0" w:color="auto"/>
        <w:left w:val="none" w:sz="0" w:space="0" w:color="auto"/>
        <w:bottom w:val="none" w:sz="0" w:space="0" w:color="auto"/>
        <w:right w:val="none" w:sz="0" w:space="0" w:color="auto"/>
      </w:divBdr>
    </w:div>
    <w:div w:id="1790850777">
      <w:bodyDiv w:val="1"/>
      <w:marLeft w:val="0"/>
      <w:marRight w:val="0"/>
      <w:marTop w:val="0"/>
      <w:marBottom w:val="0"/>
      <w:divBdr>
        <w:top w:val="none" w:sz="0" w:space="0" w:color="auto"/>
        <w:left w:val="none" w:sz="0" w:space="0" w:color="auto"/>
        <w:bottom w:val="none" w:sz="0" w:space="0" w:color="auto"/>
        <w:right w:val="none" w:sz="0" w:space="0" w:color="auto"/>
      </w:divBdr>
    </w:div>
    <w:div w:id="1938756246">
      <w:bodyDiv w:val="1"/>
      <w:marLeft w:val="0"/>
      <w:marRight w:val="0"/>
      <w:marTop w:val="0"/>
      <w:marBottom w:val="0"/>
      <w:divBdr>
        <w:top w:val="none" w:sz="0" w:space="0" w:color="auto"/>
        <w:left w:val="none" w:sz="0" w:space="0" w:color="auto"/>
        <w:bottom w:val="none" w:sz="0" w:space="0" w:color="auto"/>
        <w:right w:val="none" w:sz="0" w:space="0" w:color="auto"/>
      </w:divBdr>
    </w:div>
    <w:div w:id="1965112562">
      <w:bodyDiv w:val="1"/>
      <w:marLeft w:val="0"/>
      <w:marRight w:val="0"/>
      <w:marTop w:val="0"/>
      <w:marBottom w:val="0"/>
      <w:divBdr>
        <w:top w:val="none" w:sz="0" w:space="0" w:color="auto"/>
        <w:left w:val="none" w:sz="0" w:space="0" w:color="auto"/>
        <w:bottom w:val="none" w:sz="0" w:space="0" w:color="auto"/>
        <w:right w:val="none" w:sz="0" w:space="0" w:color="auto"/>
      </w:divBdr>
      <w:divsChild>
        <w:div w:id="243299087">
          <w:marLeft w:val="0"/>
          <w:marRight w:val="0"/>
          <w:marTop w:val="0"/>
          <w:marBottom w:val="0"/>
          <w:divBdr>
            <w:top w:val="none" w:sz="0" w:space="0" w:color="auto"/>
            <w:left w:val="none" w:sz="0" w:space="0" w:color="auto"/>
            <w:bottom w:val="none" w:sz="0" w:space="0" w:color="auto"/>
            <w:right w:val="none" w:sz="0" w:space="0" w:color="auto"/>
          </w:divBdr>
        </w:div>
        <w:div w:id="555121710">
          <w:marLeft w:val="0"/>
          <w:marRight w:val="0"/>
          <w:marTop w:val="0"/>
          <w:marBottom w:val="0"/>
          <w:divBdr>
            <w:top w:val="none" w:sz="0" w:space="0" w:color="auto"/>
            <w:left w:val="none" w:sz="0" w:space="0" w:color="auto"/>
            <w:bottom w:val="none" w:sz="0" w:space="0" w:color="auto"/>
            <w:right w:val="none" w:sz="0" w:space="0" w:color="auto"/>
          </w:divBdr>
        </w:div>
        <w:div w:id="633219741">
          <w:marLeft w:val="0"/>
          <w:marRight w:val="0"/>
          <w:marTop w:val="0"/>
          <w:marBottom w:val="0"/>
          <w:divBdr>
            <w:top w:val="none" w:sz="0" w:space="0" w:color="auto"/>
            <w:left w:val="none" w:sz="0" w:space="0" w:color="auto"/>
            <w:bottom w:val="none" w:sz="0" w:space="0" w:color="auto"/>
            <w:right w:val="none" w:sz="0" w:space="0" w:color="auto"/>
          </w:divBdr>
        </w:div>
        <w:div w:id="671104166">
          <w:marLeft w:val="0"/>
          <w:marRight w:val="0"/>
          <w:marTop w:val="0"/>
          <w:marBottom w:val="0"/>
          <w:divBdr>
            <w:top w:val="none" w:sz="0" w:space="0" w:color="auto"/>
            <w:left w:val="none" w:sz="0" w:space="0" w:color="auto"/>
            <w:bottom w:val="none" w:sz="0" w:space="0" w:color="auto"/>
            <w:right w:val="none" w:sz="0" w:space="0" w:color="auto"/>
          </w:divBdr>
        </w:div>
        <w:div w:id="1014191083">
          <w:marLeft w:val="0"/>
          <w:marRight w:val="0"/>
          <w:marTop w:val="0"/>
          <w:marBottom w:val="0"/>
          <w:divBdr>
            <w:top w:val="none" w:sz="0" w:space="0" w:color="auto"/>
            <w:left w:val="none" w:sz="0" w:space="0" w:color="auto"/>
            <w:bottom w:val="none" w:sz="0" w:space="0" w:color="auto"/>
            <w:right w:val="none" w:sz="0" w:space="0" w:color="auto"/>
          </w:divBdr>
        </w:div>
        <w:div w:id="1271815658">
          <w:marLeft w:val="0"/>
          <w:marRight w:val="0"/>
          <w:marTop w:val="0"/>
          <w:marBottom w:val="0"/>
          <w:divBdr>
            <w:top w:val="none" w:sz="0" w:space="0" w:color="auto"/>
            <w:left w:val="none" w:sz="0" w:space="0" w:color="auto"/>
            <w:bottom w:val="none" w:sz="0" w:space="0" w:color="auto"/>
            <w:right w:val="none" w:sz="0" w:space="0" w:color="auto"/>
          </w:divBdr>
        </w:div>
        <w:div w:id="1475754517">
          <w:marLeft w:val="0"/>
          <w:marRight w:val="0"/>
          <w:marTop w:val="0"/>
          <w:marBottom w:val="0"/>
          <w:divBdr>
            <w:top w:val="none" w:sz="0" w:space="0" w:color="auto"/>
            <w:left w:val="none" w:sz="0" w:space="0" w:color="auto"/>
            <w:bottom w:val="none" w:sz="0" w:space="0" w:color="auto"/>
            <w:right w:val="none" w:sz="0" w:space="0" w:color="auto"/>
          </w:divBdr>
        </w:div>
        <w:div w:id="1543326241">
          <w:marLeft w:val="0"/>
          <w:marRight w:val="0"/>
          <w:marTop w:val="0"/>
          <w:marBottom w:val="0"/>
          <w:divBdr>
            <w:top w:val="none" w:sz="0" w:space="0" w:color="auto"/>
            <w:left w:val="none" w:sz="0" w:space="0" w:color="auto"/>
            <w:bottom w:val="none" w:sz="0" w:space="0" w:color="auto"/>
            <w:right w:val="none" w:sz="0" w:space="0" w:color="auto"/>
          </w:divBdr>
        </w:div>
        <w:div w:id="1570649760">
          <w:marLeft w:val="0"/>
          <w:marRight w:val="0"/>
          <w:marTop w:val="0"/>
          <w:marBottom w:val="0"/>
          <w:divBdr>
            <w:top w:val="none" w:sz="0" w:space="0" w:color="auto"/>
            <w:left w:val="none" w:sz="0" w:space="0" w:color="auto"/>
            <w:bottom w:val="none" w:sz="0" w:space="0" w:color="auto"/>
            <w:right w:val="none" w:sz="0" w:space="0" w:color="auto"/>
          </w:divBdr>
        </w:div>
        <w:div w:id="1687947609">
          <w:marLeft w:val="0"/>
          <w:marRight w:val="0"/>
          <w:marTop w:val="0"/>
          <w:marBottom w:val="0"/>
          <w:divBdr>
            <w:top w:val="none" w:sz="0" w:space="0" w:color="auto"/>
            <w:left w:val="none" w:sz="0" w:space="0" w:color="auto"/>
            <w:bottom w:val="none" w:sz="0" w:space="0" w:color="auto"/>
            <w:right w:val="none" w:sz="0" w:space="0" w:color="auto"/>
          </w:divBdr>
        </w:div>
        <w:div w:id="1888059300">
          <w:marLeft w:val="0"/>
          <w:marRight w:val="0"/>
          <w:marTop w:val="0"/>
          <w:marBottom w:val="0"/>
          <w:divBdr>
            <w:top w:val="none" w:sz="0" w:space="0" w:color="auto"/>
            <w:left w:val="none" w:sz="0" w:space="0" w:color="auto"/>
            <w:bottom w:val="none" w:sz="0" w:space="0" w:color="auto"/>
            <w:right w:val="none" w:sz="0" w:space="0" w:color="auto"/>
          </w:divBdr>
        </w:div>
      </w:divsChild>
    </w:div>
    <w:div w:id="1989626552">
      <w:bodyDiv w:val="1"/>
      <w:marLeft w:val="0"/>
      <w:marRight w:val="0"/>
      <w:marTop w:val="0"/>
      <w:marBottom w:val="0"/>
      <w:divBdr>
        <w:top w:val="none" w:sz="0" w:space="0" w:color="auto"/>
        <w:left w:val="none" w:sz="0" w:space="0" w:color="auto"/>
        <w:bottom w:val="none" w:sz="0" w:space="0" w:color="auto"/>
        <w:right w:val="none" w:sz="0" w:space="0" w:color="auto"/>
      </w:divBdr>
    </w:div>
    <w:div w:id="2007322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orangnp@yorku.ca" TargetMode="External"/><Relationship Id="rId18" Type="http://schemas.microsoft.com/office/2016/09/relationships/commentsIds" Target="commentsIds.xm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chart" Target="charts/chart1.xml"/><Relationship Id="rId7" Type="http://schemas.openxmlformats.org/officeDocument/2006/relationships/settings" Target="settings.xml"/><Relationship Id="rId12" Type="http://schemas.openxmlformats.org/officeDocument/2006/relationships/hyperlink" Target="mailto:jordan.babando@nuability.ca" TargetMode="External"/><Relationship Id="rId17" Type="http://schemas.microsoft.com/office/2011/relationships/commentsExtended" Target="commentsExtended.xm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image" Target="media/image1.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levesqu@yorku.ca" TargetMode="External"/><Relationship Id="rId24" Type="http://schemas.openxmlformats.org/officeDocument/2006/relationships/hyperlink" Target="mailto:jlevesqu@yorku.ca" TargetMode="External"/><Relationship Id="rId5" Type="http://schemas.openxmlformats.org/officeDocument/2006/relationships/numbering" Target="numbering.xml"/><Relationship Id="rId15" Type="http://schemas.openxmlformats.org/officeDocument/2006/relationships/hyperlink" Target="mailto:davidpgh@yorku.ca" TargetMode="External"/><Relationship Id="rId23" Type="http://schemas.openxmlformats.org/officeDocument/2006/relationships/chart" Target="charts/chart3.xml"/><Relationship Id="rId28" Type="http://schemas.microsoft.com/office/2011/relationships/people" Target="people.xml"/><Relationship Id="rId10" Type="http://schemas.openxmlformats.org/officeDocument/2006/relationships/endnotes" Target="end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bj19@my.yorku.ca" TargetMode="External"/><Relationship Id="rId22" Type="http://schemas.openxmlformats.org/officeDocument/2006/relationships/chart" Target="charts/chart2.xm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a:t>Publication of Literature Included</a:t>
            </a:r>
            <a:r>
              <a:rPr lang="en-US" sz="1200" baseline="0"/>
              <a:t> in Scoping Review</a:t>
            </a:r>
            <a:endParaRPr lang="en-US" sz="1200"/>
          </a:p>
        </c:rich>
      </c:tx>
      <c:overlay val="0"/>
      <c:spPr>
        <a:noFill/>
        <a:ln>
          <a:noFill/>
        </a:ln>
        <a:effectLst/>
      </c:spPr>
      <c:txPr>
        <a:bodyPr rot="0" spcFirstLastPara="1" vertOverflow="ellipsis" vert="horz" wrap="square" anchor="ctr" anchorCtr="1"/>
        <a:lstStyle/>
        <a:p>
          <a:pPr>
            <a:defRPr sz="12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Sheet2!$B$1</c:f>
              <c:strCache>
                <c:ptCount val="1"/>
                <c:pt idx="0">
                  <c:v>Count</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Pt>
            <c:idx val="10"/>
            <c:invertIfNegative val="0"/>
            <c:bubble3D val="0"/>
            <c:spPr>
              <a:solidFill>
                <a:srgbClr val="92D050"/>
              </a:soli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A9A0-4257-AAC2-3528D2B025F1}"/>
              </c:ext>
            </c:extLst>
          </c:dPt>
          <c:dPt>
            <c:idx val="11"/>
            <c:invertIfNegative val="0"/>
            <c:bubble3D val="0"/>
            <c:spPr>
              <a:solidFill>
                <a:srgbClr val="92D050"/>
              </a:soli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A9A0-4257-AAC2-3528D2B025F1}"/>
              </c:ext>
            </c:extLst>
          </c:dPt>
          <c:dPt>
            <c:idx val="12"/>
            <c:invertIfNegative val="0"/>
            <c:bubble3D val="0"/>
            <c:spPr>
              <a:solidFill>
                <a:srgbClr val="92D050"/>
              </a:soli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A9A0-4257-AAC2-3528D2B025F1}"/>
              </c:ext>
            </c:extLst>
          </c:dPt>
          <c:dPt>
            <c:idx val="13"/>
            <c:invertIfNegative val="0"/>
            <c:bubble3D val="0"/>
            <c:spPr>
              <a:solidFill>
                <a:srgbClr val="92D050"/>
              </a:soli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7-A9A0-4257-AAC2-3528D2B025F1}"/>
              </c:ext>
            </c:extLst>
          </c:dPt>
          <c:dPt>
            <c:idx val="14"/>
            <c:invertIfNegative val="0"/>
            <c:bubble3D val="0"/>
            <c:spPr>
              <a:solidFill>
                <a:srgbClr val="92D050"/>
              </a:soli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9-A9A0-4257-AAC2-3528D2B025F1}"/>
              </c:ext>
            </c:extLst>
          </c:dPt>
          <c:dPt>
            <c:idx val="15"/>
            <c:invertIfNegative val="0"/>
            <c:bubble3D val="0"/>
            <c:spPr>
              <a:solidFill>
                <a:srgbClr val="92D050"/>
              </a:soli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B-A9A0-4257-AAC2-3528D2B025F1}"/>
              </c:ext>
            </c:extLst>
          </c:dPt>
          <c:dPt>
            <c:idx val="16"/>
            <c:invertIfNegative val="0"/>
            <c:bubble3D val="0"/>
            <c:spPr>
              <a:solidFill>
                <a:srgbClr val="92D050"/>
              </a:soli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D-A9A0-4257-AAC2-3528D2B025F1}"/>
              </c:ext>
            </c:extLst>
          </c:dPt>
          <c:cat>
            <c:strRef>
              <c:f>Sheet2!$A$2:$A$18</c:f>
              <c:strCache>
                <c:ptCount val="17"/>
                <c:pt idx="0">
                  <c:v> March, 2020</c:v>
                </c:pt>
                <c:pt idx="1">
                  <c:v>April, 2020</c:v>
                </c:pt>
                <c:pt idx="2">
                  <c:v>May, 2020</c:v>
                </c:pt>
                <c:pt idx="3">
                  <c:v>June, 2020</c:v>
                </c:pt>
                <c:pt idx="4">
                  <c:v>July, 2020</c:v>
                </c:pt>
                <c:pt idx="5">
                  <c:v>August, 2020</c:v>
                </c:pt>
                <c:pt idx="6">
                  <c:v>September, 2020 </c:v>
                </c:pt>
                <c:pt idx="7">
                  <c:v>October, 2020</c:v>
                </c:pt>
                <c:pt idx="8">
                  <c:v>November, 2020</c:v>
                </c:pt>
                <c:pt idx="9">
                  <c:v>December, 2020</c:v>
                </c:pt>
                <c:pt idx="10">
                  <c:v>January, 2021</c:v>
                </c:pt>
                <c:pt idx="11">
                  <c:v>February, 2021</c:v>
                </c:pt>
                <c:pt idx="12">
                  <c:v>March, 2021</c:v>
                </c:pt>
                <c:pt idx="13">
                  <c:v>April, 2021</c:v>
                </c:pt>
                <c:pt idx="14">
                  <c:v>May, 2021</c:v>
                </c:pt>
                <c:pt idx="15">
                  <c:v>June, 2021</c:v>
                </c:pt>
                <c:pt idx="16">
                  <c:v>July, 2021</c:v>
                </c:pt>
              </c:strCache>
            </c:strRef>
          </c:cat>
          <c:val>
            <c:numRef>
              <c:f>Sheet2!$B$2:$B$18</c:f>
              <c:numCache>
                <c:formatCode>General</c:formatCode>
                <c:ptCount val="17"/>
                <c:pt idx="0">
                  <c:v>6</c:v>
                </c:pt>
                <c:pt idx="1">
                  <c:v>14</c:v>
                </c:pt>
                <c:pt idx="2">
                  <c:v>4</c:v>
                </c:pt>
                <c:pt idx="3">
                  <c:v>3</c:v>
                </c:pt>
                <c:pt idx="4">
                  <c:v>4</c:v>
                </c:pt>
                <c:pt idx="5">
                  <c:v>3</c:v>
                </c:pt>
                <c:pt idx="6">
                  <c:v>2</c:v>
                </c:pt>
                <c:pt idx="7">
                  <c:v>3</c:v>
                </c:pt>
                <c:pt idx="8">
                  <c:v>3</c:v>
                </c:pt>
                <c:pt idx="9">
                  <c:v>4</c:v>
                </c:pt>
                <c:pt idx="10">
                  <c:v>3</c:v>
                </c:pt>
                <c:pt idx="11">
                  <c:v>6</c:v>
                </c:pt>
                <c:pt idx="12">
                  <c:v>4</c:v>
                </c:pt>
                <c:pt idx="13">
                  <c:v>5</c:v>
                </c:pt>
                <c:pt idx="14">
                  <c:v>5</c:v>
                </c:pt>
                <c:pt idx="15">
                  <c:v>4</c:v>
                </c:pt>
                <c:pt idx="16">
                  <c:v>3</c:v>
                </c:pt>
              </c:numCache>
            </c:numRef>
          </c:val>
          <c:extLst>
            <c:ext xmlns:c16="http://schemas.microsoft.com/office/drawing/2014/chart" uri="{C3380CC4-5D6E-409C-BE32-E72D297353CC}">
              <c16:uniqueId val="{0000000E-A9A0-4257-AAC2-3528D2B025F1}"/>
            </c:ext>
          </c:extLst>
        </c:ser>
        <c:dLbls>
          <c:showLegendKey val="0"/>
          <c:showVal val="0"/>
          <c:showCatName val="0"/>
          <c:showSerName val="0"/>
          <c:showPercent val="0"/>
          <c:showBubbleSize val="0"/>
        </c:dLbls>
        <c:gapWidth val="100"/>
        <c:overlap val="-24"/>
        <c:axId val="1734703104"/>
        <c:axId val="1734701856"/>
      </c:barChart>
      <c:catAx>
        <c:axId val="1734703104"/>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CA">
                    <a:latin typeface="Times New Roman" panose="02020603050405020304" pitchFamily="18" charset="0"/>
                    <a:cs typeface="Times New Roman" panose="02020603050405020304" pitchFamily="18" charset="0"/>
                  </a:rPr>
                  <a:t>Month</a:t>
                </a:r>
                <a:r>
                  <a:rPr lang="en-CA" baseline="0">
                    <a:latin typeface="Times New Roman" panose="02020603050405020304" pitchFamily="18" charset="0"/>
                    <a:cs typeface="Times New Roman" panose="02020603050405020304" pitchFamily="18" charset="0"/>
                  </a:rPr>
                  <a:t> of Publication</a:t>
                </a:r>
                <a:endParaRPr lang="en-CA">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34701856"/>
        <c:crosses val="autoZero"/>
        <c:auto val="1"/>
        <c:lblAlgn val="ctr"/>
        <c:lblOffset val="100"/>
        <c:noMultiLvlLbl val="0"/>
      </c:catAx>
      <c:valAx>
        <c:axId val="17347018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CA">
                    <a:latin typeface="Times New Roman" panose="02020603050405020304" pitchFamily="18" charset="0"/>
                    <a:cs typeface="Times New Roman" panose="02020603050405020304" pitchFamily="18" charset="0"/>
                  </a:rPr>
                  <a:t>Count</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3470310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latin typeface="Times New Roman" panose="02020603050405020304" pitchFamily="18" charset="0"/>
                <a:cs typeface="Times New Roman" panose="02020603050405020304" pitchFamily="18" charset="0"/>
              </a:rPr>
              <a:t>Geographic Distribution</a:t>
            </a:r>
            <a:r>
              <a:rPr lang="en-US" baseline="0">
                <a:latin typeface="Times New Roman" panose="02020603050405020304" pitchFamily="18" charset="0"/>
                <a:cs typeface="Times New Roman" panose="02020603050405020304" pitchFamily="18" charset="0"/>
              </a:rPr>
              <a:t> of Literature </a:t>
            </a:r>
            <a:endParaRPr lang="en-US">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Sheet1!$B$20</c:f>
              <c:strCache>
                <c:ptCount val="1"/>
                <c:pt idx="0">
                  <c:v>Count</c:v>
                </c:pt>
              </c:strCache>
            </c:strRef>
          </c:tx>
          <c:spPr>
            <a:solidFill>
              <a:schemeClr val="bg1">
                <a:lumMod val="65000"/>
              </a:schemeClr>
            </a:soli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Sheet1!$A$21:$A$28</c:f>
              <c:strCache>
                <c:ptCount val="8"/>
                <c:pt idx="0">
                  <c:v>Canada</c:v>
                </c:pt>
                <c:pt idx="1">
                  <c:v>United States</c:v>
                </c:pt>
                <c:pt idx="2">
                  <c:v>France</c:v>
                </c:pt>
                <c:pt idx="3">
                  <c:v>Italy</c:v>
                </c:pt>
                <c:pt idx="4">
                  <c:v>UK</c:v>
                </c:pt>
                <c:pt idx="5">
                  <c:v>Germany</c:v>
                </c:pt>
                <c:pt idx="6">
                  <c:v>Belgium</c:v>
                </c:pt>
                <c:pt idx="7">
                  <c:v>International</c:v>
                </c:pt>
              </c:strCache>
            </c:strRef>
          </c:cat>
          <c:val>
            <c:numRef>
              <c:f>Sheet1!$B$21:$B$28</c:f>
              <c:numCache>
                <c:formatCode>General</c:formatCode>
                <c:ptCount val="8"/>
                <c:pt idx="0">
                  <c:v>19</c:v>
                </c:pt>
                <c:pt idx="1">
                  <c:v>41</c:v>
                </c:pt>
                <c:pt idx="2">
                  <c:v>4</c:v>
                </c:pt>
                <c:pt idx="3">
                  <c:v>2</c:v>
                </c:pt>
                <c:pt idx="4">
                  <c:v>3</c:v>
                </c:pt>
                <c:pt idx="5">
                  <c:v>1</c:v>
                </c:pt>
                <c:pt idx="6">
                  <c:v>1</c:v>
                </c:pt>
                <c:pt idx="7">
                  <c:v>6</c:v>
                </c:pt>
              </c:numCache>
            </c:numRef>
          </c:val>
          <c:extLst>
            <c:ext xmlns:c16="http://schemas.microsoft.com/office/drawing/2014/chart" uri="{C3380CC4-5D6E-409C-BE32-E72D297353CC}">
              <c16:uniqueId val="{00000000-BDB6-4DC9-AA83-A6B70A544657}"/>
            </c:ext>
          </c:extLst>
        </c:ser>
        <c:dLbls>
          <c:dLblPos val="outEnd"/>
          <c:showLegendKey val="0"/>
          <c:showVal val="1"/>
          <c:showCatName val="0"/>
          <c:showSerName val="0"/>
          <c:showPercent val="0"/>
          <c:showBubbleSize val="0"/>
        </c:dLbls>
        <c:gapWidth val="100"/>
        <c:overlap val="-24"/>
        <c:axId val="473309744"/>
        <c:axId val="619235008"/>
      </c:barChart>
      <c:catAx>
        <c:axId val="473309744"/>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CA">
                    <a:latin typeface="Times New Roman" panose="02020603050405020304" pitchFamily="18" charset="0"/>
                    <a:cs typeface="Times New Roman" panose="02020603050405020304" pitchFamily="18" charset="0"/>
                  </a:rPr>
                  <a:t>High Income Country</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19235008"/>
        <c:crosses val="autoZero"/>
        <c:auto val="1"/>
        <c:lblAlgn val="ctr"/>
        <c:lblOffset val="100"/>
        <c:noMultiLvlLbl val="0"/>
      </c:catAx>
      <c:valAx>
        <c:axId val="6192350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CA">
                    <a:latin typeface="Times New Roman" panose="02020603050405020304" pitchFamily="18" charset="0"/>
                    <a:cs typeface="Times New Roman" panose="02020603050405020304" pitchFamily="18" charset="0"/>
                  </a:rPr>
                  <a:t>Count</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7330974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sz="1600" b="1" i="0" baseline="0">
                <a:solidFill>
                  <a:sysClr val="windowText" lastClr="000000"/>
                </a:solidFill>
                <a:effectLst/>
                <a:latin typeface="Times New Roman" panose="02020603050405020304" pitchFamily="18" charset="0"/>
                <a:cs typeface="Times New Roman" panose="02020603050405020304" pitchFamily="18" charset="0"/>
              </a:rPr>
              <a:t>IPAC Measures Included in Literature</a:t>
            </a:r>
            <a:endParaRPr lang="en-CA" sz="1400">
              <a:solidFill>
                <a:sysClr val="windowText" lastClr="000000"/>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bg1">
                <a:lumMod val="65000"/>
              </a:schemeClr>
            </a:soli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Sheet2!$C$1:$C$9</c:f>
              <c:strCache>
                <c:ptCount val="9"/>
                <c:pt idx="0">
                  <c:v>Other </c:v>
                </c:pt>
                <c:pt idx="1">
                  <c:v>Food </c:v>
                </c:pt>
                <c:pt idx="2">
                  <c:v>Cleaning/Waste Management </c:v>
                </c:pt>
                <c:pt idx="3">
                  <c:v>Testing </c:v>
                </c:pt>
                <c:pt idx="4">
                  <c:v>Hand/Respiratory Etiquette</c:v>
                </c:pt>
                <c:pt idx="5">
                  <c:v>Isolation &amp; Quarantine</c:v>
                </c:pt>
                <c:pt idx="6">
                  <c:v>PPE</c:v>
                </c:pt>
                <c:pt idx="7">
                  <c:v>Screening/Surveillance</c:v>
                </c:pt>
                <c:pt idx="8">
                  <c:v>Physical Distancing</c:v>
                </c:pt>
              </c:strCache>
            </c:strRef>
          </c:cat>
          <c:val>
            <c:numRef>
              <c:f>Sheet2!$D$1:$D$9</c:f>
              <c:numCache>
                <c:formatCode>General</c:formatCode>
                <c:ptCount val="9"/>
                <c:pt idx="0">
                  <c:v>25</c:v>
                </c:pt>
                <c:pt idx="1">
                  <c:v>26</c:v>
                </c:pt>
                <c:pt idx="2">
                  <c:v>30</c:v>
                </c:pt>
                <c:pt idx="3">
                  <c:v>31</c:v>
                </c:pt>
                <c:pt idx="4">
                  <c:v>32</c:v>
                </c:pt>
                <c:pt idx="5">
                  <c:v>37</c:v>
                </c:pt>
                <c:pt idx="6">
                  <c:v>38</c:v>
                </c:pt>
                <c:pt idx="7">
                  <c:v>42</c:v>
                </c:pt>
                <c:pt idx="8">
                  <c:v>45</c:v>
                </c:pt>
              </c:numCache>
            </c:numRef>
          </c:val>
          <c:extLst>
            <c:ext xmlns:c16="http://schemas.microsoft.com/office/drawing/2014/chart" uri="{C3380CC4-5D6E-409C-BE32-E72D297353CC}">
              <c16:uniqueId val="{00000000-1873-49A0-BE51-3915BE0F531B}"/>
            </c:ext>
          </c:extLst>
        </c:ser>
        <c:dLbls>
          <c:dLblPos val="outEnd"/>
          <c:showLegendKey val="0"/>
          <c:showVal val="1"/>
          <c:showCatName val="0"/>
          <c:showSerName val="0"/>
          <c:showPercent val="0"/>
          <c:showBubbleSize val="0"/>
        </c:dLbls>
        <c:gapWidth val="115"/>
        <c:overlap val="-20"/>
        <c:axId val="1249183744"/>
        <c:axId val="1249183328"/>
      </c:barChart>
      <c:catAx>
        <c:axId val="1249183744"/>
        <c:scaling>
          <c:orientation val="minMax"/>
        </c:scaling>
        <c:delete val="0"/>
        <c:axPos val="l"/>
        <c:title>
          <c:tx>
            <c:rich>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CA">
                    <a:solidFill>
                      <a:sysClr val="windowText" lastClr="000000"/>
                    </a:solidFill>
                    <a:latin typeface="Times New Roman" panose="02020603050405020304" pitchFamily="18" charset="0"/>
                    <a:cs typeface="Times New Roman" panose="02020603050405020304" pitchFamily="18" charset="0"/>
                  </a:rPr>
                  <a:t>IPAC</a:t>
                </a:r>
                <a:r>
                  <a:rPr lang="en-CA" baseline="0">
                    <a:solidFill>
                      <a:sysClr val="windowText" lastClr="000000"/>
                    </a:solidFill>
                    <a:latin typeface="Times New Roman" panose="02020603050405020304" pitchFamily="18" charset="0"/>
                    <a:cs typeface="Times New Roman" panose="02020603050405020304" pitchFamily="18" charset="0"/>
                  </a:rPr>
                  <a:t> Categories</a:t>
                </a:r>
                <a:endParaRPr lang="en-CA">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49183328"/>
        <c:crosses val="autoZero"/>
        <c:auto val="1"/>
        <c:lblAlgn val="ctr"/>
        <c:lblOffset val="100"/>
        <c:noMultiLvlLbl val="0"/>
      </c:catAx>
      <c:valAx>
        <c:axId val="124918332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CA">
                    <a:solidFill>
                      <a:sysClr val="windowText" lastClr="000000"/>
                    </a:solidFill>
                    <a:latin typeface="Times New Roman" panose="02020603050405020304" pitchFamily="18" charset="0"/>
                    <a:cs typeface="Times New Roman" panose="02020603050405020304" pitchFamily="18" charset="0"/>
                  </a:rPr>
                  <a:t>Count</a:t>
                </a:r>
              </a:p>
            </c:rich>
          </c:tx>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4918374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3.xml><?xml version="1.0" encoding="utf-8"?>
<cs:colorStyle xmlns:cs="http://schemas.microsoft.com/office/drawing/2012/chartStyle" xmlns:a="http://schemas.openxmlformats.org/drawingml/2006/main" meth="withinLinear" id="16">
  <a:schemeClr val="accent3"/>
</cs:colorStyle>
</file>

<file path=word/charts/style1.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DE7EB9447F62C41AC8940E1B3E2F57F" ma:contentTypeVersion="13" ma:contentTypeDescription="Create a new document." ma:contentTypeScope="" ma:versionID="ace551f852a5fbc47bf5ac09b1eae84c">
  <xsd:schema xmlns:xsd="http://www.w3.org/2001/XMLSchema" xmlns:xs="http://www.w3.org/2001/XMLSchema" xmlns:p="http://schemas.microsoft.com/office/2006/metadata/properties" xmlns:ns3="0e4d374f-34de-45f6-b667-e204a3c01c53" xmlns:ns4="5d35480e-ea4d-420e-9bee-0a04da3648d7" targetNamespace="http://schemas.microsoft.com/office/2006/metadata/properties" ma:root="true" ma:fieldsID="1b51b83274665f9fe6d819c169cc3c7e" ns3:_="" ns4:_="">
    <xsd:import namespace="0e4d374f-34de-45f6-b667-e204a3c01c53"/>
    <xsd:import namespace="5d35480e-ea4d-420e-9bee-0a04da3648d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DateTake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4d374f-34de-45f6-b667-e204a3c01c5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35480e-ea4d-420e-9bee-0a04da3648d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D52A56-FC70-4BCD-9379-0EEA90CEAE5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1B55CD9-4104-45D6-BA62-8F74723D7EE6}">
  <ds:schemaRefs>
    <ds:schemaRef ds:uri="http://schemas.microsoft.com/sharepoint/v3/contenttype/forms"/>
  </ds:schemaRefs>
</ds:datastoreItem>
</file>

<file path=customXml/itemProps3.xml><?xml version="1.0" encoding="utf-8"?>
<ds:datastoreItem xmlns:ds="http://schemas.openxmlformats.org/officeDocument/2006/customXml" ds:itemID="{9FE44155-74CB-4273-8836-E8105303F7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4d374f-34de-45f6-b667-e204a3c01c53"/>
    <ds:schemaRef ds:uri="5d35480e-ea4d-420e-9bee-0a04da3648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7A33C70-0AB4-4CB1-A6D2-3BE1D6BB5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33</Pages>
  <Words>82952</Words>
  <Characters>472828</Characters>
  <Application>Microsoft Office Word</Application>
  <DocSecurity>0</DocSecurity>
  <Lines>3940</Lines>
  <Paragraphs>1109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554671</CharactersWithSpaces>
  <SharedDoc>false</SharedDoc>
  <HLinks>
    <vt:vector size="36" baseType="variant">
      <vt:variant>
        <vt:i4>7471179</vt:i4>
      </vt:variant>
      <vt:variant>
        <vt:i4>240</vt:i4>
      </vt:variant>
      <vt:variant>
        <vt:i4>0</vt:i4>
      </vt:variant>
      <vt:variant>
        <vt:i4>5</vt:i4>
      </vt:variant>
      <vt:variant>
        <vt:lpwstr>mailto:jlevesqu@yorku.ca</vt:lpwstr>
      </vt:variant>
      <vt:variant>
        <vt:lpwstr/>
      </vt:variant>
      <vt:variant>
        <vt:i4>7864391</vt:i4>
      </vt:variant>
      <vt:variant>
        <vt:i4>12</vt:i4>
      </vt:variant>
      <vt:variant>
        <vt:i4>0</vt:i4>
      </vt:variant>
      <vt:variant>
        <vt:i4>5</vt:i4>
      </vt:variant>
      <vt:variant>
        <vt:lpwstr>mailto:davidpgh@yorku.ca</vt:lpwstr>
      </vt:variant>
      <vt:variant>
        <vt:lpwstr/>
      </vt:variant>
      <vt:variant>
        <vt:i4>4849725</vt:i4>
      </vt:variant>
      <vt:variant>
        <vt:i4>9</vt:i4>
      </vt:variant>
      <vt:variant>
        <vt:i4>0</vt:i4>
      </vt:variant>
      <vt:variant>
        <vt:i4>5</vt:i4>
      </vt:variant>
      <vt:variant>
        <vt:lpwstr>mailto:sbj19@my.yorku.ca</vt:lpwstr>
      </vt:variant>
      <vt:variant>
        <vt:lpwstr/>
      </vt:variant>
      <vt:variant>
        <vt:i4>7798862</vt:i4>
      </vt:variant>
      <vt:variant>
        <vt:i4>6</vt:i4>
      </vt:variant>
      <vt:variant>
        <vt:i4>0</vt:i4>
      </vt:variant>
      <vt:variant>
        <vt:i4>5</vt:i4>
      </vt:variant>
      <vt:variant>
        <vt:lpwstr>mailto:lorangnp@yorku.ca</vt:lpwstr>
      </vt:variant>
      <vt:variant>
        <vt:lpwstr/>
      </vt:variant>
      <vt:variant>
        <vt:i4>5308475</vt:i4>
      </vt:variant>
      <vt:variant>
        <vt:i4>3</vt:i4>
      </vt:variant>
      <vt:variant>
        <vt:i4>0</vt:i4>
      </vt:variant>
      <vt:variant>
        <vt:i4>5</vt:i4>
      </vt:variant>
      <vt:variant>
        <vt:lpwstr>mailto:jordan.babando@nuability.ca</vt:lpwstr>
      </vt:variant>
      <vt:variant>
        <vt:lpwstr/>
      </vt:variant>
      <vt:variant>
        <vt:i4>7471179</vt:i4>
      </vt:variant>
      <vt:variant>
        <vt:i4>0</vt:i4>
      </vt:variant>
      <vt:variant>
        <vt:i4>0</vt:i4>
      </vt:variant>
      <vt:variant>
        <vt:i4>5</vt:i4>
      </vt:variant>
      <vt:variant>
        <vt:lpwstr>mailto:jlevesqu@yorku.ca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Justine Levesque</dc:creator>
  <cp:keywords/>
  <dc:description/>
  <cp:lastModifiedBy>Justine Levesque</cp:lastModifiedBy>
  <cp:revision>2</cp:revision>
  <dcterms:created xsi:type="dcterms:W3CDTF">2021-12-08T00:06:00Z</dcterms:created>
  <dcterms:modified xsi:type="dcterms:W3CDTF">2021-12-08T00:06:00Z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id="dLgeiJl0"/&gt;&lt;style id="http://www.zotero.org/styles/vancouver" locale="en-US" hasBibliography="1" bibliographyStyleHasBeenSet="1"/&gt;&lt;prefs&gt;&lt;pref name="fieldType" value="Field"/&gt;&lt;/prefs&gt;&lt;/data&gt;</vt:lpwstr>
  </property>
  <property fmtid="{D5CDD505-2E9C-101B-9397-08002B2CF9AE}" pid="3" name="ContentTypeId">
    <vt:lpwstr>0x0101007DE7EB9447F62C41AC8940E1B3E2F57F</vt:lpwstr>
  </property>
</Properties>
</file>